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5DC0" w14:textId="77777777" w:rsidR="006C70D4" w:rsidRDefault="27BE2A79" w:rsidP="006C70D4">
      <w:pPr>
        <w:pStyle w:val="SOPHeadline"/>
      </w:pPr>
      <w:r>
        <w:t>Sample SOP: Pre-Harvest Risk Assessment of Wildlife and Domesticated Animal Activity in</w:t>
      </w:r>
      <w:r w:rsidR="006C70D4">
        <w:br/>
      </w:r>
      <w:r>
        <w:t xml:space="preserve">Produce Fields </w:t>
      </w:r>
    </w:p>
    <w:p w14:paraId="4122FBA5" w14:textId="4D8763DA" w:rsidR="006C70D4" w:rsidRPr="00215921" w:rsidRDefault="27BE2A79" w:rsidP="27BE2A79">
      <w:pPr>
        <w:pStyle w:val="SOPText"/>
        <w:rPr>
          <w:b/>
          <w:bCs/>
        </w:rPr>
      </w:pPr>
      <w:r w:rsidRPr="27BE2A79">
        <w:rPr>
          <w:b/>
          <w:bCs/>
        </w:rPr>
        <w:t xml:space="preserve">Revision: </w:t>
      </w:r>
      <w:r w:rsidR="00030D50">
        <w:rPr>
          <w:b/>
          <w:bCs/>
        </w:rPr>
        <w:t>5</w:t>
      </w:r>
      <w:r w:rsidRPr="27BE2A79">
        <w:rPr>
          <w:b/>
          <w:bCs/>
        </w:rPr>
        <w:t>.0</w:t>
      </w:r>
      <w:r w:rsidR="006C70D4">
        <w:br/>
      </w:r>
      <w:r w:rsidRPr="27BE2A79">
        <w:rPr>
          <w:b/>
          <w:bCs/>
        </w:rPr>
        <w:t>Date: MM/DD/20</w:t>
      </w:r>
      <w:r w:rsidR="00C80D93">
        <w:rPr>
          <w:b/>
          <w:bCs/>
        </w:rPr>
        <w:t>20</w:t>
      </w:r>
    </w:p>
    <w:p w14:paraId="34C78FAB" w14:textId="77777777" w:rsidR="006C70D4" w:rsidRDefault="27BE2A79" w:rsidP="006C70D4">
      <w:pPr>
        <w:pStyle w:val="SOPSubhead"/>
      </w:pPr>
      <w:r>
        <w:t xml:space="preserve">1—Purpose </w:t>
      </w:r>
    </w:p>
    <w:p w14:paraId="58287729" w14:textId="77777777" w:rsidR="006C70D4" w:rsidRDefault="27BE2A79" w:rsidP="006C70D4">
      <w:pPr>
        <w:pStyle w:val="SOPText"/>
      </w:pPr>
      <w:r>
        <w:t>Describes how to assess risks that wildlife and domesticated animal activity and fecal contamination may pose to contamination of the fresh produce crop prior to harvest.</w:t>
      </w:r>
    </w:p>
    <w:p w14:paraId="00CEDAC2" w14:textId="77777777" w:rsidR="006C70D4" w:rsidRDefault="27BE2A79" w:rsidP="006C70D4">
      <w:pPr>
        <w:pStyle w:val="SOPSubhead"/>
      </w:pPr>
      <w:r>
        <w:t xml:space="preserve">2—Scope </w:t>
      </w:r>
    </w:p>
    <w:p w14:paraId="55647E85" w14:textId="77777777" w:rsidR="006C70D4" w:rsidRDefault="27BE2A79" w:rsidP="006C70D4">
      <w:pPr>
        <w:pStyle w:val="SOPText"/>
      </w:pPr>
      <w:r>
        <w:t xml:space="preserve">Applies to farm workers including farm owners and managers. </w:t>
      </w:r>
    </w:p>
    <w:p w14:paraId="6914EF3F" w14:textId="77777777" w:rsidR="006C70D4" w:rsidRDefault="27BE2A79" w:rsidP="006C70D4">
      <w:pPr>
        <w:pStyle w:val="SOPSubhead"/>
      </w:pPr>
      <w:r>
        <w:t xml:space="preserve">3—Responsibility </w:t>
      </w:r>
    </w:p>
    <w:p w14:paraId="3E840D8F" w14:textId="77777777" w:rsidR="006C70D4" w:rsidRDefault="27BE2A79" w:rsidP="006C70D4">
      <w:pPr>
        <w:pStyle w:val="SOPText"/>
      </w:pPr>
      <w:r>
        <w:t xml:space="preserve">Farm owners/managers must conduct a risk assessment prior to harvest to identify potential food safety hazards associated with wildlife and domesticated animal activity in effort to prevent the contamination of fresh produce.  </w:t>
      </w:r>
    </w:p>
    <w:p w14:paraId="594FE9C9" w14:textId="77777777" w:rsidR="006C70D4" w:rsidRDefault="27BE2A79" w:rsidP="006C70D4">
      <w:pPr>
        <w:pStyle w:val="SOPSubhead"/>
      </w:pPr>
      <w:r>
        <w:t>4—Materials</w:t>
      </w:r>
    </w:p>
    <w:p w14:paraId="22CB1BA8" w14:textId="77777777" w:rsidR="006C70D4" w:rsidRPr="00EC1E5B" w:rsidRDefault="27BE2A79" w:rsidP="27BE2A79">
      <w:pPr>
        <w:pStyle w:val="SOPText"/>
        <w:rPr>
          <w:i/>
          <w:iCs/>
        </w:rPr>
      </w:pPr>
      <w:r w:rsidRPr="27BE2A79">
        <w:rPr>
          <w:i/>
          <w:iCs/>
        </w:rPr>
        <w:t>Pre-harvest Field Assessment Log</w:t>
      </w:r>
    </w:p>
    <w:p w14:paraId="36F55250" w14:textId="77777777" w:rsidR="006C70D4" w:rsidRDefault="27BE2A79" w:rsidP="006C70D4">
      <w:pPr>
        <w:pStyle w:val="SOPSubhead"/>
      </w:pPr>
      <w:r>
        <w:t xml:space="preserve">5—Procedure </w:t>
      </w:r>
    </w:p>
    <w:p w14:paraId="1E31BACB" w14:textId="77777777" w:rsidR="006C70D4" w:rsidRDefault="27BE2A79" w:rsidP="006C70D4">
      <w:pPr>
        <w:pStyle w:val="SOPText"/>
      </w:pPr>
      <w:r w:rsidRPr="27BE2A79">
        <w:rPr>
          <w:i/>
          <w:iCs/>
        </w:rPr>
        <w:t>To be completed prior to harvesting fresh fruits and vegetables to assess potential animal activity or fecal contamination in or around production areas that may pose a risk of contamination to the crop</w:t>
      </w:r>
      <w:r>
        <w:t xml:space="preserve">. </w:t>
      </w:r>
    </w:p>
    <w:p w14:paraId="3D88110A" w14:textId="77777777" w:rsidR="006C70D4" w:rsidRDefault="27BE2A79" w:rsidP="006C70D4">
      <w:pPr>
        <w:pStyle w:val="SOPText"/>
        <w:numPr>
          <w:ilvl w:val="0"/>
          <w:numId w:val="7"/>
        </w:numPr>
      </w:pPr>
      <w:proofErr w:type="gramStart"/>
      <w:r>
        <w:t>Conduct an assessment of</w:t>
      </w:r>
      <w:proofErr w:type="gramEnd"/>
      <w:r>
        <w:t xml:space="preserve"> risk prior to each harvest to determine if there is wildlife and domesticated animal activity or contamination of product in the field. Refer to the </w:t>
      </w:r>
      <w:r w:rsidRPr="27BE2A79">
        <w:rPr>
          <w:i/>
          <w:iCs/>
        </w:rPr>
        <w:t>Pre-Harvest Field Assessment Log</w:t>
      </w:r>
      <w:r>
        <w:t xml:space="preserve">. </w:t>
      </w:r>
    </w:p>
    <w:p w14:paraId="50327835" w14:textId="77777777" w:rsidR="006C70D4" w:rsidRDefault="27BE2A79" w:rsidP="006C70D4">
      <w:pPr>
        <w:pStyle w:val="SOPText"/>
        <w:numPr>
          <w:ilvl w:val="0"/>
          <w:numId w:val="7"/>
        </w:numPr>
      </w:pPr>
      <w:r>
        <w:t>Assessments must include, but are not limited to:</w:t>
      </w:r>
    </w:p>
    <w:p w14:paraId="6A9349E6" w14:textId="77777777" w:rsidR="006C70D4" w:rsidRDefault="27BE2A79" w:rsidP="006C70D4">
      <w:pPr>
        <w:pStyle w:val="SOPText"/>
        <w:numPr>
          <w:ilvl w:val="0"/>
          <w:numId w:val="8"/>
        </w:numPr>
      </w:pPr>
      <w:r>
        <w:t>Determining if animals have been in the field (i.e., evidence of downed fences, damaged product, animal tracks, feces) and if fecal contamination is present.</w:t>
      </w:r>
    </w:p>
    <w:p w14:paraId="3DC67DFA" w14:textId="77777777" w:rsidR="006C70D4" w:rsidRDefault="27BE2A79" w:rsidP="006C70D4">
      <w:pPr>
        <w:pStyle w:val="SOPText"/>
        <w:numPr>
          <w:ilvl w:val="0"/>
          <w:numId w:val="8"/>
        </w:numPr>
      </w:pPr>
      <w:r>
        <w:t>Determining if fresh produce has been contaminated and if any corrective actions, such as buffer zones, need to be put into place.</w:t>
      </w:r>
    </w:p>
    <w:p w14:paraId="0336F230" w14:textId="77777777" w:rsidR="006C70D4" w:rsidRDefault="27BE2A79" w:rsidP="006C70D4">
      <w:pPr>
        <w:pStyle w:val="SOPText"/>
        <w:numPr>
          <w:ilvl w:val="0"/>
          <w:numId w:val="8"/>
        </w:numPr>
      </w:pPr>
      <w:r>
        <w:t>Determining if harvest should proceed or if harvest practices should be modified.</w:t>
      </w:r>
    </w:p>
    <w:p w14:paraId="4014B544" w14:textId="77777777" w:rsidR="006C70D4" w:rsidRDefault="27BE2A79" w:rsidP="006C70D4">
      <w:pPr>
        <w:pStyle w:val="SOPText"/>
        <w:numPr>
          <w:ilvl w:val="0"/>
          <w:numId w:val="7"/>
        </w:numPr>
      </w:pPr>
      <w:r>
        <w:t>Document your observations and actions prior to harvest in the</w:t>
      </w:r>
      <w:r w:rsidRPr="27BE2A79">
        <w:rPr>
          <w:i/>
          <w:iCs/>
        </w:rPr>
        <w:t xml:space="preserve"> Pre-Harvest Field Assessment Log</w:t>
      </w:r>
      <w:r>
        <w:t>.</w:t>
      </w:r>
    </w:p>
    <w:p w14:paraId="61009636" w14:textId="77777777" w:rsidR="006C70D4" w:rsidRDefault="006C70D4" w:rsidP="006C70D4">
      <w:pPr>
        <w:pStyle w:val="SOPText"/>
      </w:pPr>
    </w:p>
    <w:p w14:paraId="7183B3CE" w14:textId="0A63F0B9" w:rsidR="003B44BA" w:rsidRPr="003B44BA" w:rsidRDefault="003B44BA" w:rsidP="00C71DE6">
      <w:pPr>
        <w:pStyle w:val="SOPHeadline"/>
      </w:pPr>
    </w:p>
    <w:sectPr w:rsidR="003B44BA" w:rsidRPr="003B44BA" w:rsidSect="00ED0B97">
      <w:footerReference w:type="even" r:id="rId7"/>
      <w:footerReference w:type="default" r:id="rId8"/>
      <w:pgSz w:w="12240" w:h="15840" w:code="1"/>
      <w:pgMar w:top="720" w:right="720" w:bottom="720" w:left="108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32F5" w14:textId="77777777" w:rsidR="00AE2AB2" w:rsidRDefault="00AE2AB2" w:rsidP="00451496">
      <w:pPr>
        <w:spacing w:after="0" w:line="240" w:lineRule="auto"/>
      </w:pPr>
      <w:r>
        <w:separator/>
      </w:r>
    </w:p>
  </w:endnote>
  <w:endnote w:type="continuationSeparator" w:id="0">
    <w:p w14:paraId="64B3058F" w14:textId="77777777" w:rsidR="00AE2AB2" w:rsidRDefault="00AE2AB2" w:rsidP="004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D15E" w14:textId="1D648E24" w:rsidR="00904F0D" w:rsidRDefault="00030D50" w:rsidP="00030D50">
        <w:pPr>
          <w:pStyle w:val="Footer"/>
          <w:jc w:val="center"/>
        </w:pPr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D65576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  <w:proofErr w:type="spellEnd"/>
        </w:hyperlink>
        <w:r w:rsidR="00D65576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B13" w14:textId="5F8F9EEF" w:rsidR="0046506B" w:rsidRPr="008C2DB6" w:rsidRDefault="00AE2AB2" w:rsidP="00030D50">
    <w:pPr>
      <w:pStyle w:val="Footer"/>
      <w:jc w:val="center"/>
    </w:pPr>
    <w:sdt>
      <w:sdtPr>
        <w:id w:val="969860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16219488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On-Farm Decision Tree Project.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Schermann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A.L.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Wszelaki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S.K. Amundson, 2014. Updated 2020 by L.E.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Acuña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-Maldonado,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D.P. Clements, C.L. Fisk, T.P. Saunders, D.M.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Stoeckel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K. Woods. </w:t>
            </w:r>
            <w:hyperlink r:id="rId1" w:history="1">
              <w:proofErr w:type="spellStart"/>
              <w:r w:rsidR="00D65576" w:rsidRPr="00E62546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www.gaps.cornell.edu</w:t>
              </w:r>
              <w:proofErr w:type="spellEnd"/>
            </w:hyperlink>
          </w:sdtContent>
        </w:sdt>
      </w:sdtContent>
    </w:sdt>
    <w:r w:rsidR="00D6557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3404" w14:textId="77777777" w:rsidR="00AE2AB2" w:rsidRDefault="00AE2AB2" w:rsidP="00451496">
      <w:pPr>
        <w:spacing w:after="0" w:line="240" w:lineRule="auto"/>
      </w:pPr>
      <w:r>
        <w:separator/>
      </w:r>
    </w:p>
  </w:footnote>
  <w:footnote w:type="continuationSeparator" w:id="0">
    <w:p w14:paraId="4B2EA196" w14:textId="77777777" w:rsidR="00AE2AB2" w:rsidRDefault="00AE2AB2" w:rsidP="004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EAF"/>
    <w:multiLevelType w:val="hybridMultilevel"/>
    <w:tmpl w:val="C29EC4F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0104B"/>
    <w:multiLevelType w:val="hybridMultilevel"/>
    <w:tmpl w:val="B3FA0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60D"/>
    <w:multiLevelType w:val="hybridMultilevel"/>
    <w:tmpl w:val="654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7F0"/>
    <w:multiLevelType w:val="hybridMultilevel"/>
    <w:tmpl w:val="3022F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7F07"/>
    <w:multiLevelType w:val="hybridMultilevel"/>
    <w:tmpl w:val="FF8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0B153F"/>
    <w:multiLevelType w:val="hybridMultilevel"/>
    <w:tmpl w:val="7D5CA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1200"/>
    <w:multiLevelType w:val="hybridMultilevel"/>
    <w:tmpl w:val="E334C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4F3"/>
    <w:multiLevelType w:val="hybridMultilevel"/>
    <w:tmpl w:val="6846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D20AE0"/>
    <w:multiLevelType w:val="hybridMultilevel"/>
    <w:tmpl w:val="2E70D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08A"/>
    <w:multiLevelType w:val="hybridMultilevel"/>
    <w:tmpl w:val="6E8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B8A"/>
    <w:multiLevelType w:val="hybridMultilevel"/>
    <w:tmpl w:val="4D0C22E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33603"/>
    <w:multiLevelType w:val="hybridMultilevel"/>
    <w:tmpl w:val="823A7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A68AA"/>
    <w:multiLevelType w:val="hybridMultilevel"/>
    <w:tmpl w:val="AD16A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AC2D57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5AF"/>
    <w:multiLevelType w:val="hybridMultilevel"/>
    <w:tmpl w:val="F3467976"/>
    <w:lvl w:ilvl="0" w:tplc="EF4AA128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47BA"/>
    <w:multiLevelType w:val="hybridMultilevel"/>
    <w:tmpl w:val="CA1C1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269A"/>
    <w:multiLevelType w:val="hybridMultilevel"/>
    <w:tmpl w:val="1F7A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869EB"/>
    <w:multiLevelType w:val="hybridMultilevel"/>
    <w:tmpl w:val="39A4D6A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80F04"/>
    <w:multiLevelType w:val="hybridMultilevel"/>
    <w:tmpl w:val="932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0006A7"/>
    <w:rsid w:val="0000283F"/>
    <w:rsid w:val="000240C7"/>
    <w:rsid w:val="00030D50"/>
    <w:rsid w:val="00077722"/>
    <w:rsid w:val="000962E7"/>
    <w:rsid w:val="000C1811"/>
    <w:rsid w:val="00106FBD"/>
    <w:rsid w:val="0014095B"/>
    <w:rsid w:val="001806D9"/>
    <w:rsid w:val="00184E65"/>
    <w:rsid w:val="00196916"/>
    <w:rsid w:val="001A685A"/>
    <w:rsid w:val="001D1DC9"/>
    <w:rsid w:val="001E20FB"/>
    <w:rsid w:val="001E498C"/>
    <w:rsid w:val="001E66B4"/>
    <w:rsid w:val="001F6458"/>
    <w:rsid w:val="00222056"/>
    <w:rsid w:val="00225255"/>
    <w:rsid w:val="00230C8A"/>
    <w:rsid w:val="00236213"/>
    <w:rsid w:val="00254856"/>
    <w:rsid w:val="00266FE1"/>
    <w:rsid w:val="0029516E"/>
    <w:rsid w:val="002B14F2"/>
    <w:rsid w:val="002C3D91"/>
    <w:rsid w:val="002F1B2B"/>
    <w:rsid w:val="002F6D52"/>
    <w:rsid w:val="00307B1F"/>
    <w:rsid w:val="00311F67"/>
    <w:rsid w:val="003221FE"/>
    <w:rsid w:val="003357C1"/>
    <w:rsid w:val="003539A3"/>
    <w:rsid w:val="003651AC"/>
    <w:rsid w:val="00370BE0"/>
    <w:rsid w:val="00375387"/>
    <w:rsid w:val="00385FF5"/>
    <w:rsid w:val="003B44BA"/>
    <w:rsid w:val="003B57EF"/>
    <w:rsid w:val="003C799C"/>
    <w:rsid w:val="003E79A5"/>
    <w:rsid w:val="00433766"/>
    <w:rsid w:val="00434075"/>
    <w:rsid w:val="00446371"/>
    <w:rsid w:val="00451496"/>
    <w:rsid w:val="00452697"/>
    <w:rsid w:val="004548D0"/>
    <w:rsid w:val="0045687C"/>
    <w:rsid w:val="004710F1"/>
    <w:rsid w:val="00472349"/>
    <w:rsid w:val="0049350A"/>
    <w:rsid w:val="004D48A7"/>
    <w:rsid w:val="004E05E3"/>
    <w:rsid w:val="004E1C5A"/>
    <w:rsid w:val="004E1E49"/>
    <w:rsid w:val="004F2060"/>
    <w:rsid w:val="005063EA"/>
    <w:rsid w:val="00507298"/>
    <w:rsid w:val="0050751A"/>
    <w:rsid w:val="00536630"/>
    <w:rsid w:val="0054719F"/>
    <w:rsid w:val="00571B57"/>
    <w:rsid w:val="00581575"/>
    <w:rsid w:val="005A3599"/>
    <w:rsid w:val="005E7779"/>
    <w:rsid w:val="00600AE2"/>
    <w:rsid w:val="006473DE"/>
    <w:rsid w:val="006609E7"/>
    <w:rsid w:val="00670F0F"/>
    <w:rsid w:val="00677786"/>
    <w:rsid w:val="00691CE3"/>
    <w:rsid w:val="006B61FC"/>
    <w:rsid w:val="006B7A49"/>
    <w:rsid w:val="006C70D4"/>
    <w:rsid w:val="006D72C2"/>
    <w:rsid w:val="0071600E"/>
    <w:rsid w:val="00721CF7"/>
    <w:rsid w:val="00733852"/>
    <w:rsid w:val="00743CF5"/>
    <w:rsid w:val="00744089"/>
    <w:rsid w:val="0074654C"/>
    <w:rsid w:val="0075118F"/>
    <w:rsid w:val="00751E39"/>
    <w:rsid w:val="007775B9"/>
    <w:rsid w:val="007902B3"/>
    <w:rsid w:val="007C5399"/>
    <w:rsid w:val="007C5842"/>
    <w:rsid w:val="007C6971"/>
    <w:rsid w:val="007D5C12"/>
    <w:rsid w:val="007F1A19"/>
    <w:rsid w:val="00812959"/>
    <w:rsid w:val="0082168C"/>
    <w:rsid w:val="00850223"/>
    <w:rsid w:val="00855C39"/>
    <w:rsid w:val="008940AA"/>
    <w:rsid w:val="008B1959"/>
    <w:rsid w:val="008C76AD"/>
    <w:rsid w:val="008D680D"/>
    <w:rsid w:val="008E50C8"/>
    <w:rsid w:val="009319F1"/>
    <w:rsid w:val="00944F79"/>
    <w:rsid w:val="00967089"/>
    <w:rsid w:val="00991DE5"/>
    <w:rsid w:val="009A1DE6"/>
    <w:rsid w:val="009B7318"/>
    <w:rsid w:val="009C3A50"/>
    <w:rsid w:val="009D0E88"/>
    <w:rsid w:val="00A06A8C"/>
    <w:rsid w:val="00A15902"/>
    <w:rsid w:val="00A15E15"/>
    <w:rsid w:val="00A25B0E"/>
    <w:rsid w:val="00A2726E"/>
    <w:rsid w:val="00A40456"/>
    <w:rsid w:val="00A54137"/>
    <w:rsid w:val="00A54774"/>
    <w:rsid w:val="00A562AD"/>
    <w:rsid w:val="00A63E06"/>
    <w:rsid w:val="00A67EFE"/>
    <w:rsid w:val="00A83218"/>
    <w:rsid w:val="00A940E8"/>
    <w:rsid w:val="00AA0E2D"/>
    <w:rsid w:val="00AC10B5"/>
    <w:rsid w:val="00AD263B"/>
    <w:rsid w:val="00AD40D8"/>
    <w:rsid w:val="00AE1DF2"/>
    <w:rsid w:val="00AE2AB2"/>
    <w:rsid w:val="00AE6B4E"/>
    <w:rsid w:val="00AF53C7"/>
    <w:rsid w:val="00B041D5"/>
    <w:rsid w:val="00B05A5D"/>
    <w:rsid w:val="00B07E43"/>
    <w:rsid w:val="00B262B4"/>
    <w:rsid w:val="00B328BF"/>
    <w:rsid w:val="00B476BE"/>
    <w:rsid w:val="00BF4E70"/>
    <w:rsid w:val="00C115FB"/>
    <w:rsid w:val="00C41109"/>
    <w:rsid w:val="00C57148"/>
    <w:rsid w:val="00C71DE6"/>
    <w:rsid w:val="00C72D6B"/>
    <w:rsid w:val="00C80D93"/>
    <w:rsid w:val="00C84E38"/>
    <w:rsid w:val="00CA29F4"/>
    <w:rsid w:val="00CA7178"/>
    <w:rsid w:val="00CC6176"/>
    <w:rsid w:val="00CD1DB2"/>
    <w:rsid w:val="00CE0300"/>
    <w:rsid w:val="00CF38FE"/>
    <w:rsid w:val="00D15BB9"/>
    <w:rsid w:val="00D44208"/>
    <w:rsid w:val="00D46DB6"/>
    <w:rsid w:val="00D65576"/>
    <w:rsid w:val="00D8780D"/>
    <w:rsid w:val="00DA21E3"/>
    <w:rsid w:val="00DB3BF0"/>
    <w:rsid w:val="00DD5694"/>
    <w:rsid w:val="00DD5DEA"/>
    <w:rsid w:val="00DF6335"/>
    <w:rsid w:val="00E006F7"/>
    <w:rsid w:val="00E10776"/>
    <w:rsid w:val="00E2737C"/>
    <w:rsid w:val="00E3157A"/>
    <w:rsid w:val="00E3341E"/>
    <w:rsid w:val="00E33D1F"/>
    <w:rsid w:val="00E66F53"/>
    <w:rsid w:val="00EA5653"/>
    <w:rsid w:val="00EC1E5B"/>
    <w:rsid w:val="00EC28E8"/>
    <w:rsid w:val="00EC5408"/>
    <w:rsid w:val="00EC60AE"/>
    <w:rsid w:val="00ED0B97"/>
    <w:rsid w:val="00EE04D6"/>
    <w:rsid w:val="00EF17C1"/>
    <w:rsid w:val="00EF4784"/>
    <w:rsid w:val="00F35B20"/>
    <w:rsid w:val="00F446FA"/>
    <w:rsid w:val="00F51257"/>
    <w:rsid w:val="00F52588"/>
    <w:rsid w:val="00F562B1"/>
    <w:rsid w:val="00F824F9"/>
    <w:rsid w:val="00F91184"/>
    <w:rsid w:val="00F9265B"/>
    <w:rsid w:val="00FC6653"/>
    <w:rsid w:val="00FD5D7E"/>
    <w:rsid w:val="00FE3FF1"/>
    <w:rsid w:val="00FE6EF2"/>
    <w:rsid w:val="00FE7014"/>
    <w:rsid w:val="00FF3DC2"/>
    <w:rsid w:val="27B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E266"/>
  <w15:docId w15:val="{9353C220-CE76-4B6E-81E3-1DC4EA5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ubhead">
    <w:name w:val="SOP Subhead"/>
    <w:basedOn w:val="Normal"/>
    <w:qFormat/>
    <w:rsid w:val="00451496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451496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SOPHeadline">
    <w:name w:val="SOP Headline"/>
    <w:basedOn w:val="Normal"/>
    <w:qFormat/>
    <w:rsid w:val="00451496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Arial" w:hAnsi="Arial" w:cs="Arial"/>
      <w:b/>
      <w:color w:val="00000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96"/>
  </w:style>
  <w:style w:type="paragraph" w:styleId="Footer">
    <w:name w:val="footer"/>
    <w:basedOn w:val="Normal"/>
    <w:link w:val="Foot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96"/>
  </w:style>
  <w:style w:type="paragraph" w:customStyle="1" w:styleId="Question">
    <w:name w:val="Question"/>
    <w:basedOn w:val="Normal"/>
    <w:uiPriority w:val="99"/>
    <w:rsid w:val="00E3157A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Reference">
    <w:name w:val="Reference"/>
    <w:basedOn w:val="SOPText"/>
    <w:qFormat/>
    <w:rsid w:val="006C70D4"/>
    <w:pPr>
      <w:ind w:left="270" w:hanging="270"/>
    </w:pPr>
    <w:rPr>
      <w:sz w:val="19"/>
      <w:szCs w:val="19"/>
    </w:rPr>
  </w:style>
  <w:style w:type="table" w:styleId="TableGrid">
    <w:name w:val="Table Grid"/>
    <w:basedOn w:val="TableNormal"/>
    <w:uiPriority w:val="59"/>
    <w:rsid w:val="00FF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Headline">
    <w:name w:val="Log Headline"/>
    <w:basedOn w:val="Normal"/>
    <w:qFormat/>
    <w:rsid w:val="00FF3DC2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Default">
    <w:name w:val="Default"/>
    <w:rsid w:val="00FF3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FF3DC2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62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1BA65-6CAA-4FE8-8A60-4D8989A01F83}"/>
</file>

<file path=customXml/itemProps2.xml><?xml version="1.0" encoding="utf-8"?>
<ds:datastoreItem xmlns:ds="http://schemas.openxmlformats.org/officeDocument/2006/customXml" ds:itemID="{73F3AEC9-CEFC-4651-B8E7-5C27776E3192}"/>
</file>

<file path=customXml/itemProps3.xml><?xml version="1.0" encoding="utf-8"?>
<ds:datastoreItem xmlns:ds="http://schemas.openxmlformats.org/officeDocument/2006/customXml" ds:itemID="{15DF1488-A807-4B85-B66C-04589182B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5</cp:revision>
  <cp:lastPrinted>2014-08-11T18:40:00Z</cp:lastPrinted>
  <dcterms:created xsi:type="dcterms:W3CDTF">2022-01-12T15:15:00Z</dcterms:created>
  <dcterms:modified xsi:type="dcterms:W3CDTF">2022-02-10T12:24:00Z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