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C4D81" w14:textId="77777777" w:rsidR="00081BD7" w:rsidRDefault="00081BD7" w:rsidP="00BB0490">
      <w:pPr>
        <w:spacing w:after="0" w:line="240" w:lineRule="auto"/>
        <w:rPr>
          <w:rFonts w:eastAsia="Times New Roman" w:cs="Arial"/>
        </w:rPr>
      </w:pPr>
    </w:p>
    <w:p w14:paraId="4ED6315E" w14:textId="77777777" w:rsidR="006508C0" w:rsidRDefault="006508C0" w:rsidP="006508C0">
      <w:pPr>
        <w:pStyle w:val="Header"/>
        <w:jc w:val="center"/>
        <w:rPr>
          <w:b/>
        </w:rPr>
      </w:pPr>
      <w:r>
        <w:rPr>
          <w:b/>
        </w:rPr>
        <w:t>General Farm Description</w:t>
      </w:r>
    </w:p>
    <w:p w14:paraId="0A30C562" w14:textId="77777777" w:rsidR="006508C0" w:rsidRDefault="006508C0" w:rsidP="006508C0">
      <w:pPr>
        <w:pStyle w:val="Header"/>
        <w:jc w:val="center"/>
      </w:pPr>
    </w:p>
    <w:p w14:paraId="0C10F91A" w14:textId="77777777" w:rsidR="00BB0490" w:rsidRDefault="00BB0490" w:rsidP="00BB0490">
      <w:pPr>
        <w:spacing w:after="0" w:line="240" w:lineRule="auto"/>
        <w:rPr>
          <w:rFonts w:eastAsia="Times New Roman" w:cs="Arial"/>
        </w:rPr>
      </w:pPr>
      <w:r w:rsidRPr="007D3094">
        <w:rPr>
          <w:rFonts w:eastAsia="Times New Roman" w:cs="Arial"/>
        </w:rPr>
        <w:t xml:space="preserve">At </w:t>
      </w:r>
      <w:r w:rsidRPr="007D3094">
        <w:rPr>
          <w:rFonts w:eastAsia="Times New Roman" w:cs="Arial"/>
          <w:highlight w:val="yellow"/>
        </w:rPr>
        <w:t>FARM NAME</w:t>
      </w:r>
      <w:r w:rsidRPr="007D3094">
        <w:rPr>
          <w:rFonts w:eastAsia="Times New Roman" w:cs="Arial"/>
        </w:rPr>
        <w:t xml:space="preserve"> our </w:t>
      </w:r>
      <w:r w:rsidRPr="00BB0490">
        <w:rPr>
          <w:rFonts w:eastAsia="Times New Roman" w:cs="Arial"/>
        </w:rPr>
        <w:t xml:space="preserve">management and employees are committed to producing and </w:t>
      </w:r>
      <w:r w:rsidRPr="007D3094">
        <w:rPr>
          <w:rFonts w:eastAsia="Times New Roman" w:cs="Arial"/>
        </w:rPr>
        <w:t>selling</w:t>
      </w:r>
      <w:r w:rsidRPr="00BB0490">
        <w:rPr>
          <w:rFonts w:eastAsia="Times New Roman" w:cs="Arial"/>
        </w:rPr>
        <w:t xml:space="preserve"> safe products </w:t>
      </w:r>
      <w:r w:rsidRPr="007D3094">
        <w:rPr>
          <w:rFonts w:eastAsia="Times New Roman" w:cs="Arial"/>
        </w:rPr>
        <w:t xml:space="preserve">by following good agricultural practices </w:t>
      </w:r>
      <w:r w:rsidRPr="00BB0490">
        <w:rPr>
          <w:rFonts w:eastAsia="Times New Roman" w:cs="Arial"/>
        </w:rPr>
        <w:t xml:space="preserve">that focus on </w:t>
      </w:r>
      <w:r w:rsidRPr="007D3094">
        <w:rPr>
          <w:rFonts w:eastAsia="Times New Roman" w:cs="Arial"/>
        </w:rPr>
        <w:t>implementing practice</w:t>
      </w:r>
      <w:r w:rsidR="001821AD" w:rsidRPr="007D3094">
        <w:rPr>
          <w:rFonts w:eastAsia="Times New Roman" w:cs="Arial"/>
        </w:rPr>
        <w:t>s that mitigate the risk of</w:t>
      </w:r>
      <w:r w:rsidRPr="007D3094">
        <w:rPr>
          <w:rFonts w:eastAsia="Times New Roman" w:cs="Arial"/>
        </w:rPr>
        <w:t xml:space="preserve"> contamination</w:t>
      </w:r>
      <w:r w:rsidRPr="00BB0490">
        <w:rPr>
          <w:rFonts w:eastAsia="Times New Roman" w:cs="Arial"/>
        </w:rPr>
        <w:t>. To make sure our food safety go</w:t>
      </w:r>
      <w:r w:rsidRPr="007D3094">
        <w:rPr>
          <w:rFonts w:eastAsia="Times New Roman" w:cs="Arial"/>
        </w:rPr>
        <w:t xml:space="preserve">als are met, we have designated </w:t>
      </w:r>
      <w:r w:rsidRPr="007D3094">
        <w:rPr>
          <w:rFonts w:eastAsia="Times New Roman" w:cs="Arial"/>
          <w:highlight w:val="yellow"/>
        </w:rPr>
        <w:t>NAME OF PERSON</w:t>
      </w:r>
      <w:r w:rsidRPr="007D3094">
        <w:rPr>
          <w:rFonts w:eastAsia="Times New Roman" w:cs="Arial"/>
        </w:rPr>
        <w:t xml:space="preserve"> to oversee our</w:t>
      </w:r>
      <w:r w:rsidRPr="00BB0490">
        <w:rPr>
          <w:rFonts w:eastAsia="Times New Roman" w:cs="Arial"/>
        </w:rPr>
        <w:t xml:space="preserve"> food safety program.</w:t>
      </w:r>
      <w:r w:rsidR="001821AD" w:rsidRPr="007D3094">
        <w:rPr>
          <w:rFonts w:eastAsia="Times New Roman" w:cs="Arial"/>
        </w:rPr>
        <w:t xml:space="preserve"> In the event that this person is not available, </w:t>
      </w:r>
      <w:r w:rsidR="001821AD" w:rsidRPr="007D3094">
        <w:rPr>
          <w:rFonts w:eastAsia="Times New Roman" w:cs="Arial"/>
          <w:highlight w:val="yellow"/>
        </w:rPr>
        <w:t>NAME OF PERSON</w:t>
      </w:r>
      <w:r w:rsidR="001821AD" w:rsidRPr="007D3094">
        <w:rPr>
          <w:rFonts w:eastAsia="Times New Roman" w:cs="Arial"/>
        </w:rPr>
        <w:t xml:space="preserve"> will assist.</w:t>
      </w:r>
    </w:p>
    <w:p w14:paraId="02310C47" w14:textId="77777777" w:rsidR="007D3094" w:rsidRDefault="00F64981" w:rsidP="00BB0490">
      <w:pPr>
        <w:spacing w:after="0" w:line="240" w:lineRule="auto"/>
        <w:rPr>
          <w:rFonts w:eastAsia="Times New Roman" w:cs="Arial"/>
        </w:rPr>
      </w:pPr>
      <w:r>
        <w:rPr>
          <w:rFonts w:eastAsia="Times New Roman" w:cs="Arial"/>
        </w:rPr>
        <w:t xml:space="preserve"> </w:t>
      </w:r>
    </w:p>
    <w:p w14:paraId="2EB0AB41" w14:textId="77777777" w:rsidR="00A0140E" w:rsidRDefault="00A0140E" w:rsidP="007B7587">
      <w:pPr>
        <w:spacing w:after="0" w:line="240" w:lineRule="auto"/>
        <w:rPr>
          <w:rFonts w:eastAsia="Times New Roman" w:cs="Arial"/>
        </w:rPr>
      </w:pPr>
      <w:r w:rsidRPr="00A0140E">
        <w:rPr>
          <w:rFonts w:eastAsia="Times New Roman" w:cs="Arial"/>
          <w:highlight w:val="yellow"/>
        </w:rPr>
        <w:t>The farm site(s) are located at:</w:t>
      </w:r>
      <w:r>
        <w:rPr>
          <w:rFonts w:eastAsia="Times New Roman" w:cs="Arial"/>
        </w:rPr>
        <w:t xml:space="preserve"> </w:t>
      </w:r>
      <w:r w:rsidR="006508C0" w:rsidRPr="006508C0">
        <w:rPr>
          <w:rFonts w:eastAsia="Times New Roman" w:cs="Arial"/>
          <w:highlight w:val="yellow"/>
        </w:rPr>
        <w:t>(Example Below)</w:t>
      </w:r>
    </w:p>
    <w:p w14:paraId="4AA69D94" w14:textId="77777777" w:rsidR="006508C0" w:rsidRDefault="006508C0" w:rsidP="006508C0"/>
    <w:tbl>
      <w:tblPr>
        <w:tblStyle w:val="TableGrid"/>
        <w:tblW w:w="0" w:type="auto"/>
        <w:tblLook w:val="04A0" w:firstRow="1" w:lastRow="0" w:firstColumn="1" w:lastColumn="0" w:noHBand="0" w:noVBand="1"/>
      </w:tblPr>
      <w:tblGrid>
        <w:gridCol w:w="1795"/>
        <w:gridCol w:w="2685"/>
        <w:gridCol w:w="2435"/>
        <w:gridCol w:w="2435"/>
      </w:tblGrid>
      <w:tr w:rsidR="006508C0" w:rsidRPr="006508C0" w14:paraId="6CCE6F9B" w14:textId="77777777" w:rsidTr="00211ED4">
        <w:tc>
          <w:tcPr>
            <w:tcW w:w="1795" w:type="dxa"/>
          </w:tcPr>
          <w:p w14:paraId="74F813C0" w14:textId="77777777" w:rsidR="006508C0" w:rsidRPr="006508C0" w:rsidRDefault="006508C0" w:rsidP="00211ED4">
            <w:pPr>
              <w:rPr>
                <w:highlight w:val="yellow"/>
              </w:rPr>
            </w:pPr>
            <w:r w:rsidRPr="006508C0">
              <w:rPr>
                <w:highlight w:val="yellow"/>
              </w:rPr>
              <w:t>Farm Name</w:t>
            </w:r>
          </w:p>
        </w:tc>
        <w:tc>
          <w:tcPr>
            <w:tcW w:w="2685" w:type="dxa"/>
          </w:tcPr>
          <w:p w14:paraId="6C1A968C" w14:textId="77777777" w:rsidR="006508C0" w:rsidRPr="006508C0" w:rsidRDefault="006508C0" w:rsidP="00211ED4">
            <w:pPr>
              <w:jc w:val="center"/>
              <w:rPr>
                <w:b/>
                <w:highlight w:val="yellow"/>
              </w:rPr>
            </w:pPr>
            <w:r w:rsidRPr="006508C0">
              <w:rPr>
                <w:b/>
                <w:highlight w:val="yellow"/>
              </w:rPr>
              <w:t>Ranch 1</w:t>
            </w:r>
          </w:p>
        </w:tc>
        <w:tc>
          <w:tcPr>
            <w:tcW w:w="2435" w:type="dxa"/>
          </w:tcPr>
          <w:p w14:paraId="530E64FB" w14:textId="77777777" w:rsidR="006508C0" w:rsidRPr="006508C0" w:rsidRDefault="006508C0" w:rsidP="00211ED4">
            <w:pPr>
              <w:jc w:val="center"/>
              <w:rPr>
                <w:b/>
                <w:highlight w:val="yellow"/>
              </w:rPr>
            </w:pPr>
            <w:r w:rsidRPr="006508C0">
              <w:rPr>
                <w:b/>
                <w:highlight w:val="yellow"/>
              </w:rPr>
              <w:t>Ranch 2</w:t>
            </w:r>
          </w:p>
        </w:tc>
        <w:tc>
          <w:tcPr>
            <w:tcW w:w="2435" w:type="dxa"/>
          </w:tcPr>
          <w:p w14:paraId="6A44CF37" w14:textId="77777777" w:rsidR="006508C0" w:rsidRPr="006508C0" w:rsidRDefault="006508C0" w:rsidP="00211ED4">
            <w:pPr>
              <w:jc w:val="center"/>
              <w:rPr>
                <w:b/>
                <w:highlight w:val="yellow"/>
              </w:rPr>
            </w:pPr>
            <w:r w:rsidRPr="006508C0">
              <w:rPr>
                <w:b/>
                <w:highlight w:val="yellow"/>
              </w:rPr>
              <w:t>Ranch 3</w:t>
            </w:r>
          </w:p>
        </w:tc>
      </w:tr>
      <w:tr w:rsidR="006508C0" w:rsidRPr="006508C0" w14:paraId="1478D197" w14:textId="77777777" w:rsidTr="00211ED4">
        <w:tc>
          <w:tcPr>
            <w:tcW w:w="1795" w:type="dxa"/>
          </w:tcPr>
          <w:p w14:paraId="469C8C76" w14:textId="77777777" w:rsidR="006508C0" w:rsidRPr="006508C0" w:rsidRDefault="006508C0" w:rsidP="00211ED4">
            <w:pPr>
              <w:rPr>
                <w:highlight w:val="yellow"/>
              </w:rPr>
            </w:pPr>
            <w:r w:rsidRPr="006508C0">
              <w:rPr>
                <w:highlight w:val="yellow"/>
              </w:rPr>
              <w:t>Address:</w:t>
            </w:r>
          </w:p>
        </w:tc>
        <w:tc>
          <w:tcPr>
            <w:tcW w:w="2685" w:type="dxa"/>
          </w:tcPr>
          <w:p w14:paraId="7EC56E25" w14:textId="77777777" w:rsidR="006508C0" w:rsidRPr="006508C0" w:rsidRDefault="006508C0" w:rsidP="00211ED4">
            <w:pPr>
              <w:jc w:val="center"/>
              <w:rPr>
                <w:highlight w:val="yellow"/>
              </w:rPr>
            </w:pPr>
            <w:r>
              <w:rPr>
                <w:highlight w:val="yellow"/>
              </w:rPr>
              <w:t>123 2nd</w:t>
            </w:r>
            <w:r w:rsidRPr="006508C0">
              <w:rPr>
                <w:highlight w:val="yellow"/>
              </w:rPr>
              <w:t xml:space="preserve"> Hwy</w:t>
            </w:r>
          </w:p>
          <w:p w14:paraId="771F7521" w14:textId="77777777" w:rsidR="006508C0" w:rsidRPr="006508C0" w:rsidRDefault="006508C0" w:rsidP="006508C0">
            <w:pPr>
              <w:jc w:val="center"/>
              <w:rPr>
                <w:highlight w:val="yellow"/>
              </w:rPr>
            </w:pPr>
            <w:r>
              <w:rPr>
                <w:highlight w:val="yellow"/>
              </w:rPr>
              <w:t>Beach Way</w:t>
            </w:r>
            <w:r w:rsidRPr="006508C0">
              <w:rPr>
                <w:highlight w:val="yellow"/>
              </w:rPr>
              <w:t xml:space="preserve">, CA </w:t>
            </w:r>
          </w:p>
        </w:tc>
        <w:tc>
          <w:tcPr>
            <w:tcW w:w="2435" w:type="dxa"/>
          </w:tcPr>
          <w:p w14:paraId="0CDD5E37" w14:textId="77777777" w:rsidR="006508C0" w:rsidRPr="006508C0" w:rsidRDefault="006508C0" w:rsidP="00211ED4">
            <w:pPr>
              <w:jc w:val="center"/>
              <w:rPr>
                <w:highlight w:val="yellow"/>
              </w:rPr>
            </w:pPr>
            <w:r w:rsidRPr="006508C0">
              <w:rPr>
                <w:highlight w:val="yellow"/>
              </w:rPr>
              <w:t xml:space="preserve">240 </w:t>
            </w:r>
            <w:r>
              <w:rPr>
                <w:highlight w:val="yellow"/>
              </w:rPr>
              <w:t>1</w:t>
            </w:r>
            <w:r w:rsidRPr="006508C0">
              <w:rPr>
                <w:highlight w:val="yellow"/>
                <w:vertAlign w:val="superscript"/>
              </w:rPr>
              <w:t>st</w:t>
            </w:r>
            <w:r>
              <w:rPr>
                <w:highlight w:val="yellow"/>
              </w:rPr>
              <w:t xml:space="preserve"> St</w:t>
            </w:r>
          </w:p>
          <w:p w14:paraId="237414C3" w14:textId="77777777" w:rsidR="006508C0" w:rsidRPr="006508C0" w:rsidRDefault="006508C0" w:rsidP="006508C0">
            <w:pPr>
              <w:jc w:val="center"/>
              <w:rPr>
                <w:highlight w:val="yellow"/>
              </w:rPr>
            </w:pPr>
            <w:r>
              <w:rPr>
                <w:highlight w:val="yellow"/>
              </w:rPr>
              <w:t>Beach Way</w:t>
            </w:r>
            <w:r w:rsidRPr="006508C0">
              <w:rPr>
                <w:highlight w:val="yellow"/>
              </w:rPr>
              <w:t xml:space="preserve">, CA </w:t>
            </w:r>
          </w:p>
        </w:tc>
        <w:tc>
          <w:tcPr>
            <w:tcW w:w="2435" w:type="dxa"/>
          </w:tcPr>
          <w:p w14:paraId="374D39D5" w14:textId="77777777" w:rsidR="006508C0" w:rsidRPr="006508C0" w:rsidRDefault="006508C0" w:rsidP="00211ED4">
            <w:pPr>
              <w:jc w:val="center"/>
              <w:rPr>
                <w:highlight w:val="yellow"/>
              </w:rPr>
            </w:pPr>
            <w:r>
              <w:rPr>
                <w:highlight w:val="yellow"/>
              </w:rPr>
              <w:t>321 2</w:t>
            </w:r>
            <w:r w:rsidRPr="006508C0">
              <w:rPr>
                <w:highlight w:val="yellow"/>
                <w:vertAlign w:val="superscript"/>
              </w:rPr>
              <w:t>nd</w:t>
            </w:r>
            <w:r>
              <w:rPr>
                <w:highlight w:val="yellow"/>
              </w:rPr>
              <w:t xml:space="preserve"> Hwy</w:t>
            </w:r>
            <w:r w:rsidRPr="006508C0">
              <w:rPr>
                <w:highlight w:val="yellow"/>
              </w:rPr>
              <w:t>,</w:t>
            </w:r>
          </w:p>
          <w:p w14:paraId="28B074AD" w14:textId="77777777" w:rsidR="006508C0" w:rsidRPr="006508C0" w:rsidRDefault="006508C0" w:rsidP="00211ED4">
            <w:pPr>
              <w:jc w:val="center"/>
              <w:rPr>
                <w:highlight w:val="yellow"/>
              </w:rPr>
            </w:pPr>
            <w:r>
              <w:rPr>
                <w:highlight w:val="yellow"/>
              </w:rPr>
              <w:t>Beach Way</w:t>
            </w:r>
            <w:r w:rsidRPr="006508C0">
              <w:rPr>
                <w:highlight w:val="yellow"/>
              </w:rPr>
              <w:t>, CA</w:t>
            </w:r>
          </w:p>
        </w:tc>
      </w:tr>
      <w:tr w:rsidR="006508C0" w:rsidRPr="006508C0" w14:paraId="7001C010" w14:textId="77777777" w:rsidTr="00211ED4">
        <w:tc>
          <w:tcPr>
            <w:tcW w:w="1795" w:type="dxa"/>
          </w:tcPr>
          <w:p w14:paraId="7A0D3EEE" w14:textId="77777777" w:rsidR="006508C0" w:rsidRPr="006508C0" w:rsidRDefault="006508C0" w:rsidP="00211ED4">
            <w:pPr>
              <w:rPr>
                <w:highlight w:val="yellow"/>
              </w:rPr>
            </w:pPr>
            <w:r w:rsidRPr="006508C0">
              <w:rPr>
                <w:highlight w:val="yellow"/>
              </w:rPr>
              <w:t>GPS Coordinates:</w:t>
            </w:r>
          </w:p>
        </w:tc>
        <w:tc>
          <w:tcPr>
            <w:tcW w:w="2685" w:type="dxa"/>
          </w:tcPr>
          <w:p w14:paraId="69342FB0" w14:textId="77777777" w:rsidR="006508C0" w:rsidRPr="006508C0" w:rsidRDefault="005405D8" w:rsidP="006508C0">
            <w:pPr>
              <w:jc w:val="center"/>
              <w:rPr>
                <w:highlight w:val="yellow"/>
              </w:rPr>
            </w:pPr>
            <w:hyperlink r:id="rId7" w:history="1">
              <w:r w:rsidR="006508C0" w:rsidRPr="006508C0">
                <w:rPr>
                  <w:rStyle w:val="Hyperlink"/>
                  <w:highlight w:val="yellow"/>
                </w:rPr>
                <w:t>37.114, -12.3018</w:t>
              </w:r>
            </w:hyperlink>
          </w:p>
        </w:tc>
        <w:tc>
          <w:tcPr>
            <w:tcW w:w="2435" w:type="dxa"/>
          </w:tcPr>
          <w:p w14:paraId="12165D44" w14:textId="77777777" w:rsidR="006508C0" w:rsidRPr="006508C0" w:rsidRDefault="005405D8" w:rsidP="006508C0">
            <w:pPr>
              <w:jc w:val="center"/>
              <w:rPr>
                <w:highlight w:val="yellow"/>
              </w:rPr>
            </w:pPr>
            <w:hyperlink r:id="rId8" w:history="1">
              <w:r w:rsidR="006508C0" w:rsidRPr="006508C0">
                <w:rPr>
                  <w:rStyle w:val="Hyperlink"/>
                  <w:highlight w:val="yellow"/>
                </w:rPr>
                <w:t>37.032, -12.219</w:t>
              </w:r>
            </w:hyperlink>
          </w:p>
        </w:tc>
        <w:tc>
          <w:tcPr>
            <w:tcW w:w="2435" w:type="dxa"/>
          </w:tcPr>
          <w:p w14:paraId="7F04A382" w14:textId="77777777" w:rsidR="006508C0" w:rsidRPr="006508C0" w:rsidRDefault="005405D8" w:rsidP="006508C0">
            <w:pPr>
              <w:jc w:val="center"/>
              <w:rPr>
                <w:highlight w:val="yellow"/>
              </w:rPr>
            </w:pPr>
            <w:hyperlink r:id="rId9" w:history="1">
              <w:r w:rsidR="006508C0" w:rsidRPr="006508C0">
                <w:rPr>
                  <w:rStyle w:val="Hyperlink"/>
                  <w:highlight w:val="yellow"/>
                </w:rPr>
                <w:t>36.999, -12.158</w:t>
              </w:r>
            </w:hyperlink>
          </w:p>
        </w:tc>
      </w:tr>
      <w:tr w:rsidR="006508C0" w:rsidRPr="006508C0" w14:paraId="055BA563" w14:textId="77777777" w:rsidTr="00211ED4">
        <w:tc>
          <w:tcPr>
            <w:tcW w:w="1795" w:type="dxa"/>
          </w:tcPr>
          <w:p w14:paraId="0E32202C" w14:textId="77777777" w:rsidR="006508C0" w:rsidRPr="006508C0" w:rsidRDefault="006508C0" w:rsidP="00211ED4">
            <w:pPr>
              <w:rPr>
                <w:highlight w:val="yellow"/>
              </w:rPr>
            </w:pPr>
            <w:r w:rsidRPr="006508C0">
              <w:rPr>
                <w:highlight w:val="yellow"/>
              </w:rPr>
              <w:t>Total Acreage:</w:t>
            </w:r>
          </w:p>
        </w:tc>
        <w:tc>
          <w:tcPr>
            <w:tcW w:w="2685" w:type="dxa"/>
          </w:tcPr>
          <w:p w14:paraId="3409034A" w14:textId="77777777" w:rsidR="006508C0" w:rsidRPr="006508C0" w:rsidRDefault="006508C0" w:rsidP="00211ED4">
            <w:pPr>
              <w:jc w:val="center"/>
              <w:rPr>
                <w:highlight w:val="yellow"/>
              </w:rPr>
            </w:pPr>
            <w:r>
              <w:rPr>
                <w:highlight w:val="yellow"/>
              </w:rPr>
              <w:t>625</w:t>
            </w:r>
          </w:p>
        </w:tc>
        <w:tc>
          <w:tcPr>
            <w:tcW w:w="2435" w:type="dxa"/>
          </w:tcPr>
          <w:p w14:paraId="58CFF66A" w14:textId="77777777" w:rsidR="006508C0" w:rsidRPr="006508C0" w:rsidRDefault="006508C0" w:rsidP="00211ED4">
            <w:pPr>
              <w:jc w:val="center"/>
              <w:rPr>
                <w:highlight w:val="yellow"/>
              </w:rPr>
            </w:pPr>
            <w:r w:rsidRPr="006508C0">
              <w:rPr>
                <w:highlight w:val="yellow"/>
              </w:rPr>
              <w:t>32</w:t>
            </w:r>
          </w:p>
        </w:tc>
        <w:tc>
          <w:tcPr>
            <w:tcW w:w="2435" w:type="dxa"/>
          </w:tcPr>
          <w:p w14:paraId="3D2D13C1" w14:textId="77777777" w:rsidR="006508C0" w:rsidRPr="006508C0" w:rsidRDefault="006508C0" w:rsidP="00211ED4">
            <w:pPr>
              <w:jc w:val="center"/>
              <w:rPr>
                <w:highlight w:val="yellow"/>
              </w:rPr>
            </w:pPr>
            <w:r>
              <w:rPr>
                <w:highlight w:val="yellow"/>
              </w:rPr>
              <w:t>30</w:t>
            </w:r>
          </w:p>
        </w:tc>
      </w:tr>
      <w:tr w:rsidR="006508C0" w:rsidRPr="006508C0" w14:paraId="17BDDD59" w14:textId="77777777" w:rsidTr="00211ED4">
        <w:tc>
          <w:tcPr>
            <w:tcW w:w="1795" w:type="dxa"/>
          </w:tcPr>
          <w:p w14:paraId="27E48B60" w14:textId="77777777" w:rsidR="006508C0" w:rsidRPr="006508C0" w:rsidRDefault="006508C0" w:rsidP="00211ED4">
            <w:pPr>
              <w:rPr>
                <w:highlight w:val="yellow"/>
              </w:rPr>
            </w:pPr>
            <w:r w:rsidRPr="006508C0">
              <w:rPr>
                <w:highlight w:val="yellow"/>
              </w:rPr>
              <w:t>Farmed Acreage:</w:t>
            </w:r>
          </w:p>
        </w:tc>
        <w:tc>
          <w:tcPr>
            <w:tcW w:w="2685" w:type="dxa"/>
          </w:tcPr>
          <w:p w14:paraId="05C3B580" w14:textId="77777777" w:rsidR="006508C0" w:rsidRPr="006508C0" w:rsidRDefault="006508C0" w:rsidP="006508C0">
            <w:pPr>
              <w:jc w:val="center"/>
              <w:rPr>
                <w:highlight w:val="yellow"/>
              </w:rPr>
            </w:pPr>
            <w:r>
              <w:rPr>
                <w:highlight w:val="yellow"/>
              </w:rPr>
              <w:t>2</w:t>
            </w:r>
            <w:r w:rsidRPr="006508C0">
              <w:rPr>
                <w:highlight w:val="yellow"/>
              </w:rPr>
              <w:t>5</w:t>
            </w:r>
          </w:p>
        </w:tc>
        <w:tc>
          <w:tcPr>
            <w:tcW w:w="2435" w:type="dxa"/>
          </w:tcPr>
          <w:p w14:paraId="401697E3" w14:textId="77777777" w:rsidR="006508C0" w:rsidRPr="006508C0" w:rsidRDefault="006508C0" w:rsidP="006508C0">
            <w:pPr>
              <w:jc w:val="center"/>
              <w:rPr>
                <w:highlight w:val="yellow"/>
              </w:rPr>
            </w:pPr>
            <w:r>
              <w:rPr>
                <w:highlight w:val="yellow"/>
              </w:rPr>
              <w:t>30</w:t>
            </w:r>
          </w:p>
        </w:tc>
        <w:tc>
          <w:tcPr>
            <w:tcW w:w="2435" w:type="dxa"/>
          </w:tcPr>
          <w:p w14:paraId="3DCDB5A2" w14:textId="77777777" w:rsidR="006508C0" w:rsidRPr="006508C0" w:rsidRDefault="006508C0" w:rsidP="00211ED4">
            <w:pPr>
              <w:jc w:val="center"/>
              <w:rPr>
                <w:highlight w:val="yellow"/>
              </w:rPr>
            </w:pPr>
            <w:r w:rsidRPr="006508C0">
              <w:rPr>
                <w:highlight w:val="yellow"/>
              </w:rPr>
              <w:t>29</w:t>
            </w:r>
          </w:p>
        </w:tc>
      </w:tr>
      <w:tr w:rsidR="006508C0" w:rsidRPr="006508C0" w14:paraId="3A06B94C" w14:textId="77777777" w:rsidTr="00211ED4">
        <w:tc>
          <w:tcPr>
            <w:tcW w:w="1795" w:type="dxa"/>
          </w:tcPr>
          <w:p w14:paraId="69E15C79" w14:textId="77777777" w:rsidR="006508C0" w:rsidRPr="006508C0" w:rsidRDefault="006508C0" w:rsidP="00211ED4">
            <w:pPr>
              <w:rPr>
                <w:highlight w:val="yellow"/>
              </w:rPr>
            </w:pPr>
            <w:r w:rsidRPr="006508C0">
              <w:rPr>
                <w:highlight w:val="yellow"/>
              </w:rPr>
              <w:t>Irrigation Source:</w:t>
            </w:r>
          </w:p>
        </w:tc>
        <w:tc>
          <w:tcPr>
            <w:tcW w:w="2685" w:type="dxa"/>
          </w:tcPr>
          <w:p w14:paraId="05A57031" w14:textId="77777777" w:rsidR="006508C0" w:rsidRPr="006508C0" w:rsidRDefault="006508C0" w:rsidP="006508C0">
            <w:pPr>
              <w:jc w:val="center"/>
              <w:rPr>
                <w:highlight w:val="yellow"/>
              </w:rPr>
            </w:pPr>
            <w:proofErr w:type="spellStart"/>
            <w:r>
              <w:rPr>
                <w:highlight w:val="yellow"/>
              </w:rPr>
              <w:t>Buoyo</w:t>
            </w:r>
            <w:proofErr w:type="spellEnd"/>
            <w:r w:rsidRPr="006508C0">
              <w:rPr>
                <w:highlight w:val="yellow"/>
              </w:rPr>
              <w:t xml:space="preserve"> Creek &amp; </w:t>
            </w:r>
            <w:r>
              <w:rPr>
                <w:highlight w:val="yellow"/>
              </w:rPr>
              <w:t xml:space="preserve">5 Sea </w:t>
            </w:r>
            <w:r w:rsidRPr="006508C0">
              <w:rPr>
                <w:highlight w:val="yellow"/>
              </w:rPr>
              <w:t>Creek</w:t>
            </w:r>
          </w:p>
        </w:tc>
        <w:tc>
          <w:tcPr>
            <w:tcW w:w="2435" w:type="dxa"/>
          </w:tcPr>
          <w:p w14:paraId="36CDC04C" w14:textId="77777777" w:rsidR="006508C0" w:rsidRPr="006508C0" w:rsidRDefault="006508C0" w:rsidP="00211ED4">
            <w:pPr>
              <w:jc w:val="center"/>
              <w:rPr>
                <w:highlight w:val="yellow"/>
              </w:rPr>
            </w:pPr>
            <w:r w:rsidRPr="006508C0">
              <w:rPr>
                <w:highlight w:val="yellow"/>
              </w:rPr>
              <w:t>Reservoir – fed by run off from hill</w:t>
            </w:r>
          </w:p>
        </w:tc>
        <w:tc>
          <w:tcPr>
            <w:tcW w:w="2435" w:type="dxa"/>
          </w:tcPr>
          <w:p w14:paraId="0E56FBCE" w14:textId="77777777" w:rsidR="006508C0" w:rsidRPr="006508C0" w:rsidRDefault="006508C0" w:rsidP="00211ED4">
            <w:pPr>
              <w:jc w:val="center"/>
              <w:rPr>
                <w:highlight w:val="yellow"/>
              </w:rPr>
            </w:pPr>
            <w:r w:rsidRPr="006508C0">
              <w:rPr>
                <w:highlight w:val="yellow"/>
              </w:rPr>
              <w:t xml:space="preserve">Creek fed by water from the Municipality </w:t>
            </w:r>
          </w:p>
        </w:tc>
      </w:tr>
      <w:tr w:rsidR="006508C0" w:rsidRPr="006508C0" w14:paraId="7D35B513" w14:textId="77777777" w:rsidTr="00211ED4">
        <w:tc>
          <w:tcPr>
            <w:tcW w:w="1795" w:type="dxa"/>
          </w:tcPr>
          <w:p w14:paraId="2EFF5993" w14:textId="77777777" w:rsidR="006508C0" w:rsidRPr="006508C0" w:rsidRDefault="006508C0" w:rsidP="00211ED4">
            <w:pPr>
              <w:rPr>
                <w:highlight w:val="yellow"/>
              </w:rPr>
            </w:pPr>
            <w:r w:rsidRPr="006508C0">
              <w:rPr>
                <w:highlight w:val="yellow"/>
              </w:rPr>
              <w:t>Irrigation Method</w:t>
            </w:r>
          </w:p>
        </w:tc>
        <w:tc>
          <w:tcPr>
            <w:tcW w:w="2685" w:type="dxa"/>
          </w:tcPr>
          <w:p w14:paraId="151C2263" w14:textId="77777777" w:rsidR="006508C0" w:rsidRPr="006508C0" w:rsidRDefault="006508C0" w:rsidP="006508C0">
            <w:pPr>
              <w:jc w:val="center"/>
              <w:rPr>
                <w:highlight w:val="yellow"/>
              </w:rPr>
            </w:pPr>
            <w:r>
              <w:rPr>
                <w:highlight w:val="yellow"/>
              </w:rPr>
              <w:t>B</w:t>
            </w:r>
            <w:r w:rsidRPr="006508C0">
              <w:rPr>
                <w:highlight w:val="yellow"/>
              </w:rPr>
              <w:t>erries are Drip Irrigated</w:t>
            </w:r>
            <w:r>
              <w:rPr>
                <w:highlight w:val="yellow"/>
              </w:rPr>
              <w:t xml:space="preserve"> Cauliflower Beans and </w:t>
            </w:r>
            <w:proofErr w:type="spellStart"/>
            <w:r>
              <w:rPr>
                <w:highlight w:val="yellow"/>
              </w:rPr>
              <w:t>Zucchine</w:t>
            </w:r>
            <w:proofErr w:type="spellEnd"/>
            <w:r>
              <w:rPr>
                <w:highlight w:val="yellow"/>
              </w:rPr>
              <w:t xml:space="preserve"> are </w:t>
            </w:r>
            <w:proofErr w:type="spellStart"/>
            <w:r>
              <w:rPr>
                <w:highlight w:val="yellow"/>
              </w:rPr>
              <w:t>over head</w:t>
            </w:r>
            <w:proofErr w:type="spellEnd"/>
            <w:r>
              <w:rPr>
                <w:highlight w:val="yellow"/>
              </w:rPr>
              <w:t xml:space="preserve"> irrigated</w:t>
            </w:r>
          </w:p>
        </w:tc>
        <w:tc>
          <w:tcPr>
            <w:tcW w:w="2435" w:type="dxa"/>
          </w:tcPr>
          <w:p w14:paraId="735FFC77" w14:textId="77777777" w:rsidR="006508C0" w:rsidRPr="006508C0" w:rsidRDefault="006508C0" w:rsidP="006508C0">
            <w:pPr>
              <w:jc w:val="center"/>
              <w:rPr>
                <w:highlight w:val="yellow"/>
              </w:rPr>
            </w:pPr>
            <w:r>
              <w:rPr>
                <w:highlight w:val="yellow"/>
              </w:rPr>
              <w:t>D</w:t>
            </w:r>
            <w:r w:rsidRPr="006508C0">
              <w:rPr>
                <w:highlight w:val="yellow"/>
              </w:rPr>
              <w:t xml:space="preserve">rip </w:t>
            </w:r>
            <w:r>
              <w:rPr>
                <w:highlight w:val="yellow"/>
              </w:rPr>
              <w:t>I</w:t>
            </w:r>
            <w:r w:rsidRPr="006508C0">
              <w:rPr>
                <w:highlight w:val="yellow"/>
              </w:rPr>
              <w:t>rrigated</w:t>
            </w:r>
          </w:p>
        </w:tc>
        <w:tc>
          <w:tcPr>
            <w:tcW w:w="2435" w:type="dxa"/>
          </w:tcPr>
          <w:p w14:paraId="44654C87" w14:textId="77777777" w:rsidR="006508C0" w:rsidRPr="006508C0" w:rsidRDefault="006508C0" w:rsidP="00211ED4">
            <w:pPr>
              <w:jc w:val="center"/>
              <w:rPr>
                <w:highlight w:val="yellow"/>
              </w:rPr>
            </w:pPr>
            <w:r w:rsidRPr="006508C0">
              <w:rPr>
                <w:highlight w:val="yellow"/>
              </w:rPr>
              <w:t>Overhead Irrigated</w:t>
            </w:r>
          </w:p>
        </w:tc>
      </w:tr>
      <w:tr w:rsidR="006508C0" w14:paraId="2E89F166" w14:textId="77777777" w:rsidTr="00211ED4">
        <w:tc>
          <w:tcPr>
            <w:tcW w:w="1795" w:type="dxa"/>
          </w:tcPr>
          <w:p w14:paraId="10709889" w14:textId="77777777" w:rsidR="006508C0" w:rsidRPr="006508C0" w:rsidRDefault="006508C0" w:rsidP="00211ED4">
            <w:pPr>
              <w:rPr>
                <w:highlight w:val="yellow"/>
              </w:rPr>
            </w:pPr>
            <w:r w:rsidRPr="006508C0">
              <w:rPr>
                <w:highlight w:val="yellow"/>
              </w:rPr>
              <w:t>Type of Property</w:t>
            </w:r>
          </w:p>
        </w:tc>
        <w:tc>
          <w:tcPr>
            <w:tcW w:w="2685" w:type="dxa"/>
          </w:tcPr>
          <w:p w14:paraId="4A987259" w14:textId="77777777" w:rsidR="006508C0" w:rsidRPr="006508C0" w:rsidRDefault="006508C0" w:rsidP="00211ED4">
            <w:pPr>
              <w:jc w:val="center"/>
              <w:rPr>
                <w:highlight w:val="yellow"/>
              </w:rPr>
            </w:pPr>
            <w:r w:rsidRPr="006508C0">
              <w:rPr>
                <w:highlight w:val="yellow"/>
              </w:rPr>
              <w:t>Leased</w:t>
            </w:r>
          </w:p>
        </w:tc>
        <w:tc>
          <w:tcPr>
            <w:tcW w:w="2435" w:type="dxa"/>
          </w:tcPr>
          <w:p w14:paraId="55678B1C" w14:textId="77777777" w:rsidR="006508C0" w:rsidRPr="006508C0" w:rsidRDefault="006508C0" w:rsidP="00211ED4">
            <w:pPr>
              <w:jc w:val="center"/>
              <w:rPr>
                <w:highlight w:val="yellow"/>
              </w:rPr>
            </w:pPr>
            <w:r w:rsidRPr="006508C0">
              <w:rPr>
                <w:highlight w:val="yellow"/>
              </w:rPr>
              <w:t>Owned</w:t>
            </w:r>
          </w:p>
        </w:tc>
        <w:tc>
          <w:tcPr>
            <w:tcW w:w="2435" w:type="dxa"/>
          </w:tcPr>
          <w:p w14:paraId="005095A8" w14:textId="77777777" w:rsidR="006508C0" w:rsidRPr="006508C0" w:rsidRDefault="006508C0" w:rsidP="00211ED4">
            <w:pPr>
              <w:jc w:val="center"/>
              <w:rPr>
                <w:highlight w:val="yellow"/>
              </w:rPr>
            </w:pPr>
            <w:r w:rsidRPr="006508C0">
              <w:rPr>
                <w:highlight w:val="yellow"/>
              </w:rPr>
              <w:t>Leased</w:t>
            </w:r>
          </w:p>
        </w:tc>
      </w:tr>
    </w:tbl>
    <w:p w14:paraId="7CFEA5B4" w14:textId="77777777" w:rsidR="003A4FA4" w:rsidRDefault="003A4FA4" w:rsidP="007B7587">
      <w:pPr>
        <w:spacing w:after="0" w:line="240" w:lineRule="auto"/>
        <w:rPr>
          <w:rFonts w:eastAsia="Times New Roman" w:cs="Arial"/>
        </w:rPr>
      </w:pPr>
    </w:p>
    <w:p w14:paraId="5027D5D6" w14:textId="77777777" w:rsidR="003A4FA4" w:rsidRDefault="003A4FA4" w:rsidP="007B7587">
      <w:pPr>
        <w:spacing w:after="0" w:line="240" w:lineRule="auto"/>
        <w:rPr>
          <w:rFonts w:eastAsia="Times New Roman" w:cs="Arial"/>
        </w:rPr>
      </w:pPr>
      <w:r w:rsidRPr="003A4FA4">
        <w:rPr>
          <w:rFonts w:eastAsia="Times New Roman" w:cs="Arial"/>
          <w:highlight w:val="yellow"/>
        </w:rPr>
        <w:t>The crops covered under the plan include:</w:t>
      </w:r>
    </w:p>
    <w:p w14:paraId="23435EDE" w14:textId="77777777" w:rsidR="00A0140E" w:rsidRDefault="00A0140E" w:rsidP="007B7587">
      <w:pPr>
        <w:spacing w:after="0" w:line="240" w:lineRule="auto"/>
        <w:rPr>
          <w:rFonts w:eastAsia="Times New Roman" w:cs="Arial"/>
        </w:rPr>
      </w:pPr>
    </w:p>
    <w:p w14:paraId="6A9B223E" w14:textId="77777777" w:rsidR="00971A79" w:rsidRDefault="00971A79" w:rsidP="007B7587">
      <w:pPr>
        <w:spacing w:after="0" w:line="240" w:lineRule="auto"/>
        <w:rPr>
          <w:rFonts w:eastAsia="Times New Roman" w:cs="Arial"/>
        </w:rPr>
      </w:pPr>
      <w:r>
        <w:rPr>
          <w:rFonts w:eastAsia="Times New Roman" w:cs="Arial"/>
        </w:rPr>
        <w:t xml:space="preserve">This operation uses </w:t>
      </w:r>
      <w:r w:rsidRPr="00971A79">
        <w:rPr>
          <w:rFonts w:eastAsia="Times New Roman" w:cs="Arial"/>
          <w:highlight w:val="yellow"/>
        </w:rPr>
        <w:t>conventional agricultural practices / is a certified organic operation or grows following organic practices but is not certified organic/ other describe.</w:t>
      </w:r>
      <w:r w:rsidR="004507F1">
        <w:rPr>
          <w:rFonts w:eastAsia="Times New Roman" w:cs="Arial"/>
        </w:rPr>
        <w:t xml:space="preserve"> </w:t>
      </w:r>
      <w:r w:rsidR="004507F1" w:rsidRPr="004507F1">
        <w:rPr>
          <w:rFonts w:eastAsia="Times New Roman" w:cs="Arial"/>
          <w:highlight w:val="yellow"/>
        </w:rPr>
        <w:t>Most/All of our crops are field packed, with the following exception that are washed and packed at the washing/packing station.</w:t>
      </w:r>
    </w:p>
    <w:p w14:paraId="5C7D9C2F" w14:textId="77777777" w:rsidR="00971A79" w:rsidRDefault="00971A79" w:rsidP="007B7587">
      <w:pPr>
        <w:spacing w:after="0" w:line="240" w:lineRule="auto"/>
        <w:rPr>
          <w:rFonts w:eastAsia="Times New Roman" w:cs="Arial"/>
        </w:rPr>
      </w:pPr>
    </w:p>
    <w:p w14:paraId="59DD93FC" w14:textId="77777777" w:rsidR="004507F1" w:rsidRDefault="004507F1" w:rsidP="000D73EF">
      <w:pPr>
        <w:spacing w:after="0" w:line="240" w:lineRule="auto"/>
        <w:rPr>
          <w:rFonts w:eastAsia="Times New Roman" w:cs="Arial"/>
        </w:rPr>
      </w:pPr>
      <w:r>
        <w:rPr>
          <w:rFonts w:eastAsia="Times New Roman" w:cs="Arial"/>
        </w:rPr>
        <w:t xml:space="preserve">Crops are irrigated using </w:t>
      </w:r>
      <w:r w:rsidRPr="004507F1">
        <w:rPr>
          <w:rFonts w:eastAsia="Times New Roman" w:cs="Arial"/>
          <w:highlight w:val="yellow"/>
        </w:rPr>
        <w:t>overhead/sprinkler/drip</w:t>
      </w:r>
      <w:r>
        <w:rPr>
          <w:rFonts w:eastAsia="Times New Roman" w:cs="Arial"/>
        </w:rPr>
        <w:t xml:space="preserve"> system.  Our source of irrigation water is </w:t>
      </w:r>
      <w:r w:rsidRPr="004507F1">
        <w:rPr>
          <w:rFonts w:eastAsia="Times New Roman" w:cs="Arial"/>
          <w:highlight w:val="yellow"/>
        </w:rPr>
        <w:t>well/reservoir/creek/ditch/river/etc…</w:t>
      </w:r>
      <w:r>
        <w:rPr>
          <w:rFonts w:eastAsia="Times New Roman" w:cs="Arial"/>
        </w:rPr>
        <w:t xml:space="preserve"> this water is tested for generic E.coli at </w:t>
      </w:r>
      <w:r w:rsidRPr="004507F1">
        <w:rPr>
          <w:rFonts w:eastAsia="Times New Roman" w:cs="Arial"/>
          <w:highlight w:val="yellow"/>
        </w:rPr>
        <w:t>least annually, 3 times a growing season/ every other month/ etc…</w:t>
      </w:r>
      <w:r>
        <w:rPr>
          <w:rFonts w:eastAsia="Times New Roman" w:cs="Arial"/>
        </w:rPr>
        <w:t xml:space="preserve">  </w:t>
      </w:r>
    </w:p>
    <w:p w14:paraId="24830D61" w14:textId="77777777" w:rsidR="00E15D46" w:rsidRDefault="00E15D46" w:rsidP="000D73EF">
      <w:pPr>
        <w:spacing w:after="0" w:line="240" w:lineRule="auto"/>
        <w:rPr>
          <w:rFonts w:eastAsia="Times New Roman" w:cs="Arial"/>
        </w:rPr>
      </w:pPr>
    </w:p>
    <w:p w14:paraId="52A50C1E" w14:textId="13C098B5" w:rsidR="00E15D46" w:rsidRDefault="00E15D46" w:rsidP="000D73EF">
      <w:pPr>
        <w:spacing w:after="0" w:line="240" w:lineRule="auto"/>
        <w:rPr>
          <w:rFonts w:eastAsia="Times New Roman" w:cs="Arial"/>
        </w:rPr>
      </w:pPr>
      <w:r w:rsidRPr="00E15D46">
        <w:rPr>
          <w:rFonts w:eastAsia="Times New Roman" w:cs="Arial"/>
          <w:highlight w:val="yellow"/>
        </w:rPr>
        <w:t xml:space="preserve">Our water source for washing tools and equipment that come in direct contact with harvested crops, and/or crops is a well/city/treated water that is tested to ensure the water </w:t>
      </w:r>
      <w:r w:rsidR="00484C0A">
        <w:rPr>
          <w:rFonts w:eastAsia="Times New Roman" w:cs="Arial"/>
          <w:highlight w:val="yellow"/>
        </w:rPr>
        <w:t xml:space="preserve">has zero generic </w:t>
      </w:r>
      <w:r w:rsidR="00484C0A">
        <w:rPr>
          <w:rFonts w:eastAsia="Times New Roman" w:cs="Arial"/>
          <w:i/>
          <w:highlight w:val="yellow"/>
        </w:rPr>
        <w:t>E. coli</w:t>
      </w:r>
      <w:r w:rsidR="00484C0A">
        <w:rPr>
          <w:rFonts w:eastAsia="Times New Roman" w:cs="Arial"/>
          <w:highlight w:val="yellow"/>
        </w:rPr>
        <w:t xml:space="preserve"> per 100 mL sample</w:t>
      </w:r>
      <w:bookmarkStart w:id="0" w:name="_GoBack"/>
      <w:bookmarkEnd w:id="0"/>
      <w:r>
        <w:rPr>
          <w:rFonts w:eastAsia="Times New Roman" w:cs="Arial"/>
        </w:rPr>
        <w:t xml:space="preserve">.  </w:t>
      </w:r>
    </w:p>
    <w:p w14:paraId="20CEB87C" w14:textId="77777777" w:rsidR="00E15D46" w:rsidRDefault="00E15D46" w:rsidP="000D73EF">
      <w:pPr>
        <w:spacing w:after="0" w:line="240" w:lineRule="auto"/>
        <w:rPr>
          <w:rFonts w:eastAsia="Times New Roman" w:cs="Arial"/>
        </w:rPr>
      </w:pPr>
    </w:p>
    <w:p w14:paraId="358841DE" w14:textId="77777777" w:rsidR="000D73EF" w:rsidRPr="000D73EF" w:rsidRDefault="000D73EF" w:rsidP="000D73EF">
      <w:pPr>
        <w:spacing w:after="0" w:line="240" w:lineRule="auto"/>
        <w:rPr>
          <w:rFonts w:eastAsia="Times New Roman" w:cs="Arial"/>
        </w:rPr>
      </w:pPr>
      <w:r w:rsidRPr="000D73EF">
        <w:rPr>
          <w:rFonts w:eastAsia="Times New Roman" w:cs="Arial"/>
        </w:rPr>
        <w:t xml:space="preserve">There are no municipal sewage treatment facilities or landfills </w:t>
      </w:r>
      <w:r w:rsidR="001F4D85">
        <w:rPr>
          <w:rFonts w:eastAsia="Times New Roman" w:cs="Arial"/>
        </w:rPr>
        <w:t xml:space="preserve">located around our growing sites.  </w:t>
      </w:r>
      <w:r w:rsidR="001F4D85" w:rsidRPr="001D12E3">
        <w:rPr>
          <w:rFonts w:eastAsia="Times New Roman" w:cs="Arial"/>
          <w:highlight w:val="yellow"/>
        </w:rPr>
        <w:t>W</w:t>
      </w:r>
      <w:r w:rsidRPr="001D12E3">
        <w:rPr>
          <w:rFonts w:eastAsia="Times New Roman" w:cs="Arial"/>
          <w:highlight w:val="yellow"/>
        </w:rPr>
        <w:t>e are located away from any dairy, livestock, or fowl production facilities</w:t>
      </w:r>
      <w:r w:rsidR="001F4D85" w:rsidRPr="001D12E3">
        <w:rPr>
          <w:rFonts w:eastAsia="Times New Roman" w:cs="Arial"/>
          <w:highlight w:val="yellow"/>
        </w:rPr>
        <w:t>,</w:t>
      </w:r>
      <w:r w:rsidR="001F4D85">
        <w:rPr>
          <w:rFonts w:eastAsia="Times New Roman" w:cs="Arial"/>
        </w:rPr>
        <w:t xml:space="preserve"> </w:t>
      </w:r>
      <w:r w:rsidR="001F4D85" w:rsidRPr="00F64981">
        <w:rPr>
          <w:rFonts w:eastAsia="Times New Roman" w:cs="Arial"/>
          <w:highlight w:val="yellow"/>
        </w:rPr>
        <w:t>the area surrounding our growing sites are all producing produce</w:t>
      </w:r>
      <w:r w:rsidRPr="000D73EF">
        <w:rPr>
          <w:rFonts w:eastAsia="Times New Roman" w:cs="Arial"/>
          <w:highlight w:val="yellow"/>
        </w:rPr>
        <w:t xml:space="preserve">. This </w:t>
      </w:r>
      <w:r w:rsidR="001F4D85" w:rsidRPr="00F64981">
        <w:rPr>
          <w:rFonts w:eastAsia="Times New Roman" w:cs="Arial"/>
          <w:highlight w:val="yellow"/>
        </w:rPr>
        <w:t xml:space="preserve">minimizes </w:t>
      </w:r>
      <w:r w:rsidRPr="000D73EF">
        <w:rPr>
          <w:rFonts w:eastAsia="Times New Roman" w:cs="Arial"/>
          <w:highlight w:val="yellow"/>
        </w:rPr>
        <w:t>the threat of the potential problems from manure and other contaminate sources</w:t>
      </w:r>
      <w:r w:rsidR="00CE7F6B">
        <w:rPr>
          <w:rFonts w:eastAsia="Times New Roman" w:cs="Arial"/>
          <w:highlight w:val="yellow"/>
        </w:rPr>
        <w:t xml:space="preserve"> from adjacent or nearby activities</w:t>
      </w:r>
      <w:r w:rsidRPr="000D73EF">
        <w:rPr>
          <w:rFonts w:eastAsia="Times New Roman" w:cs="Arial"/>
          <w:highlight w:val="yellow"/>
        </w:rPr>
        <w:t xml:space="preserve">. We </w:t>
      </w:r>
      <w:r w:rsidR="00F64981" w:rsidRPr="00F64981">
        <w:rPr>
          <w:rFonts w:eastAsia="Times New Roman" w:cs="Arial"/>
          <w:highlight w:val="yellow"/>
        </w:rPr>
        <w:t xml:space="preserve">do </w:t>
      </w:r>
      <w:r w:rsidRPr="000D73EF">
        <w:rPr>
          <w:rFonts w:eastAsia="Times New Roman" w:cs="Arial"/>
          <w:highlight w:val="yellow"/>
        </w:rPr>
        <w:t>no</w:t>
      </w:r>
      <w:r w:rsidR="00F64981" w:rsidRPr="00F64981">
        <w:rPr>
          <w:rFonts w:eastAsia="Times New Roman" w:cs="Arial"/>
          <w:highlight w:val="yellow"/>
        </w:rPr>
        <w:t>t use any</w:t>
      </w:r>
      <w:r w:rsidRPr="000D73EF">
        <w:rPr>
          <w:rFonts w:eastAsia="Times New Roman" w:cs="Arial"/>
          <w:highlight w:val="yellow"/>
        </w:rPr>
        <w:t xml:space="preserve"> man</w:t>
      </w:r>
      <w:r w:rsidR="00F64981" w:rsidRPr="00F64981">
        <w:rPr>
          <w:rFonts w:eastAsia="Times New Roman" w:cs="Arial"/>
          <w:highlight w:val="yellow"/>
        </w:rPr>
        <w:t>ures or municipal biosolids</w:t>
      </w:r>
      <w:r w:rsidRPr="000D73EF">
        <w:rPr>
          <w:rFonts w:eastAsia="Times New Roman" w:cs="Arial"/>
          <w:highlight w:val="yellow"/>
        </w:rPr>
        <w:t xml:space="preserve"> in our </w:t>
      </w:r>
      <w:r w:rsidR="00F64981" w:rsidRPr="00F64981">
        <w:rPr>
          <w:rFonts w:eastAsia="Times New Roman" w:cs="Arial"/>
          <w:highlight w:val="yellow"/>
        </w:rPr>
        <w:t>operation</w:t>
      </w:r>
      <w:r w:rsidR="00F64981">
        <w:rPr>
          <w:rFonts w:eastAsia="Times New Roman" w:cs="Arial"/>
          <w:highlight w:val="yellow"/>
        </w:rPr>
        <w:t xml:space="preserve">. </w:t>
      </w:r>
      <w:r w:rsidR="003A4FA4">
        <w:rPr>
          <w:rFonts w:eastAsia="Times New Roman" w:cs="Arial"/>
          <w:highlight w:val="yellow"/>
        </w:rPr>
        <w:t xml:space="preserve">(if you use manures, then indicate type and that you observe the 90/120 day rule and keep records) </w:t>
      </w:r>
      <w:r w:rsidR="00F64981">
        <w:rPr>
          <w:rFonts w:eastAsia="Times New Roman" w:cs="Arial"/>
          <w:highlight w:val="yellow"/>
        </w:rPr>
        <w:t xml:space="preserve">Compost used on our operation is purchased from an outside source and </w:t>
      </w:r>
      <w:proofErr w:type="spellStart"/>
      <w:r w:rsidR="008E7E26">
        <w:rPr>
          <w:rFonts w:eastAsia="Times New Roman" w:cs="Arial"/>
          <w:highlight w:val="yellow"/>
        </w:rPr>
        <w:lastRenderedPageBreak/>
        <w:t>Ceritificate</w:t>
      </w:r>
      <w:proofErr w:type="spellEnd"/>
      <w:r w:rsidR="008E7E26">
        <w:rPr>
          <w:rFonts w:eastAsia="Times New Roman" w:cs="Arial"/>
          <w:highlight w:val="yellow"/>
        </w:rPr>
        <w:t xml:space="preserve"> of A</w:t>
      </w:r>
      <w:r w:rsidR="00F64981">
        <w:rPr>
          <w:rFonts w:eastAsia="Times New Roman" w:cs="Arial"/>
          <w:highlight w:val="yellow"/>
        </w:rPr>
        <w:t xml:space="preserve">nalysis </w:t>
      </w:r>
      <w:r w:rsidR="008E7E26">
        <w:rPr>
          <w:rFonts w:eastAsia="Times New Roman" w:cs="Arial"/>
          <w:highlight w:val="yellow"/>
        </w:rPr>
        <w:t>(COA) is available for review</w:t>
      </w:r>
      <w:r w:rsidR="003A4FA4">
        <w:rPr>
          <w:rFonts w:eastAsia="Times New Roman" w:cs="Arial"/>
          <w:highlight w:val="yellow"/>
        </w:rPr>
        <w:t>. Or We make our own compost and follow EPA standards with respect to turning and temperature See composting log/records</w:t>
      </w:r>
      <w:r w:rsidR="008E7E26">
        <w:rPr>
          <w:rFonts w:eastAsia="Times New Roman" w:cs="Arial"/>
          <w:highlight w:val="yellow"/>
        </w:rPr>
        <w:t>.</w:t>
      </w:r>
    </w:p>
    <w:p w14:paraId="4753ACCD" w14:textId="77777777" w:rsidR="000D73EF" w:rsidRDefault="00785B01" w:rsidP="00785B01">
      <w:pPr>
        <w:tabs>
          <w:tab w:val="left" w:pos="2532"/>
        </w:tabs>
        <w:spacing w:after="0" w:line="240" w:lineRule="auto"/>
        <w:rPr>
          <w:rFonts w:eastAsia="Times New Roman" w:cs="Arial"/>
        </w:rPr>
      </w:pPr>
      <w:r>
        <w:rPr>
          <w:rFonts w:eastAsia="Times New Roman" w:cs="Arial"/>
        </w:rPr>
        <w:tab/>
      </w:r>
    </w:p>
    <w:p w14:paraId="7019156D" w14:textId="77777777" w:rsidR="000D73EF" w:rsidRDefault="000D73EF" w:rsidP="000D73EF">
      <w:pPr>
        <w:spacing w:after="0" w:line="240" w:lineRule="auto"/>
        <w:rPr>
          <w:rFonts w:eastAsia="Times New Roman" w:cs="Arial"/>
        </w:rPr>
      </w:pPr>
      <w:r w:rsidRPr="000D73EF">
        <w:rPr>
          <w:rFonts w:eastAsia="Times New Roman" w:cs="Arial"/>
        </w:rPr>
        <w:t xml:space="preserve">The history of our land shows that there is no imminent risk of soil contamination. The land initially was either </w:t>
      </w:r>
      <w:r w:rsidRPr="000D73EF">
        <w:rPr>
          <w:rFonts w:eastAsia="Times New Roman" w:cs="Arial"/>
          <w:highlight w:val="yellow"/>
        </w:rPr>
        <w:t>open fields or cleared woodland. In the last 20 or more years our land has been used for a combination of apples, vegetables, and small fruit production. Our land</w:t>
      </w:r>
      <w:r w:rsidR="00785B01">
        <w:rPr>
          <w:rFonts w:eastAsia="Times New Roman" w:cs="Arial"/>
          <w:highlight w:val="yellow"/>
        </w:rPr>
        <w:t xml:space="preserve"> is not subject to any flooding. In the event that flooding is to occur ditches and furrows will be constructed or used to divert water overflow.  </w:t>
      </w:r>
      <w:r w:rsidRPr="000D73EF">
        <w:rPr>
          <w:rFonts w:eastAsia="Times New Roman" w:cs="Arial"/>
        </w:rPr>
        <w:t xml:space="preserve"> </w:t>
      </w:r>
      <w:r w:rsidR="001F327E">
        <w:rPr>
          <w:rFonts w:eastAsia="Times New Roman" w:cs="Arial"/>
        </w:rPr>
        <w:t xml:space="preserve"> </w:t>
      </w:r>
    </w:p>
    <w:p w14:paraId="0D57F874" w14:textId="77777777" w:rsidR="00F64981" w:rsidRDefault="00F64981" w:rsidP="000D73EF">
      <w:pPr>
        <w:spacing w:after="0" w:line="240" w:lineRule="auto"/>
        <w:rPr>
          <w:rFonts w:eastAsia="Times New Roman" w:cs="Arial"/>
        </w:rPr>
      </w:pPr>
    </w:p>
    <w:p w14:paraId="02E32561" w14:textId="77777777" w:rsidR="000D73EF" w:rsidRPr="000D73EF" w:rsidRDefault="000D73EF" w:rsidP="000D73EF">
      <w:pPr>
        <w:spacing w:after="0" w:line="240" w:lineRule="auto"/>
        <w:rPr>
          <w:rFonts w:eastAsia="Times New Roman" w:cs="Arial"/>
        </w:rPr>
      </w:pPr>
      <w:r w:rsidRPr="00785B01">
        <w:rPr>
          <w:rFonts w:eastAsia="Times New Roman" w:cs="Arial"/>
          <w:highlight w:val="yellow"/>
        </w:rPr>
        <w:t xml:space="preserve">Our septic systems are constantly monitored to make sure that they are functioning properly and that there is no evidence of run off or </w:t>
      </w:r>
      <w:r w:rsidRPr="00850EEA">
        <w:rPr>
          <w:rFonts w:eastAsia="Times New Roman" w:cs="Arial"/>
          <w:highlight w:val="yellow"/>
        </w:rPr>
        <w:t>leaking</w:t>
      </w:r>
      <w:r w:rsidR="00785B01" w:rsidRPr="00850EEA">
        <w:rPr>
          <w:rFonts w:eastAsia="Times New Roman" w:cs="Arial"/>
          <w:highlight w:val="yellow"/>
        </w:rPr>
        <w:t xml:space="preserve">. </w:t>
      </w:r>
      <w:r w:rsidR="00850EEA" w:rsidRPr="00850EEA">
        <w:rPr>
          <w:rFonts w:eastAsia="Times New Roman" w:cs="Arial"/>
          <w:highlight w:val="yellow"/>
        </w:rPr>
        <w:t>The septic fields are located ???</w:t>
      </w:r>
      <w:r w:rsidR="00825794">
        <w:rPr>
          <w:rFonts w:eastAsia="Times New Roman" w:cs="Arial"/>
          <w:highlight w:val="yellow"/>
        </w:rPr>
        <w:t xml:space="preserve"> (See farm map(s)).</w:t>
      </w:r>
      <w:r w:rsidR="00850EEA" w:rsidRPr="00850EEA">
        <w:rPr>
          <w:rFonts w:eastAsia="Times New Roman" w:cs="Arial"/>
          <w:highlight w:val="yellow"/>
        </w:rPr>
        <w:t xml:space="preserve">  </w:t>
      </w:r>
      <w:r w:rsidRPr="00850EEA">
        <w:rPr>
          <w:rFonts w:eastAsia="Times New Roman" w:cs="Arial"/>
          <w:highlight w:val="yellow"/>
        </w:rPr>
        <w:t>None of the septic systems of any abutting properties exhibit any threatening conditions</w:t>
      </w:r>
      <w:r w:rsidR="002423C5">
        <w:rPr>
          <w:rFonts w:eastAsia="Times New Roman" w:cs="Arial"/>
          <w:highlight w:val="yellow"/>
        </w:rPr>
        <w:t>. There is no municipal sewage facility / landfill adjacent or near the farm site</w:t>
      </w:r>
      <w:r w:rsidRPr="00850EEA">
        <w:rPr>
          <w:rFonts w:eastAsia="Times New Roman" w:cs="Arial"/>
          <w:highlight w:val="yellow"/>
        </w:rPr>
        <w:t>.</w:t>
      </w:r>
    </w:p>
    <w:p w14:paraId="5F1DA64B" w14:textId="77777777" w:rsidR="006508C0" w:rsidRDefault="006508C0" w:rsidP="006508C0">
      <w:pPr>
        <w:spacing w:after="0"/>
        <w:rPr>
          <w:highlight w:val="yellow"/>
        </w:rPr>
      </w:pPr>
    </w:p>
    <w:p w14:paraId="0F8183F6" w14:textId="77777777" w:rsidR="00E33D1C" w:rsidRPr="00847EF1" w:rsidRDefault="00847EF1" w:rsidP="00421DE2">
      <w:pPr>
        <w:rPr>
          <w:highlight w:val="yellow"/>
        </w:rPr>
      </w:pPr>
      <w:r w:rsidRPr="00847EF1">
        <w:rPr>
          <w:highlight w:val="yellow"/>
        </w:rPr>
        <w:t xml:space="preserve">Touch on how adjacent land is being used and  if there </w:t>
      </w:r>
      <w:proofErr w:type="gramStart"/>
      <w:r w:rsidRPr="00847EF1">
        <w:rPr>
          <w:highlight w:val="yellow"/>
        </w:rPr>
        <w:t>is</w:t>
      </w:r>
      <w:proofErr w:type="gramEnd"/>
      <w:r w:rsidRPr="00847EF1">
        <w:rPr>
          <w:highlight w:val="yellow"/>
        </w:rPr>
        <w:t xml:space="preserve"> any risks or how the adjacent land is separated (</w:t>
      </w:r>
      <w:proofErr w:type="spellStart"/>
      <w:r w:rsidRPr="00847EF1">
        <w:rPr>
          <w:highlight w:val="yellow"/>
        </w:rPr>
        <w:t>ie</w:t>
      </w:r>
      <w:proofErr w:type="spellEnd"/>
      <w:r w:rsidRPr="00847EF1">
        <w:rPr>
          <w:highlight w:val="yellow"/>
        </w:rPr>
        <w:t xml:space="preserve">. fences, hedgerows, buffers (how much)).  </w:t>
      </w:r>
    </w:p>
    <w:p w14:paraId="76B03062" w14:textId="77777777" w:rsidR="00847EF1" w:rsidRDefault="00847EF1" w:rsidP="00421DE2">
      <w:r w:rsidRPr="00847EF1">
        <w:rPr>
          <w:highlight w:val="yellow"/>
        </w:rPr>
        <w:t>Is there any wildlife activity and how is the risk minimized (fencing? Pre-harvest monitoring? Employee training for monitoring during harvest? Etc…..)</w:t>
      </w:r>
    </w:p>
    <w:p w14:paraId="603D0C65" w14:textId="77777777" w:rsidR="00A0140E" w:rsidRDefault="00A0140E" w:rsidP="00421DE2">
      <w:r w:rsidRPr="00A0140E">
        <w:rPr>
          <w:highlight w:val="yellow"/>
        </w:rPr>
        <w:t>If any soil test were done indicate when and where the records are located</w:t>
      </w:r>
      <w:r>
        <w:t xml:space="preserve"> </w:t>
      </w:r>
    </w:p>
    <w:p w14:paraId="21117501" w14:textId="77777777" w:rsidR="00A93473" w:rsidRDefault="00A93473" w:rsidP="00421DE2">
      <w:r>
        <w:t xml:space="preserve">All </w:t>
      </w:r>
      <w:r w:rsidR="00686E3A">
        <w:t xml:space="preserve">crops are </w:t>
      </w:r>
      <w:r>
        <w:t xml:space="preserve">harvested into </w:t>
      </w:r>
      <w:r w:rsidRPr="00A93473">
        <w:rPr>
          <w:highlight w:val="yellow"/>
        </w:rPr>
        <w:t>new boxes or used boxes with new plastic liners in them</w:t>
      </w:r>
      <w:r>
        <w:t xml:space="preserve"> and each box has on it the following information </w:t>
      </w:r>
      <w:r w:rsidRPr="00A93473">
        <w:rPr>
          <w:highlight w:val="yellow"/>
        </w:rPr>
        <w:t>printed directly on the box/with a label</w:t>
      </w:r>
      <w:r>
        <w:t xml:space="preserve"> Product, </w:t>
      </w:r>
      <w:r w:rsidRPr="00A93473">
        <w:rPr>
          <w:highlight w:val="yellow"/>
        </w:rPr>
        <w:t>Product Volume</w:t>
      </w:r>
      <w:r>
        <w:t xml:space="preserve">, Farm Name, Location, </w:t>
      </w:r>
      <w:r w:rsidRPr="00A93473">
        <w:rPr>
          <w:highlight w:val="yellow"/>
        </w:rPr>
        <w:t>Date of Harvest/Lot # associated with the traceability program</w:t>
      </w:r>
    </w:p>
    <w:p w14:paraId="35C279EF" w14:textId="77777777" w:rsidR="00850EEA" w:rsidRDefault="00227151" w:rsidP="00421DE2">
      <w:r w:rsidRPr="00971A79">
        <w:rPr>
          <w:highlight w:val="yellow"/>
        </w:rPr>
        <w:t xml:space="preserve">If growing using conventional practices indicate, who is responsible </w:t>
      </w:r>
      <w:r w:rsidR="006F4A71" w:rsidRPr="00971A79">
        <w:rPr>
          <w:highlight w:val="yellow"/>
        </w:rPr>
        <w:t xml:space="preserve">(employee / contracted out) </w:t>
      </w:r>
      <w:r w:rsidRPr="00971A79">
        <w:rPr>
          <w:highlight w:val="yellow"/>
        </w:rPr>
        <w:t xml:space="preserve">for applying regulated chemicals, </w:t>
      </w:r>
      <w:r w:rsidR="006F4A71" w:rsidRPr="00971A79">
        <w:rPr>
          <w:highlight w:val="yellow"/>
        </w:rPr>
        <w:t xml:space="preserve">and </w:t>
      </w:r>
      <w:r w:rsidR="00075483" w:rsidRPr="00971A79">
        <w:rPr>
          <w:highlight w:val="yellow"/>
        </w:rPr>
        <w:t>unregulated materials</w:t>
      </w:r>
      <w:r w:rsidR="00971A79" w:rsidRPr="00971A79">
        <w:rPr>
          <w:highlight w:val="yellow"/>
        </w:rPr>
        <w:t>.</w:t>
      </w:r>
    </w:p>
    <w:p w14:paraId="00CCA61C" w14:textId="77777777" w:rsidR="008F2392" w:rsidRDefault="008F2392" w:rsidP="00421DE2">
      <w:r w:rsidRPr="008F2392">
        <w:rPr>
          <w:highlight w:val="yellow"/>
        </w:rPr>
        <w:t>Describe general harvesting practices including if everything is hand harvested, field packed or what is hand harvested &amp; field packed vs machine harvested and field packed or washed and packed.</w:t>
      </w:r>
    </w:p>
    <w:p w14:paraId="460D434F" w14:textId="77777777" w:rsidR="003A4FA4" w:rsidRDefault="003A4FA4" w:rsidP="00421DE2">
      <w:r>
        <w:rPr>
          <w:rFonts w:eastAsia="Times New Roman" w:cs="Arial"/>
        </w:rPr>
        <w:t xml:space="preserve">All Visitors are </w:t>
      </w:r>
      <w:r w:rsidRPr="001D76EF">
        <w:rPr>
          <w:rFonts w:eastAsia="Times New Roman" w:cs="Arial"/>
        </w:rPr>
        <w:t>required to sign in</w:t>
      </w:r>
      <w:r>
        <w:rPr>
          <w:rFonts w:eastAsia="Times New Roman" w:cs="Arial"/>
        </w:rPr>
        <w:t xml:space="preserve"> upon arrival. The Visitor Sign in Log has identified the policy for health and hygiene practices to be followed while at </w:t>
      </w:r>
      <w:r w:rsidRPr="007D3094">
        <w:rPr>
          <w:rFonts w:eastAsia="Times New Roman" w:cs="Arial"/>
          <w:highlight w:val="yellow"/>
        </w:rPr>
        <w:t>FARM NAME</w:t>
      </w:r>
      <w:r>
        <w:rPr>
          <w:rFonts w:eastAsia="Times New Roman" w:cs="Arial"/>
        </w:rPr>
        <w:t xml:space="preserve">. </w:t>
      </w:r>
      <w:r w:rsidR="00E15D46">
        <w:rPr>
          <w:rFonts w:eastAsia="Times New Roman" w:cs="Arial"/>
        </w:rPr>
        <w:t>See Visitors Policy &amp; Sign In Log.</w:t>
      </w:r>
    </w:p>
    <w:sectPr w:rsidR="003A4FA4" w:rsidSect="006508C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70917" w14:textId="77777777" w:rsidR="005405D8" w:rsidRDefault="005405D8" w:rsidP="00E05F27">
      <w:pPr>
        <w:spacing w:after="0" w:line="240" w:lineRule="auto"/>
      </w:pPr>
      <w:r>
        <w:separator/>
      </w:r>
    </w:p>
  </w:endnote>
  <w:endnote w:type="continuationSeparator" w:id="0">
    <w:p w14:paraId="2E5FDCA7" w14:textId="77777777" w:rsidR="005405D8" w:rsidRDefault="005405D8" w:rsidP="00E05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D6553" w14:textId="4B4EAA81" w:rsidR="00E33D1C" w:rsidRPr="000E1DCC" w:rsidRDefault="00E33D1C" w:rsidP="00E33D1C">
    <w:pPr>
      <w:pStyle w:val="Footer"/>
      <w:jc w:val="right"/>
      <w:rPr>
        <w:rFonts w:cs="Arial"/>
        <w:sz w:val="16"/>
        <w:szCs w:val="16"/>
      </w:rPr>
    </w:pPr>
    <w:r w:rsidRPr="000E1DCC">
      <w:rPr>
        <w:rFonts w:cs="Arial"/>
        <w:sz w:val="16"/>
        <w:szCs w:val="16"/>
      </w:rPr>
      <w:t xml:space="preserve">Date Modified: </w:t>
    </w:r>
    <w:r w:rsidR="00484C0A">
      <w:rPr>
        <w:rFonts w:cs="Arial"/>
        <w:sz w:val="16"/>
        <w:szCs w:val="16"/>
      </w:rPr>
      <w:t>April 18, 2021</w:t>
    </w:r>
  </w:p>
  <w:p w14:paraId="56FEAC74" w14:textId="77777777" w:rsidR="00484C0A" w:rsidRDefault="00E33D1C">
    <w:pPr>
      <w:pStyle w:val="Footer"/>
      <w:rPr>
        <w:sz w:val="12"/>
        <w:szCs w:val="12"/>
      </w:rPr>
    </w:pPr>
    <w:r w:rsidRPr="008107AC">
      <w:rPr>
        <w:sz w:val="12"/>
        <w:szCs w:val="12"/>
      </w:rPr>
      <w:t>This information is provided by CAFF in good faith, but without warranty.  It is intended as an educational resource and not as advice tailored to a specific farm operation or a substitute for actual regulations and guidance from FDA or other regulatory agencies.  We will not be responsible or liable directly or indirectly for any consequences resulting from use of this document or resources identified in this document.</w:t>
    </w:r>
  </w:p>
  <w:p w14:paraId="05150D47" w14:textId="032ACB64" w:rsidR="00E33D1C" w:rsidRPr="00E33D1C" w:rsidRDefault="00484C0A" w:rsidP="00484C0A">
    <w:pPr>
      <w:pStyle w:val="Footer"/>
      <w:jc w:val="center"/>
      <w:rPr>
        <w:sz w:val="12"/>
        <w:szCs w:val="12"/>
      </w:rPr>
    </w:pPr>
    <w:r>
      <w:rPr>
        <w:noProof/>
        <w:sz w:val="12"/>
        <w:szCs w:val="12"/>
      </w:rPr>
      <w:drawing>
        <wp:inline distT="0" distB="0" distL="0" distR="0" wp14:anchorId="33211EB9" wp14:editId="140C222A">
          <wp:extent cx="732943" cy="244549"/>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FF_TextLockup_color_2020.jpg"/>
                  <pic:cNvPicPr/>
                </pic:nvPicPr>
                <pic:blipFill>
                  <a:blip r:embed="rId1">
                    <a:extLst>
                      <a:ext uri="{28A0092B-C50C-407E-A947-70E740481C1C}">
                        <a14:useLocalDpi xmlns:a14="http://schemas.microsoft.com/office/drawing/2010/main" val="0"/>
                      </a:ext>
                    </a:extLst>
                  </a:blip>
                  <a:stretch>
                    <a:fillRect/>
                  </a:stretch>
                </pic:blipFill>
                <pic:spPr>
                  <a:xfrm>
                    <a:off x="0" y="0"/>
                    <a:ext cx="797940" cy="2662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8DE81" w14:textId="77777777" w:rsidR="005405D8" w:rsidRDefault="005405D8" w:rsidP="00E05F27">
      <w:pPr>
        <w:spacing w:after="0" w:line="240" w:lineRule="auto"/>
      </w:pPr>
      <w:r>
        <w:separator/>
      </w:r>
    </w:p>
  </w:footnote>
  <w:footnote w:type="continuationSeparator" w:id="0">
    <w:p w14:paraId="384220F7" w14:textId="77777777" w:rsidR="005405D8" w:rsidRDefault="005405D8" w:rsidP="00E05F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9FD"/>
    <w:rsid w:val="000048EB"/>
    <w:rsid w:val="00004ACF"/>
    <w:rsid w:val="000155C3"/>
    <w:rsid w:val="00025A1C"/>
    <w:rsid w:val="0004613E"/>
    <w:rsid w:val="00051C6A"/>
    <w:rsid w:val="000578BA"/>
    <w:rsid w:val="00075483"/>
    <w:rsid w:val="00077B06"/>
    <w:rsid w:val="00081BD7"/>
    <w:rsid w:val="000C1049"/>
    <w:rsid w:val="000C5BFE"/>
    <w:rsid w:val="000D73EF"/>
    <w:rsid w:val="000E0F00"/>
    <w:rsid w:val="000E4C74"/>
    <w:rsid w:val="00112FE0"/>
    <w:rsid w:val="00124666"/>
    <w:rsid w:val="001342CE"/>
    <w:rsid w:val="00175BC7"/>
    <w:rsid w:val="001821AD"/>
    <w:rsid w:val="0019523E"/>
    <w:rsid w:val="001A43F7"/>
    <w:rsid w:val="001C17D0"/>
    <w:rsid w:val="001D12E3"/>
    <w:rsid w:val="001D1AE3"/>
    <w:rsid w:val="001D76EF"/>
    <w:rsid w:val="001E39FD"/>
    <w:rsid w:val="001F327E"/>
    <w:rsid w:val="001F4D85"/>
    <w:rsid w:val="002011EF"/>
    <w:rsid w:val="00227151"/>
    <w:rsid w:val="002423C5"/>
    <w:rsid w:val="00257D3E"/>
    <w:rsid w:val="00267C5F"/>
    <w:rsid w:val="00275529"/>
    <w:rsid w:val="00283D5C"/>
    <w:rsid w:val="003011F2"/>
    <w:rsid w:val="00330061"/>
    <w:rsid w:val="00330B86"/>
    <w:rsid w:val="003317F9"/>
    <w:rsid w:val="003423A5"/>
    <w:rsid w:val="00362C1E"/>
    <w:rsid w:val="003672DF"/>
    <w:rsid w:val="0037688E"/>
    <w:rsid w:val="00382D36"/>
    <w:rsid w:val="00383B22"/>
    <w:rsid w:val="00385699"/>
    <w:rsid w:val="00386D51"/>
    <w:rsid w:val="003A4FA4"/>
    <w:rsid w:val="00414DBF"/>
    <w:rsid w:val="00421DE2"/>
    <w:rsid w:val="004507F1"/>
    <w:rsid w:val="00455213"/>
    <w:rsid w:val="00461D31"/>
    <w:rsid w:val="00462BF8"/>
    <w:rsid w:val="004837B6"/>
    <w:rsid w:val="00484128"/>
    <w:rsid w:val="00484C0A"/>
    <w:rsid w:val="004965EE"/>
    <w:rsid w:val="004A780D"/>
    <w:rsid w:val="004D001F"/>
    <w:rsid w:val="004E06D6"/>
    <w:rsid w:val="004E08CC"/>
    <w:rsid w:val="004F78C1"/>
    <w:rsid w:val="005349E7"/>
    <w:rsid w:val="005405D8"/>
    <w:rsid w:val="0056662C"/>
    <w:rsid w:val="00590115"/>
    <w:rsid w:val="005D0617"/>
    <w:rsid w:val="005D6D15"/>
    <w:rsid w:val="005E3C7D"/>
    <w:rsid w:val="005F5068"/>
    <w:rsid w:val="00607F7C"/>
    <w:rsid w:val="00612587"/>
    <w:rsid w:val="006158F9"/>
    <w:rsid w:val="0062299B"/>
    <w:rsid w:val="00644B4A"/>
    <w:rsid w:val="006508C0"/>
    <w:rsid w:val="00686E3A"/>
    <w:rsid w:val="006953A5"/>
    <w:rsid w:val="006972C1"/>
    <w:rsid w:val="006A29A4"/>
    <w:rsid w:val="006D1FAA"/>
    <w:rsid w:val="006F2D79"/>
    <w:rsid w:val="006F4A71"/>
    <w:rsid w:val="006F78E6"/>
    <w:rsid w:val="00720391"/>
    <w:rsid w:val="00747EDB"/>
    <w:rsid w:val="00771CF2"/>
    <w:rsid w:val="00774A98"/>
    <w:rsid w:val="00785103"/>
    <w:rsid w:val="00785B01"/>
    <w:rsid w:val="00786987"/>
    <w:rsid w:val="00793155"/>
    <w:rsid w:val="007B7587"/>
    <w:rsid w:val="007C4069"/>
    <w:rsid w:val="007D3094"/>
    <w:rsid w:val="007E007C"/>
    <w:rsid w:val="007E1867"/>
    <w:rsid w:val="007F3359"/>
    <w:rsid w:val="008066DC"/>
    <w:rsid w:val="00807C3D"/>
    <w:rsid w:val="00810BE1"/>
    <w:rsid w:val="00825794"/>
    <w:rsid w:val="0084190F"/>
    <w:rsid w:val="00841E15"/>
    <w:rsid w:val="008429B4"/>
    <w:rsid w:val="00847EF1"/>
    <w:rsid w:val="00850EEA"/>
    <w:rsid w:val="00897A5A"/>
    <w:rsid w:val="008B41BD"/>
    <w:rsid w:val="008E7E26"/>
    <w:rsid w:val="008F2392"/>
    <w:rsid w:val="00910D42"/>
    <w:rsid w:val="0094066F"/>
    <w:rsid w:val="00961AD3"/>
    <w:rsid w:val="00971A79"/>
    <w:rsid w:val="00984A7E"/>
    <w:rsid w:val="0099275A"/>
    <w:rsid w:val="00994B66"/>
    <w:rsid w:val="009D0CA8"/>
    <w:rsid w:val="009E4624"/>
    <w:rsid w:val="009F7F79"/>
    <w:rsid w:val="00A0140E"/>
    <w:rsid w:val="00A03707"/>
    <w:rsid w:val="00A06648"/>
    <w:rsid w:val="00A06C40"/>
    <w:rsid w:val="00A36DD2"/>
    <w:rsid w:val="00A53E8A"/>
    <w:rsid w:val="00A66571"/>
    <w:rsid w:val="00A72304"/>
    <w:rsid w:val="00A93473"/>
    <w:rsid w:val="00AB5A06"/>
    <w:rsid w:val="00AE6216"/>
    <w:rsid w:val="00AF46CB"/>
    <w:rsid w:val="00B1347E"/>
    <w:rsid w:val="00B21F37"/>
    <w:rsid w:val="00B2683F"/>
    <w:rsid w:val="00B86DA7"/>
    <w:rsid w:val="00BB0490"/>
    <w:rsid w:val="00BC1454"/>
    <w:rsid w:val="00BC75CD"/>
    <w:rsid w:val="00BE29A2"/>
    <w:rsid w:val="00BF4B9E"/>
    <w:rsid w:val="00BF5B3A"/>
    <w:rsid w:val="00BF6F6B"/>
    <w:rsid w:val="00C27ACD"/>
    <w:rsid w:val="00C37BFF"/>
    <w:rsid w:val="00C46694"/>
    <w:rsid w:val="00C47F85"/>
    <w:rsid w:val="00C6481F"/>
    <w:rsid w:val="00CB103C"/>
    <w:rsid w:val="00CB104A"/>
    <w:rsid w:val="00CD3334"/>
    <w:rsid w:val="00CE3971"/>
    <w:rsid w:val="00CE4CAE"/>
    <w:rsid w:val="00CE7F6B"/>
    <w:rsid w:val="00D007FC"/>
    <w:rsid w:val="00D050C3"/>
    <w:rsid w:val="00D21742"/>
    <w:rsid w:val="00D22F70"/>
    <w:rsid w:val="00D242DE"/>
    <w:rsid w:val="00D26849"/>
    <w:rsid w:val="00D32803"/>
    <w:rsid w:val="00D5738F"/>
    <w:rsid w:val="00D723CE"/>
    <w:rsid w:val="00D764C5"/>
    <w:rsid w:val="00D92A11"/>
    <w:rsid w:val="00D95539"/>
    <w:rsid w:val="00DA272A"/>
    <w:rsid w:val="00DD0FED"/>
    <w:rsid w:val="00E05F27"/>
    <w:rsid w:val="00E117F7"/>
    <w:rsid w:val="00E15D46"/>
    <w:rsid w:val="00E33D1C"/>
    <w:rsid w:val="00E3706E"/>
    <w:rsid w:val="00E93CFB"/>
    <w:rsid w:val="00EC6280"/>
    <w:rsid w:val="00EE4756"/>
    <w:rsid w:val="00F003CE"/>
    <w:rsid w:val="00F150D4"/>
    <w:rsid w:val="00F64981"/>
    <w:rsid w:val="00F72203"/>
    <w:rsid w:val="00F83FE8"/>
    <w:rsid w:val="00FA341E"/>
    <w:rsid w:val="00FD66E2"/>
    <w:rsid w:val="00FF5C6D"/>
    <w:rsid w:val="00FF6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B10BD"/>
  <w15:chartTrackingRefBased/>
  <w15:docId w15:val="{C81859C9-1B97-443C-A841-7D8832807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6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5F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F27"/>
  </w:style>
  <w:style w:type="paragraph" w:styleId="Footer">
    <w:name w:val="footer"/>
    <w:basedOn w:val="Normal"/>
    <w:link w:val="FooterChar"/>
    <w:uiPriority w:val="99"/>
    <w:unhideWhenUsed/>
    <w:rsid w:val="00E05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F27"/>
  </w:style>
  <w:style w:type="character" w:styleId="Hyperlink">
    <w:name w:val="Hyperlink"/>
    <w:basedOn w:val="DefaultParagraphFont"/>
    <w:uiPriority w:val="99"/>
    <w:semiHidden/>
    <w:unhideWhenUsed/>
    <w:rsid w:val="006508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327117">
      <w:bodyDiv w:val="1"/>
      <w:marLeft w:val="0"/>
      <w:marRight w:val="0"/>
      <w:marTop w:val="0"/>
      <w:marBottom w:val="0"/>
      <w:divBdr>
        <w:top w:val="none" w:sz="0" w:space="0" w:color="auto"/>
        <w:left w:val="none" w:sz="0" w:space="0" w:color="auto"/>
        <w:bottom w:val="none" w:sz="0" w:space="0" w:color="auto"/>
        <w:right w:val="none" w:sz="0" w:space="0" w:color="auto"/>
      </w:divBdr>
      <w:divsChild>
        <w:div w:id="441150417">
          <w:marLeft w:val="0"/>
          <w:marRight w:val="0"/>
          <w:marTop w:val="0"/>
          <w:marBottom w:val="0"/>
          <w:divBdr>
            <w:top w:val="none" w:sz="0" w:space="0" w:color="auto"/>
            <w:left w:val="none" w:sz="0" w:space="0" w:color="auto"/>
            <w:bottom w:val="none" w:sz="0" w:space="0" w:color="auto"/>
            <w:right w:val="none" w:sz="0" w:space="0" w:color="auto"/>
          </w:divBdr>
        </w:div>
        <w:div w:id="1472215020">
          <w:marLeft w:val="0"/>
          <w:marRight w:val="0"/>
          <w:marTop w:val="0"/>
          <w:marBottom w:val="0"/>
          <w:divBdr>
            <w:top w:val="none" w:sz="0" w:space="0" w:color="auto"/>
            <w:left w:val="none" w:sz="0" w:space="0" w:color="auto"/>
            <w:bottom w:val="none" w:sz="0" w:space="0" w:color="auto"/>
            <w:right w:val="none" w:sz="0" w:space="0" w:color="auto"/>
          </w:divBdr>
        </w:div>
        <w:div w:id="1706369923">
          <w:marLeft w:val="0"/>
          <w:marRight w:val="0"/>
          <w:marTop w:val="0"/>
          <w:marBottom w:val="0"/>
          <w:divBdr>
            <w:top w:val="none" w:sz="0" w:space="0" w:color="auto"/>
            <w:left w:val="none" w:sz="0" w:space="0" w:color="auto"/>
            <w:bottom w:val="none" w:sz="0" w:space="0" w:color="auto"/>
            <w:right w:val="none" w:sz="0" w:space="0" w:color="auto"/>
          </w:divBdr>
        </w:div>
        <w:div w:id="2080786769">
          <w:marLeft w:val="0"/>
          <w:marRight w:val="0"/>
          <w:marTop w:val="0"/>
          <w:marBottom w:val="0"/>
          <w:divBdr>
            <w:top w:val="none" w:sz="0" w:space="0" w:color="auto"/>
            <w:left w:val="none" w:sz="0" w:space="0" w:color="auto"/>
            <w:bottom w:val="none" w:sz="0" w:space="0" w:color="auto"/>
            <w:right w:val="none" w:sz="0" w:space="0" w:color="auto"/>
          </w:divBdr>
        </w:div>
        <w:div w:id="1324165242">
          <w:marLeft w:val="0"/>
          <w:marRight w:val="0"/>
          <w:marTop w:val="0"/>
          <w:marBottom w:val="0"/>
          <w:divBdr>
            <w:top w:val="none" w:sz="0" w:space="0" w:color="auto"/>
            <w:left w:val="none" w:sz="0" w:space="0" w:color="auto"/>
            <w:bottom w:val="none" w:sz="0" w:space="0" w:color="auto"/>
            <w:right w:val="none" w:sz="0" w:space="0" w:color="auto"/>
          </w:divBdr>
        </w:div>
        <w:div w:id="1422556759">
          <w:marLeft w:val="0"/>
          <w:marRight w:val="0"/>
          <w:marTop w:val="0"/>
          <w:marBottom w:val="0"/>
          <w:divBdr>
            <w:top w:val="none" w:sz="0" w:space="0" w:color="auto"/>
            <w:left w:val="none" w:sz="0" w:space="0" w:color="auto"/>
            <w:bottom w:val="none" w:sz="0" w:space="0" w:color="auto"/>
            <w:right w:val="none" w:sz="0" w:space="0" w:color="auto"/>
          </w:divBdr>
        </w:div>
        <w:div w:id="1902718061">
          <w:marLeft w:val="0"/>
          <w:marRight w:val="0"/>
          <w:marTop w:val="0"/>
          <w:marBottom w:val="0"/>
          <w:divBdr>
            <w:top w:val="none" w:sz="0" w:space="0" w:color="auto"/>
            <w:left w:val="none" w:sz="0" w:space="0" w:color="auto"/>
            <w:bottom w:val="none" w:sz="0" w:space="0" w:color="auto"/>
            <w:right w:val="none" w:sz="0" w:space="0" w:color="auto"/>
          </w:divBdr>
        </w:div>
        <w:div w:id="1576697128">
          <w:marLeft w:val="0"/>
          <w:marRight w:val="0"/>
          <w:marTop w:val="0"/>
          <w:marBottom w:val="0"/>
          <w:divBdr>
            <w:top w:val="none" w:sz="0" w:space="0" w:color="auto"/>
            <w:left w:val="none" w:sz="0" w:space="0" w:color="auto"/>
            <w:bottom w:val="none" w:sz="0" w:space="0" w:color="auto"/>
            <w:right w:val="none" w:sz="0" w:space="0" w:color="auto"/>
          </w:divBdr>
        </w:div>
      </w:divsChild>
    </w:div>
    <w:div w:id="1574508140">
      <w:bodyDiv w:val="1"/>
      <w:marLeft w:val="0"/>
      <w:marRight w:val="0"/>
      <w:marTop w:val="0"/>
      <w:marBottom w:val="0"/>
      <w:divBdr>
        <w:top w:val="none" w:sz="0" w:space="0" w:color="auto"/>
        <w:left w:val="none" w:sz="0" w:space="0" w:color="auto"/>
        <w:bottom w:val="none" w:sz="0" w:space="0" w:color="auto"/>
        <w:right w:val="none" w:sz="0" w:space="0" w:color="auto"/>
      </w:divBdr>
      <w:divsChild>
        <w:div w:id="1332181584">
          <w:marLeft w:val="0"/>
          <w:marRight w:val="0"/>
          <w:marTop w:val="0"/>
          <w:marBottom w:val="0"/>
          <w:divBdr>
            <w:top w:val="none" w:sz="0" w:space="0" w:color="auto"/>
            <w:left w:val="none" w:sz="0" w:space="0" w:color="auto"/>
            <w:bottom w:val="none" w:sz="0" w:space="0" w:color="auto"/>
            <w:right w:val="none" w:sz="0" w:space="0" w:color="auto"/>
          </w:divBdr>
        </w:div>
        <w:div w:id="1859847669">
          <w:marLeft w:val="0"/>
          <w:marRight w:val="0"/>
          <w:marTop w:val="0"/>
          <w:marBottom w:val="0"/>
          <w:divBdr>
            <w:top w:val="none" w:sz="0" w:space="0" w:color="auto"/>
            <w:left w:val="none" w:sz="0" w:space="0" w:color="auto"/>
            <w:bottom w:val="none" w:sz="0" w:space="0" w:color="auto"/>
            <w:right w:val="none" w:sz="0" w:space="0" w:color="auto"/>
          </w:divBdr>
        </w:div>
        <w:div w:id="211382719">
          <w:marLeft w:val="0"/>
          <w:marRight w:val="0"/>
          <w:marTop w:val="0"/>
          <w:marBottom w:val="0"/>
          <w:divBdr>
            <w:top w:val="none" w:sz="0" w:space="0" w:color="auto"/>
            <w:left w:val="none" w:sz="0" w:space="0" w:color="auto"/>
            <w:bottom w:val="none" w:sz="0" w:space="0" w:color="auto"/>
            <w:right w:val="none" w:sz="0" w:space="0" w:color="auto"/>
          </w:divBdr>
        </w:div>
        <w:div w:id="1533105855">
          <w:marLeft w:val="0"/>
          <w:marRight w:val="0"/>
          <w:marTop w:val="0"/>
          <w:marBottom w:val="0"/>
          <w:divBdr>
            <w:top w:val="none" w:sz="0" w:space="0" w:color="auto"/>
            <w:left w:val="none" w:sz="0" w:space="0" w:color="auto"/>
            <w:bottom w:val="none" w:sz="0" w:space="0" w:color="auto"/>
            <w:right w:val="none" w:sz="0" w:space="0" w:color="auto"/>
          </w:divBdr>
        </w:div>
        <w:div w:id="73818205">
          <w:marLeft w:val="0"/>
          <w:marRight w:val="0"/>
          <w:marTop w:val="0"/>
          <w:marBottom w:val="0"/>
          <w:divBdr>
            <w:top w:val="none" w:sz="0" w:space="0" w:color="auto"/>
            <w:left w:val="none" w:sz="0" w:space="0" w:color="auto"/>
            <w:bottom w:val="none" w:sz="0" w:space="0" w:color="auto"/>
            <w:right w:val="none" w:sz="0" w:space="0" w:color="auto"/>
          </w:divBdr>
        </w:div>
        <w:div w:id="1707900469">
          <w:marLeft w:val="0"/>
          <w:marRight w:val="0"/>
          <w:marTop w:val="0"/>
          <w:marBottom w:val="0"/>
          <w:divBdr>
            <w:top w:val="none" w:sz="0" w:space="0" w:color="auto"/>
            <w:left w:val="none" w:sz="0" w:space="0" w:color="auto"/>
            <w:bottom w:val="none" w:sz="0" w:space="0" w:color="auto"/>
            <w:right w:val="none" w:sz="0" w:space="0" w:color="auto"/>
          </w:divBdr>
        </w:div>
        <w:div w:id="1432312689">
          <w:marLeft w:val="0"/>
          <w:marRight w:val="0"/>
          <w:marTop w:val="0"/>
          <w:marBottom w:val="0"/>
          <w:divBdr>
            <w:top w:val="none" w:sz="0" w:space="0" w:color="auto"/>
            <w:left w:val="none" w:sz="0" w:space="0" w:color="auto"/>
            <w:bottom w:val="none" w:sz="0" w:space="0" w:color="auto"/>
            <w:right w:val="none" w:sz="0" w:space="0" w:color="auto"/>
          </w:divBdr>
        </w:div>
        <w:div w:id="590313928">
          <w:marLeft w:val="0"/>
          <w:marRight w:val="0"/>
          <w:marTop w:val="0"/>
          <w:marBottom w:val="0"/>
          <w:divBdr>
            <w:top w:val="none" w:sz="0" w:space="0" w:color="auto"/>
            <w:left w:val="none" w:sz="0" w:space="0" w:color="auto"/>
            <w:bottom w:val="none" w:sz="0" w:space="0" w:color="auto"/>
            <w:right w:val="none" w:sz="0" w:space="0" w:color="auto"/>
          </w:divBdr>
        </w:div>
        <w:div w:id="245648405">
          <w:marLeft w:val="0"/>
          <w:marRight w:val="0"/>
          <w:marTop w:val="0"/>
          <w:marBottom w:val="0"/>
          <w:divBdr>
            <w:top w:val="none" w:sz="0" w:space="0" w:color="auto"/>
            <w:left w:val="none" w:sz="0" w:space="0" w:color="auto"/>
            <w:bottom w:val="none" w:sz="0" w:space="0" w:color="auto"/>
            <w:right w:val="none" w:sz="0" w:space="0" w:color="auto"/>
          </w:divBdr>
        </w:div>
        <w:div w:id="1468429998">
          <w:marLeft w:val="0"/>
          <w:marRight w:val="0"/>
          <w:marTop w:val="0"/>
          <w:marBottom w:val="0"/>
          <w:divBdr>
            <w:top w:val="none" w:sz="0" w:space="0" w:color="auto"/>
            <w:left w:val="none" w:sz="0" w:space="0" w:color="auto"/>
            <w:bottom w:val="none" w:sz="0" w:space="0" w:color="auto"/>
            <w:right w:val="none" w:sz="0" w:space="0" w:color="auto"/>
          </w:divBdr>
        </w:div>
        <w:div w:id="253590557">
          <w:marLeft w:val="0"/>
          <w:marRight w:val="0"/>
          <w:marTop w:val="0"/>
          <w:marBottom w:val="0"/>
          <w:divBdr>
            <w:top w:val="none" w:sz="0" w:space="0" w:color="auto"/>
            <w:left w:val="none" w:sz="0" w:space="0" w:color="auto"/>
            <w:bottom w:val="none" w:sz="0" w:space="0" w:color="auto"/>
            <w:right w:val="none" w:sz="0" w:space="0" w:color="auto"/>
          </w:divBdr>
        </w:div>
        <w:div w:id="342321648">
          <w:marLeft w:val="0"/>
          <w:marRight w:val="0"/>
          <w:marTop w:val="0"/>
          <w:marBottom w:val="0"/>
          <w:divBdr>
            <w:top w:val="none" w:sz="0" w:space="0" w:color="auto"/>
            <w:left w:val="none" w:sz="0" w:space="0" w:color="auto"/>
            <w:bottom w:val="none" w:sz="0" w:space="0" w:color="auto"/>
            <w:right w:val="none" w:sz="0" w:space="0" w:color="auto"/>
          </w:divBdr>
        </w:div>
        <w:div w:id="1038429391">
          <w:marLeft w:val="0"/>
          <w:marRight w:val="0"/>
          <w:marTop w:val="0"/>
          <w:marBottom w:val="0"/>
          <w:divBdr>
            <w:top w:val="none" w:sz="0" w:space="0" w:color="auto"/>
            <w:left w:val="none" w:sz="0" w:space="0" w:color="auto"/>
            <w:bottom w:val="none" w:sz="0" w:space="0" w:color="auto"/>
            <w:right w:val="none" w:sz="0" w:space="0" w:color="auto"/>
          </w:divBdr>
        </w:div>
        <w:div w:id="204682423">
          <w:marLeft w:val="0"/>
          <w:marRight w:val="0"/>
          <w:marTop w:val="0"/>
          <w:marBottom w:val="0"/>
          <w:divBdr>
            <w:top w:val="none" w:sz="0" w:space="0" w:color="auto"/>
            <w:left w:val="none" w:sz="0" w:space="0" w:color="auto"/>
            <w:bottom w:val="none" w:sz="0" w:space="0" w:color="auto"/>
            <w:right w:val="none" w:sz="0" w:space="0" w:color="auto"/>
          </w:divBdr>
        </w:div>
        <w:div w:id="1464075091">
          <w:marLeft w:val="0"/>
          <w:marRight w:val="0"/>
          <w:marTop w:val="0"/>
          <w:marBottom w:val="0"/>
          <w:divBdr>
            <w:top w:val="none" w:sz="0" w:space="0" w:color="auto"/>
            <w:left w:val="none" w:sz="0" w:space="0" w:color="auto"/>
            <w:bottom w:val="none" w:sz="0" w:space="0" w:color="auto"/>
            <w:right w:val="none" w:sz="0" w:space="0" w:color="auto"/>
          </w:divBdr>
        </w:div>
        <w:div w:id="198127655">
          <w:marLeft w:val="0"/>
          <w:marRight w:val="0"/>
          <w:marTop w:val="0"/>
          <w:marBottom w:val="0"/>
          <w:divBdr>
            <w:top w:val="none" w:sz="0" w:space="0" w:color="auto"/>
            <w:left w:val="none" w:sz="0" w:space="0" w:color="auto"/>
            <w:bottom w:val="none" w:sz="0" w:space="0" w:color="auto"/>
            <w:right w:val="none" w:sz="0" w:space="0" w:color="auto"/>
          </w:divBdr>
        </w:div>
        <w:div w:id="1895310148">
          <w:marLeft w:val="0"/>
          <w:marRight w:val="0"/>
          <w:marTop w:val="0"/>
          <w:marBottom w:val="0"/>
          <w:divBdr>
            <w:top w:val="none" w:sz="0" w:space="0" w:color="auto"/>
            <w:left w:val="none" w:sz="0" w:space="0" w:color="auto"/>
            <w:bottom w:val="none" w:sz="0" w:space="0" w:color="auto"/>
            <w:right w:val="none" w:sz="0" w:space="0" w:color="auto"/>
          </w:divBdr>
        </w:div>
        <w:div w:id="1823616406">
          <w:marLeft w:val="0"/>
          <w:marRight w:val="0"/>
          <w:marTop w:val="0"/>
          <w:marBottom w:val="0"/>
          <w:divBdr>
            <w:top w:val="none" w:sz="0" w:space="0" w:color="auto"/>
            <w:left w:val="none" w:sz="0" w:space="0" w:color="auto"/>
            <w:bottom w:val="none" w:sz="0" w:space="0" w:color="auto"/>
            <w:right w:val="none" w:sz="0" w:space="0" w:color="auto"/>
          </w:divBdr>
        </w:div>
        <w:div w:id="1484275722">
          <w:marLeft w:val="0"/>
          <w:marRight w:val="0"/>
          <w:marTop w:val="0"/>
          <w:marBottom w:val="0"/>
          <w:divBdr>
            <w:top w:val="none" w:sz="0" w:space="0" w:color="auto"/>
            <w:left w:val="none" w:sz="0" w:space="0" w:color="auto"/>
            <w:bottom w:val="none" w:sz="0" w:space="0" w:color="auto"/>
            <w:right w:val="none" w:sz="0" w:space="0" w:color="auto"/>
          </w:divBdr>
        </w:div>
        <w:div w:id="1836727519">
          <w:marLeft w:val="0"/>
          <w:marRight w:val="0"/>
          <w:marTop w:val="0"/>
          <w:marBottom w:val="0"/>
          <w:divBdr>
            <w:top w:val="none" w:sz="0" w:space="0" w:color="auto"/>
            <w:left w:val="none" w:sz="0" w:space="0" w:color="auto"/>
            <w:bottom w:val="none" w:sz="0" w:space="0" w:color="auto"/>
            <w:right w:val="none" w:sz="0" w:space="0" w:color="auto"/>
          </w:divBdr>
        </w:div>
        <w:div w:id="1503817964">
          <w:marLeft w:val="0"/>
          <w:marRight w:val="0"/>
          <w:marTop w:val="0"/>
          <w:marBottom w:val="0"/>
          <w:divBdr>
            <w:top w:val="none" w:sz="0" w:space="0" w:color="auto"/>
            <w:left w:val="none" w:sz="0" w:space="0" w:color="auto"/>
            <w:bottom w:val="none" w:sz="0" w:space="0" w:color="auto"/>
            <w:right w:val="none" w:sz="0" w:space="0" w:color="auto"/>
          </w:divBdr>
        </w:div>
        <w:div w:id="699401707">
          <w:marLeft w:val="0"/>
          <w:marRight w:val="0"/>
          <w:marTop w:val="0"/>
          <w:marBottom w:val="0"/>
          <w:divBdr>
            <w:top w:val="none" w:sz="0" w:space="0" w:color="auto"/>
            <w:left w:val="none" w:sz="0" w:space="0" w:color="auto"/>
            <w:bottom w:val="none" w:sz="0" w:space="0" w:color="auto"/>
            <w:right w:val="none" w:sz="0" w:space="0" w:color="auto"/>
          </w:divBdr>
        </w:div>
        <w:div w:id="563219836">
          <w:marLeft w:val="0"/>
          <w:marRight w:val="0"/>
          <w:marTop w:val="0"/>
          <w:marBottom w:val="0"/>
          <w:divBdr>
            <w:top w:val="none" w:sz="0" w:space="0" w:color="auto"/>
            <w:left w:val="none" w:sz="0" w:space="0" w:color="auto"/>
            <w:bottom w:val="none" w:sz="0" w:space="0" w:color="auto"/>
            <w:right w:val="none" w:sz="0" w:space="0" w:color="auto"/>
          </w:divBdr>
        </w:div>
        <w:div w:id="1565028427">
          <w:marLeft w:val="0"/>
          <w:marRight w:val="0"/>
          <w:marTop w:val="0"/>
          <w:marBottom w:val="0"/>
          <w:divBdr>
            <w:top w:val="none" w:sz="0" w:space="0" w:color="auto"/>
            <w:left w:val="none" w:sz="0" w:space="0" w:color="auto"/>
            <w:bottom w:val="none" w:sz="0" w:space="0" w:color="auto"/>
            <w:right w:val="none" w:sz="0" w:space="0" w:color="auto"/>
          </w:divBdr>
        </w:div>
        <w:div w:id="396897777">
          <w:marLeft w:val="0"/>
          <w:marRight w:val="0"/>
          <w:marTop w:val="0"/>
          <w:marBottom w:val="0"/>
          <w:divBdr>
            <w:top w:val="none" w:sz="0" w:space="0" w:color="auto"/>
            <w:left w:val="none" w:sz="0" w:space="0" w:color="auto"/>
            <w:bottom w:val="none" w:sz="0" w:space="0" w:color="auto"/>
            <w:right w:val="none" w:sz="0" w:space="0" w:color="auto"/>
          </w:divBdr>
        </w:div>
        <w:div w:id="221723148">
          <w:marLeft w:val="0"/>
          <w:marRight w:val="0"/>
          <w:marTop w:val="0"/>
          <w:marBottom w:val="0"/>
          <w:divBdr>
            <w:top w:val="none" w:sz="0" w:space="0" w:color="auto"/>
            <w:left w:val="none" w:sz="0" w:space="0" w:color="auto"/>
            <w:bottom w:val="none" w:sz="0" w:space="0" w:color="auto"/>
            <w:right w:val="none" w:sz="0" w:space="0" w:color="auto"/>
          </w:divBdr>
        </w:div>
        <w:div w:id="37629376">
          <w:marLeft w:val="0"/>
          <w:marRight w:val="0"/>
          <w:marTop w:val="0"/>
          <w:marBottom w:val="0"/>
          <w:divBdr>
            <w:top w:val="none" w:sz="0" w:space="0" w:color="auto"/>
            <w:left w:val="none" w:sz="0" w:space="0" w:color="auto"/>
            <w:bottom w:val="none" w:sz="0" w:space="0" w:color="auto"/>
            <w:right w:val="none" w:sz="0" w:space="0" w:color="auto"/>
          </w:divBdr>
        </w:div>
        <w:div w:id="567307285">
          <w:marLeft w:val="0"/>
          <w:marRight w:val="0"/>
          <w:marTop w:val="0"/>
          <w:marBottom w:val="0"/>
          <w:divBdr>
            <w:top w:val="none" w:sz="0" w:space="0" w:color="auto"/>
            <w:left w:val="none" w:sz="0" w:space="0" w:color="auto"/>
            <w:bottom w:val="none" w:sz="0" w:space="0" w:color="auto"/>
            <w:right w:val="none" w:sz="0" w:space="0" w:color="auto"/>
          </w:divBdr>
        </w:div>
        <w:div w:id="487526985">
          <w:marLeft w:val="0"/>
          <w:marRight w:val="0"/>
          <w:marTop w:val="0"/>
          <w:marBottom w:val="0"/>
          <w:divBdr>
            <w:top w:val="none" w:sz="0" w:space="0" w:color="auto"/>
            <w:left w:val="none" w:sz="0" w:space="0" w:color="auto"/>
            <w:bottom w:val="none" w:sz="0" w:space="0" w:color="auto"/>
            <w:right w:val="none" w:sz="0" w:space="0" w:color="auto"/>
          </w:divBdr>
        </w:div>
        <w:div w:id="2015765941">
          <w:marLeft w:val="0"/>
          <w:marRight w:val="0"/>
          <w:marTop w:val="0"/>
          <w:marBottom w:val="0"/>
          <w:divBdr>
            <w:top w:val="none" w:sz="0" w:space="0" w:color="auto"/>
            <w:left w:val="none" w:sz="0" w:space="0" w:color="auto"/>
            <w:bottom w:val="none" w:sz="0" w:space="0" w:color="auto"/>
            <w:right w:val="none" w:sz="0" w:space="0" w:color="auto"/>
          </w:divBdr>
        </w:div>
        <w:div w:id="424031750">
          <w:marLeft w:val="0"/>
          <w:marRight w:val="0"/>
          <w:marTop w:val="0"/>
          <w:marBottom w:val="0"/>
          <w:divBdr>
            <w:top w:val="none" w:sz="0" w:space="0" w:color="auto"/>
            <w:left w:val="none" w:sz="0" w:space="0" w:color="auto"/>
            <w:bottom w:val="none" w:sz="0" w:space="0" w:color="auto"/>
            <w:right w:val="none" w:sz="0" w:space="0" w:color="auto"/>
          </w:divBdr>
        </w:div>
        <w:div w:id="266737138">
          <w:marLeft w:val="0"/>
          <w:marRight w:val="0"/>
          <w:marTop w:val="0"/>
          <w:marBottom w:val="0"/>
          <w:divBdr>
            <w:top w:val="none" w:sz="0" w:space="0" w:color="auto"/>
            <w:left w:val="none" w:sz="0" w:space="0" w:color="auto"/>
            <w:bottom w:val="none" w:sz="0" w:space="0" w:color="auto"/>
            <w:right w:val="none" w:sz="0" w:space="0" w:color="auto"/>
          </w:divBdr>
        </w:div>
        <w:div w:id="1766729425">
          <w:marLeft w:val="0"/>
          <w:marRight w:val="0"/>
          <w:marTop w:val="0"/>
          <w:marBottom w:val="0"/>
          <w:divBdr>
            <w:top w:val="none" w:sz="0" w:space="0" w:color="auto"/>
            <w:left w:val="none" w:sz="0" w:space="0" w:color="auto"/>
            <w:bottom w:val="none" w:sz="0" w:space="0" w:color="auto"/>
            <w:right w:val="none" w:sz="0" w:space="0" w:color="auto"/>
          </w:divBdr>
        </w:div>
        <w:div w:id="611596001">
          <w:marLeft w:val="0"/>
          <w:marRight w:val="0"/>
          <w:marTop w:val="0"/>
          <w:marBottom w:val="0"/>
          <w:divBdr>
            <w:top w:val="none" w:sz="0" w:space="0" w:color="auto"/>
            <w:left w:val="none" w:sz="0" w:space="0" w:color="auto"/>
            <w:bottom w:val="none" w:sz="0" w:space="0" w:color="auto"/>
            <w:right w:val="none" w:sz="0" w:space="0" w:color="auto"/>
          </w:divBdr>
        </w:div>
      </w:divsChild>
    </w:div>
    <w:div w:id="2062553591">
      <w:bodyDiv w:val="1"/>
      <w:marLeft w:val="0"/>
      <w:marRight w:val="0"/>
      <w:marTop w:val="0"/>
      <w:marBottom w:val="0"/>
      <w:divBdr>
        <w:top w:val="none" w:sz="0" w:space="0" w:color="auto"/>
        <w:left w:val="none" w:sz="0" w:space="0" w:color="auto"/>
        <w:bottom w:val="none" w:sz="0" w:space="0" w:color="auto"/>
        <w:right w:val="none" w:sz="0" w:space="0" w:color="auto"/>
      </w:divBdr>
      <w:divsChild>
        <w:div w:id="192425572">
          <w:marLeft w:val="0"/>
          <w:marRight w:val="0"/>
          <w:marTop w:val="0"/>
          <w:marBottom w:val="0"/>
          <w:divBdr>
            <w:top w:val="none" w:sz="0" w:space="0" w:color="auto"/>
            <w:left w:val="none" w:sz="0" w:space="0" w:color="auto"/>
            <w:bottom w:val="none" w:sz="0" w:space="0" w:color="auto"/>
            <w:right w:val="none" w:sz="0" w:space="0" w:color="auto"/>
          </w:divBdr>
        </w:div>
        <w:div w:id="1292976062">
          <w:marLeft w:val="0"/>
          <w:marRight w:val="0"/>
          <w:marTop w:val="0"/>
          <w:marBottom w:val="0"/>
          <w:divBdr>
            <w:top w:val="none" w:sz="0" w:space="0" w:color="auto"/>
            <w:left w:val="none" w:sz="0" w:space="0" w:color="auto"/>
            <w:bottom w:val="none" w:sz="0" w:space="0" w:color="auto"/>
            <w:right w:val="none" w:sz="0" w:space="0" w:color="auto"/>
          </w:divBdr>
        </w:div>
        <w:div w:id="1852572982">
          <w:marLeft w:val="0"/>
          <w:marRight w:val="0"/>
          <w:marTop w:val="0"/>
          <w:marBottom w:val="0"/>
          <w:divBdr>
            <w:top w:val="none" w:sz="0" w:space="0" w:color="auto"/>
            <w:left w:val="none" w:sz="0" w:space="0" w:color="auto"/>
            <w:bottom w:val="none" w:sz="0" w:space="0" w:color="auto"/>
            <w:right w:val="none" w:sz="0" w:space="0" w:color="auto"/>
          </w:divBdr>
        </w:div>
        <w:div w:id="2106922129">
          <w:marLeft w:val="0"/>
          <w:marRight w:val="0"/>
          <w:marTop w:val="0"/>
          <w:marBottom w:val="0"/>
          <w:divBdr>
            <w:top w:val="none" w:sz="0" w:space="0" w:color="auto"/>
            <w:left w:val="none" w:sz="0" w:space="0" w:color="auto"/>
            <w:bottom w:val="none" w:sz="0" w:space="0" w:color="auto"/>
            <w:right w:val="none" w:sz="0" w:space="0" w:color="auto"/>
          </w:divBdr>
        </w:div>
        <w:div w:id="429475625">
          <w:marLeft w:val="0"/>
          <w:marRight w:val="0"/>
          <w:marTop w:val="0"/>
          <w:marBottom w:val="0"/>
          <w:divBdr>
            <w:top w:val="none" w:sz="0" w:space="0" w:color="auto"/>
            <w:left w:val="none" w:sz="0" w:space="0" w:color="auto"/>
            <w:bottom w:val="none" w:sz="0" w:space="0" w:color="auto"/>
            <w:right w:val="none" w:sz="0" w:space="0" w:color="auto"/>
          </w:divBdr>
        </w:div>
        <w:div w:id="313872783">
          <w:marLeft w:val="0"/>
          <w:marRight w:val="0"/>
          <w:marTop w:val="0"/>
          <w:marBottom w:val="0"/>
          <w:divBdr>
            <w:top w:val="none" w:sz="0" w:space="0" w:color="auto"/>
            <w:left w:val="none" w:sz="0" w:space="0" w:color="auto"/>
            <w:bottom w:val="none" w:sz="0" w:space="0" w:color="auto"/>
            <w:right w:val="none" w:sz="0" w:space="0" w:color="auto"/>
          </w:divBdr>
        </w:div>
        <w:div w:id="1809978448">
          <w:marLeft w:val="0"/>
          <w:marRight w:val="0"/>
          <w:marTop w:val="0"/>
          <w:marBottom w:val="0"/>
          <w:divBdr>
            <w:top w:val="none" w:sz="0" w:space="0" w:color="auto"/>
            <w:left w:val="none" w:sz="0" w:space="0" w:color="auto"/>
            <w:bottom w:val="none" w:sz="0" w:space="0" w:color="auto"/>
            <w:right w:val="none" w:sz="0" w:space="0" w:color="auto"/>
          </w:divBdr>
        </w:div>
        <w:div w:id="1052532933">
          <w:marLeft w:val="0"/>
          <w:marRight w:val="0"/>
          <w:marTop w:val="0"/>
          <w:marBottom w:val="0"/>
          <w:divBdr>
            <w:top w:val="none" w:sz="0" w:space="0" w:color="auto"/>
            <w:left w:val="none" w:sz="0" w:space="0" w:color="auto"/>
            <w:bottom w:val="none" w:sz="0" w:space="0" w:color="auto"/>
            <w:right w:val="none" w:sz="0" w:space="0" w:color="auto"/>
          </w:divBdr>
        </w:div>
        <w:div w:id="299843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javascript:void(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6AA81-2DF2-6544-970E-62FDBE083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raman@caff.org</dc:creator>
  <cp:keywords/>
  <dc:description/>
  <cp:lastModifiedBy>Kali Feiereisel</cp:lastModifiedBy>
  <cp:revision>2</cp:revision>
  <dcterms:created xsi:type="dcterms:W3CDTF">2021-04-18T14:48:00Z</dcterms:created>
  <dcterms:modified xsi:type="dcterms:W3CDTF">2021-04-18T14:48:00Z</dcterms:modified>
</cp:coreProperties>
</file>