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9299F" w14:textId="77777777" w:rsidR="009740EA" w:rsidRPr="00093121" w:rsidRDefault="009740EA" w:rsidP="009740EA">
      <w:pPr>
        <w:pStyle w:val="NormalWeb"/>
        <w:spacing w:before="0" w:beforeAutospacing="0" w:after="0" w:afterAutospacing="0"/>
        <w:jc w:val="center"/>
        <w:rPr>
          <w:sz w:val="40"/>
        </w:rPr>
      </w:pPr>
      <w:r w:rsidRPr="00093121">
        <w:rPr>
          <w:sz w:val="40"/>
        </w:rPr>
        <w:t>Julie Lanford MPH, RD, CSO, LDN</w:t>
      </w:r>
    </w:p>
    <w:p w14:paraId="32EE9886" w14:textId="77777777" w:rsidR="009740EA" w:rsidRDefault="009740EA" w:rsidP="009740EA">
      <w:pPr>
        <w:pStyle w:val="NormalWeb"/>
        <w:spacing w:before="0" w:beforeAutospacing="0" w:after="0" w:afterAutospacing="0"/>
        <w:jc w:val="center"/>
        <w:rPr>
          <w:sz w:val="40"/>
        </w:rPr>
      </w:pPr>
      <w:r w:rsidRPr="00093121">
        <w:rPr>
          <w:sz w:val="40"/>
        </w:rPr>
        <w:t>Winston-Salem, North Carolina</w:t>
      </w:r>
    </w:p>
    <w:p w14:paraId="64D32FAB" w14:textId="4E0A67B8" w:rsidR="009740EA" w:rsidRPr="00754439" w:rsidRDefault="009119C1" w:rsidP="009740EA">
      <w:pPr>
        <w:pStyle w:val="NormalWeb"/>
        <w:spacing w:before="0" w:beforeAutospacing="0" w:after="0" w:afterAutospacing="0"/>
        <w:jc w:val="center"/>
        <w:rPr>
          <w:rStyle w:val="Hyperlink"/>
          <w:rFonts w:ascii="Arial" w:hAnsi="Arial" w:cs="Arial"/>
          <w:color w:val="auto"/>
          <w:sz w:val="40"/>
          <w:szCs w:val="40"/>
        </w:rPr>
      </w:pPr>
      <w:hyperlink r:id="rId5" w:history="1">
        <w:r w:rsidR="00BD5136" w:rsidRPr="00754439">
          <w:rPr>
            <w:rStyle w:val="Hyperlink"/>
            <w:rFonts w:ascii="Arial" w:hAnsi="Arial" w:cs="Arial"/>
            <w:sz w:val="40"/>
            <w:szCs w:val="40"/>
          </w:rPr>
          <w:t>julie@cancerdietitian.com</w:t>
        </w:r>
      </w:hyperlink>
      <w:r w:rsidR="00BD5136" w:rsidRPr="00754439">
        <w:rPr>
          <w:rStyle w:val="Hyperlink"/>
          <w:rFonts w:ascii="Arial" w:hAnsi="Arial" w:cs="Arial"/>
          <w:color w:val="auto"/>
          <w:sz w:val="40"/>
          <w:szCs w:val="40"/>
        </w:rPr>
        <w:t xml:space="preserve">  </w:t>
      </w:r>
    </w:p>
    <w:p w14:paraId="2D045865" w14:textId="14818E3A" w:rsidR="00CF3525" w:rsidRDefault="00CF3525" w:rsidP="009740EA">
      <w:pPr>
        <w:pStyle w:val="NormalWeb"/>
        <w:spacing w:before="0" w:beforeAutospacing="0" w:after="0" w:afterAutospacing="0"/>
        <w:jc w:val="center"/>
        <w:rPr>
          <w:rFonts w:ascii="Arial" w:hAnsi="Arial" w:cs="Arial"/>
          <w:color w:val="222222"/>
          <w:sz w:val="24"/>
          <w:szCs w:val="24"/>
          <w:shd w:val="clear" w:color="auto" w:fill="FFFFFF"/>
        </w:rPr>
      </w:pPr>
      <w:r w:rsidRPr="00754439">
        <w:rPr>
          <w:rFonts w:ascii="Arial" w:hAnsi="Arial" w:cs="Arial"/>
          <w:color w:val="222222"/>
          <w:sz w:val="40"/>
          <w:szCs w:val="40"/>
        </w:rPr>
        <w:br/>
      </w:r>
      <w:r w:rsidR="00EB4FA2">
        <w:rPr>
          <w:rFonts w:ascii="Arial" w:hAnsi="Arial" w:cs="Arial"/>
          <w:noProof/>
          <w:color w:val="222222"/>
          <w:sz w:val="24"/>
          <w:szCs w:val="24"/>
          <w:shd w:val="clear" w:color="auto" w:fill="FFFFFF"/>
        </w:rPr>
        <w:drawing>
          <wp:inline distT="0" distB="0" distL="0" distR="0" wp14:anchorId="493A082F" wp14:editId="5F9907E6">
            <wp:extent cx="3726180" cy="3730161"/>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sho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31042" cy="3735028"/>
                    </a:xfrm>
                    <a:prstGeom prst="rect">
                      <a:avLst/>
                    </a:prstGeom>
                  </pic:spPr>
                </pic:pic>
              </a:graphicData>
            </a:graphic>
          </wp:inline>
        </w:drawing>
      </w:r>
    </w:p>
    <w:p w14:paraId="7714D703" w14:textId="77777777" w:rsidR="00CF3525" w:rsidRDefault="00CF3525" w:rsidP="00CF3525">
      <w:pPr>
        <w:rPr>
          <w:rFonts w:ascii="Arial" w:hAnsi="Arial" w:cs="Arial"/>
          <w:color w:val="222222"/>
          <w:sz w:val="24"/>
          <w:szCs w:val="24"/>
          <w:shd w:val="clear" w:color="auto" w:fill="FFFFFF"/>
        </w:rPr>
      </w:pPr>
    </w:p>
    <w:p w14:paraId="7707FABA" w14:textId="4C2DD14F" w:rsidR="00CF3525" w:rsidRPr="009740EA" w:rsidRDefault="00CF3525" w:rsidP="00CF3525">
      <w:pPr>
        <w:rPr>
          <w:rFonts w:asciiTheme="minorHAnsi" w:hAnsiTheme="minorHAnsi" w:cstheme="minorHAnsi"/>
          <w:color w:val="222222"/>
          <w:sz w:val="24"/>
          <w:szCs w:val="24"/>
          <w:shd w:val="clear" w:color="auto" w:fill="FFFFFF"/>
        </w:rPr>
      </w:pPr>
      <w:r w:rsidRPr="009740EA">
        <w:rPr>
          <w:rFonts w:asciiTheme="minorHAnsi" w:hAnsiTheme="minorHAnsi" w:cstheme="minorHAnsi"/>
          <w:color w:val="222222"/>
          <w:sz w:val="24"/>
          <w:szCs w:val="24"/>
          <w:shd w:val="clear" w:color="auto" w:fill="FFFFFF"/>
        </w:rPr>
        <w:t xml:space="preserve">Julie Lanford MPH, RD, CSO, LDN, is the Wellness Director for Cancer Services, a non-profit in Winston-Salem, NC. She is a registered dietitian, licensed nutritionist and </w:t>
      </w:r>
      <w:r w:rsidR="009740EA" w:rsidRPr="009740EA">
        <w:rPr>
          <w:rFonts w:asciiTheme="minorHAnsi" w:hAnsiTheme="minorHAnsi" w:cstheme="minorHAnsi"/>
          <w:color w:val="222222"/>
          <w:sz w:val="24"/>
          <w:szCs w:val="24"/>
          <w:shd w:val="clear" w:color="auto" w:fill="FFFFFF"/>
        </w:rPr>
        <w:t>board-certified</w:t>
      </w:r>
      <w:r w:rsidRPr="009740EA">
        <w:rPr>
          <w:rFonts w:asciiTheme="minorHAnsi" w:hAnsiTheme="minorHAnsi" w:cstheme="minorHAnsi"/>
          <w:color w:val="222222"/>
          <w:sz w:val="24"/>
          <w:szCs w:val="24"/>
          <w:shd w:val="clear" w:color="auto" w:fill="FFFFFF"/>
        </w:rPr>
        <w:t xml:space="preserve"> specialist in oncology nutrition with over 10 </w:t>
      </w:r>
      <w:r w:rsidR="009740EA" w:rsidRPr="009740EA">
        <w:rPr>
          <w:rFonts w:asciiTheme="minorHAnsi" w:hAnsiTheme="minorHAnsi" w:cstheme="minorHAnsi"/>
          <w:color w:val="222222"/>
          <w:sz w:val="24"/>
          <w:szCs w:val="24"/>
          <w:shd w:val="clear" w:color="auto" w:fill="FFFFFF"/>
        </w:rPr>
        <w:t>years’ experience</w:t>
      </w:r>
      <w:r w:rsidRPr="009740EA">
        <w:rPr>
          <w:rFonts w:asciiTheme="minorHAnsi" w:hAnsiTheme="minorHAnsi" w:cstheme="minorHAnsi"/>
          <w:color w:val="222222"/>
          <w:sz w:val="24"/>
          <w:szCs w:val="24"/>
          <w:shd w:val="clear" w:color="auto" w:fill="FFFFFF"/>
        </w:rPr>
        <w:t xml:space="preserve"> working in oncology. </w:t>
      </w:r>
    </w:p>
    <w:p w14:paraId="653B5568" w14:textId="77777777" w:rsidR="00CF3525" w:rsidRPr="009740EA" w:rsidRDefault="00CF3525" w:rsidP="00CF3525">
      <w:pPr>
        <w:rPr>
          <w:rFonts w:asciiTheme="minorHAnsi" w:hAnsiTheme="minorHAnsi" w:cstheme="minorHAnsi"/>
          <w:color w:val="222222"/>
          <w:sz w:val="24"/>
          <w:szCs w:val="24"/>
          <w:shd w:val="clear" w:color="auto" w:fill="FFFFFF"/>
        </w:rPr>
      </w:pPr>
    </w:p>
    <w:p w14:paraId="7B18E9B4" w14:textId="77777777" w:rsidR="00EB4FA2" w:rsidRDefault="00CF3525" w:rsidP="00CF3525">
      <w:pPr>
        <w:rPr>
          <w:rFonts w:asciiTheme="minorHAnsi" w:hAnsiTheme="minorHAnsi" w:cstheme="minorHAnsi"/>
          <w:color w:val="222222"/>
          <w:sz w:val="24"/>
          <w:szCs w:val="24"/>
          <w:shd w:val="clear" w:color="auto" w:fill="FFFFFF"/>
        </w:rPr>
      </w:pPr>
      <w:r w:rsidRPr="009740EA">
        <w:rPr>
          <w:rFonts w:asciiTheme="minorHAnsi" w:hAnsiTheme="minorHAnsi" w:cstheme="minorHAnsi"/>
          <w:color w:val="222222"/>
          <w:sz w:val="24"/>
          <w:szCs w:val="24"/>
          <w:shd w:val="clear" w:color="auto" w:fill="FFFFFF"/>
        </w:rPr>
        <w:t>Lanford developed </w:t>
      </w:r>
      <w:hyperlink r:id="rId7" w:tgtFrame="_blank" w:history="1">
        <w:r w:rsidRPr="009740EA">
          <w:rPr>
            <w:rStyle w:val="Hyperlink"/>
            <w:rFonts w:asciiTheme="minorHAnsi" w:hAnsiTheme="minorHAnsi" w:cstheme="minorHAnsi"/>
            <w:color w:val="1155CC"/>
            <w:sz w:val="24"/>
            <w:szCs w:val="24"/>
            <w:shd w:val="clear" w:color="auto" w:fill="FFFFFF"/>
          </w:rPr>
          <w:t>www.CancerDietitian.com</w:t>
        </w:r>
      </w:hyperlink>
      <w:r w:rsidRPr="009740EA">
        <w:rPr>
          <w:rFonts w:asciiTheme="minorHAnsi" w:hAnsiTheme="minorHAnsi" w:cstheme="minorHAnsi"/>
          <w:color w:val="222222"/>
          <w:sz w:val="24"/>
          <w:szCs w:val="24"/>
          <w:shd w:val="clear" w:color="auto" w:fill="FFFFFF"/>
        </w:rPr>
        <w:t xml:space="preserve"> a healthy living web site for Cancer Services that translates </w:t>
      </w:r>
      <w:r w:rsidR="009740EA" w:rsidRPr="009740EA">
        <w:rPr>
          <w:rFonts w:asciiTheme="minorHAnsi" w:hAnsiTheme="minorHAnsi" w:cstheme="minorHAnsi"/>
          <w:color w:val="222222"/>
          <w:sz w:val="24"/>
          <w:szCs w:val="24"/>
          <w:shd w:val="clear" w:color="auto" w:fill="FFFFFF"/>
        </w:rPr>
        <w:t>evidence-based</w:t>
      </w:r>
      <w:r w:rsidRPr="009740EA">
        <w:rPr>
          <w:rFonts w:asciiTheme="minorHAnsi" w:hAnsiTheme="minorHAnsi" w:cstheme="minorHAnsi"/>
          <w:color w:val="222222"/>
          <w:sz w:val="24"/>
          <w:szCs w:val="24"/>
          <w:shd w:val="clear" w:color="auto" w:fill="FFFFFF"/>
        </w:rPr>
        <w:t xml:space="preserve"> nutrition guidelines into </w:t>
      </w:r>
      <w:r w:rsidR="009740EA" w:rsidRPr="009740EA">
        <w:rPr>
          <w:rFonts w:asciiTheme="minorHAnsi" w:hAnsiTheme="minorHAnsi" w:cstheme="minorHAnsi"/>
          <w:color w:val="222222"/>
          <w:sz w:val="24"/>
          <w:szCs w:val="24"/>
          <w:shd w:val="clear" w:color="auto" w:fill="FFFFFF"/>
        </w:rPr>
        <w:t>consumer-friendly</w:t>
      </w:r>
      <w:r w:rsidRPr="009740EA">
        <w:rPr>
          <w:rFonts w:asciiTheme="minorHAnsi" w:hAnsiTheme="minorHAnsi" w:cstheme="minorHAnsi"/>
          <w:color w:val="222222"/>
          <w:sz w:val="24"/>
          <w:szCs w:val="24"/>
          <w:shd w:val="clear" w:color="auto" w:fill="FFFFFF"/>
        </w:rPr>
        <w:t xml:space="preserve"> messages for everyday life. The site reaches thousands of people across the country who are interested in cancer nutrition and the most current topics on healthy lifestyle in our culture</w:t>
      </w:r>
      <w:r w:rsidRPr="00EB4FA2">
        <w:rPr>
          <w:rFonts w:asciiTheme="minorHAnsi" w:hAnsiTheme="minorHAnsi" w:cstheme="minorHAnsi"/>
          <w:color w:val="222222"/>
          <w:sz w:val="24"/>
          <w:szCs w:val="24"/>
          <w:shd w:val="clear" w:color="auto" w:fill="FFFFFF"/>
        </w:rPr>
        <w:t>.</w:t>
      </w:r>
      <w:r w:rsidR="00EB4FA2" w:rsidRPr="00EB4FA2">
        <w:rPr>
          <w:rFonts w:asciiTheme="minorHAnsi" w:hAnsiTheme="minorHAnsi" w:cstheme="minorHAnsi"/>
          <w:color w:val="222222"/>
          <w:sz w:val="24"/>
          <w:szCs w:val="24"/>
          <w:shd w:val="clear" w:color="auto" w:fill="FFFFFF"/>
        </w:rPr>
        <w:t xml:space="preserve"> </w:t>
      </w:r>
    </w:p>
    <w:p w14:paraId="32451465" w14:textId="77777777" w:rsidR="000C5D89" w:rsidRDefault="000C5D89" w:rsidP="000C5D89">
      <w:pPr>
        <w:rPr>
          <w:rFonts w:asciiTheme="minorHAnsi" w:hAnsiTheme="minorHAnsi" w:cstheme="minorHAnsi"/>
          <w:color w:val="222222"/>
          <w:sz w:val="24"/>
          <w:szCs w:val="24"/>
        </w:rPr>
      </w:pPr>
    </w:p>
    <w:p w14:paraId="4F42AFD0" w14:textId="1F2C3EBC" w:rsidR="00DE5669" w:rsidRPr="00CB32D8" w:rsidRDefault="00CF3525" w:rsidP="000C5D89">
      <w:pPr>
        <w:rPr>
          <w:rFonts w:ascii="Arial" w:hAnsi="Arial" w:cs="Arial"/>
          <w:bCs/>
          <w:szCs w:val="24"/>
        </w:rPr>
      </w:pPr>
      <w:r w:rsidRPr="009740EA">
        <w:rPr>
          <w:rFonts w:asciiTheme="minorHAnsi" w:hAnsiTheme="minorHAnsi" w:cstheme="minorHAnsi"/>
          <w:color w:val="222222"/>
          <w:sz w:val="24"/>
          <w:szCs w:val="24"/>
          <w:shd w:val="clear" w:color="auto" w:fill="FFFFFF"/>
        </w:rPr>
        <w:t>Since 2007, Lanford has written mo</w:t>
      </w:r>
      <w:r w:rsidR="00EB4FA2">
        <w:rPr>
          <w:rFonts w:asciiTheme="minorHAnsi" w:hAnsiTheme="minorHAnsi" w:cstheme="minorHAnsi"/>
          <w:color w:val="222222"/>
          <w:sz w:val="24"/>
          <w:szCs w:val="24"/>
          <w:shd w:val="clear" w:color="auto" w:fill="FFFFFF"/>
        </w:rPr>
        <w:t>re than 400 articles, has over 5,0</w:t>
      </w:r>
      <w:r w:rsidRPr="009740EA">
        <w:rPr>
          <w:rFonts w:asciiTheme="minorHAnsi" w:hAnsiTheme="minorHAnsi" w:cstheme="minorHAnsi"/>
          <w:color w:val="222222"/>
          <w:sz w:val="24"/>
          <w:szCs w:val="24"/>
          <w:shd w:val="clear" w:color="auto" w:fill="FFFFFF"/>
        </w:rPr>
        <w:t>00 subscriber</w:t>
      </w:r>
      <w:r w:rsidR="00EB4FA2">
        <w:rPr>
          <w:rFonts w:asciiTheme="minorHAnsi" w:hAnsiTheme="minorHAnsi" w:cstheme="minorHAnsi"/>
          <w:color w:val="222222"/>
          <w:sz w:val="24"/>
          <w:szCs w:val="24"/>
          <w:shd w:val="clear" w:color="auto" w:fill="FFFFFF"/>
        </w:rPr>
        <w:t>s of her e-newsletter and over 10</w:t>
      </w:r>
      <w:r w:rsidRPr="009740EA">
        <w:rPr>
          <w:rFonts w:asciiTheme="minorHAnsi" w:hAnsiTheme="minorHAnsi" w:cstheme="minorHAnsi"/>
          <w:color w:val="222222"/>
          <w:sz w:val="24"/>
          <w:szCs w:val="24"/>
          <w:shd w:val="clear" w:color="auto" w:fill="FFFFFF"/>
        </w:rPr>
        <w:t>,000 social media followers. In addition to writing articles, Lanford provides prevention and survivorship education to a variety of audiences. She has been the cancer nutrition speaker for national conferences including the Oncology Nutrition Symposium, Living Beyond Breast Cancer, Stupid Cancer, Young Survival Coalition, as well as speaking at state-wide and local events. She is an active member of the Oncology Nutrition Practice Group of the Academy of Nutrition and Dietetics. </w:t>
      </w:r>
    </w:p>
    <w:p w14:paraId="7E5F1601" w14:textId="1F5F0109" w:rsidR="00EB4FA2" w:rsidRDefault="00EB4FA2" w:rsidP="00CF3525">
      <w:pPr>
        <w:rPr>
          <w:rFonts w:asciiTheme="minorHAnsi" w:hAnsiTheme="minorHAnsi" w:cstheme="minorHAnsi"/>
          <w:color w:val="222222"/>
          <w:sz w:val="24"/>
          <w:szCs w:val="24"/>
          <w:shd w:val="clear" w:color="auto" w:fill="FFFFFF"/>
        </w:rPr>
      </w:pPr>
      <w:r w:rsidRPr="00EB4FA2">
        <w:rPr>
          <w:sz w:val="24"/>
          <w:szCs w:val="24"/>
        </w:rPr>
        <w:lastRenderedPageBreak/>
        <w:t>You can find a full list of her speaking experience </w:t>
      </w:r>
      <w:hyperlink r:id="rId8" w:history="1">
        <w:r w:rsidRPr="00EB4FA2">
          <w:rPr>
            <w:rStyle w:val="Hyperlink"/>
            <w:sz w:val="24"/>
            <w:szCs w:val="24"/>
          </w:rPr>
          <w:t>here</w:t>
        </w:r>
      </w:hyperlink>
      <w:r w:rsidRPr="00EB4FA2">
        <w:rPr>
          <w:sz w:val="24"/>
          <w:szCs w:val="24"/>
        </w:rPr>
        <w:t>.</w:t>
      </w:r>
      <w:r w:rsidRPr="00EB4FA2">
        <w:rPr>
          <w:rFonts w:asciiTheme="minorHAnsi" w:hAnsiTheme="minorHAnsi" w:cstheme="minorHAnsi"/>
          <w:color w:val="222222"/>
          <w:sz w:val="24"/>
          <w:szCs w:val="24"/>
        </w:rPr>
        <w:br/>
      </w:r>
      <w:r w:rsidR="00CF3525" w:rsidRPr="009740EA">
        <w:rPr>
          <w:rFonts w:asciiTheme="minorHAnsi" w:hAnsiTheme="minorHAnsi" w:cstheme="minorHAnsi"/>
          <w:color w:val="222222"/>
          <w:sz w:val="24"/>
          <w:szCs w:val="24"/>
        </w:rPr>
        <w:br/>
      </w:r>
      <w:r w:rsidR="00CF3525" w:rsidRPr="009740EA">
        <w:rPr>
          <w:rFonts w:asciiTheme="minorHAnsi" w:hAnsiTheme="minorHAnsi" w:cstheme="minorHAnsi"/>
          <w:color w:val="222222"/>
          <w:sz w:val="24"/>
          <w:szCs w:val="24"/>
          <w:shd w:val="clear" w:color="auto" w:fill="FFFFFF"/>
        </w:rPr>
        <w:t>Lanford received a B.S. in Biology from North Carolina State University and a masters degree in public health nutrition from The University of North Carolina at Chapel Hill. Her professional experience prior to Cancer Services includes three years as an outpatient oncology dietitian, and nutrition education for diabetes, cholesterol and weight management.</w:t>
      </w:r>
      <w:r>
        <w:rPr>
          <w:rFonts w:asciiTheme="minorHAnsi" w:hAnsiTheme="minorHAnsi" w:cstheme="minorHAnsi"/>
          <w:color w:val="222222"/>
          <w:sz w:val="24"/>
          <w:szCs w:val="24"/>
          <w:shd w:val="clear" w:color="auto" w:fill="FFFFFF"/>
        </w:rPr>
        <w:t xml:space="preserve"> </w:t>
      </w:r>
    </w:p>
    <w:p w14:paraId="42BC7098" w14:textId="151FC1EB" w:rsidR="00CF3525" w:rsidRPr="009740EA" w:rsidRDefault="00CF3525" w:rsidP="00CF3525">
      <w:pPr>
        <w:rPr>
          <w:rFonts w:asciiTheme="minorHAnsi" w:hAnsiTheme="minorHAnsi" w:cstheme="minorHAnsi"/>
        </w:rPr>
      </w:pPr>
      <w:r w:rsidRPr="009740EA">
        <w:rPr>
          <w:rFonts w:asciiTheme="minorHAnsi" w:hAnsiTheme="minorHAnsi" w:cstheme="minorHAnsi"/>
          <w:color w:val="222222"/>
          <w:sz w:val="24"/>
          <w:szCs w:val="24"/>
        </w:rPr>
        <w:br/>
      </w:r>
      <w:r w:rsidRPr="009740EA">
        <w:rPr>
          <w:rFonts w:asciiTheme="minorHAnsi" w:hAnsiTheme="minorHAnsi" w:cstheme="minorHAnsi"/>
          <w:color w:val="222222"/>
          <w:sz w:val="24"/>
          <w:szCs w:val="24"/>
          <w:shd w:val="clear" w:color="auto" w:fill="FFFFFF"/>
        </w:rPr>
        <w:t xml:space="preserve">Her passion is wellness for cancer prevention and survivorship, and she specializes in making healthy living fun! Lanford enjoys life away from work when she is traveling with her personal “circus,” a husband, </w:t>
      </w:r>
      <w:r w:rsidR="00EB4FA2">
        <w:rPr>
          <w:rFonts w:asciiTheme="minorHAnsi" w:hAnsiTheme="minorHAnsi" w:cstheme="minorHAnsi"/>
          <w:color w:val="222222"/>
          <w:sz w:val="24"/>
          <w:szCs w:val="24"/>
          <w:shd w:val="clear" w:color="auto" w:fill="FFFFFF"/>
        </w:rPr>
        <w:t>9</w:t>
      </w:r>
      <w:r w:rsidRPr="009740EA">
        <w:rPr>
          <w:rFonts w:asciiTheme="minorHAnsi" w:hAnsiTheme="minorHAnsi" w:cstheme="minorHAnsi"/>
          <w:color w:val="222222"/>
          <w:sz w:val="24"/>
          <w:szCs w:val="24"/>
          <w:shd w:val="clear" w:color="auto" w:fill="FFFFFF"/>
        </w:rPr>
        <w:t xml:space="preserve">-year-old daughter, </w:t>
      </w:r>
      <w:r w:rsidR="00EB4FA2">
        <w:rPr>
          <w:rFonts w:asciiTheme="minorHAnsi" w:hAnsiTheme="minorHAnsi" w:cstheme="minorHAnsi"/>
          <w:color w:val="222222"/>
          <w:sz w:val="24"/>
          <w:szCs w:val="24"/>
          <w:shd w:val="clear" w:color="auto" w:fill="FFFFFF"/>
        </w:rPr>
        <w:t>3</w:t>
      </w:r>
      <w:r w:rsidRPr="009740EA">
        <w:rPr>
          <w:rFonts w:asciiTheme="minorHAnsi" w:hAnsiTheme="minorHAnsi" w:cstheme="minorHAnsi"/>
          <w:color w:val="222222"/>
          <w:sz w:val="24"/>
          <w:szCs w:val="24"/>
          <w:shd w:val="clear" w:color="auto" w:fill="FFFFFF"/>
        </w:rPr>
        <w:t>-year-old son, and a lively golden retriever.</w:t>
      </w:r>
    </w:p>
    <w:p w14:paraId="52385D92" w14:textId="77777777" w:rsidR="00CF3525" w:rsidRPr="009740EA" w:rsidRDefault="00CF3525" w:rsidP="00CF3525">
      <w:pPr>
        <w:rPr>
          <w:rFonts w:asciiTheme="minorHAnsi" w:hAnsiTheme="minorHAnsi" w:cstheme="minorHAnsi"/>
        </w:rPr>
      </w:pPr>
    </w:p>
    <w:p w14:paraId="7D83C82C" w14:textId="77777777" w:rsidR="00FA6D77" w:rsidRPr="009740EA" w:rsidRDefault="00FA6D77">
      <w:pPr>
        <w:rPr>
          <w:rFonts w:asciiTheme="minorHAnsi" w:hAnsiTheme="minorHAnsi" w:cstheme="minorHAnsi"/>
        </w:rPr>
      </w:pPr>
    </w:p>
    <w:sectPr w:rsidR="00FA6D77" w:rsidRPr="00974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8170A"/>
    <w:multiLevelType w:val="hybridMultilevel"/>
    <w:tmpl w:val="B83E9498"/>
    <w:lvl w:ilvl="0" w:tplc="14D480FE">
      <w:start w:val="1"/>
      <w:numFmt w:val="bullet"/>
      <w:lvlText w:val=""/>
      <w:lvlJc w:val="left"/>
      <w:pPr>
        <w:tabs>
          <w:tab w:val="num" w:pos="900"/>
        </w:tabs>
        <w:ind w:left="900" w:hanging="360"/>
      </w:pPr>
      <w:rPr>
        <w:rFonts w:ascii="Symbol" w:hAnsi="Symbol" w:hint="default"/>
      </w:rPr>
    </w:lvl>
    <w:lvl w:ilvl="1" w:tplc="E7C657F6">
      <w:start w:val="1"/>
      <w:numFmt w:val="bullet"/>
      <w:lvlText w:val=""/>
      <w:lvlJc w:val="left"/>
      <w:pPr>
        <w:tabs>
          <w:tab w:val="num" w:pos="1620"/>
        </w:tabs>
        <w:ind w:left="1620" w:hanging="360"/>
      </w:pPr>
      <w:rPr>
        <w:rFonts w:ascii="Symbol" w:hAnsi="Symbol" w:hint="default"/>
        <w:color w:val="auto"/>
      </w:rPr>
    </w:lvl>
    <w:lvl w:ilvl="2" w:tplc="04090005">
      <w:start w:val="1"/>
      <w:numFmt w:val="bullet"/>
      <w:lvlText w:val=""/>
      <w:lvlJc w:val="left"/>
      <w:pPr>
        <w:tabs>
          <w:tab w:val="num" w:pos="2340"/>
        </w:tabs>
        <w:ind w:left="2340" w:hanging="360"/>
      </w:pPr>
      <w:rPr>
        <w:rFonts w:ascii="Wingdings" w:hAnsi="Wingdings" w:hint="default"/>
      </w:rPr>
    </w:lvl>
    <w:lvl w:ilvl="3" w:tplc="4D9E0A76">
      <w:numFmt w:val="bullet"/>
      <w:lvlText w:val="-"/>
      <w:lvlJc w:val="left"/>
      <w:pPr>
        <w:ind w:left="3060" w:hanging="360"/>
      </w:pPr>
      <w:rPr>
        <w:rFonts w:ascii="Times New Roman" w:eastAsia="Times New Roman" w:hAnsi="Times New Roman" w:cs="Times New Roman"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525"/>
    <w:rsid w:val="000C5D89"/>
    <w:rsid w:val="00754439"/>
    <w:rsid w:val="009119C1"/>
    <w:rsid w:val="009740EA"/>
    <w:rsid w:val="00BD5136"/>
    <w:rsid w:val="00CF3525"/>
    <w:rsid w:val="00DE5669"/>
    <w:rsid w:val="00EB4FA2"/>
    <w:rsid w:val="00FA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D864"/>
  <w15:chartTrackingRefBased/>
  <w15:docId w15:val="{2CD9935C-632F-4536-AB4A-5160347C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5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525"/>
    <w:rPr>
      <w:color w:val="0000FF"/>
      <w:u w:val="single"/>
    </w:rPr>
  </w:style>
  <w:style w:type="paragraph" w:styleId="NormalWeb">
    <w:name w:val="Normal (Web)"/>
    <w:basedOn w:val="Normal"/>
    <w:uiPriority w:val="99"/>
    <w:unhideWhenUsed/>
    <w:rsid w:val="009740EA"/>
    <w:pPr>
      <w:spacing w:before="100" w:beforeAutospacing="1" w:after="100" w:afterAutospacing="1"/>
    </w:pPr>
  </w:style>
  <w:style w:type="character" w:customStyle="1" w:styleId="UnresolvedMention1">
    <w:name w:val="Unresolved Mention1"/>
    <w:basedOn w:val="DefaultParagraphFont"/>
    <w:uiPriority w:val="99"/>
    <w:semiHidden/>
    <w:unhideWhenUsed/>
    <w:rsid w:val="00BD5136"/>
    <w:rPr>
      <w:color w:val="605E5C"/>
      <w:shd w:val="clear" w:color="auto" w:fill="E1DFDD"/>
    </w:rPr>
  </w:style>
  <w:style w:type="character" w:styleId="Emphasis">
    <w:name w:val="Emphasis"/>
    <w:basedOn w:val="DefaultParagraphFont"/>
    <w:uiPriority w:val="20"/>
    <w:qFormat/>
    <w:rsid w:val="00EB4FA2"/>
    <w:rPr>
      <w:i/>
      <w:iCs/>
    </w:rPr>
  </w:style>
  <w:style w:type="character" w:styleId="FollowedHyperlink">
    <w:name w:val="FollowedHyperlink"/>
    <w:basedOn w:val="DefaultParagraphFont"/>
    <w:uiPriority w:val="99"/>
    <w:semiHidden/>
    <w:unhideWhenUsed/>
    <w:rsid w:val="00EB4F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033581">
      <w:bodyDiv w:val="1"/>
      <w:marLeft w:val="0"/>
      <w:marRight w:val="0"/>
      <w:marTop w:val="0"/>
      <w:marBottom w:val="0"/>
      <w:divBdr>
        <w:top w:val="none" w:sz="0" w:space="0" w:color="auto"/>
        <w:left w:val="none" w:sz="0" w:space="0" w:color="auto"/>
        <w:bottom w:val="none" w:sz="0" w:space="0" w:color="auto"/>
        <w:right w:val="none" w:sz="0" w:space="0" w:color="auto"/>
      </w:divBdr>
    </w:div>
    <w:div w:id="1312906474">
      <w:bodyDiv w:val="1"/>
      <w:marLeft w:val="0"/>
      <w:marRight w:val="0"/>
      <w:marTop w:val="0"/>
      <w:marBottom w:val="0"/>
      <w:divBdr>
        <w:top w:val="none" w:sz="0" w:space="0" w:color="auto"/>
        <w:left w:val="none" w:sz="0" w:space="0" w:color="auto"/>
        <w:bottom w:val="none" w:sz="0" w:space="0" w:color="auto"/>
        <w:right w:val="none" w:sz="0" w:space="0" w:color="auto"/>
      </w:divBdr>
    </w:div>
    <w:div w:id="192868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dietitian.com/speaking-awards" TargetMode="External"/><Relationship Id="rId3" Type="http://schemas.openxmlformats.org/officeDocument/2006/relationships/settings" Target="settings.xml"/><Relationship Id="rId7" Type="http://schemas.openxmlformats.org/officeDocument/2006/relationships/hyperlink" Target="http://www.cancerdietiti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Julie@cancerdietitia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Voss</dc:creator>
  <cp:keywords/>
  <dc:description/>
  <cp:lastModifiedBy>Anne Voss</cp:lastModifiedBy>
  <cp:revision>2</cp:revision>
  <dcterms:created xsi:type="dcterms:W3CDTF">2020-08-07T15:43:00Z</dcterms:created>
  <dcterms:modified xsi:type="dcterms:W3CDTF">2020-08-07T15:43:00Z</dcterms:modified>
</cp:coreProperties>
</file>