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18499" w14:textId="77777777" w:rsidR="007833E8" w:rsidRDefault="005F2076" w:rsidP="007833E8">
      <w:r>
        <w:tab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8820"/>
      </w:tblGrid>
      <w:tr w:rsidR="007833E8" w14:paraId="6AAA037D" w14:textId="77777777" w:rsidTr="007833E8">
        <w:trPr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14:paraId="6F78D45F" w14:textId="77777777" w:rsidR="007833E8" w:rsidRDefault="007833E8">
            <w:pPr>
              <w:rPr>
                <w:rFonts w:ascii="Roboto" w:hAnsi="Roboto"/>
                <w:color w:val="222222"/>
              </w:rPr>
            </w:pPr>
            <w:r>
              <w:rPr>
                <w:rFonts w:ascii="Roboto" w:hAnsi="Roboto"/>
                <w:color w:val="222222"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2646"/>
              <w:gridCol w:w="6174"/>
            </w:tblGrid>
            <w:tr w:rsidR="007833E8" w14:paraId="2A40781A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120" w:type="dxa"/>
                  </w:tcMar>
                  <w:hideMark/>
                </w:tcPr>
                <w:p w14:paraId="097824D8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Name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hideMark/>
                </w:tcPr>
                <w:p w14:paraId="612A2E56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Jennifer Nardone</w:t>
                  </w:r>
                </w:p>
              </w:tc>
            </w:tr>
            <w:tr w:rsidR="007833E8" w14:paraId="369FE099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064C55A4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Credentials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397E200A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RD, CSR, CDN</w:t>
                  </w:r>
                </w:p>
              </w:tc>
            </w:tr>
            <w:tr w:rsidR="007833E8" w14:paraId="65F69FA5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2E781391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Email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4F936E2D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hyperlink r:id="rId4" w:tgtFrame="_blank" w:history="1">
                    <w:r>
                      <w:rPr>
                        <w:rStyle w:val="Hyperlink"/>
                        <w:rFonts w:ascii="Roboto" w:hAnsi="Roboto"/>
                        <w:color w:val="1155CC"/>
                        <w:sz w:val="21"/>
                        <w:szCs w:val="21"/>
                      </w:rPr>
                      <w:t>jnardone1039@gmail.com</w:t>
                    </w:r>
                  </w:hyperlink>
                </w:p>
              </w:tc>
            </w:tr>
            <w:tr w:rsidR="007833E8" w14:paraId="651881C8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41575AFA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Phone Number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4F4A0116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(518) 225-0494</w:t>
                  </w:r>
                </w:p>
              </w:tc>
            </w:tr>
            <w:tr w:rsidR="007833E8" w14:paraId="1940CF00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7837B8DC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Address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0CBBBCA5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Roboto" w:hAnsi="Roboto"/>
                        <w:color w:val="1155CC"/>
                        <w:sz w:val="21"/>
                        <w:szCs w:val="21"/>
                      </w:rPr>
                      <w:t>5 Pine west Plaza Suite 508, Albany, NY, 12204</w:t>
                    </w:r>
                  </w:hyperlink>
                </w:p>
              </w:tc>
            </w:tr>
            <w:tr w:rsidR="007833E8" w14:paraId="7257AD15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6651EA4C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Academy Number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6F964165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857963</w:t>
                  </w:r>
                </w:p>
              </w:tc>
            </w:tr>
            <w:tr w:rsidR="007833E8" w14:paraId="49BE200D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28980653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Specialties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6B377631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Kidney disease</w:t>
                  </w:r>
                </w:p>
              </w:tc>
            </w:tr>
            <w:tr w:rsidR="007833E8" w14:paraId="061D19FF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1DE05C14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Insurance Accepted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43393E70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Most insurances accepted</w:t>
                  </w:r>
                </w:p>
              </w:tc>
            </w:tr>
            <w:tr w:rsidR="007833E8" w14:paraId="77D8B6E6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257AEDCE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Availability by State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7801CB14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NY</w:t>
                  </w:r>
                </w:p>
              </w:tc>
            </w:tr>
            <w:tr w:rsidR="007833E8" w14:paraId="2E92C31E" w14:textId="77777777">
              <w:trPr>
                <w:tblCellSpacing w:w="0" w:type="dxa"/>
                <w:jc w:val="center"/>
              </w:trPr>
              <w:tc>
                <w:tcPr>
                  <w:tcW w:w="1500" w:type="pct"/>
                  <w:tcMar>
                    <w:top w:w="180" w:type="dxa"/>
                    <w:left w:w="0" w:type="dxa"/>
                    <w:bottom w:w="180" w:type="dxa"/>
                    <w:right w:w="60" w:type="dxa"/>
                  </w:tcMar>
                  <w:hideMark/>
                </w:tcPr>
                <w:p w14:paraId="4FED807A" w14:textId="77777777" w:rsidR="007833E8" w:rsidRDefault="007833E8">
                  <w:pPr>
                    <w:rPr>
                      <w:rFonts w:ascii="Roboto" w:hAnsi="Roboto"/>
                      <w:color w:val="6F76A7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6F76A7"/>
                      <w:sz w:val="21"/>
                      <w:szCs w:val="21"/>
                    </w:rPr>
                    <w:t>Services Offered and Modality</w:t>
                  </w:r>
                </w:p>
              </w:tc>
              <w:tc>
                <w:tcPr>
                  <w:tcW w:w="3500" w:type="pct"/>
                  <w:tcMar>
                    <w:top w:w="180" w:type="dxa"/>
                    <w:left w:w="0" w:type="dxa"/>
                    <w:bottom w:w="180" w:type="dxa"/>
                    <w:right w:w="0" w:type="dxa"/>
                  </w:tcMar>
                  <w:vAlign w:val="center"/>
                  <w:hideMark/>
                </w:tcPr>
                <w:p w14:paraId="6566A9F3" w14:textId="77777777" w:rsidR="007833E8" w:rsidRDefault="007833E8">
                  <w:pPr>
                    <w:rPr>
                      <w:rFonts w:ascii="Roboto" w:hAnsi="Roboto"/>
                      <w:color w:val="0A1551"/>
                      <w:sz w:val="21"/>
                      <w:szCs w:val="21"/>
                    </w:rPr>
                  </w:pPr>
                  <w:r>
                    <w:rPr>
                      <w:rFonts w:ascii="Roboto" w:hAnsi="Roboto"/>
                      <w:color w:val="0A1551"/>
                      <w:sz w:val="21"/>
                      <w:szCs w:val="21"/>
                    </w:rPr>
                    <w:t>In-person and telehealth</w:t>
                  </w:r>
                </w:p>
              </w:tc>
            </w:tr>
          </w:tbl>
          <w:p w14:paraId="4F5428B2" w14:textId="77777777" w:rsidR="007833E8" w:rsidRDefault="007833E8">
            <w:pPr>
              <w:jc w:val="center"/>
              <w:rPr>
                <w:rFonts w:ascii="Roboto" w:hAnsi="Roboto"/>
                <w:color w:val="222222"/>
                <w:sz w:val="24"/>
                <w:szCs w:val="24"/>
              </w:rPr>
            </w:pPr>
          </w:p>
        </w:tc>
      </w:tr>
    </w:tbl>
    <w:p w14:paraId="7F1536EC" w14:textId="272CE247" w:rsidR="005F2076" w:rsidRDefault="005F2076" w:rsidP="007833E8"/>
    <w:sectPr w:rsidR="005F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6"/>
    <w:rsid w:val="005F2076"/>
    <w:rsid w:val="007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3CA47"/>
  <w15:chartTrackingRefBased/>
  <w15:docId w15:val="{EAC79823-E649-43A5-A412-FD7A2A65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maps/search/5+Pine+west+Plaza+Suite+508,+Albany,+NY,%0D%0A12204?entry=gmail&amp;source=g" TargetMode="External"/><Relationship Id="rId4" Type="http://schemas.openxmlformats.org/officeDocument/2006/relationships/hyperlink" Target="mailto:jnardone10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Prest</dc:creator>
  <cp:keywords/>
  <dc:description/>
  <cp:lastModifiedBy>Melissa Prest</cp:lastModifiedBy>
  <cp:revision>2</cp:revision>
  <dcterms:created xsi:type="dcterms:W3CDTF">2022-08-30T17:37:00Z</dcterms:created>
  <dcterms:modified xsi:type="dcterms:W3CDTF">2022-08-30T17:37:00Z</dcterms:modified>
</cp:coreProperties>
</file>