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77314" w14:textId="77777777" w:rsidR="005C2CD6"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hidden="0" allowOverlap="1" wp14:anchorId="059463C1" wp14:editId="28C396F7">
            <wp:simplePos x="0" y="0"/>
            <wp:positionH relativeFrom="margin">
              <wp:posOffset>284480</wp:posOffset>
            </wp:positionH>
            <wp:positionV relativeFrom="margin">
              <wp:posOffset>-151129</wp:posOffset>
            </wp:positionV>
            <wp:extent cx="1615440" cy="1102995"/>
            <wp:effectExtent l="0" t="0" r="0" b="0"/>
            <wp:wrapSquare wrapText="bothSides" distT="0" distB="0" distL="114300" distR="114300"/>
            <wp:docPr id="19" name="image1.jpg" descr="ACADEMY_MFNS"/>
            <wp:cNvGraphicFramePr/>
            <a:graphic xmlns:a="http://schemas.openxmlformats.org/drawingml/2006/main">
              <a:graphicData uri="http://schemas.openxmlformats.org/drawingml/2006/picture">
                <pic:pic xmlns:pic="http://schemas.openxmlformats.org/drawingml/2006/picture">
                  <pic:nvPicPr>
                    <pic:cNvPr id="0" name="image1.jpg" descr="ACADEMY_MFNS"/>
                    <pic:cNvPicPr preferRelativeResize="0"/>
                  </pic:nvPicPr>
                  <pic:blipFill>
                    <a:blip r:embed="rId8"/>
                    <a:srcRect/>
                    <a:stretch>
                      <a:fillRect/>
                    </a:stretch>
                  </pic:blipFill>
                  <pic:spPr>
                    <a:xfrm>
                      <a:off x="0" y="0"/>
                      <a:ext cx="1615440" cy="1102995"/>
                    </a:xfrm>
                    <a:prstGeom prst="rect">
                      <a:avLst/>
                    </a:prstGeom>
                    <a:ln/>
                  </pic:spPr>
                </pic:pic>
              </a:graphicData>
            </a:graphic>
          </wp:anchor>
        </w:drawing>
      </w:r>
    </w:p>
    <w:p w14:paraId="0176824A" w14:textId="77777777" w:rsidR="005C2CD6" w:rsidRDefault="00000000">
      <w:pPr>
        <w:pStyle w:val="Heading1"/>
        <w:spacing w:before="46" w:line="240" w:lineRule="auto"/>
        <w:ind w:left="270" w:right="80"/>
        <w:rPr>
          <w:rFonts w:ascii="Calibri" w:eastAsia="Calibri" w:hAnsi="Calibri" w:cs="Calibri"/>
          <w:sz w:val="28"/>
          <w:szCs w:val="28"/>
        </w:rPr>
      </w:pPr>
      <w:r>
        <w:rPr>
          <w:rFonts w:ascii="Calibri" w:eastAsia="Calibri" w:hAnsi="Calibri" w:cs="Calibri"/>
          <w:sz w:val="28"/>
          <w:szCs w:val="28"/>
        </w:rPr>
        <w:t xml:space="preserve">              MFNS Guiding Principles</w:t>
      </w:r>
    </w:p>
    <w:p w14:paraId="3A70F0F4" w14:textId="77777777" w:rsidR="005C2CD6" w:rsidRDefault="005C2CD6">
      <w:pPr>
        <w:widowControl/>
        <w:rPr>
          <w:rFonts w:ascii="Times New Roman" w:eastAsia="Times New Roman" w:hAnsi="Times New Roman" w:cs="Times New Roman"/>
          <w:sz w:val="24"/>
          <w:szCs w:val="24"/>
        </w:rPr>
      </w:pPr>
    </w:p>
    <w:p w14:paraId="19D89098" w14:textId="77777777" w:rsidR="005C2CD6" w:rsidRDefault="005C2CD6">
      <w:pPr>
        <w:pStyle w:val="Heading1"/>
        <w:spacing w:before="46" w:line="240" w:lineRule="auto"/>
        <w:ind w:left="270" w:right="80"/>
        <w:jc w:val="center"/>
        <w:rPr>
          <w:rFonts w:ascii="Calibri" w:eastAsia="Calibri" w:hAnsi="Calibri" w:cs="Calibri"/>
          <w:b w:val="0"/>
          <w:sz w:val="24"/>
          <w:szCs w:val="24"/>
        </w:rPr>
      </w:pPr>
    </w:p>
    <w:p w14:paraId="242FCEE4" w14:textId="77777777" w:rsidR="005C2CD6" w:rsidRDefault="005C2CD6">
      <w:pPr>
        <w:rPr>
          <w:rFonts w:ascii="Calibri" w:eastAsia="Calibri" w:hAnsi="Calibri" w:cs="Calibri"/>
          <w:b/>
          <w:sz w:val="24"/>
          <w:szCs w:val="24"/>
        </w:rPr>
      </w:pPr>
    </w:p>
    <w:p w14:paraId="5920D918" w14:textId="77777777" w:rsidR="005C2CD6" w:rsidRDefault="005C2CD6">
      <w:pPr>
        <w:rPr>
          <w:rFonts w:ascii="Calibri" w:eastAsia="Calibri" w:hAnsi="Calibri" w:cs="Calibri"/>
          <w:b/>
          <w:sz w:val="24"/>
          <w:szCs w:val="24"/>
        </w:rPr>
      </w:pPr>
    </w:p>
    <w:p w14:paraId="5C354682" w14:textId="77777777" w:rsidR="005C2CD6" w:rsidRDefault="005C2CD6">
      <w:pPr>
        <w:rPr>
          <w:rFonts w:ascii="Calibri" w:eastAsia="Calibri" w:hAnsi="Calibri" w:cs="Calibri"/>
          <w:b/>
          <w:sz w:val="24"/>
          <w:szCs w:val="24"/>
        </w:rPr>
      </w:pPr>
    </w:p>
    <w:p w14:paraId="02DECC70" w14:textId="77777777" w:rsidR="005C2CD6" w:rsidRDefault="00000000">
      <w:pPr>
        <w:rPr>
          <w:rFonts w:ascii="Calibri" w:eastAsia="Calibri" w:hAnsi="Calibri" w:cs="Calibri"/>
          <w:b/>
          <w:sz w:val="24"/>
          <w:szCs w:val="24"/>
        </w:rPr>
      </w:pPr>
      <w:r>
        <w:rPr>
          <w:rFonts w:ascii="Calibri" w:eastAsia="Calibri" w:hAnsi="Calibri" w:cs="Calibri"/>
          <w:b/>
          <w:sz w:val="24"/>
          <w:szCs w:val="24"/>
        </w:rPr>
        <w:t>Name</w:t>
      </w:r>
    </w:p>
    <w:p w14:paraId="385584AF" w14:textId="77777777" w:rsidR="005C2CD6" w:rsidRDefault="005C2CD6">
      <w:pPr>
        <w:rPr>
          <w:rFonts w:ascii="Calibri" w:eastAsia="Calibri" w:hAnsi="Calibri" w:cs="Calibri"/>
          <w:b/>
          <w:sz w:val="24"/>
          <w:szCs w:val="24"/>
        </w:rPr>
      </w:pPr>
    </w:p>
    <w:p w14:paraId="43CFF68F" w14:textId="77777777" w:rsidR="005C2CD6"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This dietetic practice group (DPG) of the Academy of Nutrition and Dietetics (Academy), as outlined in Article X, Section 1 of the Academy Bylaws, will be known as Management in Food and Nutrition Systems, hereafter also referred to as MFNS DPG.</w:t>
      </w:r>
    </w:p>
    <w:p w14:paraId="1C329349" w14:textId="77777777" w:rsidR="005C2CD6" w:rsidRDefault="005C2CD6">
      <w:pPr>
        <w:pBdr>
          <w:top w:val="nil"/>
          <w:left w:val="nil"/>
          <w:bottom w:val="nil"/>
          <w:right w:val="nil"/>
          <w:between w:val="nil"/>
        </w:pBdr>
        <w:spacing w:before="1"/>
        <w:rPr>
          <w:rFonts w:ascii="Calibri" w:eastAsia="Calibri" w:hAnsi="Calibri" w:cs="Calibri"/>
          <w:color w:val="000000"/>
          <w:sz w:val="24"/>
          <w:szCs w:val="24"/>
        </w:rPr>
      </w:pPr>
    </w:p>
    <w:p w14:paraId="5B4907FF" w14:textId="77777777" w:rsidR="005C2CD6" w:rsidRDefault="005C2CD6">
      <w:pPr>
        <w:pBdr>
          <w:top w:val="nil"/>
          <w:left w:val="nil"/>
          <w:bottom w:val="nil"/>
          <w:right w:val="nil"/>
          <w:between w:val="nil"/>
        </w:pBdr>
        <w:spacing w:before="1"/>
        <w:rPr>
          <w:rFonts w:ascii="Calibri" w:eastAsia="Calibri" w:hAnsi="Calibri" w:cs="Calibri"/>
          <w:color w:val="000000"/>
          <w:sz w:val="24"/>
          <w:szCs w:val="24"/>
        </w:rPr>
      </w:pPr>
    </w:p>
    <w:p w14:paraId="1BC4AF7C" w14:textId="77777777" w:rsidR="005C2CD6" w:rsidRDefault="00000000">
      <w:pPr>
        <w:pStyle w:val="Heading1"/>
        <w:spacing w:before="1" w:line="240" w:lineRule="auto"/>
        <w:ind w:left="0"/>
        <w:rPr>
          <w:rFonts w:ascii="Calibri" w:eastAsia="Calibri" w:hAnsi="Calibri" w:cs="Calibri"/>
          <w:sz w:val="24"/>
          <w:szCs w:val="24"/>
        </w:rPr>
      </w:pPr>
      <w:r>
        <w:rPr>
          <w:rFonts w:ascii="Calibri" w:eastAsia="Calibri" w:hAnsi="Calibri" w:cs="Calibri"/>
          <w:sz w:val="24"/>
          <w:szCs w:val="24"/>
        </w:rPr>
        <w:t>Mission</w:t>
      </w:r>
    </w:p>
    <w:p w14:paraId="638CE676" w14:textId="77777777" w:rsidR="005C2CD6" w:rsidRDefault="005C2CD6">
      <w:pPr>
        <w:pStyle w:val="Heading1"/>
        <w:spacing w:before="1" w:line="240" w:lineRule="auto"/>
        <w:ind w:left="0"/>
        <w:rPr>
          <w:rFonts w:ascii="Calibri" w:eastAsia="Calibri" w:hAnsi="Calibri" w:cs="Calibri"/>
          <w:sz w:val="24"/>
          <w:szCs w:val="24"/>
        </w:rPr>
      </w:pPr>
    </w:p>
    <w:p w14:paraId="2F722279" w14:textId="77777777" w:rsidR="005C2CD6" w:rsidRDefault="00000000">
      <w:pPr>
        <w:pBdr>
          <w:top w:val="nil"/>
          <w:left w:val="nil"/>
          <w:bottom w:val="nil"/>
          <w:right w:val="nil"/>
          <w:between w:val="nil"/>
        </w:pBdr>
        <w:spacing w:before="7"/>
        <w:ind w:right="-10"/>
        <w:rPr>
          <w:rFonts w:ascii="Calibri" w:eastAsia="Calibri" w:hAnsi="Calibri" w:cs="Calibri"/>
          <w:color w:val="000000"/>
          <w:sz w:val="24"/>
          <w:szCs w:val="24"/>
        </w:rPr>
      </w:pPr>
      <w:r>
        <w:rPr>
          <w:rFonts w:ascii="Calibri" w:eastAsia="Calibri" w:hAnsi="Calibri" w:cs="Calibri"/>
          <w:color w:val="000000"/>
          <w:sz w:val="24"/>
          <w:szCs w:val="24"/>
        </w:rPr>
        <w:t>MFNS DPG works to advance leadership for dietitians practicing in food and nutrition systems management.</w:t>
      </w:r>
    </w:p>
    <w:p w14:paraId="48A13B1F" w14:textId="77777777" w:rsidR="005C2CD6" w:rsidRDefault="005C2CD6">
      <w:pPr>
        <w:pBdr>
          <w:top w:val="nil"/>
          <w:left w:val="nil"/>
          <w:bottom w:val="nil"/>
          <w:right w:val="nil"/>
          <w:between w:val="nil"/>
        </w:pBdr>
        <w:spacing w:before="1"/>
        <w:rPr>
          <w:rFonts w:ascii="Calibri" w:eastAsia="Calibri" w:hAnsi="Calibri" w:cs="Calibri"/>
          <w:color w:val="000000"/>
          <w:sz w:val="24"/>
          <w:szCs w:val="24"/>
        </w:rPr>
      </w:pPr>
    </w:p>
    <w:p w14:paraId="6C65F2D2" w14:textId="77777777" w:rsidR="005C2CD6" w:rsidRDefault="005C2CD6">
      <w:pPr>
        <w:pBdr>
          <w:top w:val="nil"/>
          <w:left w:val="nil"/>
          <w:bottom w:val="nil"/>
          <w:right w:val="nil"/>
          <w:between w:val="nil"/>
        </w:pBdr>
        <w:spacing w:before="1"/>
        <w:rPr>
          <w:rFonts w:ascii="Calibri" w:eastAsia="Calibri" w:hAnsi="Calibri" w:cs="Calibri"/>
          <w:color w:val="000000"/>
          <w:sz w:val="24"/>
          <w:szCs w:val="24"/>
        </w:rPr>
      </w:pPr>
    </w:p>
    <w:p w14:paraId="1E2144F9" w14:textId="77777777" w:rsidR="005C2CD6" w:rsidRDefault="00000000">
      <w:pPr>
        <w:pStyle w:val="Heading1"/>
        <w:spacing w:line="240" w:lineRule="auto"/>
        <w:ind w:left="0"/>
        <w:rPr>
          <w:rFonts w:ascii="Calibri" w:eastAsia="Calibri" w:hAnsi="Calibri" w:cs="Calibri"/>
          <w:sz w:val="24"/>
          <w:szCs w:val="24"/>
        </w:rPr>
      </w:pPr>
      <w:r>
        <w:rPr>
          <w:rFonts w:ascii="Calibri" w:eastAsia="Calibri" w:hAnsi="Calibri" w:cs="Calibri"/>
          <w:sz w:val="24"/>
          <w:szCs w:val="24"/>
        </w:rPr>
        <w:t>Membership</w:t>
      </w:r>
    </w:p>
    <w:p w14:paraId="7D5FC079" w14:textId="77777777" w:rsidR="005C2CD6" w:rsidRDefault="005C2CD6">
      <w:pPr>
        <w:pStyle w:val="Heading1"/>
        <w:spacing w:line="240" w:lineRule="auto"/>
        <w:ind w:left="0"/>
        <w:rPr>
          <w:rFonts w:ascii="Calibri" w:eastAsia="Calibri" w:hAnsi="Calibri" w:cs="Calibri"/>
          <w:sz w:val="24"/>
          <w:szCs w:val="24"/>
        </w:rPr>
      </w:pPr>
    </w:p>
    <w:p w14:paraId="5D67CEC0" w14:textId="77777777" w:rsidR="005C2CD6" w:rsidRDefault="00000000">
      <w:pPr>
        <w:numPr>
          <w:ilvl w:val="0"/>
          <w:numId w:val="11"/>
        </w:numPr>
        <w:pBdr>
          <w:top w:val="nil"/>
          <w:left w:val="nil"/>
          <w:bottom w:val="nil"/>
          <w:right w:val="nil"/>
          <w:between w:val="nil"/>
        </w:pBdr>
        <w:tabs>
          <w:tab w:val="left" w:pos="833"/>
        </w:tabs>
        <w:ind w:left="540" w:hanging="270"/>
        <w:rPr>
          <w:rFonts w:ascii="Calibri" w:eastAsia="Calibri" w:hAnsi="Calibri" w:cs="Calibri"/>
          <w:color w:val="000000"/>
          <w:sz w:val="24"/>
          <w:szCs w:val="24"/>
        </w:rPr>
      </w:pPr>
      <w:r>
        <w:rPr>
          <w:rFonts w:ascii="Calibri" w:eastAsia="Calibri" w:hAnsi="Calibri" w:cs="Calibri"/>
          <w:color w:val="000000"/>
          <w:sz w:val="24"/>
          <w:szCs w:val="24"/>
        </w:rPr>
        <w:t xml:space="preserve">Membership </w:t>
      </w:r>
      <w:proofErr w:type="gramStart"/>
      <w:r>
        <w:rPr>
          <w:rFonts w:ascii="Calibri" w:eastAsia="Calibri" w:hAnsi="Calibri" w:cs="Calibri"/>
          <w:color w:val="000000"/>
          <w:sz w:val="24"/>
          <w:szCs w:val="24"/>
        </w:rPr>
        <w:t>in</w:t>
      </w:r>
      <w:proofErr w:type="gramEnd"/>
      <w:r>
        <w:rPr>
          <w:rFonts w:ascii="Calibri" w:eastAsia="Calibri" w:hAnsi="Calibri" w:cs="Calibri"/>
          <w:color w:val="000000"/>
          <w:sz w:val="24"/>
          <w:szCs w:val="24"/>
        </w:rPr>
        <w:t xml:space="preserve"> MFNS DPG shall be limited to members of the Academy.</w:t>
      </w:r>
    </w:p>
    <w:p w14:paraId="7273920F" w14:textId="77777777" w:rsidR="005C2CD6" w:rsidRDefault="005C2CD6">
      <w:pPr>
        <w:pBdr>
          <w:top w:val="nil"/>
          <w:left w:val="nil"/>
          <w:bottom w:val="nil"/>
          <w:right w:val="nil"/>
          <w:between w:val="nil"/>
        </w:pBdr>
        <w:ind w:left="540" w:hanging="270"/>
        <w:rPr>
          <w:rFonts w:ascii="Calibri" w:eastAsia="Calibri" w:hAnsi="Calibri" w:cs="Calibri"/>
          <w:color w:val="000000"/>
          <w:sz w:val="24"/>
          <w:szCs w:val="24"/>
        </w:rPr>
      </w:pPr>
    </w:p>
    <w:p w14:paraId="56B74262" w14:textId="77777777" w:rsidR="005C2CD6" w:rsidRDefault="00000000">
      <w:pPr>
        <w:numPr>
          <w:ilvl w:val="0"/>
          <w:numId w:val="11"/>
        </w:numPr>
        <w:pBdr>
          <w:top w:val="nil"/>
          <w:left w:val="nil"/>
          <w:bottom w:val="nil"/>
          <w:right w:val="nil"/>
          <w:between w:val="nil"/>
        </w:pBdr>
        <w:tabs>
          <w:tab w:val="left" w:pos="833"/>
        </w:tabs>
        <w:ind w:left="540" w:right="80" w:hanging="270"/>
        <w:rPr>
          <w:rFonts w:ascii="Calibri" w:eastAsia="Calibri" w:hAnsi="Calibri" w:cs="Calibri"/>
          <w:color w:val="000000"/>
          <w:sz w:val="24"/>
          <w:szCs w:val="24"/>
        </w:rPr>
      </w:pPr>
      <w:r>
        <w:rPr>
          <w:rFonts w:ascii="Calibri" w:eastAsia="Calibri" w:hAnsi="Calibri" w:cs="Calibri"/>
          <w:color w:val="000000"/>
          <w:sz w:val="24"/>
          <w:szCs w:val="24"/>
        </w:rPr>
        <w:t xml:space="preserve">All members of the Academy of Nutrition and Dietetics officially listed as MFNS DPG members have the same rights and privileges as set forth in the Academy </w:t>
      </w:r>
      <w:proofErr w:type="gramStart"/>
      <w:r>
        <w:rPr>
          <w:rFonts w:ascii="Calibri" w:eastAsia="Calibri" w:hAnsi="Calibri" w:cs="Calibri"/>
          <w:color w:val="000000"/>
          <w:sz w:val="24"/>
          <w:szCs w:val="24"/>
        </w:rPr>
        <w:t>Bylaws, and</w:t>
      </w:r>
      <w:proofErr w:type="gramEnd"/>
      <w:r>
        <w:rPr>
          <w:rFonts w:ascii="Calibri" w:eastAsia="Calibri" w:hAnsi="Calibri" w:cs="Calibri"/>
          <w:color w:val="000000"/>
          <w:sz w:val="24"/>
          <w:szCs w:val="24"/>
        </w:rPr>
        <w:t xml:space="preserve"> shall have corresponding rights and privileges in the conduct of business of MFNS DPG.</w:t>
      </w:r>
    </w:p>
    <w:p w14:paraId="4F7A8A09" w14:textId="77777777" w:rsidR="005C2CD6" w:rsidRDefault="005C2CD6">
      <w:pPr>
        <w:pBdr>
          <w:top w:val="nil"/>
          <w:left w:val="nil"/>
          <w:bottom w:val="nil"/>
          <w:right w:val="nil"/>
          <w:between w:val="nil"/>
        </w:pBdr>
        <w:spacing w:before="8"/>
        <w:ind w:left="540" w:hanging="270"/>
        <w:rPr>
          <w:rFonts w:ascii="Calibri" w:eastAsia="Calibri" w:hAnsi="Calibri" w:cs="Calibri"/>
          <w:color w:val="000000"/>
          <w:sz w:val="24"/>
          <w:szCs w:val="24"/>
        </w:rPr>
      </w:pPr>
    </w:p>
    <w:p w14:paraId="2B0E4C58" w14:textId="77777777" w:rsidR="005C2CD6" w:rsidRDefault="00000000">
      <w:pPr>
        <w:numPr>
          <w:ilvl w:val="0"/>
          <w:numId w:val="11"/>
        </w:numPr>
        <w:pBdr>
          <w:top w:val="nil"/>
          <w:left w:val="nil"/>
          <w:bottom w:val="nil"/>
          <w:right w:val="nil"/>
          <w:between w:val="nil"/>
        </w:pBdr>
        <w:tabs>
          <w:tab w:val="left" w:pos="833"/>
        </w:tabs>
        <w:spacing w:before="1"/>
        <w:ind w:left="540" w:right="-10" w:hanging="270"/>
        <w:rPr>
          <w:rFonts w:ascii="Calibri" w:eastAsia="Calibri" w:hAnsi="Calibri" w:cs="Calibri"/>
          <w:color w:val="000000"/>
          <w:sz w:val="24"/>
          <w:szCs w:val="24"/>
        </w:rPr>
      </w:pPr>
      <w:r>
        <w:rPr>
          <w:rFonts w:ascii="Calibri" w:eastAsia="Calibri" w:hAnsi="Calibri" w:cs="Calibri"/>
          <w:color w:val="000000"/>
          <w:sz w:val="24"/>
          <w:szCs w:val="24"/>
        </w:rPr>
        <w:t>All Academy members whose MFNS DPG dues are not in arrears shall receive all benefits of the MFNS DPG.</w:t>
      </w:r>
    </w:p>
    <w:p w14:paraId="5E9393F9" w14:textId="77777777" w:rsidR="005C2CD6" w:rsidRDefault="005C2CD6">
      <w:pPr>
        <w:pBdr>
          <w:top w:val="nil"/>
          <w:left w:val="nil"/>
          <w:bottom w:val="nil"/>
          <w:right w:val="nil"/>
          <w:between w:val="nil"/>
        </w:pBdr>
        <w:spacing w:before="3"/>
        <w:ind w:left="540" w:hanging="270"/>
        <w:rPr>
          <w:rFonts w:ascii="Calibri" w:eastAsia="Calibri" w:hAnsi="Calibri" w:cs="Calibri"/>
          <w:color w:val="000000"/>
          <w:sz w:val="24"/>
          <w:szCs w:val="24"/>
        </w:rPr>
      </w:pPr>
    </w:p>
    <w:p w14:paraId="5EA0A6A6" w14:textId="77777777" w:rsidR="005C2CD6" w:rsidRDefault="00000000">
      <w:pPr>
        <w:numPr>
          <w:ilvl w:val="0"/>
          <w:numId w:val="11"/>
        </w:numPr>
        <w:pBdr>
          <w:top w:val="nil"/>
          <w:left w:val="nil"/>
          <w:bottom w:val="nil"/>
          <w:right w:val="nil"/>
          <w:between w:val="nil"/>
        </w:pBdr>
        <w:tabs>
          <w:tab w:val="left" w:pos="833"/>
        </w:tabs>
        <w:spacing w:before="1"/>
        <w:ind w:left="540" w:hanging="270"/>
        <w:rPr>
          <w:rFonts w:ascii="Calibri" w:eastAsia="Calibri" w:hAnsi="Calibri" w:cs="Calibri"/>
          <w:color w:val="000000"/>
          <w:sz w:val="24"/>
          <w:szCs w:val="24"/>
        </w:rPr>
      </w:pPr>
      <w:r>
        <w:rPr>
          <w:rFonts w:ascii="Calibri" w:eastAsia="Calibri" w:hAnsi="Calibri" w:cs="Calibri"/>
          <w:color w:val="000000"/>
          <w:sz w:val="24"/>
          <w:szCs w:val="24"/>
        </w:rPr>
        <w:t>Dues are set each Academy fiscal year by the MFNS DPG Executive Committee.</w:t>
      </w:r>
    </w:p>
    <w:p w14:paraId="54261D6C" w14:textId="77777777" w:rsidR="005C2CD6" w:rsidRDefault="005C2CD6">
      <w:pPr>
        <w:pBdr>
          <w:top w:val="nil"/>
          <w:left w:val="nil"/>
          <w:bottom w:val="nil"/>
          <w:right w:val="nil"/>
          <w:between w:val="nil"/>
        </w:pBdr>
        <w:spacing w:before="9"/>
        <w:rPr>
          <w:rFonts w:ascii="Calibri" w:eastAsia="Calibri" w:hAnsi="Calibri" w:cs="Calibri"/>
          <w:color w:val="000000"/>
          <w:sz w:val="24"/>
          <w:szCs w:val="24"/>
        </w:rPr>
      </w:pPr>
    </w:p>
    <w:p w14:paraId="5543A062" w14:textId="77777777" w:rsidR="005C2CD6" w:rsidRDefault="005C2CD6">
      <w:pPr>
        <w:pBdr>
          <w:top w:val="nil"/>
          <w:left w:val="nil"/>
          <w:bottom w:val="nil"/>
          <w:right w:val="nil"/>
          <w:between w:val="nil"/>
        </w:pBdr>
        <w:spacing w:before="9"/>
        <w:rPr>
          <w:rFonts w:ascii="Calibri" w:eastAsia="Calibri" w:hAnsi="Calibri" w:cs="Calibri"/>
          <w:color w:val="000000"/>
          <w:sz w:val="24"/>
          <w:szCs w:val="24"/>
        </w:rPr>
      </w:pPr>
    </w:p>
    <w:p w14:paraId="1E6CBBE0" w14:textId="77777777" w:rsidR="005C2CD6" w:rsidRDefault="00000000">
      <w:pPr>
        <w:pStyle w:val="Heading1"/>
        <w:spacing w:line="240" w:lineRule="auto"/>
        <w:ind w:left="0"/>
        <w:rPr>
          <w:rFonts w:ascii="Calibri" w:eastAsia="Calibri" w:hAnsi="Calibri" w:cs="Calibri"/>
          <w:sz w:val="24"/>
          <w:szCs w:val="24"/>
        </w:rPr>
      </w:pPr>
      <w:r>
        <w:rPr>
          <w:rFonts w:ascii="Calibri" w:eastAsia="Calibri" w:hAnsi="Calibri" w:cs="Calibri"/>
          <w:sz w:val="24"/>
          <w:szCs w:val="24"/>
        </w:rPr>
        <w:t>Fiscal Year</w:t>
      </w:r>
    </w:p>
    <w:p w14:paraId="4C7045E8" w14:textId="77777777" w:rsidR="005C2CD6" w:rsidRDefault="005C2CD6">
      <w:pPr>
        <w:pStyle w:val="Heading1"/>
        <w:spacing w:line="240" w:lineRule="auto"/>
        <w:ind w:left="0"/>
        <w:rPr>
          <w:rFonts w:ascii="Calibri" w:eastAsia="Calibri" w:hAnsi="Calibri" w:cs="Calibri"/>
          <w:sz w:val="24"/>
          <w:szCs w:val="24"/>
        </w:rPr>
      </w:pPr>
    </w:p>
    <w:p w14:paraId="0A36C4B4" w14:textId="77777777" w:rsidR="005C2CD6"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fiscal year of MFNS DPG will be in accordance with the Academy fiscal year (June 1 – May 31).</w:t>
      </w:r>
    </w:p>
    <w:p w14:paraId="7224E4AF" w14:textId="77777777" w:rsidR="005C2CD6" w:rsidRDefault="005C2CD6">
      <w:pPr>
        <w:pBdr>
          <w:top w:val="nil"/>
          <w:left w:val="nil"/>
          <w:bottom w:val="nil"/>
          <w:right w:val="nil"/>
          <w:between w:val="nil"/>
        </w:pBdr>
        <w:spacing w:before="11"/>
        <w:rPr>
          <w:rFonts w:ascii="Calibri" w:eastAsia="Calibri" w:hAnsi="Calibri" w:cs="Calibri"/>
          <w:color w:val="000000"/>
          <w:sz w:val="24"/>
          <w:szCs w:val="24"/>
        </w:rPr>
      </w:pPr>
    </w:p>
    <w:p w14:paraId="0C660FBA" w14:textId="77777777" w:rsidR="005C2CD6" w:rsidRDefault="005C2CD6">
      <w:pPr>
        <w:pBdr>
          <w:top w:val="nil"/>
          <w:left w:val="nil"/>
          <w:bottom w:val="nil"/>
          <w:right w:val="nil"/>
          <w:between w:val="nil"/>
        </w:pBdr>
        <w:spacing w:before="11"/>
        <w:rPr>
          <w:rFonts w:ascii="Calibri" w:eastAsia="Calibri" w:hAnsi="Calibri" w:cs="Calibri"/>
          <w:color w:val="000000"/>
          <w:sz w:val="24"/>
          <w:szCs w:val="24"/>
        </w:rPr>
      </w:pPr>
    </w:p>
    <w:p w14:paraId="427619AD" w14:textId="77777777" w:rsidR="005C2CD6" w:rsidRDefault="00000000">
      <w:pPr>
        <w:pStyle w:val="Heading1"/>
        <w:spacing w:line="240" w:lineRule="auto"/>
        <w:ind w:left="0"/>
        <w:rPr>
          <w:rFonts w:ascii="Calibri" w:eastAsia="Calibri" w:hAnsi="Calibri" w:cs="Calibri"/>
          <w:sz w:val="24"/>
          <w:szCs w:val="24"/>
        </w:rPr>
      </w:pPr>
      <w:r>
        <w:rPr>
          <w:rFonts w:ascii="Calibri" w:eastAsia="Calibri" w:hAnsi="Calibri" w:cs="Calibri"/>
          <w:sz w:val="24"/>
          <w:szCs w:val="24"/>
        </w:rPr>
        <w:t>Elected Officers</w:t>
      </w:r>
    </w:p>
    <w:p w14:paraId="47C3EA26" w14:textId="77777777" w:rsidR="005C2CD6" w:rsidRDefault="005C2CD6">
      <w:pPr>
        <w:pStyle w:val="Heading1"/>
        <w:spacing w:line="240" w:lineRule="auto"/>
        <w:ind w:left="0"/>
        <w:rPr>
          <w:rFonts w:ascii="Calibri" w:eastAsia="Calibri" w:hAnsi="Calibri" w:cs="Calibri"/>
          <w:sz w:val="24"/>
          <w:szCs w:val="24"/>
        </w:rPr>
      </w:pPr>
    </w:p>
    <w:p w14:paraId="41FA87A6" w14:textId="77777777" w:rsidR="005C2CD6" w:rsidRDefault="00000000">
      <w:pPr>
        <w:numPr>
          <w:ilvl w:val="0"/>
          <w:numId w:val="10"/>
        </w:numPr>
        <w:pBdr>
          <w:top w:val="nil"/>
          <w:left w:val="nil"/>
          <w:bottom w:val="nil"/>
          <w:right w:val="nil"/>
          <w:between w:val="nil"/>
        </w:pBdr>
        <w:tabs>
          <w:tab w:val="left" w:pos="833"/>
        </w:tabs>
        <w:spacing w:before="1"/>
        <w:ind w:left="540" w:right="712"/>
        <w:rPr>
          <w:rFonts w:ascii="Calibri" w:eastAsia="Calibri" w:hAnsi="Calibri" w:cs="Calibri"/>
          <w:color w:val="000000"/>
          <w:sz w:val="24"/>
          <w:szCs w:val="24"/>
        </w:rPr>
      </w:pPr>
      <w:r>
        <w:rPr>
          <w:rFonts w:ascii="Calibri" w:eastAsia="Calibri" w:hAnsi="Calibri" w:cs="Calibri"/>
          <w:color w:val="000000"/>
          <w:sz w:val="24"/>
          <w:szCs w:val="24"/>
        </w:rPr>
        <w:t>The elected officers of MFNS DPG include the Chair, Chair-elect, Immediate Past Chair, Secretary, Treasurer, Nominating Committee Chair, Delegate, and Nominating Committee Chair-elect. All officers will take office on June 1.</w:t>
      </w:r>
    </w:p>
    <w:p w14:paraId="4332CEF6" w14:textId="77777777" w:rsidR="005C2CD6" w:rsidRDefault="005C2CD6">
      <w:pPr>
        <w:pBdr>
          <w:top w:val="nil"/>
          <w:left w:val="nil"/>
          <w:bottom w:val="nil"/>
          <w:right w:val="nil"/>
          <w:between w:val="nil"/>
        </w:pBdr>
        <w:spacing w:before="4"/>
        <w:rPr>
          <w:rFonts w:ascii="Calibri" w:eastAsia="Calibri" w:hAnsi="Calibri" w:cs="Calibri"/>
          <w:color w:val="000000"/>
          <w:sz w:val="24"/>
          <w:szCs w:val="24"/>
        </w:rPr>
      </w:pPr>
    </w:p>
    <w:p w14:paraId="0F3A7D2D" w14:textId="77777777" w:rsidR="005C2CD6" w:rsidRDefault="00000000">
      <w:pPr>
        <w:numPr>
          <w:ilvl w:val="0"/>
          <w:numId w:val="10"/>
        </w:numPr>
        <w:pBdr>
          <w:top w:val="nil"/>
          <w:left w:val="nil"/>
          <w:bottom w:val="nil"/>
          <w:right w:val="nil"/>
          <w:between w:val="nil"/>
        </w:pBdr>
        <w:tabs>
          <w:tab w:val="left" w:pos="540"/>
        </w:tabs>
        <w:ind w:left="540" w:right="621"/>
        <w:rPr>
          <w:rFonts w:ascii="Calibri" w:eastAsia="Calibri" w:hAnsi="Calibri" w:cs="Calibri"/>
          <w:color w:val="000000"/>
          <w:sz w:val="24"/>
          <w:szCs w:val="24"/>
        </w:rPr>
      </w:pPr>
      <w:r>
        <w:rPr>
          <w:rFonts w:ascii="Calibri" w:eastAsia="Calibri" w:hAnsi="Calibri" w:cs="Calibri"/>
          <w:color w:val="000000"/>
          <w:sz w:val="24"/>
          <w:szCs w:val="24"/>
          <w:u w:val="single"/>
        </w:rPr>
        <w:t>Chair</w:t>
      </w:r>
      <w:r>
        <w:rPr>
          <w:rFonts w:ascii="Calibri" w:eastAsia="Calibri" w:hAnsi="Calibri" w:cs="Calibri"/>
          <w:color w:val="000000"/>
          <w:sz w:val="24"/>
          <w:szCs w:val="24"/>
        </w:rPr>
        <w:t>. The Chair will serve for one (1) year and is elected as Chair-elect prior to becoming Chair.</w:t>
      </w:r>
    </w:p>
    <w:p w14:paraId="51E0D79A" w14:textId="77777777" w:rsidR="005C2CD6" w:rsidRDefault="005C2CD6">
      <w:pPr>
        <w:pBdr>
          <w:top w:val="nil"/>
          <w:left w:val="nil"/>
          <w:bottom w:val="nil"/>
          <w:right w:val="nil"/>
          <w:between w:val="nil"/>
        </w:pBdr>
        <w:spacing w:before="7"/>
        <w:rPr>
          <w:rFonts w:ascii="Calibri" w:eastAsia="Calibri" w:hAnsi="Calibri" w:cs="Calibri"/>
          <w:color w:val="000000"/>
          <w:sz w:val="24"/>
          <w:szCs w:val="24"/>
        </w:rPr>
      </w:pPr>
    </w:p>
    <w:p w14:paraId="39BC07E3" w14:textId="77777777" w:rsidR="005C2CD6" w:rsidRDefault="00000000">
      <w:pPr>
        <w:pBdr>
          <w:top w:val="nil"/>
          <w:left w:val="nil"/>
          <w:bottom w:val="nil"/>
          <w:right w:val="nil"/>
          <w:between w:val="nil"/>
        </w:pBdr>
        <w:spacing w:before="60"/>
        <w:ind w:left="900" w:hanging="360"/>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7D875A3D" w14:textId="77777777" w:rsidR="005C2CD6" w:rsidRDefault="00000000">
      <w:pPr>
        <w:numPr>
          <w:ilvl w:val="1"/>
          <w:numId w:val="10"/>
        </w:numPr>
        <w:pBdr>
          <w:top w:val="nil"/>
          <w:left w:val="nil"/>
          <w:bottom w:val="nil"/>
          <w:right w:val="nil"/>
          <w:between w:val="nil"/>
        </w:pBdr>
        <w:tabs>
          <w:tab w:val="left" w:pos="1193"/>
        </w:tabs>
        <w:ind w:left="900"/>
        <w:rPr>
          <w:rFonts w:ascii="Calibri" w:eastAsia="Calibri" w:hAnsi="Calibri" w:cs="Calibri"/>
          <w:color w:val="000000"/>
          <w:sz w:val="24"/>
          <w:szCs w:val="24"/>
        </w:rPr>
      </w:pPr>
      <w:r>
        <w:rPr>
          <w:rFonts w:ascii="Calibri" w:eastAsia="Calibri" w:hAnsi="Calibri" w:cs="Calibri"/>
          <w:color w:val="000000"/>
          <w:sz w:val="24"/>
          <w:szCs w:val="24"/>
        </w:rPr>
        <w:t>Serves as the Chair of the MFNS DPG Executive Committee.</w:t>
      </w:r>
    </w:p>
    <w:p w14:paraId="4C9DE100" w14:textId="77777777" w:rsidR="005C2CD6" w:rsidRDefault="00000000">
      <w:pPr>
        <w:numPr>
          <w:ilvl w:val="1"/>
          <w:numId w:val="10"/>
        </w:numPr>
        <w:pBdr>
          <w:top w:val="nil"/>
          <w:left w:val="nil"/>
          <w:bottom w:val="nil"/>
          <w:right w:val="nil"/>
          <w:between w:val="nil"/>
        </w:pBdr>
        <w:tabs>
          <w:tab w:val="left" w:pos="1193"/>
        </w:tabs>
        <w:ind w:left="900"/>
        <w:rPr>
          <w:rFonts w:ascii="Calibri" w:eastAsia="Calibri" w:hAnsi="Calibri" w:cs="Calibri"/>
          <w:color w:val="000000"/>
          <w:sz w:val="24"/>
          <w:szCs w:val="24"/>
        </w:rPr>
      </w:pPr>
      <w:r>
        <w:rPr>
          <w:rFonts w:ascii="Calibri" w:eastAsia="Calibri" w:hAnsi="Calibri" w:cs="Calibri"/>
          <w:color w:val="000000"/>
          <w:sz w:val="24"/>
          <w:szCs w:val="24"/>
        </w:rPr>
        <w:t>Has the general powers of supervision and active leadership of MFNS DPG.</w:t>
      </w:r>
    </w:p>
    <w:p w14:paraId="5FCDAD2B" w14:textId="77777777" w:rsidR="005C2CD6" w:rsidRDefault="00000000">
      <w:pPr>
        <w:numPr>
          <w:ilvl w:val="1"/>
          <w:numId w:val="10"/>
        </w:numPr>
        <w:pBdr>
          <w:top w:val="nil"/>
          <w:left w:val="nil"/>
          <w:bottom w:val="nil"/>
          <w:right w:val="nil"/>
          <w:between w:val="nil"/>
        </w:pBdr>
        <w:tabs>
          <w:tab w:val="left" w:pos="1193"/>
        </w:tabs>
        <w:ind w:left="900"/>
        <w:rPr>
          <w:rFonts w:ascii="Calibri" w:eastAsia="Calibri" w:hAnsi="Calibri" w:cs="Calibri"/>
          <w:color w:val="000000"/>
          <w:sz w:val="24"/>
          <w:szCs w:val="24"/>
        </w:rPr>
      </w:pPr>
      <w:r>
        <w:rPr>
          <w:rFonts w:ascii="Calibri" w:eastAsia="Calibri" w:hAnsi="Calibri" w:cs="Calibri"/>
          <w:color w:val="000000"/>
          <w:sz w:val="24"/>
          <w:szCs w:val="24"/>
        </w:rPr>
        <w:t>Schedules and presides over all meetings of the Executive Committee, along with communication regarding reporting of activities and outcomes by elected and appointed positions prior to the meeting.</w:t>
      </w:r>
    </w:p>
    <w:p w14:paraId="7079213C" w14:textId="77777777" w:rsidR="005C2CD6" w:rsidRDefault="00000000">
      <w:pPr>
        <w:numPr>
          <w:ilvl w:val="1"/>
          <w:numId w:val="10"/>
        </w:numPr>
        <w:pBdr>
          <w:top w:val="nil"/>
          <w:left w:val="nil"/>
          <w:bottom w:val="nil"/>
          <w:right w:val="nil"/>
          <w:between w:val="nil"/>
        </w:pBdr>
        <w:tabs>
          <w:tab w:val="left" w:pos="1192"/>
          <w:tab w:val="left" w:pos="1193"/>
        </w:tabs>
        <w:ind w:left="900" w:right="-10"/>
        <w:rPr>
          <w:rFonts w:ascii="Calibri" w:eastAsia="Calibri" w:hAnsi="Calibri" w:cs="Calibri"/>
          <w:color w:val="000000"/>
          <w:sz w:val="24"/>
          <w:szCs w:val="24"/>
        </w:rPr>
      </w:pPr>
      <w:r>
        <w:rPr>
          <w:rFonts w:ascii="Calibri" w:eastAsia="Calibri" w:hAnsi="Calibri" w:cs="Calibri"/>
          <w:color w:val="000000"/>
          <w:sz w:val="24"/>
          <w:szCs w:val="24"/>
        </w:rPr>
        <w:t xml:space="preserve">Serves as final reviewer and approver, in collaboration with the EC member requesting the communication, of </w:t>
      </w:r>
      <w:r>
        <w:rPr>
          <w:color w:val="000000"/>
        </w:rPr>
        <w:t xml:space="preserve">all </w:t>
      </w:r>
      <w:r>
        <w:rPr>
          <w:rFonts w:ascii="Calibri" w:eastAsia="Calibri" w:hAnsi="Calibri" w:cs="Calibri"/>
          <w:color w:val="000000"/>
          <w:sz w:val="24"/>
          <w:szCs w:val="24"/>
        </w:rPr>
        <w:t>MFNS publication and communication elements before they go to MFNS’ Relations Manager for final approval.</w:t>
      </w:r>
      <w:r>
        <w:rPr>
          <w:color w:val="000000"/>
        </w:rPr>
        <w:t xml:space="preserve">     </w:t>
      </w:r>
    </w:p>
    <w:p w14:paraId="71FCFA19" w14:textId="77777777" w:rsidR="005C2CD6" w:rsidRDefault="00000000">
      <w:pPr>
        <w:numPr>
          <w:ilvl w:val="1"/>
          <w:numId w:val="10"/>
        </w:numPr>
        <w:pBdr>
          <w:top w:val="nil"/>
          <w:left w:val="nil"/>
          <w:bottom w:val="nil"/>
          <w:right w:val="nil"/>
          <w:between w:val="nil"/>
        </w:pBdr>
        <w:tabs>
          <w:tab w:val="left" w:pos="1192"/>
          <w:tab w:val="left" w:pos="1193"/>
        </w:tabs>
        <w:ind w:left="900" w:right="-10"/>
        <w:rPr>
          <w:rFonts w:ascii="Calibri" w:eastAsia="Calibri" w:hAnsi="Calibri" w:cs="Calibri"/>
          <w:color w:val="000000"/>
          <w:sz w:val="24"/>
          <w:szCs w:val="24"/>
        </w:rPr>
      </w:pPr>
      <w:r>
        <w:rPr>
          <w:color w:val="000000"/>
        </w:rPr>
        <w:t>Oversees planning and major decision making, and chairing of activities held at FNCE</w:t>
      </w:r>
      <w:r>
        <w:rPr>
          <w:color w:val="000000"/>
          <w:sz w:val="24"/>
          <w:szCs w:val="24"/>
        </w:rPr>
        <w:t>®</w:t>
      </w:r>
      <w:r>
        <w:rPr>
          <w:color w:val="000000"/>
        </w:rPr>
        <w:t xml:space="preserve"> for the EC meeting and other special events such as membership reception, with consultation and approval of DPG Manager.</w:t>
      </w:r>
    </w:p>
    <w:p w14:paraId="1113824D" w14:textId="77777777" w:rsidR="005C2CD6" w:rsidRDefault="00000000">
      <w:pPr>
        <w:numPr>
          <w:ilvl w:val="1"/>
          <w:numId w:val="10"/>
        </w:numPr>
        <w:pBdr>
          <w:top w:val="nil"/>
          <w:left w:val="nil"/>
          <w:bottom w:val="nil"/>
          <w:right w:val="nil"/>
          <w:between w:val="nil"/>
        </w:pBdr>
        <w:tabs>
          <w:tab w:val="left" w:pos="1193"/>
        </w:tabs>
        <w:ind w:left="900" w:right="-10"/>
        <w:rPr>
          <w:rFonts w:ascii="Calibri" w:eastAsia="Calibri" w:hAnsi="Calibri" w:cs="Calibri"/>
          <w:color w:val="000000"/>
          <w:sz w:val="24"/>
          <w:szCs w:val="24"/>
        </w:rPr>
      </w:pPr>
      <w:r>
        <w:rPr>
          <w:rFonts w:ascii="Calibri" w:eastAsia="Calibri" w:hAnsi="Calibri" w:cs="Calibri"/>
          <w:color w:val="000000"/>
          <w:sz w:val="24"/>
          <w:szCs w:val="24"/>
        </w:rPr>
        <w:t>Along with the Treasurer, approves payment of expenses of the MFNS DPG.</w:t>
      </w:r>
    </w:p>
    <w:p w14:paraId="347A8922" w14:textId="77777777" w:rsidR="005C2CD6" w:rsidRDefault="00000000">
      <w:pPr>
        <w:numPr>
          <w:ilvl w:val="1"/>
          <w:numId w:val="10"/>
        </w:numPr>
        <w:pBdr>
          <w:top w:val="nil"/>
          <w:left w:val="nil"/>
          <w:bottom w:val="nil"/>
          <w:right w:val="nil"/>
          <w:between w:val="nil"/>
        </w:pBdr>
        <w:tabs>
          <w:tab w:val="left" w:pos="1193"/>
        </w:tabs>
        <w:ind w:left="900" w:right="-10"/>
        <w:rPr>
          <w:rFonts w:ascii="Calibri" w:eastAsia="Calibri" w:hAnsi="Calibri" w:cs="Calibri"/>
          <w:color w:val="000000"/>
          <w:sz w:val="24"/>
          <w:szCs w:val="24"/>
        </w:rPr>
      </w:pPr>
      <w:r>
        <w:rPr>
          <w:rFonts w:ascii="Calibri" w:eastAsia="Calibri" w:hAnsi="Calibri" w:cs="Calibri"/>
          <w:color w:val="000000"/>
          <w:sz w:val="24"/>
          <w:szCs w:val="24"/>
        </w:rPr>
        <w:t>Attends Academy meetings and conference calls as needed, as representative of MFNS DPG.</w:t>
      </w:r>
    </w:p>
    <w:p w14:paraId="5BEBA9ED" w14:textId="77777777" w:rsidR="005C2CD6" w:rsidRDefault="00000000">
      <w:pPr>
        <w:numPr>
          <w:ilvl w:val="1"/>
          <w:numId w:val="10"/>
        </w:numPr>
        <w:pBdr>
          <w:top w:val="nil"/>
          <w:left w:val="nil"/>
          <w:bottom w:val="nil"/>
          <w:right w:val="nil"/>
          <w:between w:val="nil"/>
        </w:pBdr>
        <w:tabs>
          <w:tab w:val="left" w:pos="1192"/>
          <w:tab w:val="left" w:pos="1193"/>
        </w:tabs>
        <w:spacing w:before="3"/>
        <w:ind w:left="900" w:right="-10"/>
        <w:rPr>
          <w:rFonts w:ascii="Calibri" w:eastAsia="Calibri" w:hAnsi="Calibri" w:cs="Calibri"/>
          <w:color w:val="000000"/>
          <w:sz w:val="24"/>
          <w:szCs w:val="24"/>
        </w:rPr>
      </w:pPr>
      <w:r>
        <w:rPr>
          <w:rFonts w:ascii="Calibri" w:eastAsia="Calibri" w:hAnsi="Calibri" w:cs="Calibri"/>
          <w:color w:val="000000"/>
          <w:sz w:val="24"/>
          <w:szCs w:val="24"/>
        </w:rPr>
        <w:t>Serves as the liaison to the DPG Relations Manager/Academy and the DPG Delegate to the Academy House of Delegates.</w:t>
      </w:r>
    </w:p>
    <w:p w14:paraId="7AE2DB5C" w14:textId="77777777" w:rsidR="005C2CD6" w:rsidRDefault="00000000">
      <w:pPr>
        <w:numPr>
          <w:ilvl w:val="1"/>
          <w:numId w:val="10"/>
        </w:numPr>
        <w:pBdr>
          <w:top w:val="nil"/>
          <w:left w:val="nil"/>
          <w:bottom w:val="nil"/>
          <w:right w:val="nil"/>
          <w:between w:val="nil"/>
        </w:pBdr>
        <w:tabs>
          <w:tab w:val="left" w:pos="1192"/>
          <w:tab w:val="left" w:pos="1193"/>
        </w:tabs>
        <w:ind w:left="900" w:right="-10"/>
        <w:rPr>
          <w:rFonts w:ascii="Calibri" w:eastAsia="Calibri" w:hAnsi="Calibri" w:cs="Calibri"/>
          <w:color w:val="000000"/>
          <w:sz w:val="24"/>
          <w:szCs w:val="24"/>
          <w:u w:val="single"/>
        </w:rPr>
      </w:pPr>
      <w:r>
        <w:rPr>
          <w:rFonts w:ascii="Calibri" w:eastAsia="Calibri" w:hAnsi="Calibri" w:cs="Calibri"/>
          <w:color w:val="000000"/>
          <w:sz w:val="24"/>
          <w:szCs w:val="24"/>
        </w:rPr>
        <w:t xml:space="preserve">Performs other duties as specified in the current job description or as designated by the Executive Committee or DPG Relations Manager. </w:t>
      </w:r>
      <w:r>
        <w:rPr>
          <w:color w:val="000000"/>
        </w:rPr>
        <w:t xml:space="preserve">     </w:t>
      </w:r>
    </w:p>
    <w:p w14:paraId="6C0658B2" w14:textId="77777777" w:rsidR="005C2CD6" w:rsidRDefault="005C2CD6">
      <w:pPr>
        <w:pBdr>
          <w:top w:val="nil"/>
          <w:left w:val="nil"/>
          <w:bottom w:val="nil"/>
          <w:right w:val="nil"/>
          <w:between w:val="nil"/>
        </w:pBdr>
        <w:tabs>
          <w:tab w:val="left" w:pos="1192"/>
          <w:tab w:val="left" w:pos="1193"/>
        </w:tabs>
        <w:ind w:right="1476"/>
        <w:rPr>
          <w:rFonts w:ascii="Calibri" w:eastAsia="Calibri" w:hAnsi="Calibri" w:cs="Calibri"/>
          <w:color w:val="FF0000"/>
          <w:sz w:val="24"/>
          <w:szCs w:val="24"/>
        </w:rPr>
      </w:pPr>
    </w:p>
    <w:p w14:paraId="4A85A3AB" w14:textId="77777777" w:rsidR="005C2CD6" w:rsidRDefault="00000000">
      <w:pPr>
        <w:numPr>
          <w:ilvl w:val="0"/>
          <w:numId w:val="10"/>
        </w:numPr>
        <w:pBdr>
          <w:top w:val="nil"/>
          <w:left w:val="nil"/>
          <w:bottom w:val="nil"/>
          <w:right w:val="nil"/>
          <w:between w:val="nil"/>
        </w:pBdr>
        <w:tabs>
          <w:tab w:val="left" w:pos="833"/>
        </w:tabs>
        <w:spacing w:before="29"/>
        <w:ind w:left="540" w:hanging="450"/>
        <w:rPr>
          <w:rFonts w:ascii="Calibri" w:eastAsia="Calibri" w:hAnsi="Calibri" w:cs="Calibri"/>
          <w:color w:val="000000"/>
          <w:sz w:val="24"/>
          <w:szCs w:val="24"/>
        </w:rPr>
      </w:pPr>
      <w:r>
        <w:rPr>
          <w:rFonts w:ascii="Calibri" w:eastAsia="Calibri" w:hAnsi="Calibri" w:cs="Calibri"/>
          <w:color w:val="000000"/>
          <w:sz w:val="24"/>
          <w:szCs w:val="24"/>
          <w:u w:val="single"/>
        </w:rPr>
        <w:t>Chair-elect</w:t>
      </w:r>
      <w:r>
        <w:rPr>
          <w:rFonts w:ascii="Calibri" w:eastAsia="Calibri" w:hAnsi="Calibri" w:cs="Calibri"/>
          <w:color w:val="000000"/>
          <w:sz w:val="24"/>
          <w:szCs w:val="24"/>
        </w:rPr>
        <w:t xml:space="preserve">. The Chair-elect will serve for one (1) year and is elected by the MFNS </w:t>
      </w:r>
      <w:proofErr w:type="gramStart"/>
      <w:r>
        <w:rPr>
          <w:rFonts w:ascii="Calibri" w:eastAsia="Calibri" w:hAnsi="Calibri" w:cs="Calibri"/>
          <w:color w:val="000000"/>
          <w:sz w:val="24"/>
          <w:szCs w:val="24"/>
        </w:rPr>
        <w:t xml:space="preserve">membership </w:t>
      </w:r>
      <w:proofErr w:type="gramEnd"/>
      <w:r>
        <w:rPr>
          <w:rFonts w:ascii="Calibri" w:eastAsia="Calibri" w:hAnsi="Calibri" w:cs="Calibri"/>
          <w:color w:val="000000"/>
          <w:sz w:val="24"/>
          <w:szCs w:val="24"/>
        </w:rPr>
        <w:t>.</w:t>
      </w:r>
    </w:p>
    <w:p w14:paraId="03E4AC78" w14:textId="77777777" w:rsidR="005C2CD6" w:rsidRDefault="005C2CD6">
      <w:pPr>
        <w:pBdr>
          <w:top w:val="nil"/>
          <w:left w:val="nil"/>
          <w:bottom w:val="nil"/>
          <w:right w:val="nil"/>
          <w:between w:val="nil"/>
        </w:pBdr>
        <w:rPr>
          <w:rFonts w:ascii="Calibri" w:eastAsia="Calibri" w:hAnsi="Calibri" w:cs="Calibri"/>
          <w:color w:val="000000"/>
          <w:sz w:val="24"/>
          <w:szCs w:val="24"/>
        </w:rPr>
      </w:pPr>
    </w:p>
    <w:p w14:paraId="76B926CC" w14:textId="77777777" w:rsidR="005C2CD6" w:rsidRDefault="00000000">
      <w:pPr>
        <w:pBdr>
          <w:top w:val="nil"/>
          <w:left w:val="nil"/>
          <w:bottom w:val="nil"/>
          <w:right w:val="nil"/>
          <w:between w:val="nil"/>
        </w:pBdr>
        <w:spacing w:before="60"/>
        <w:ind w:left="900" w:hanging="360"/>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38124A95" w14:textId="77777777" w:rsidR="005C2CD6" w:rsidRDefault="00000000">
      <w:pPr>
        <w:numPr>
          <w:ilvl w:val="1"/>
          <w:numId w:val="10"/>
        </w:numPr>
        <w:pBdr>
          <w:top w:val="nil"/>
          <w:left w:val="nil"/>
          <w:bottom w:val="nil"/>
          <w:right w:val="nil"/>
          <w:between w:val="nil"/>
        </w:pBdr>
        <w:tabs>
          <w:tab w:val="left" w:pos="1294"/>
        </w:tabs>
        <w:ind w:left="900"/>
        <w:rPr>
          <w:rFonts w:ascii="Calibri" w:eastAsia="Calibri" w:hAnsi="Calibri" w:cs="Calibri"/>
          <w:color w:val="000000"/>
          <w:sz w:val="24"/>
          <w:szCs w:val="24"/>
        </w:rPr>
      </w:pPr>
      <w:r>
        <w:rPr>
          <w:rFonts w:ascii="Calibri" w:eastAsia="Calibri" w:hAnsi="Calibri" w:cs="Calibri"/>
          <w:color w:val="000000"/>
          <w:sz w:val="24"/>
          <w:szCs w:val="24"/>
        </w:rPr>
        <w:t>Serves as a voting member of the Executive Committee.</w:t>
      </w:r>
    </w:p>
    <w:p w14:paraId="30C41451" w14:textId="77777777" w:rsidR="005C2CD6" w:rsidRDefault="00000000">
      <w:pPr>
        <w:numPr>
          <w:ilvl w:val="1"/>
          <w:numId w:val="10"/>
        </w:numPr>
        <w:pBdr>
          <w:top w:val="nil"/>
          <w:left w:val="nil"/>
          <w:bottom w:val="nil"/>
          <w:right w:val="nil"/>
          <w:between w:val="nil"/>
        </w:pBdr>
        <w:tabs>
          <w:tab w:val="left" w:pos="1294"/>
        </w:tabs>
        <w:spacing w:before="2"/>
        <w:ind w:left="900" w:right="439"/>
        <w:rPr>
          <w:rFonts w:ascii="Calibri" w:eastAsia="Calibri" w:hAnsi="Calibri" w:cs="Calibri"/>
          <w:color w:val="000000"/>
          <w:sz w:val="24"/>
          <w:szCs w:val="24"/>
        </w:rPr>
      </w:pPr>
      <w:r>
        <w:rPr>
          <w:rFonts w:ascii="Calibri" w:eastAsia="Calibri" w:hAnsi="Calibri" w:cs="Calibri"/>
          <w:color w:val="000000"/>
          <w:sz w:val="24"/>
          <w:szCs w:val="24"/>
        </w:rPr>
        <w:t>Performs the functions of the office of Chair in the Chair's absence or when the Chair is unable to perform the functions of the Chair as determined by the Executive Committee.</w:t>
      </w:r>
    </w:p>
    <w:p w14:paraId="6D4C2743" w14:textId="77777777" w:rsidR="005C2CD6" w:rsidRDefault="00000000">
      <w:pPr>
        <w:numPr>
          <w:ilvl w:val="1"/>
          <w:numId w:val="10"/>
        </w:numPr>
        <w:pBdr>
          <w:top w:val="nil"/>
          <w:left w:val="nil"/>
          <w:bottom w:val="nil"/>
          <w:right w:val="nil"/>
          <w:between w:val="nil"/>
        </w:pBdr>
        <w:tabs>
          <w:tab w:val="left" w:pos="1294"/>
        </w:tabs>
        <w:ind w:left="900" w:right="612"/>
        <w:rPr>
          <w:rFonts w:ascii="Calibri" w:eastAsia="Calibri" w:hAnsi="Calibri" w:cs="Calibri"/>
          <w:color w:val="000000"/>
          <w:sz w:val="24"/>
          <w:szCs w:val="24"/>
        </w:rPr>
      </w:pPr>
      <w:r>
        <w:rPr>
          <w:rFonts w:ascii="Calibri" w:eastAsia="Calibri" w:hAnsi="Calibri" w:cs="Calibri"/>
          <w:color w:val="000000"/>
          <w:sz w:val="24"/>
          <w:szCs w:val="24"/>
        </w:rPr>
        <w:t>Appoints the chairs and assistant chairs of all standing committees and member(s) at large to serve during their term as Chair.</w:t>
      </w:r>
    </w:p>
    <w:p w14:paraId="1D8B2C41" w14:textId="77777777" w:rsidR="005C2CD6" w:rsidRDefault="00000000">
      <w:pPr>
        <w:numPr>
          <w:ilvl w:val="1"/>
          <w:numId w:val="10"/>
        </w:numPr>
        <w:pBdr>
          <w:top w:val="nil"/>
          <w:left w:val="nil"/>
          <w:bottom w:val="nil"/>
          <w:right w:val="nil"/>
          <w:between w:val="nil"/>
        </w:pBdr>
        <w:tabs>
          <w:tab w:val="left" w:pos="1294"/>
        </w:tabs>
        <w:ind w:left="900" w:right="405"/>
        <w:rPr>
          <w:rFonts w:ascii="Calibri" w:eastAsia="Calibri" w:hAnsi="Calibri" w:cs="Calibri"/>
          <w:color w:val="000000"/>
          <w:sz w:val="24"/>
          <w:szCs w:val="24"/>
        </w:rPr>
      </w:pPr>
      <w:r>
        <w:rPr>
          <w:rFonts w:ascii="Calibri" w:eastAsia="Calibri" w:hAnsi="Calibri" w:cs="Calibri"/>
          <w:color w:val="000000"/>
          <w:sz w:val="24"/>
          <w:szCs w:val="24"/>
        </w:rPr>
        <w:t>In conjunction with the Treasurer and the Chair, leads the preparation of the program of work for their term of office as Chair.</w:t>
      </w:r>
    </w:p>
    <w:p w14:paraId="7F2D7747" w14:textId="77777777" w:rsidR="005C2CD6" w:rsidRDefault="00000000">
      <w:pPr>
        <w:numPr>
          <w:ilvl w:val="1"/>
          <w:numId w:val="10"/>
        </w:numPr>
        <w:pBdr>
          <w:top w:val="nil"/>
          <w:left w:val="nil"/>
          <w:bottom w:val="nil"/>
          <w:right w:val="nil"/>
          <w:between w:val="nil"/>
        </w:pBdr>
        <w:tabs>
          <w:tab w:val="left" w:pos="1294"/>
        </w:tabs>
        <w:ind w:left="900" w:right="1662"/>
        <w:rPr>
          <w:rFonts w:ascii="Calibri" w:eastAsia="Calibri" w:hAnsi="Calibri" w:cs="Calibri"/>
          <w:color w:val="000000"/>
          <w:sz w:val="24"/>
          <w:szCs w:val="24"/>
        </w:rPr>
      </w:pPr>
      <w:r>
        <w:rPr>
          <w:rFonts w:ascii="Calibri" w:eastAsia="Calibri" w:hAnsi="Calibri" w:cs="Calibri"/>
          <w:color w:val="000000"/>
          <w:sz w:val="24"/>
          <w:szCs w:val="24"/>
        </w:rPr>
        <w:t>Serves as the Chair for the FNCE</w:t>
      </w:r>
      <w:r>
        <w:rPr>
          <w:rFonts w:ascii="Calibri" w:eastAsia="Calibri" w:hAnsi="Calibri" w:cs="Calibri"/>
          <w:i/>
          <w:color w:val="000000"/>
          <w:sz w:val="24"/>
          <w:szCs w:val="24"/>
          <w:vertAlign w:val="superscript"/>
        </w:rPr>
        <w:t>®</w:t>
      </w:r>
      <w:r>
        <w:rPr>
          <w:rFonts w:ascii="Calibri" w:eastAsia="Calibri" w:hAnsi="Calibri" w:cs="Calibri"/>
          <w:i/>
          <w:color w:val="000000"/>
          <w:sz w:val="24"/>
          <w:szCs w:val="24"/>
        </w:rPr>
        <w:t xml:space="preserve"> </w:t>
      </w:r>
      <w:r>
        <w:rPr>
          <w:rFonts w:ascii="Calibri" w:eastAsia="Calibri" w:hAnsi="Calibri" w:cs="Calibri"/>
          <w:color w:val="000000"/>
          <w:sz w:val="24"/>
          <w:szCs w:val="24"/>
        </w:rPr>
        <w:t>Spotlight proposal submission; and assists with other FNCE event</w:t>
      </w:r>
      <w:r>
        <w:rPr>
          <w:color w:val="000000"/>
        </w:rPr>
        <w:t>s</w:t>
      </w:r>
      <w:r>
        <w:rPr>
          <w:rFonts w:ascii="Calibri" w:eastAsia="Calibri" w:hAnsi="Calibri" w:cs="Calibri"/>
          <w:color w:val="000000"/>
          <w:sz w:val="24"/>
          <w:szCs w:val="24"/>
        </w:rPr>
        <w:t xml:space="preserve"> in collaboration with the Chair, Education Chair, and Membership Chair.</w:t>
      </w:r>
    </w:p>
    <w:p w14:paraId="0E45CB71" w14:textId="77777777" w:rsidR="005C2CD6" w:rsidRDefault="00000000">
      <w:pPr>
        <w:numPr>
          <w:ilvl w:val="1"/>
          <w:numId w:val="10"/>
        </w:numPr>
        <w:pBdr>
          <w:top w:val="nil"/>
          <w:left w:val="nil"/>
          <w:bottom w:val="nil"/>
          <w:right w:val="nil"/>
          <w:between w:val="nil"/>
        </w:pBdr>
        <w:tabs>
          <w:tab w:val="left" w:pos="1294"/>
        </w:tabs>
        <w:ind w:left="900" w:right="1377"/>
        <w:rPr>
          <w:rFonts w:ascii="Calibri" w:eastAsia="Calibri" w:hAnsi="Calibri" w:cs="Calibri"/>
          <w:color w:val="000000"/>
          <w:sz w:val="24"/>
          <w:szCs w:val="24"/>
        </w:rPr>
      </w:pPr>
      <w:r>
        <w:rPr>
          <w:rFonts w:ascii="Calibri" w:eastAsia="Calibri" w:hAnsi="Calibri" w:cs="Calibri"/>
          <w:color w:val="000000"/>
          <w:sz w:val="24"/>
          <w:szCs w:val="24"/>
        </w:rPr>
        <w:t>Performs other duties as specified in the current job description or as designated by the Chair or Executive Committee.</w:t>
      </w:r>
    </w:p>
    <w:p w14:paraId="269A7037" w14:textId="77777777" w:rsidR="005C2CD6" w:rsidRDefault="005C2CD6">
      <w:pPr>
        <w:pBdr>
          <w:top w:val="nil"/>
          <w:left w:val="nil"/>
          <w:bottom w:val="nil"/>
          <w:right w:val="nil"/>
          <w:between w:val="nil"/>
        </w:pBdr>
        <w:spacing w:before="2"/>
        <w:rPr>
          <w:rFonts w:ascii="Calibri" w:eastAsia="Calibri" w:hAnsi="Calibri" w:cs="Calibri"/>
          <w:color w:val="000000"/>
          <w:sz w:val="24"/>
          <w:szCs w:val="24"/>
        </w:rPr>
      </w:pPr>
    </w:p>
    <w:p w14:paraId="0DCFB05F" w14:textId="77777777" w:rsidR="005C2CD6" w:rsidRDefault="00000000">
      <w:pPr>
        <w:numPr>
          <w:ilvl w:val="0"/>
          <w:numId w:val="10"/>
        </w:numPr>
        <w:pBdr>
          <w:top w:val="nil"/>
          <w:left w:val="nil"/>
          <w:bottom w:val="nil"/>
          <w:right w:val="nil"/>
          <w:between w:val="nil"/>
        </w:pBdr>
        <w:tabs>
          <w:tab w:val="left" w:pos="540"/>
        </w:tabs>
        <w:ind w:hanging="742"/>
        <w:rPr>
          <w:rFonts w:ascii="Calibri" w:eastAsia="Calibri" w:hAnsi="Calibri" w:cs="Calibri"/>
          <w:color w:val="000000"/>
          <w:sz w:val="24"/>
          <w:szCs w:val="24"/>
        </w:rPr>
      </w:pPr>
      <w:r>
        <w:rPr>
          <w:rFonts w:ascii="Calibri" w:eastAsia="Calibri" w:hAnsi="Calibri" w:cs="Calibri"/>
          <w:color w:val="000000"/>
          <w:sz w:val="24"/>
          <w:szCs w:val="24"/>
          <w:u w:val="single"/>
        </w:rPr>
        <w:t>Immediate Past Chair</w:t>
      </w:r>
      <w:r>
        <w:rPr>
          <w:rFonts w:ascii="Calibri" w:eastAsia="Calibri" w:hAnsi="Calibri" w:cs="Calibri"/>
          <w:color w:val="000000"/>
          <w:sz w:val="24"/>
          <w:szCs w:val="24"/>
        </w:rPr>
        <w:t>. The Immediate Past Chair will serve for one (1) year.</w:t>
      </w:r>
    </w:p>
    <w:p w14:paraId="73ADDD70" w14:textId="77777777" w:rsidR="005C2CD6" w:rsidRDefault="005C2CD6">
      <w:pPr>
        <w:pBdr>
          <w:top w:val="nil"/>
          <w:left w:val="nil"/>
          <w:bottom w:val="nil"/>
          <w:right w:val="nil"/>
          <w:between w:val="nil"/>
        </w:pBdr>
        <w:spacing w:before="2"/>
        <w:rPr>
          <w:rFonts w:ascii="Calibri" w:eastAsia="Calibri" w:hAnsi="Calibri" w:cs="Calibri"/>
          <w:color w:val="000000"/>
          <w:sz w:val="24"/>
          <w:szCs w:val="24"/>
        </w:rPr>
      </w:pPr>
    </w:p>
    <w:p w14:paraId="701502FA" w14:textId="77777777" w:rsidR="005C2CD6" w:rsidRDefault="00000000">
      <w:pPr>
        <w:pBdr>
          <w:top w:val="nil"/>
          <w:left w:val="nil"/>
          <w:bottom w:val="nil"/>
          <w:right w:val="nil"/>
          <w:between w:val="nil"/>
        </w:pBdr>
        <w:spacing w:before="60"/>
        <w:ind w:left="900" w:hanging="393"/>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7120233C" w14:textId="77777777" w:rsidR="005C2CD6" w:rsidRDefault="00000000">
      <w:pPr>
        <w:numPr>
          <w:ilvl w:val="1"/>
          <w:numId w:val="10"/>
        </w:numPr>
        <w:pBdr>
          <w:top w:val="nil"/>
          <w:left w:val="nil"/>
          <w:bottom w:val="nil"/>
          <w:right w:val="nil"/>
          <w:between w:val="nil"/>
        </w:pBdr>
        <w:tabs>
          <w:tab w:val="left" w:pos="1294"/>
        </w:tabs>
        <w:ind w:left="900" w:hanging="393"/>
        <w:rPr>
          <w:rFonts w:ascii="Calibri" w:eastAsia="Calibri" w:hAnsi="Calibri" w:cs="Calibri"/>
          <w:color w:val="000000"/>
          <w:sz w:val="24"/>
          <w:szCs w:val="24"/>
        </w:rPr>
      </w:pPr>
      <w:r>
        <w:rPr>
          <w:rFonts w:ascii="Calibri" w:eastAsia="Calibri" w:hAnsi="Calibri" w:cs="Calibri"/>
          <w:color w:val="000000"/>
          <w:sz w:val="24"/>
          <w:szCs w:val="24"/>
        </w:rPr>
        <w:t>Serves as a voting member of the Executive Committee.</w:t>
      </w:r>
    </w:p>
    <w:p w14:paraId="78F49CB8" w14:textId="77777777" w:rsidR="005C2CD6" w:rsidRDefault="00000000">
      <w:pPr>
        <w:numPr>
          <w:ilvl w:val="1"/>
          <w:numId w:val="10"/>
        </w:numPr>
        <w:pBdr>
          <w:top w:val="nil"/>
          <w:left w:val="nil"/>
          <w:bottom w:val="nil"/>
          <w:right w:val="nil"/>
          <w:between w:val="nil"/>
        </w:pBdr>
        <w:tabs>
          <w:tab w:val="left" w:pos="1294"/>
        </w:tabs>
        <w:ind w:left="900" w:hanging="393"/>
        <w:rPr>
          <w:rFonts w:ascii="Calibri" w:eastAsia="Calibri" w:hAnsi="Calibri" w:cs="Calibri"/>
          <w:color w:val="000000"/>
          <w:sz w:val="24"/>
          <w:szCs w:val="24"/>
        </w:rPr>
      </w:pPr>
      <w:r>
        <w:rPr>
          <w:rFonts w:ascii="Calibri" w:eastAsia="Calibri" w:hAnsi="Calibri" w:cs="Calibri"/>
          <w:color w:val="000000"/>
          <w:sz w:val="24"/>
          <w:szCs w:val="24"/>
        </w:rPr>
        <w:t xml:space="preserve">Prepares the MFNS Annual Report for the year they were Chair, seeking outcomes and review of content and consensus by EC members prior to final review and approval by DPG Relations Manager, based on Academy guidelines and dates, prior to communication and publication of the Report on MFNS website. </w:t>
      </w:r>
    </w:p>
    <w:p w14:paraId="5B2D3CA6" w14:textId="77777777" w:rsidR="005C2CD6" w:rsidRDefault="00000000">
      <w:pPr>
        <w:numPr>
          <w:ilvl w:val="1"/>
          <w:numId w:val="10"/>
        </w:numPr>
        <w:pBdr>
          <w:top w:val="nil"/>
          <w:left w:val="nil"/>
          <w:bottom w:val="nil"/>
          <w:right w:val="nil"/>
          <w:between w:val="nil"/>
        </w:pBdr>
        <w:tabs>
          <w:tab w:val="left" w:pos="1294"/>
        </w:tabs>
        <w:ind w:left="900" w:hanging="393"/>
        <w:rPr>
          <w:rFonts w:ascii="Calibri" w:eastAsia="Calibri" w:hAnsi="Calibri" w:cs="Calibri"/>
          <w:color w:val="000000"/>
          <w:sz w:val="24"/>
          <w:szCs w:val="24"/>
        </w:rPr>
      </w:pPr>
      <w:r>
        <w:rPr>
          <w:rFonts w:ascii="Calibri" w:eastAsia="Calibri" w:hAnsi="Calibri" w:cs="Calibri"/>
          <w:color w:val="000000"/>
          <w:sz w:val="24"/>
          <w:szCs w:val="24"/>
        </w:rPr>
        <w:t>Serves as ex-officio, non-voting member of the Nominating Committee.</w:t>
      </w:r>
    </w:p>
    <w:p w14:paraId="717C853E" w14:textId="77777777" w:rsidR="005C2CD6" w:rsidRDefault="00000000">
      <w:pPr>
        <w:numPr>
          <w:ilvl w:val="1"/>
          <w:numId w:val="10"/>
        </w:numPr>
        <w:pBdr>
          <w:top w:val="nil"/>
          <w:left w:val="nil"/>
          <w:bottom w:val="nil"/>
          <w:right w:val="nil"/>
          <w:between w:val="nil"/>
        </w:pBdr>
        <w:tabs>
          <w:tab w:val="left" w:pos="1294"/>
        </w:tabs>
        <w:spacing w:before="2"/>
        <w:ind w:left="900" w:right="-10" w:hanging="393"/>
        <w:rPr>
          <w:rFonts w:ascii="Calibri" w:eastAsia="Calibri" w:hAnsi="Calibri" w:cs="Calibri"/>
          <w:color w:val="000000"/>
          <w:sz w:val="24"/>
          <w:szCs w:val="24"/>
        </w:rPr>
      </w:pPr>
      <w:r>
        <w:rPr>
          <w:rFonts w:ascii="Calibri" w:eastAsia="Calibri" w:hAnsi="Calibri" w:cs="Calibri"/>
          <w:color w:val="000000"/>
          <w:sz w:val="24"/>
          <w:szCs w:val="24"/>
        </w:rPr>
        <w:t xml:space="preserve">Performs other duties as specified in the current job description or as designated by the Executive Committee. </w:t>
      </w:r>
    </w:p>
    <w:p w14:paraId="51108CAA" w14:textId="77777777" w:rsidR="005C2CD6" w:rsidRDefault="005C2CD6">
      <w:pPr>
        <w:pBdr>
          <w:top w:val="nil"/>
          <w:left w:val="nil"/>
          <w:bottom w:val="nil"/>
          <w:right w:val="nil"/>
          <w:between w:val="nil"/>
        </w:pBdr>
        <w:tabs>
          <w:tab w:val="left" w:pos="1294"/>
        </w:tabs>
        <w:spacing w:before="2"/>
        <w:ind w:right="-10"/>
        <w:rPr>
          <w:rFonts w:ascii="Calibri" w:eastAsia="Calibri" w:hAnsi="Calibri" w:cs="Calibri"/>
          <w:color w:val="000000"/>
          <w:sz w:val="24"/>
          <w:szCs w:val="24"/>
        </w:rPr>
      </w:pPr>
    </w:p>
    <w:p w14:paraId="02F13A64" w14:textId="77777777" w:rsidR="005C2CD6" w:rsidRDefault="00000000">
      <w:pPr>
        <w:numPr>
          <w:ilvl w:val="0"/>
          <w:numId w:val="11"/>
        </w:numPr>
        <w:pBdr>
          <w:top w:val="nil"/>
          <w:left w:val="nil"/>
          <w:bottom w:val="nil"/>
          <w:right w:val="nil"/>
          <w:between w:val="nil"/>
        </w:pBdr>
        <w:tabs>
          <w:tab w:val="left" w:pos="1294"/>
        </w:tabs>
        <w:spacing w:before="2"/>
        <w:ind w:left="540" w:right="-10" w:hanging="540"/>
        <w:rPr>
          <w:rFonts w:ascii="Calibri" w:eastAsia="Calibri" w:hAnsi="Calibri" w:cs="Calibri"/>
          <w:color w:val="000000"/>
          <w:sz w:val="24"/>
          <w:szCs w:val="24"/>
        </w:rPr>
      </w:pPr>
      <w:r>
        <w:rPr>
          <w:rFonts w:ascii="Calibri" w:eastAsia="Calibri" w:hAnsi="Calibri" w:cs="Calibri"/>
          <w:color w:val="000000"/>
          <w:sz w:val="24"/>
          <w:szCs w:val="24"/>
        </w:rPr>
        <w:t>Secretary. The Secretary will serve for two (2) years.</w:t>
      </w:r>
    </w:p>
    <w:p w14:paraId="7B59BFA1" w14:textId="77777777" w:rsidR="005C2CD6" w:rsidRDefault="005C2CD6">
      <w:pPr>
        <w:pBdr>
          <w:top w:val="nil"/>
          <w:left w:val="nil"/>
          <w:bottom w:val="nil"/>
          <w:right w:val="nil"/>
          <w:between w:val="nil"/>
        </w:pBdr>
        <w:spacing w:before="7"/>
        <w:rPr>
          <w:rFonts w:ascii="Calibri" w:eastAsia="Calibri" w:hAnsi="Calibri" w:cs="Calibri"/>
          <w:color w:val="000000"/>
          <w:sz w:val="24"/>
          <w:szCs w:val="24"/>
        </w:rPr>
      </w:pPr>
    </w:p>
    <w:p w14:paraId="3D197143" w14:textId="77777777" w:rsidR="005C2CD6" w:rsidRDefault="00000000">
      <w:pPr>
        <w:pBdr>
          <w:top w:val="nil"/>
          <w:left w:val="nil"/>
          <w:bottom w:val="nil"/>
          <w:right w:val="nil"/>
          <w:between w:val="nil"/>
        </w:pBdr>
        <w:spacing w:before="59"/>
        <w:ind w:left="900" w:hanging="393"/>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141AE5CB" w14:textId="77777777" w:rsidR="005C2CD6" w:rsidRDefault="00000000">
      <w:pPr>
        <w:numPr>
          <w:ilvl w:val="1"/>
          <w:numId w:val="11"/>
        </w:numPr>
        <w:pBdr>
          <w:top w:val="nil"/>
          <w:left w:val="nil"/>
          <w:bottom w:val="nil"/>
          <w:right w:val="nil"/>
          <w:between w:val="nil"/>
        </w:pBdr>
        <w:tabs>
          <w:tab w:val="left" w:pos="1294"/>
        </w:tabs>
        <w:ind w:left="900" w:hanging="393"/>
        <w:rPr>
          <w:rFonts w:ascii="Calibri" w:eastAsia="Calibri" w:hAnsi="Calibri" w:cs="Calibri"/>
          <w:color w:val="000000"/>
          <w:sz w:val="24"/>
          <w:szCs w:val="24"/>
        </w:rPr>
      </w:pPr>
      <w:r>
        <w:rPr>
          <w:rFonts w:ascii="Calibri" w:eastAsia="Calibri" w:hAnsi="Calibri" w:cs="Calibri"/>
          <w:color w:val="000000"/>
          <w:sz w:val="24"/>
          <w:szCs w:val="24"/>
        </w:rPr>
        <w:t>Serves as a voting member of the Executive Committee.</w:t>
      </w:r>
    </w:p>
    <w:p w14:paraId="66EE570A" w14:textId="77777777" w:rsidR="005C2CD6" w:rsidRDefault="00000000">
      <w:pPr>
        <w:numPr>
          <w:ilvl w:val="1"/>
          <w:numId w:val="11"/>
        </w:numPr>
        <w:pBdr>
          <w:top w:val="nil"/>
          <w:left w:val="nil"/>
          <w:bottom w:val="nil"/>
          <w:right w:val="nil"/>
          <w:between w:val="nil"/>
        </w:pBdr>
        <w:tabs>
          <w:tab w:val="left" w:pos="1294"/>
        </w:tabs>
        <w:spacing w:before="4"/>
        <w:ind w:left="900" w:right="-10" w:hanging="393"/>
        <w:rPr>
          <w:rFonts w:ascii="Calibri" w:eastAsia="Calibri" w:hAnsi="Calibri" w:cs="Calibri"/>
          <w:color w:val="000000"/>
          <w:sz w:val="24"/>
          <w:szCs w:val="24"/>
        </w:rPr>
      </w:pPr>
      <w:r>
        <w:rPr>
          <w:rFonts w:ascii="Calibri" w:eastAsia="Calibri" w:hAnsi="Calibri" w:cs="Calibri"/>
          <w:color w:val="000000"/>
          <w:sz w:val="24"/>
          <w:szCs w:val="24"/>
        </w:rPr>
        <w:t>Provides the minutes of the MFNS Executive Committee meetings and conference calls (when applicable) to the members of the Executive Committee. Requests the MFNS Chair and DPG Relations Manager review a draft of the minutes in advance of providing to the Executive Committee.</w:t>
      </w:r>
    </w:p>
    <w:p w14:paraId="608E009C" w14:textId="77777777" w:rsidR="005C2CD6" w:rsidRDefault="00000000">
      <w:pPr>
        <w:numPr>
          <w:ilvl w:val="1"/>
          <w:numId w:val="11"/>
        </w:numPr>
        <w:pBdr>
          <w:top w:val="nil"/>
          <w:left w:val="nil"/>
          <w:bottom w:val="nil"/>
          <w:right w:val="nil"/>
          <w:between w:val="nil"/>
        </w:pBdr>
        <w:tabs>
          <w:tab w:val="left" w:pos="1294"/>
        </w:tabs>
        <w:ind w:left="900" w:right="80" w:hanging="393"/>
        <w:rPr>
          <w:rFonts w:ascii="Calibri" w:eastAsia="Calibri" w:hAnsi="Calibri" w:cs="Calibri"/>
          <w:color w:val="000000"/>
          <w:sz w:val="24"/>
          <w:szCs w:val="24"/>
        </w:rPr>
      </w:pPr>
      <w:r>
        <w:rPr>
          <w:rFonts w:ascii="Calibri" w:eastAsia="Calibri" w:hAnsi="Calibri" w:cs="Calibri"/>
          <w:color w:val="000000"/>
          <w:sz w:val="24"/>
          <w:szCs w:val="24"/>
        </w:rPr>
        <w:t xml:space="preserve">Ensures that the minutes of meetings and conference calls of the Executive Committee and of the MFNS membership meeting(s) are recorded, reviewed, and filed in MFNS’ official electronic permanent files on its </w:t>
      </w:r>
      <w:proofErr w:type="gramStart"/>
      <w:r>
        <w:rPr>
          <w:rFonts w:ascii="Calibri" w:eastAsia="Calibri" w:hAnsi="Calibri" w:cs="Calibri"/>
          <w:color w:val="000000"/>
          <w:sz w:val="24"/>
          <w:szCs w:val="24"/>
        </w:rPr>
        <w:t>Website</w:t>
      </w:r>
      <w:proofErr w:type="gramEnd"/>
      <w:r>
        <w:rPr>
          <w:rFonts w:ascii="Calibri" w:eastAsia="Calibri" w:hAnsi="Calibri" w:cs="Calibri"/>
          <w:color w:val="000000"/>
          <w:sz w:val="24"/>
          <w:szCs w:val="24"/>
        </w:rPr>
        <w:t>.</w:t>
      </w:r>
    </w:p>
    <w:p w14:paraId="42BA42AE" w14:textId="77777777" w:rsidR="005C2CD6" w:rsidRDefault="00000000">
      <w:pPr>
        <w:numPr>
          <w:ilvl w:val="1"/>
          <w:numId w:val="11"/>
        </w:numPr>
        <w:pBdr>
          <w:top w:val="nil"/>
          <w:left w:val="nil"/>
          <w:bottom w:val="nil"/>
          <w:right w:val="nil"/>
          <w:between w:val="nil"/>
        </w:pBdr>
        <w:tabs>
          <w:tab w:val="left" w:pos="1294"/>
        </w:tabs>
        <w:ind w:left="900" w:hanging="393"/>
        <w:rPr>
          <w:rFonts w:ascii="Calibri" w:eastAsia="Calibri" w:hAnsi="Calibri" w:cs="Calibri"/>
          <w:color w:val="000000"/>
          <w:sz w:val="24"/>
          <w:szCs w:val="24"/>
        </w:rPr>
      </w:pPr>
      <w:r>
        <w:rPr>
          <w:rFonts w:ascii="Calibri" w:eastAsia="Calibri" w:hAnsi="Calibri" w:cs="Calibri"/>
          <w:color w:val="000000"/>
          <w:sz w:val="24"/>
          <w:szCs w:val="24"/>
        </w:rPr>
        <w:t>Maintains official documents of MFNS DPG including Guiding Principles and performs Historian position for MFNS.</w:t>
      </w:r>
    </w:p>
    <w:p w14:paraId="7E9CD729" w14:textId="77777777" w:rsidR="005C2CD6" w:rsidRDefault="00000000">
      <w:pPr>
        <w:numPr>
          <w:ilvl w:val="1"/>
          <w:numId w:val="11"/>
        </w:numPr>
        <w:pBdr>
          <w:top w:val="nil"/>
          <w:left w:val="nil"/>
          <w:bottom w:val="nil"/>
          <w:right w:val="nil"/>
          <w:between w:val="nil"/>
        </w:pBdr>
        <w:tabs>
          <w:tab w:val="left" w:pos="1294"/>
        </w:tabs>
        <w:spacing w:before="3"/>
        <w:ind w:left="900" w:right="-10" w:hanging="393"/>
        <w:rPr>
          <w:rFonts w:ascii="Calibri" w:eastAsia="Calibri" w:hAnsi="Calibri" w:cs="Calibri"/>
          <w:color w:val="000000"/>
          <w:sz w:val="24"/>
          <w:szCs w:val="24"/>
        </w:rPr>
      </w:pPr>
      <w:r>
        <w:rPr>
          <w:rFonts w:ascii="Calibri" w:eastAsia="Calibri" w:hAnsi="Calibri" w:cs="Calibri"/>
          <w:color w:val="000000"/>
          <w:sz w:val="24"/>
          <w:szCs w:val="24"/>
        </w:rPr>
        <w:t>Performs other duties as specified in the current job description or as designated by the Executive Committee.</w:t>
      </w:r>
    </w:p>
    <w:p w14:paraId="61F74ACF" w14:textId="77777777" w:rsidR="005C2CD6" w:rsidRDefault="00000000">
      <w:pPr>
        <w:numPr>
          <w:ilvl w:val="0"/>
          <w:numId w:val="11"/>
        </w:numPr>
        <w:pBdr>
          <w:top w:val="nil"/>
          <w:left w:val="nil"/>
          <w:bottom w:val="nil"/>
          <w:right w:val="nil"/>
          <w:between w:val="nil"/>
        </w:pBdr>
        <w:tabs>
          <w:tab w:val="left" w:pos="833"/>
        </w:tabs>
        <w:spacing w:before="196"/>
        <w:ind w:left="540" w:hanging="450"/>
        <w:rPr>
          <w:rFonts w:ascii="Calibri" w:eastAsia="Calibri" w:hAnsi="Calibri" w:cs="Calibri"/>
          <w:color w:val="000000"/>
          <w:sz w:val="24"/>
          <w:szCs w:val="24"/>
        </w:rPr>
      </w:pPr>
      <w:r>
        <w:rPr>
          <w:rFonts w:ascii="Calibri" w:eastAsia="Calibri" w:hAnsi="Calibri" w:cs="Calibri"/>
          <w:color w:val="000000"/>
          <w:sz w:val="24"/>
          <w:szCs w:val="24"/>
          <w:u w:val="single"/>
        </w:rPr>
        <w:t>Treasurer</w:t>
      </w:r>
      <w:r>
        <w:rPr>
          <w:rFonts w:ascii="Calibri" w:eastAsia="Calibri" w:hAnsi="Calibri" w:cs="Calibri"/>
          <w:color w:val="000000"/>
          <w:sz w:val="24"/>
          <w:szCs w:val="24"/>
        </w:rPr>
        <w:t>. The Treasurer will serve two (2) years</w:t>
      </w:r>
    </w:p>
    <w:p w14:paraId="66FDDE68" w14:textId="77777777" w:rsidR="005C2CD6" w:rsidRDefault="005C2CD6">
      <w:pPr>
        <w:pBdr>
          <w:top w:val="nil"/>
          <w:left w:val="nil"/>
          <w:bottom w:val="nil"/>
          <w:right w:val="nil"/>
          <w:between w:val="nil"/>
        </w:pBdr>
        <w:spacing w:before="10"/>
        <w:ind w:left="540" w:hanging="450"/>
        <w:rPr>
          <w:rFonts w:ascii="Calibri" w:eastAsia="Calibri" w:hAnsi="Calibri" w:cs="Calibri"/>
          <w:color w:val="000000"/>
          <w:sz w:val="24"/>
          <w:szCs w:val="24"/>
        </w:rPr>
      </w:pPr>
    </w:p>
    <w:p w14:paraId="344A3B9C" w14:textId="77777777" w:rsidR="005C2CD6" w:rsidRDefault="00000000">
      <w:pPr>
        <w:pBdr>
          <w:top w:val="nil"/>
          <w:left w:val="nil"/>
          <w:bottom w:val="nil"/>
          <w:right w:val="nil"/>
          <w:between w:val="nil"/>
        </w:pBdr>
        <w:spacing w:before="60"/>
        <w:ind w:left="540"/>
        <w:rPr>
          <w:rFonts w:ascii="Calibri" w:eastAsia="Calibri" w:hAnsi="Calibri" w:cs="Calibri"/>
          <w:color w:val="000000"/>
          <w:sz w:val="24"/>
          <w:szCs w:val="24"/>
        </w:rPr>
      </w:pPr>
      <w:r>
        <w:rPr>
          <w:rFonts w:ascii="Calibri" w:eastAsia="Calibri" w:hAnsi="Calibri" w:cs="Calibri"/>
          <w:color w:val="000000"/>
          <w:sz w:val="24"/>
          <w:szCs w:val="24"/>
        </w:rPr>
        <w:t xml:space="preserve">Duties and Responsibilities. </w:t>
      </w:r>
    </w:p>
    <w:p w14:paraId="1EDDA4DE" w14:textId="77777777" w:rsidR="005C2CD6" w:rsidRDefault="00000000">
      <w:pPr>
        <w:numPr>
          <w:ilvl w:val="1"/>
          <w:numId w:val="11"/>
        </w:numPr>
        <w:pBdr>
          <w:top w:val="nil"/>
          <w:left w:val="nil"/>
          <w:bottom w:val="nil"/>
          <w:right w:val="nil"/>
          <w:between w:val="nil"/>
        </w:pBdr>
        <w:tabs>
          <w:tab w:val="left" w:pos="900"/>
        </w:tabs>
        <w:ind w:left="540" w:firstLine="0"/>
        <w:rPr>
          <w:rFonts w:ascii="Calibri" w:eastAsia="Calibri" w:hAnsi="Calibri" w:cs="Calibri"/>
          <w:color w:val="000000"/>
          <w:sz w:val="24"/>
          <w:szCs w:val="24"/>
        </w:rPr>
      </w:pPr>
      <w:r>
        <w:rPr>
          <w:rFonts w:ascii="Calibri" w:eastAsia="Calibri" w:hAnsi="Calibri" w:cs="Calibri"/>
          <w:color w:val="000000"/>
          <w:sz w:val="24"/>
          <w:szCs w:val="24"/>
        </w:rPr>
        <w:t>Serves as a voting member of the MFNS Executive Committee.</w:t>
      </w:r>
    </w:p>
    <w:p w14:paraId="380AA048" w14:textId="77777777" w:rsidR="005C2CD6" w:rsidRDefault="00000000">
      <w:pPr>
        <w:numPr>
          <w:ilvl w:val="1"/>
          <w:numId w:val="11"/>
        </w:numPr>
        <w:pBdr>
          <w:top w:val="nil"/>
          <w:left w:val="nil"/>
          <w:bottom w:val="nil"/>
          <w:right w:val="nil"/>
          <w:between w:val="nil"/>
        </w:pBdr>
        <w:tabs>
          <w:tab w:val="left" w:pos="900"/>
        </w:tabs>
        <w:spacing w:before="4"/>
        <w:ind w:left="900" w:right="-10"/>
        <w:rPr>
          <w:rFonts w:ascii="Calibri" w:eastAsia="Calibri" w:hAnsi="Calibri" w:cs="Calibri"/>
          <w:color w:val="000000"/>
          <w:sz w:val="24"/>
          <w:szCs w:val="24"/>
        </w:rPr>
      </w:pPr>
      <w:r>
        <w:rPr>
          <w:rFonts w:ascii="Calibri" w:eastAsia="Calibri" w:hAnsi="Calibri" w:cs="Calibri"/>
          <w:color w:val="000000"/>
          <w:sz w:val="24"/>
          <w:szCs w:val="24"/>
        </w:rPr>
        <w:t>Advises the Executive Committee in the preparation of the annual budget, approves the collection and disbursement of all monies, contracts, service agreements, and other expenses.</w:t>
      </w:r>
    </w:p>
    <w:p w14:paraId="0AB3B683" w14:textId="77777777" w:rsidR="005C2CD6" w:rsidRDefault="00000000">
      <w:pPr>
        <w:numPr>
          <w:ilvl w:val="1"/>
          <w:numId w:val="11"/>
        </w:numPr>
        <w:pBdr>
          <w:top w:val="nil"/>
          <w:left w:val="nil"/>
          <w:bottom w:val="nil"/>
          <w:right w:val="nil"/>
          <w:between w:val="nil"/>
        </w:pBdr>
        <w:tabs>
          <w:tab w:val="left" w:pos="900"/>
        </w:tabs>
        <w:ind w:left="900" w:right="-10"/>
        <w:rPr>
          <w:rFonts w:ascii="Calibri" w:eastAsia="Calibri" w:hAnsi="Calibri" w:cs="Calibri"/>
          <w:color w:val="000000"/>
          <w:sz w:val="24"/>
          <w:szCs w:val="24"/>
        </w:rPr>
      </w:pPr>
      <w:r>
        <w:rPr>
          <w:rFonts w:ascii="Calibri" w:eastAsia="Calibri" w:hAnsi="Calibri" w:cs="Calibri"/>
          <w:color w:val="000000"/>
          <w:sz w:val="24"/>
          <w:szCs w:val="24"/>
        </w:rPr>
        <w:t>Provides the financial status of MFNS for each EC meeting.</w:t>
      </w:r>
    </w:p>
    <w:p w14:paraId="2B6D7697" w14:textId="77777777" w:rsidR="005C2CD6" w:rsidRDefault="00000000">
      <w:pPr>
        <w:numPr>
          <w:ilvl w:val="1"/>
          <w:numId w:val="11"/>
        </w:numPr>
        <w:pBdr>
          <w:top w:val="nil"/>
          <w:left w:val="nil"/>
          <w:bottom w:val="nil"/>
          <w:right w:val="nil"/>
          <w:between w:val="nil"/>
        </w:pBdr>
        <w:tabs>
          <w:tab w:val="left" w:pos="900"/>
        </w:tabs>
        <w:ind w:left="900" w:right="-10"/>
        <w:rPr>
          <w:rFonts w:ascii="Calibri" w:eastAsia="Calibri" w:hAnsi="Calibri" w:cs="Calibri"/>
          <w:color w:val="000000"/>
          <w:sz w:val="24"/>
          <w:szCs w:val="24"/>
          <w:u w:val="single"/>
        </w:rPr>
      </w:pPr>
      <w:r>
        <w:rPr>
          <w:rFonts w:ascii="Calibri" w:eastAsia="Calibri" w:hAnsi="Calibri" w:cs="Calibri"/>
          <w:color w:val="000000"/>
          <w:sz w:val="24"/>
          <w:szCs w:val="24"/>
        </w:rPr>
        <w:t xml:space="preserve">Performs other duties as specified in the current job description or as designated by the Executive Committee. </w:t>
      </w:r>
    </w:p>
    <w:p w14:paraId="216B3EC6" w14:textId="77777777" w:rsidR="005C2CD6" w:rsidRDefault="005C2CD6">
      <w:pPr>
        <w:pBdr>
          <w:top w:val="nil"/>
          <w:left w:val="nil"/>
          <w:bottom w:val="nil"/>
          <w:right w:val="nil"/>
          <w:between w:val="nil"/>
        </w:pBdr>
        <w:tabs>
          <w:tab w:val="left" w:pos="1294"/>
        </w:tabs>
        <w:ind w:left="1293" w:right="-10"/>
        <w:rPr>
          <w:rFonts w:ascii="Calibri" w:eastAsia="Calibri" w:hAnsi="Calibri" w:cs="Calibri"/>
          <w:color w:val="000000"/>
          <w:sz w:val="24"/>
          <w:szCs w:val="24"/>
          <w:u w:val="single"/>
        </w:rPr>
      </w:pPr>
    </w:p>
    <w:p w14:paraId="2A53E316" w14:textId="77777777" w:rsidR="005C2CD6" w:rsidRDefault="00000000">
      <w:pPr>
        <w:numPr>
          <w:ilvl w:val="0"/>
          <w:numId w:val="11"/>
        </w:numPr>
        <w:pBdr>
          <w:top w:val="nil"/>
          <w:left w:val="nil"/>
          <w:bottom w:val="nil"/>
          <w:right w:val="nil"/>
          <w:between w:val="nil"/>
        </w:pBdr>
        <w:tabs>
          <w:tab w:val="left" w:pos="540"/>
        </w:tabs>
        <w:ind w:left="540" w:hanging="450"/>
        <w:rPr>
          <w:rFonts w:ascii="Calibri" w:eastAsia="Calibri" w:hAnsi="Calibri" w:cs="Calibri"/>
          <w:color w:val="000000"/>
          <w:sz w:val="24"/>
          <w:szCs w:val="24"/>
        </w:rPr>
      </w:pPr>
      <w:r>
        <w:rPr>
          <w:rFonts w:ascii="Calibri" w:eastAsia="Calibri" w:hAnsi="Calibri" w:cs="Calibri"/>
          <w:color w:val="000000"/>
          <w:sz w:val="24"/>
          <w:szCs w:val="24"/>
          <w:u w:val="single"/>
        </w:rPr>
        <w:t>Nominating Chair</w:t>
      </w:r>
      <w:r>
        <w:rPr>
          <w:rFonts w:ascii="Calibri" w:eastAsia="Calibri" w:hAnsi="Calibri" w:cs="Calibri"/>
          <w:color w:val="000000"/>
          <w:sz w:val="24"/>
          <w:szCs w:val="24"/>
        </w:rPr>
        <w:t>. Serves for one (1) year and is elected as Nominating Chair-elect prior to becoming Nominating Chair.</w:t>
      </w:r>
    </w:p>
    <w:p w14:paraId="6F3B7C76" w14:textId="77777777" w:rsidR="005C2CD6" w:rsidRDefault="005C2CD6">
      <w:pPr>
        <w:pBdr>
          <w:top w:val="nil"/>
          <w:left w:val="nil"/>
          <w:bottom w:val="nil"/>
          <w:right w:val="nil"/>
          <w:between w:val="nil"/>
        </w:pBdr>
        <w:spacing w:before="8"/>
        <w:rPr>
          <w:rFonts w:ascii="Calibri" w:eastAsia="Calibri" w:hAnsi="Calibri" w:cs="Calibri"/>
          <w:color w:val="000000"/>
          <w:sz w:val="24"/>
          <w:szCs w:val="24"/>
        </w:rPr>
      </w:pPr>
    </w:p>
    <w:p w14:paraId="5822A0EB" w14:textId="77777777" w:rsidR="005C2CD6" w:rsidRDefault="00000000">
      <w:pPr>
        <w:pBdr>
          <w:top w:val="nil"/>
          <w:left w:val="nil"/>
          <w:bottom w:val="nil"/>
          <w:right w:val="nil"/>
          <w:between w:val="nil"/>
        </w:pBdr>
        <w:spacing w:before="59"/>
        <w:ind w:left="900" w:hanging="382"/>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4384407F" w14:textId="77777777" w:rsidR="005C2CD6" w:rsidRDefault="00000000">
      <w:pPr>
        <w:numPr>
          <w:ilvl w:val="1"/>
          <w:numId w:val="11"/>
        </w:numPr>
        <w:pBdr>
          <w:top w:val="nil"/>
          <w:left w:val="nil"/>
          <w:bottom w:val="nil"/>
          <w:right w:val="nil"/>
          <w:between w:val="nil"/>
        </w:pBdr>
        <w:tabs>
          <w:tab w:val="left" w:pos="1193"/>
        </w:tabs>
        <w:ind w:left="900" w:hanging="382"/>
        <w:rPr>
          <w:rFonts w:ascii="Calibri" w:eastAsia="Calibri" w:hAnsi="Calibri" w:cs="Calibri"/>
          <w:color w:val="000000"/>
          <w:sz w:val="24"/>
          <w:szCs w:val="24"/>
        </w:rPr>
      </w:pPr>
      <w:r>
        <w:rPr>
          <w:rFonts w:ascii="Calibri" w:eastAsia="Calibri" w:hAnsi="Calibri" w:cs="Calibri"/>
          <w:color w:val="000000"/>
          <w:sz w:val="24"/>
          <w:szCs w:val="24"/>
        </w:rPr>
        <w:t>Serves as a voting member of the MFNS Executive Committee.</w:t>
      </w:r>
    </w:p>
    <w:p w14:paraId="43AB1BE8" w14:textId="77777777" w:rsidR="005C2CD6" w:rsidRDefault="00000000">
      <w:pPr>
        <w:numPr>
          <w:ilvl w:val="1"/>
          <w:numId w:val="11"/>
        </w:numPr>
        <w:pBdr>
          <w:top w:val="nil"/>
          <w:left w:val="nil"/>
          <w:bottom w:val="nil"/>
          <w:right w:val="nil"/>
          <w:between w:val="nil"/>
        </w:pBdr>
        <w:tabs>
          <w:tab w:val="left" w:pos="1193"/>
        </w:tabs>
        <w:ind w:left="900" w:hanging="382"/>
        <w:rPr>
          <w:rFonts w:ascii="Calibri" w:eastAsia="Calibri" w:hAnsi="Calibri" w:cs="Calibri"/>
          <w:color w:val="000000"/>
          <w:sz w:val="24"/>
          <w:szCs w:val="24"/>
        </w:rPr>
      </w:pPr>
      <w:r>
        <w:rPr>
          <w:rFonts w:ascii="Calibri" w:eastAsia="Calibri" w:hAnsi="Calibri" w:cs="Calibri"/>
          <w:color w:val="000000"/>
          <w:sz w:val="24"/>
          <w:szCs w:val="24"/>
        </w:rPr>
        <w:t>Works with Immediate Past Chair and Nominating Chair-Elect to develop the ballot.</w:t>
      </w:r>
    </w:p>
    <w:p w14:paraId="165A6FF8" w14:textId="77777777" w:rsidR="005C2CD6" w:rsidRDefault="00000000">
      <w:pPr>
        <w:numPr>
          <w:ilvl w:val="1"/>
          <w:numId w:val="11"/>
        </w:numPr>
        <w:pBdr>
          <w:top w:val="nil"/>
          <w:left w:val="nil"/>
          <w:bottom w:val="nil"/>
          <w:right w:val="nil"/>
          <w:between w:val="nil"/>
        </w:pBdr>
        <w:tabs>
          <w:tab w:val="left" w:pos="1193"/>
        </w:tabs>
        <w:ind w:left="900" w:hanging="382"/>
        <w:rPr>
          <w:rFonts w:ascii="Calibri" w:eastAsia="Calibri" w:hAnsi="Calibri" w:cs="Calibri"/>
          <w:color w:val="000000"/>
          <w:sz w:val="24"/>
          <w:szCs w:val="24"/>
        </w:rPr>
      </w:pPr>
      <w:r>
        <w:rPr>
          <w:color w:val="000000"/>
        </w:rPr>
        <w:t xml:space="preserve">Requests and </w:t>
      </w:r>
      <w:r>
        <w:rPr>
          <w:rFonts w:ascii="Calibri" w:eastAsia="Calibri" w:hAnsi="Calibri" w:cs="Calibri"/>
          <w:color w:val="000000"/>
          <w:sz w:val="24"/>
          <w:szCs w:val="24"/>
        </w:rPr>
        <w:t xml:space="preserve">updates EC on the identification of candidates. </w:t>
      </w:r>
    </w:p>
    <w:p w14:paraId="26864B05" w14:textId="77777777" w:rsidR="005C2CD6" w:rsidRDefault="00000000">
      <w:pPr>
        <w:numPr>
          <w:ilvl w:val="1"/>
          <w:numId w:val="11"/>
        </w:numPr>
        <w:pBdr>
          <w:top w:val="nil"/>
          <w:left w:val="nil"/>
          <w:bottom w:val="nil"/>
          <w:right w:val="nil"/>
          <w:between w:val="nil"/>
        </w:pBdr>
        <w:tabs>
          <w:tab w:val="left" w:pos="1193"/>
        </w:tabs>
        <w:ind w:left="900" w:hanging="382"/>
        <w:rPr>
          <w:rFonts w:ascii="Calibri" w:eastAsia="Calibri" w:hAnsi="Calibri" w:cs="Calibri"/>
          <w:color w:val="000000"/>
          <w:sz w:val="24"/>
          <w:szCs w:val="24"/>
        </w:rPr>
      </w:pPr>
      <w:r>
        <w:rPr>
          <w:rFonts w:ascii="Calibri" w:eastAsia="Calibri" w:hAnsi="Calibri" w:cs="Calibri"/>
          <w:color w:val="000000"/>
          <w:sz w:val="24"/>
          <w:szCs w:val="24"/>
        </w:rPr>
        <w:t>Approves an official ballot.</w:t>
      </w:r>
    </w:p>
    <w:p w14:paraId="08F8D510" w14:textId="77777777" w:rsidR="005C2CD6" w:rsidRDefault="00000000">
      <w:pPr>
        <w:numPr>
          <w:ilvl w:val="1"/>
          <w:numId w:val="11"/>
        </w:numPr>
        <w:pBdr>
          <w:top w:val="nil"/>
          <w:left w:val="nil"/>
          <w:bottom w:val="nil"/>
          <w:right w:val="nil"/>
          <w:between w:val="nil"/>
        </w:pBdr>
        <w:tabs>
          <w:tab w:val="left" w:pos="1193"/>
        </w:tabs>
        <w:ind w:left="900" w:hanging="382"/>
        <w:rPr>
          <w:rFonts w:ascii="Calibri" w:eastAsia="Calibri" w:hAnsi="Calibri" w:cs="Calibri"/>
          <w:color w:val="000000"/>
          <w:sz w:val="24"/>
          <w:szCs w:val="24"/>
        </w:rPr>
      </w:pPr>
      <w:r>
        <w:rPr>
          <w:rFonts w:ascii="Calibri" w:eastAsia="Calibri" w:hAnsi="Calibri" w:cs="Calibri"/>
          <w:color w:val="000000"/>
          <w:sz w:val="24"/>
          <w:szCs w:val="24"/>
        </w:rPr>
        <w:t>Coordinates submission of candidates to Academy and all subsequent election notifications in accordance with Academy elections procedures and timeline. (modernized language)</w:t>
      </w:r>
    </w:p>
    <w:p w14:paraId="4D127CE9" w14:textId="77777777" w:rsidR="005C2CD6" w:rsidRDefault="00000000">
      <w:pPr>
        <w:numPr>
          <w:ilvl w:val="1"/>
          <w:numId w:val="11"/>
        </w:numPr>
        <w:pBdr>
          <w:top w:val="nil"/>
          <w:left w:val="nil"/>
          <w:bottom w:val="nil"/>
          <w:right w:val="nil"/>
          <w:between w:val="nil"/>
        </w:pBdr>
        <w:ind w:left="900"/>
        <w:rPr>
          <w:color w:val="000000"/>
        </w:rPr>
      </w:pPr>
      <w:r>
        <w:rPr>
          <w:rFonts w:ascii="Calibri" w:eastAsia="Calibri" w:hAnsi="Calibri" w:cs="Calibri"/>
          <w:color w:val="000000"/>
          <w:sz w:val="24"/>
          <w:szCs w:val="24"/>
        </w:rPr>
        <w:t xml:space="preserve">Coordinates candidate campaign information and forwards to the Newsletter Editor for inclusion in the issue of </w:t>
      </w:r>
      <w:r>
        <w:rPr>
          <w:rFonts w:ascii="Calibri" w:eastAsia="Calibri" w:hAnsi="Calibri" w:cs="Calibri"/>
          <w:i/>
          <w:color w:val="000000"/>
          <w:sz w:val="24"/>
          <w:szCs w:val="24"/>
        </w:rPr>
        <w:t>Market-Link</w:t>
      </w:r>
      <w:r>
        <w:rPr>
          <w:rFonts w:ascii="Calibri" w:eastAsia="Calibri" w:hAnsi="Calibri" w:cs="Calibri"/>
          <w:color w:val="000000"/>
          <w:sz w:val="24"/>
          <w:szCs w:val="24"/>
        </w:rPr>
        <w:t xml:space="preserve"> prior to the Academy’s national election. </w:t>
      </w:r>
    </w:p>
    <w:p w14:paraId="594ED607" w14:textId="77777777" w:rsidR="005C2CD6" w:rsidRDefault="00000000">
      <w:pPr>
        <w:numPr>
          <w:ilvl w:val="1"/>
          <w:numId w:val="11"/>
        </w:numPr>
        <w:pBdr>
          <w:top w:val="nil"/>
          <w:left w:val="nil"/>
          <w:bottom w:val="nil"/>
          <w:right w:val="nil"/>
          <w:between w:val="nil"/>
        </w:pBdr>
        <w:ind w:left="900" w:right="1119" w:hanging="382"/>
        <w:rPr>
          <w:color w:val="000000"/>
        </w:rPr>
      </w:pPr>
      <w:r>
        <w:rPr>
          <w:rFonts w:ascii="Calibri" w:eastAsia="Calibri" w:hAnsi="Calibri" w:cs="Calibri"/>
          <w:color w:val="000000"/>
          <w:sz w:val="24"/>
          <w:szCs w:val="24"/>
        </w:rPr>
        <w:t>Performs other duties as specified in the current job description or as designated by the Executive Committee.</w:t>
      </w:r>
    </w:p>
    <w:p w14:paraId="4075AD26" w14:textId="77777777" w:rsidR="005C2CD6" w:rsidRDefault="005C2CD6">
      <w:pPr>
        <w:pBdr>
          <w:top w:val="nil"/>
          <w:left w:val="nil"/>
          <w:bottom w:val="nil"/>
          <w:right w:val="nil"/>
          <w:between w:val="nil"/>
        </w:pBdr>
        <w:ind w:left="1772" w:right="1119"/>
        <w:rPr>
          <w:rFonts w:ascii="Calibri" w:eastAsia="Calibri" w:hAnsi="Calibri" w:cs="Calibri"/>
          <w:sz w:val="24"/>
          <w:szCs w:val="24"/>
        </w:rPr>
      </w:pPr>
    </w:p>
    <w:p w14:paraId="7D806624" w14:textId="77777777" w:rsidR="005C2CD6" w:rsidRDefault="00000000">
      <w:pPr>
        <w:numPr>
          <w:ilvl w:val="0"/>
          <w:numId w:val="11"/>
        </w:numPr>
        <w:pBdr>
          <w:top w:val="nil"/>
          <w:left w:val="nil"/>
          <w:bottom w:val="nil"/>
          <w:right w:val="nil"/>
          <w:between w:val="nil"/>
        </w:pBdr>
        <w:tabs>
          <w:tab w:val="left" w:pos="833"/>
        </w:tabs>
        <w:ind w:left="450"/>
        <w:rPr>
          <w:rFonts w:ascii="Calibri" w:eastAsia="Calibri" w:hAnsi="Calibri" w:cs="Calibri"/>
          <w:color w:val="000000"/>
          <w:sz w:val="24"/>
          <w:szCs w:val="24"/>
        </w:rPr>
      </w:pPr>
      <w:r>
        <w:rPr>
          <w:rFonts w:ascii="Calibri" w:eastAsia="Calibri" w:hAnsi="Calibri" w:cs="Calibri"/>
          <w:color w:val="000000"/>
          <w:sz w:val="24"/>
          <w:szCs w:val="24"/>
          <w:u w:val="single"/>
        </w:rPr>
        <w:t>Nominating Chair-elect</w:t>
      </w:r>
      <w:r>
        <w:rPr>
          <w:rFonts w:ascii="Calibri" w:eastAsia="Calibri" w:hAnsi="Calibri" w:cs="Calibri"/>
          <w:color w:val="000000"/>
          <w:sz w:val="24"/>
          <w:szCs w:val="24"/>
        </w:rPr>
        <w:t>. Serves for one (1) year and is elected by the MFNS membership.</w:t>
      </w:r>
    </w:p>
    <w:p w14:paraId="41DB5D07" w14:textId="77777777" w:rsidR="005C2CD6" w:rsidRDefault="005C2CD6">
      <w:pPr>
        <w:pBdr>
          <w:top w:val="nil"/>
          <w:left w:val="nil"/>
          <w:bottom w:val="nil"/>
          <w:right w:val="nil"/>
          <w:between w:val="nil"/>
        </w:pBdr>
        <w:tabs>
          <w:tab w:val="left" w:pos="833"/>
        </w:tabs>
        <w:ind w:left="450"/>
        <w:rPr>
          <w:rFonts w:ascii="Calibri" w:eastAsia="Calibri" w:hAnsi="Calibri" w:cs="Calibri"/>
          <w:color w:val="000000"/>
          <w:sz w:val="24"/>
          <w:szCs w:val="24"/>
        </w:rPr>
      </w:pPr>
    </w:p>
    <w:p w14:paraId="178CA964" w14:textId="77777777" w:rsidR="005C2CD6" w:rsidRDefault="00000000">
      <w:pPr>
        <w:pBdr>
          <w:top w:val="nil"/>
          <w:left w:val="nil"/>
          <w:bottom w:val="nil"/>
          <w:right w:val="nil"/>
          <w:between w:val="nil"/>
        </w:pBdr>
        <w:spacing w:before="59"/>
        <w:ind w:left="900" w:hanging="450"/>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0A4B1EA0" w14:textId="77777777" w:rsidR="005C2CD6" w:rsidRDefault="00000000">
      <w:pPr>
        <w:numPr>
          <w:ilvl w:val="1"/>
          <w:numId w:val="11"/>
        </w:numPr>
        <w:pBdr>
          <w:top w:val="nil"/>
          <w:left w:val="nil"/>
          <w:bottom w:val="nil"/>
          <w:right w:val="nil"/>
          <w:between w:val="nil"/>
        </w:pBdr>
        <w:tabs>
          <w:tab w:val="left" w:pos="1294"/>
        </w:tabs>
        <w:ind w:left="900" w:hanging="450"/>
        <w:rPr>
          <w:rFonts w:ascii="Calibri" w:eastAsia="Calibri" w:hAnsi="Calibri" w:cs="Calibri"/>
          <w:color w:val="000000"/>
          <w:sz w:val="24"/>
          <w:szCs w:val="24"/>
        </w:rPr>
      </w:pPr>
      <w:r>
        <w:rPr>
          <w:rFonts w:ascii="Calibri" w:eastAsia="Calibri" w:hAnsi="Calibri" w:cs="Calibri"/>
          <w:color w:val="000000"/>
          <w:sz w:val="24"/>
          <w:szCs w:val="24"/>
        </w:rPr>
        <w:t>Serves as a non-voting member of the MFNS Executive Committee.</w:t>
      </w:r>
    </w:p>
    <w:p w14:paraId="7EE28390" w14:textId="77777777" w:rsidR="005C2CD6" w:rsidRDefault="00000000">
      <w:pPr>
        <w:numPr>
          <w:ilvl w:val="1"/>
          <w:numId w:val="11"/>
        </w:numPr>
        <w:pBdr>
          <w:top w:val="nil"/>
          <w:left w:val="nil"/>
          <w:bottom w:val="nil"/>
          <w:right w:val="nil"/>
          <w:between w:val="nil"/>
        </w:pBdr>
        <w:tabs>
          <w:tab w:val="left" w:pos="1294"/>
        </w:tabs>
        <w:spacing w:before="10"/>
        <w:ind w:left="900" w:right="577" w:hanging="450"/>
        <w:rPr>
          <w:rFonts w:ascii="Calibri" w:eastAsia="Calibri" w:hAnsi="Calibri" w:cs="Calibri"/>
          <w:color w:val="000000"/>
          <w:sz w:val="24"/>
          <w:szCs w:val="24"/>
        </w:rPr>
      </w:pPr>
      <w:r>
        <w:rPr>
          <w:rFonts w:ascii="Calibri" w:eastAsia="Calibri" w:hAnsi="Calibri" w:cs="Calibri"/>
          <w:color w:val="000000"/>
          <w:sz w:val="24"/>
          <w:szCs w:val="24"/>
        </w:rPr>
        <w:t>Assists the Nominating Chair in preparing an official ballot as specified in these Guiding Principles.</w:t>
      </w:r>
    </w:p>
    <w:p w14:paraId="52DE284B" w14:textId="77777777" w:rsidR="005C2CD6" w:rsidRDefault="00000000">
      <w:pPr>
        <w:numPr>
          <w:ilvl w:val="1"/>
          <w:numId w:val="11"/>
        </w:numPr>
        <w:pBdr>
          <w:top w:val="nil"/>
          <w:left w:val="nil"/>
          <w:bottom w:val="nil"/>
          <w:right w:val="nil"/>
          <w:between w:val="nil"/>
        </w:pBdr>
        <w:tabs>
          <w:tab w:val="left" w:pos="1294"/>
        </w:tabs>
        <w:ind w:left="900" w:hanging="450"/>
        <w:rPr>
          <w:rFonts w:ascii="Calibri" w:eastAsia="Calibri" w:hAnsi="Calibri" w:cs="Calibri"/>
          <w:color w:val="000000"/>
          <w:sz w:val="24"/>
          <w:szCs w:val="24"/>
        </w:rPr>
      </w:pPr>
      <w:r>
        <w:rPr>
          <w:rFonts w:ascii="Calibri" w:eastAsia="Calibri" w:hAnsi="Calibri" w:cs="Calibri"/>
          <w:color w:val="000000"/>
          <w:sz w:val="24"/>
          <w:szCs w:val="24"/>
        </w:rPr>
        <w:t>Performs the functions of the Nominating Chair in the Chair’s absence.</w:t>
      </w:r>
    </w:p>
    <w:p w14:paraId="2FBC9E30" w14:textId="77777777" w:rsidR="005C2CD6" w:rsidRDefault="00000000">
      <w:pPr>
        <w:numPr>
          <w:ilvl w:val="1"/>
          <w:numId w:val="11"/>
        </w:numPr>
        <w:pBdr>
          <w:top w:val="nil"/>
          <w:left w:val="nil"/>
          <w:bottom w:val="nil"/>
          <w:right w:val="nil"/>
          <w:between w:val="nil"/>
        </w:pBdr>
        <w:tabs>
          <w:tab w:val="left" w:pos="1294"/>
        </w:tabs>
        <w:spacing w:before="4"/>
        <w:ind w:left="900" w:right="1377" w:hanging="450"/>
        <w:rPr>
          <w:rFonts w:ascii="Calibri" w:eastAsia="Calibri" w:hAnsi="Calibri" w:cs="Calibri"/>
          <w:color w:val="000000"/>
          <w:sz w:val="24"/>
          <w:szCs w:val="24"/>
        </w:rPr>
      </w:pPr>
      <w:r>
        <w:rPr>
          <w:rFonts w:ascii="Calibri" w:eastAsia="Calibri" w:hAnsi="Calibri" w:cs="Calibri"/>
          <w:color w:val="000000"/>
          <w:sz w:val="24"/>
          <w:szCs w:val="24"/>
        </w:rPr>
        <w:t>Performs other duties as specified in the current job description or as designated by the Executive Committee.</w:t>
      </w:r>
    </w:p>
    <w:p w14:paraId="720D6237" w14:textId="77777777" w:rsidR="005C2CD6" w:rsidRDefault="005C2CD6">
      <w:pPr>
        <w:pBdr>
          <w:top w:val="nil"/>
          <w:left w:val="nil"/>
          <w:bottom w:val="nil"/>
          <w:right w:val="nil"/>
          <w:between w:val="nil"/>
        </w:pBdr>
        <w:tabs>
          <w:tab w:val="left" w:pos="1294"/>
        </w:tabs>
        <w:spacing w:before="4"/>
        <w:ind w:right="1377"/>
        <w:rPr>
          <w:rFonts w:ascii="Calibri" w:eastAsia="Calibri" w:hAnsi="Calibri" w:cs="Calibri"/>
          <w:color w:val="000000"/>
          <w:sz w:val="24"/>
          <w:szCs w:val="24"/>
        </w:rPr>
      </w:pPr>
    </w:p>
    <w:p w14:paraId="067DBC77" w14:textId="77777777" w:rsidR="005C2CD6" w:rsidRDefault="00000000">
      <w:pPr>
        <w:numPr>
          <w:ilvl w:val="0"/>
          <w:numId w:val="11"/>
        </w:numPr>
        <w:pBdr>
          <w:top w:val="nil"/>
          <w:left w:val="nil"/>
          <w:bottom w:val="nil"/>
          <w:right w:val="nil"/>
          <w:between w:val="nil"/>
        </w:pBdr>
        <w:tabs>
          <w:tab w:val="left" w:pos="450"/>
        </w:tabs>
        <w:ind w:hanging="742"/>
        <w:rPr>
          <w:rFonts w:ascii="Calibri" w:eastAsia="Calibri" w:hAnsi="Calibri" w:cs="Calibri"/>
          <w:color w:val="000000"/>
          <w:sz w:val="24"/>
          <w:szCs w:val="24"/>
        </w:rPr>
      </w:pPr>
      <w:r>
        <w:rPr>
          <w:rFonts w:ascii="Calibri" w:eastAsia="Calibri" w:hAnsi="Calibri" w:cs="Calibri"/>
          <w:color w:val="000000"/>
          <w:sz w:val="24"/>
          <w:szCs w:val="24"/>
          <w:u w:val="single"/>
        </w:rPr>
        <w:t>Delegate</w:t>
      </w:r>
      <w:r>
        <w:rPr>
          <w:rFonts w:ascii="Calibri" w:eastAsia="Calibri" w:hAnsi="Calibri" w:cs="Calibri"/>
          <w:color w:val="000000"/>
          <w:sz w:val="24"/>
          <w:szCs w:val="24"/>
        </w:rPr>
        <w:t>. Serves for three (3) years and may serve a second term.</w:t>
      </w:r>
    </w:p>
    <w:p w14:paraId="20B3C4AC" w14:textId="77777777" w:rsidR="005C2CD6" w:rsidRDefault="005C2CD6">
      <w:pPr>
        <w:pBdr>
          <w:top w:val="nil"/>
          <w:left w:val="nil"/>
          <w:bottom w:val="nil"/>
          <w:right w:val="nil"/>
          <w:between w:val="nil"/>
        </w:pBdr>
        <w:spacing w:before="8"/>
        <w:rPr>
          <w:rFonts w:ascii="Calibri" w:eastAsia="Calibri" w:hAnsi="Calibri" w:cs="Calibri"/>
          <w:color w:val="000000"/>
          <w:sz w:val="24"/>
          <w:szCs w:val="24"/>
        </w:rPr>
      </w:pPr>
    </w:p>
    <w:p w14:paraId="2B8CD11A" w14:textId="77777777" w:rsidR="005C2CD6" w:rsidRDefault="00000000">
      <w:pPr>
        <w:pBdr>
          <w:top w:val="nil"/>
          <w:left w:val="nil"/>
          <w:bottom w:val="nil"/>
          <w:right w:val="nil"/>
          <w:between w:val="nil"/>
        </w:pBdr>
        <w:spacing w:before="60"/>
        <w:ind w:left="900" w:hanging="450"/>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543EAB62" w14:textId="77777777" w:rsidR="005C2CD6" w:rsidRDefault="00000000">
      <w:pPr>
        <w:numPr>
          <w:ilvl w:val="1"/>
          <w:numId w:val="11"/>
        </w:numPr>
        <w:pBdr>
          <w:top w:val="nil"/>
          <w:left w:val="nil"/>
          <w:bottom w:val="nil"/>
          <w:right w:val="nil"/>
          <w:between w:val="nil"/>
        </w:pBdr>
        <w:tabs>
          <w:tab w:val="left" w:pos="1553"/>
        </w:tabs>
        <w:spacing w:before="13"/>
        <w:ind w:left="900" w:hanging="450"/>
        <w:rPr>
          <w:rFonts w:ascii="Calibri" w:eastAsia="Calibri" w:hAnsi="Calibri" w:cs="Calibri"/>
          <w:color w:val="000000"/>
          <w:sz w:val="24"/>
          <w:szCs w:val="24"/>
        </w:rPr>
      </w:pPr>
      <w:r>
        <w:rPr>
          <w:rFonts w:ascii="Calibri" w:eastAsia="Calibri" w:hAnsi="Calibri" w:cs="Calibri"/>
          <w:color w:val="000000"/>
          <w:sz w:val="24"/>
          <w:szCs w:val="24"/>
        </w:rPr>
        <w:t>Serves as a voting member of the Executive Committee (EC).</w:t>
      </w:r>
    </w:p>
    <w:p w14:paraId="0341BFBF" w14:textId="77777777" w:rsidR="005C2CD6" w:rsidRDefault="00000000">
      <w:pPr>
        <w:numPr>
          <w:ilvl w:val="1"/>
          <w:numId w:val="11"/>
        </w:numPr>
        <w:pBdr>
          <w:top w:val="nil"/>
          <w:left w:val="nil"/>
          <w:bottom w:val="nil"/>
          <w:right w:val="nil"/>
          <w:between w:val="nil"/>
        </w:pBdr>
        <w:tabs>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Serves as a member of the House of Delegates (HOD).</w:t>
      </w:r>
    </w:p>
    <w:p w14:paraId="0C65C081" w14:textId="77777777" w:rsidR="005C2CD6" w:rsidRDefault="00000000">
      <w:pPr>
        <w:numPr>
          <w:ilvl w:val="1"/>
          <w:numId w:val="11"/>
        </w:numPr>
        <w:pBdr>
          <w:top w:val="nil"/>
          <w:left w:val="nil"/>
          <w:bottom w:val="nil"/>
          <w:right w:val="nil"/>
          <w:between w:val="nil"/>
        </w:pBdr>
        <w:tabs>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Participates in HOD activities to identify and prioritize trends in the profession.</w:t>
      </w:r>
    </w:p>
    <w:p w14:paraId="3696DE99" w14:textId="77777777" w:rsidR="005C2CD6" w:rsidRDefault="00000000">
      <w:pPr>
        <w:numPr>
          <w:ilvl w:val="1"/>
          <w:numId w:val="11"/>
        </w:numPr>
        <w:pBdr>
          <w:top w:val="nil"/>
          <w:left w:val="nil"/>
          <w:bottom w:val="nil"/>
          <w:right w:val="nil"/>
          <w:between w:val="nil"/>
        </w:pBdr>
        <w:tabs>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Participates in HOD and BOD committees and task forces as assigned.</w:t>
      </w:r>
    </w:p>
    <w:p w14:paraId="54E653DC" w14:textId="77777777" w:rsidR="005C2CD6" w:rsidRDefault="00000000">
      <w:pPr>
        <w:numPr>
          <w:ilvl w:val="1"/>
          <w:numId w:val="11"/>
        </w:numPr>
        <w:pBdr>
          <w:top w:val="nil"/>
          <w:left w:val="nil"/>
          <w:bottom w:val="nil"/>
          <w:right w:val="nil"/>
          <w:between w:val="nil"/>
        </w:pBdr>
        <w:tabs>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Performs functions, as needed, to assist in facilitating the work of the HOD.</w:t>
      </w:r>
    </w:p>
    <w:p w14:paraId="232C09FF" w14:textId="77777777" w:rsidR="005C2CD6" w:rsidRDefault="00000000">
      <w:pPr>
        <w:numPr>
          <w:ilvl w:val="1"/>
          <w:numId w:val="11"/>
        </w:numPr>
        <w:pBdr>
          <w:top w:val="nil"/>
          <w:left w:val="nil"/>
          <w:bottom w:val="nil"/>
          <w:right w:val="nil"/>
          <w:between w:val="nil"/>
        </w:pBdr>
        <w:tabs>
          <w:tab w:val="left" w:pos="1552"/>
          <w:tab w:val="left" w:pos="1553"/>
        </w:tabs>
        <w:spacing w:before="15"/>
        <w:ind w:left="900" w:hanging="450"/>
        <w:rPr>
          <w:rFonts w:ascii="Calibri" w:eastAsia="Calibri" w:hAnsi="Calibri" w:cs="Calibri"/>
          <w:color w:val="000000"/>
          <w:sz w:val="24"/>
          <w:szCs w:val="24"/>
        </w:rPr>
      </w:pPr>
      <w:r>
        <w:rPr>
          <w:rFonts w:ascii="Calibri" w:eastAsia="Calibri" w:hAnsi="Calibri" w:cs="Calibri"/>
          <w:color w:val="000000"/>
          <w:sz w:val="24"/>
          <w:szCs w:val="24"/>
        </w:rPr>
        <w:t>Networks and reflects the issues of the area of practice represented.</w:t>
      </w:r>
    </w:p>
    <w:p w14:paraId="6B8844C4" w14:textId="77777777" w:rsidR="005C2CD6" w:rsidRDefault="00000000">
      <w:pPr>
        <w:numPr>
          <w:ilvl w:val="1"/>
          <w:numId w:val="11"/>
        </w:numPr>
        <w:pBdr>
          <w:top w:val="nil"/>
          <w:left w:val="nil"/>
          <w:bottom w:val="nil"/>
          <w:right w:val="nil"/>
          <w:between w:val="nil"/>
        </w:pBdr>
        <w:tabs>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Serves as a technical expert on practice area represented.</w:t>
      </w:r>
    </w:p>
    <w:p w14:paraId="65C2F7D4" w14:textId="77777777" w:rsidR="005C2CD6" w:rsidRDefault="00000000">
      <w:pPr>
        <w:numPr>
          <w:ilvl w:val="1"/>
          <w:numId w:val="11"/>
        </w:numPr>
        <w:pBdr>
          <w:top w:val="nil"/>
          <w:left w:val="nil"/>
          <w:bottom w:val="nil"/>
          <w:right w:val="nil"/>
          <w:between w:val="nil"/>
        </w:pBdr>
        <w:tabs>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Identifies and proposes to the HOD initiatives in area of practice represented.</w:t>
      </w:r>
    </w:p>
    <w:p w14:paraId="03AA7E20" w14:textId="77777777" w:rsidR="005C2CD6" w:rsidRDefault="00000000">
      <w:pPr>
        <w:numPr>
          <w:ilvl w:val="1"/>
          <w:numId w:val="11"/>
        </w:numPr>
        <w:pBdr>
          <w:top w:val="nil"/>
          <w:left w:val="nil"/>
          <w:bottom w:val="nil"/>
          <w:right w:val="nil"/>
          <w:between w:val="nil"/>
        </w:pBdr>
        <w:tabs>
          <w:tab w:val="left" w:pos="1552"/>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Performs other duties as may be assigned by the Speaker.</w:t>
      </w:r>
    </w:p>
    <w:p w14:paraId="3EB539A3" w14:textId="77777777" w:rsidR="005C2CD6" w:rsidRDefault="00000000">
      <w:pPr>
        <w:numPr>
          <w:ilvl w:val="1"/>
          <w:numId w:val="11"/>
        </w:numPr>
        <w:pBdr>
          <w:top w:val="nil"/>
          <w:left w:val="nil"/>
          <w:bottom w:val="nil"/>
          <w:right w:val="nil"/>
          <w:between w:val="nil"/>
        </w:pBdr>
        <w:tabs>
          <w:tab w:val="left" w:pos="1552"/>
          <w:tab w:val="left" w:pos="1553"/>
        </w:tabs>
        <w:spacing w:before="16"/>
        <w:ind w:left="900" w:hanging="450"/>
        <w:rPr>
          <w:rFonts w:ascii="Calibri" w:eastAsia="Calibri" w:hAnsi="Calibri" w:cs="Calibri"/>
          <w:color w:val="000000"/>
          <w:sz w:val="24"/>
          <w:szCs w:val="24"/>
        </w:rPr>
      </w:pPr>
      <w:r>
        <w:rPr>
          <w:rFonts w:ascii="Calibri" w:eastAsia="Calibri" w:hAnsi="Calibri" w:cs="Calibri"/>
          <w:color w:val="000000"/>
          <w:sz w:val="24"/>
          <w:szCs w:val="24"/>
        </w:rPr>
        <w:t>Encourages and promotes diversity and inclusivity.</w:t>
      </w:r>
    </w:p>
    <w:p w14:paraId="4970FBE7" w14:textId="77777777" w:rsidR="005C2CD6" w:rsidRDefault="00000000">
      <w:pPr>
        <w:numPr>
          <w:ilvl w:val="1"/>
          <w:numId w:val="11"/>
        </w:numPr>
        <w:pBdr>
          <w:top w:val="nil"/>
          <w:left w:val="nil"/>
          <w:bottom w:val="nil"/>
          <w:right w:val="nil"/>
          <w:between w:val="nil"/>
        </w:pBdr>
        <w:spacing w:before="10"/>
        <w:ind w:left="900" w:right="1378" w:hanging="450"/>
      </w:pPr>
      <w:r>
        <w:rPr>
          <w:rFonts w:ascii="Calibri" w:eastAsia="Calibri" w:hAnsi="Calibri" w:cs="Calibri"/>
          <w:color w:val="000000"/>
          <w:sz w:val="24"/>
          <w:szCs w:val="24"/>
        </w:rPr>
        <w:t>Performs other duties as specified in the current job description or as designated by the Executive Committee.</w:t>
      </w:r>
      <w:r>
        <w:t xml:space="preserve">     </w:t>
      </w:r>
    </w:p>
    <w:p w14:paraId="0E7CB705" w14:textId="77777777" w:rsidR="005C2CD6" w:rsidRDefault="005C2CD6">
      <w:pPr>
        <w:pBdr>
          <w:top w:val="nil"/>
          <w:left w:val="nil"/>
          <w:bottom w:val="nil"/>
          <w:right w:val="nil"/>
          <w:between w:val="nil"/>
        </w:pBdr>
        <w:spacing w:before="10"/>
        <w:ind w:left="900" w:right="1378"/>
      </w:pPr>
    </w:p>
    <w:p w14:paraId="6185F615" w14:textId="77777777" w:rsidR="005C2CD6" w:rsidRDefault="005C2CD6">
      <w:pPr>
        <w:pBdr>
          <w:top w:val="nil"/>
          <w:left w:val="nil"/>
          <w:bottom w:val="nil"/>
          <w:right w:val="nil"/>
          <w:between w:val="nil"/>
        </w:pBdr>
        <w:spacing w:before="10"/>
        <w:ind w:left="900" w:right="1378"/>
      </w:pPr>
    </w:p>
    <w:p w14:paraId="6B3E7777" w14:textId="77777777" w:rsidR="005C2CD6" w:rsidRDefault="00000000">
      <w:pPr>
        <w:pBdr>
          <w:top w:val="nil"/>
          <w:left w:val="nil"/>
          <w:bottom w:val="nil"/>
          <w:right w:val="nil"/>
          <w:between w:val="nil"/>
        </w:pBdr>
        <w:spacing w:before="10"/>
        <w:ind w:right="1378"/>
      </w:pPr>
      <w:r>
        <w:rPr>
          <w:rFonts w:ascii="Calibri" w:eastAsia="Calibri" w:hAnsi="Calibri" w:cs="Calibri"/>
          <w:b/>
          <w:color w:val="000000"/>
          <w:sz w:val="24"/>
          <w:szCs w:val="24"/>
        </w:rPr>
        <w:t>Chairs and Appointed Positions</w:t>
      </w:r>
    </w:p>
    <w:p w14:paraId="567A0963" w14:textId="77777777" w:rsidR="005C2CD6" w:rsidRDefault="005C2CD6">
      <w:pPr>
        <w:pBdr>
          <w:top w:val="nil"/>
          <w:left w:val="nil"/>
          <w:bottom w:val="nil"/>
          <w:right w:val="nil"/>
          <w:between w:val="nil"/>
        </w:pBdr>
        <w:spacing w:before="2"/>
        <w:rPr>
          <w:rFonts w:ascii="Calibri" w:eastAsia="Calibri" w:hAnsi="Calibri" w:cs="Calibri"/>
          <w:b/>
          <w:color w:val="000000"/>
          <w:sz w:val="24"/>
          <w:szCs w:val="24"/>
        </w:rPr>
      </w:pPr>
    </w:p>
    <w:p w14:paraId="22C7103B" w14:textId="77777777" w:rsidR="005C2CD6" w:rsidRDefault="00000000">
      <w:pPr>
        <w:numPr>
          <w:ilvl w:val="0"/>
          <w:numId w:val="3"/>
        </w:numPr>
        <w:pBdr>
          <w:top w:val="nil"/>
          <w:left w:val="nil"/>
          <w:bottom w:val="nil"/>
          <w:right w:val="nil"/>
          <w:between w:val="nil"/>
        </w:pBdr>
        <w:tabs>
          <w:tab w:val="left" w:pos="473"/>
        </w:tabs>
        <w:ind w:left="360"/>
        <w:rPr>
          <w:rFonts w:ascii="Calibri" w:eastAsia="Calibri" w:hAnsi="Calibri" w:cs="Calibri"/>
          <w:color w:val="000000"/>
          <w:sz w:val="24"/>
          <w:szCs w:val="24"/>
        </w:rPr>
      </w:pPr>
      <w:r>
        <w:rPr>
          <w:rFonts w:ascii="Calibri" w:eastAsia="Calibri" w:hAnsi="Calibri" w:cs="Calibri"/>
          <w:color w:val="000000"/>
          <w:sz w:val="24"/>
          <w:szCs w:val="24"/>
          <w:u w:val="single"/>
        </w:rPr>
        <w:t>Membership Chair</w:t>
      </w:r>
      <w:r>
        <w:rPr>
          <w:rFonts w:ascii="Calibri" w:eastAsia="Calibri" w:hAnsi="Calibri" w:cs="Calibri"/>
          <w:color w:val="000000"/>
          <w:sz w:val="24"/>
          <w:szCs w:val="24"/>
        </w:rPr>
        <w:t xml:space="preserve"> </w:t>
      </w:r>
    </w:p>
    <w:p w14:paraId="49C6652D"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5B243C99"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18359DD7" w14:textId="75FB3E1F"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w:t>
      </w:r>
    </w:p>
    <w:p w14:paraId="5BF4F5EE" w14:textId="77777777" w:rsidR="005C2CD6" w:rsidRDefault="005C2CD6">
      <w:pPr>
        <w:pBdr>
          <w:top w:val="nil"/>
          <w:left w:val="nil"/>
          <w:bottom w:val="nil"/>
          <w:right w:val="nil"/>
          <w:between w:val="nil"/>
        </w:pBdr>
        <w:spacing w:before="1"/>
        <w:rPr>
          <w:rFonts w:ascii="Calibri" w:eastAsia="Calibri" w:hAnsi="Calibri" w:cs="Calibri"/>
          <w:color w:val="000000"/>
          <w:sz w:val="24"/>
          <w:szCs w:val="24"/>
        </w:rPr>
      </w:pPr>
    </w:p>
    <w:p w14:paraId="5F8B8779" w14:textId="77777777" w:rsidR="005C2CD6" w:rsidRDefault="00000000">
      <w:pPr>
        <w:numPr>
          <w:ilvl w:val="0"/>
          <w:numId w:val="3"/>
        </w:numPr>
        <w:pBdr>
          <w:top w:val="nil"/>
          <w:left w:val="nil"/>
          <w:bottom w:val="nil"/>
          <w:right w:val="nil"/>
          <w:between w:val="nil"/>
        </w:pBdr>
        <w:tabs>
          <w:tab w:val="left" w:pos="473"/>
        </w:tabs>
        <w:ind w:left="360" w:right="80"/>
        <w:rPr>
          <w:rFonts w:ascii="Calibri" w:eastAsia="Calibri" w:hAnsi="Calibri" w:cs="Calibri"/>
          <w:color w:val="000000"/>
          <w:sz w:val="24"/>
          <w:szCs w:val="24"/>
        </w:rPr>
      </w:pPr>
      <w:r>
        <w:rPr>
          <w:rFonts w:ascii="Calibri" w:eastAsia="Calibri" w:hAnsi="Calibri" w:cs="Calibri"/>
          <w:color w:val="000000"/>
          <w:sz w:val="24"/>
          <w:szCs w:val="24"/>
          <w:u w:val="single"/>
        </w:rPr>
        <w:t>Sponsorship Chair</w:t>
      </w:r>
      <w:r>
        <w:rPr>
          <w:rFonts w:ascii="Calibri" w:eastAsia="Calibri" w:hAnsi="Calibri" w:cs="Calibri"/>
          <w:color w:val="000000"/>
          <w:sz w:val="24"/>
          <w:szCs w:val="24"/>
        </w:rPr>
        <w:t xml:space="preserve"> </w:t>
      </w:r>
    </w:p>
    <w:p w14:paraId="06D908E6"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4F370E29"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0E2713FD" w14:textId="1DC99D31" w:rsidR="005C2CD6" w:rsidRDefault="00000000">
      <w:pPr>
        <w:numPr>
          <w:ilvl w:val="1"/>
          <w:numId w:val="3"/>
        </w:numPr>
        <w:pBdr>
          <w:top w:val="nil"/>
          <w:left w:val="nil"/>
          <w:bottom w:val="nil"/>
          <w:right w:val="nil"/>
          <w:between w:val="nil"/>
        </w:pBdr>
        <w:spacing w:before="2"/>
        <w:ind w:left="108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w:t>
      </w:r>
    </w:p>
    <w:p w14:paraId="0C368344" w14:textId="77777777" w:rsidR="005C2CD6" w:rsidRDefault="005C2CD6">
      <w:pPr>
        <w:pBdr>
          <w:top w:val="nil"/>
          <w:left w:val="nil"/>
          <w:bottom w:val="nil"/>
          <w:right w:val="nil"/>
          <w:between w:val="nil"/>
        </w:pBdr>
        <w:spacing w:before="2"/>
        <w:rPr>
          <w:rFonts w:ascii="Calibri" w:eastAsia="Calibri" w:hAnsi="Calibri" w:cs="Calibri"/>
          <w:color w:val="000000"/>
          <w:sz w:val="24"/>
          <w:szCs w:val="24"/>
        </w:rPr>
      </w:pPr>
    </w:p>
    <w:p w14:paraId="22567D94" w14:textId="77777777" w:rsidR="005C2CD6" w:rsidRDefault="00000000">
      <w:pPr>
        <w:numPr>
          <w:ilvl w:val="0"/>
          <w:numId w:val="3"/>
        </w:numPr>
        <w:pBdr>
          <w:top w:val="nil"/>
          <w:left w:val="nil"/>
          <w:bottom w:val="nil"/>
          <w:right w:val="nil"/>
          <w:between w:val="nil"/>
        </w:pBdr>
        <w:tabs>
          <w:tab w:val="left" w:pos="473"/>
        </w:tabs>
        <w:ind w:left="360"/>
        <w:rPr>
          <w:rFonts w:ascii="Calibri" w:eastAsia="Calibri" w:hAnsi="Calibri" w:cs="Calibri"/>
          <w:color w:val="000000"/>
          <w:sz w:val="24"/>
          <w:szCs w:val="24"/>
        </w:rPr>
      </w:pPr>
      <w:r>
        <w:rPr>
          <w:rFonts w:ascii="Calibri" w:eastAsia="Calibri" w:hAnsi="Calibri" w:cs="Calibri"/>
          <w:color w:val="000000"/>
          <w:sz w:val="24"/>
          <w:szCs w:val="24"/>
          <w:u w:val="single"/>
        </w:rPr>
        <w:t>Communications Chair</w:t>
      </w:r>
    </w:p>
    <w:p w14:paraId="6B1C613E"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3ACB767E"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2A8D9A10" w14:textId="31FF705D"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w:t>
      </w:r>
    </w:p>
    <w:p w14:paraId="155C2CEF" w14:textId="77777777" w:rsidR="005C2CD6" w:rsidRDefault="005C2CD6">
      <w:pPr>
        <w:pBdr>
          <w:top w:val="nil"/>
          <w:left w:val="nil"/>
          <w:bottom w:val="nil"/>
          <w:right w:val="nil"/>
          <w:between w:val="nil"/>
        </w:pBdr>
        <w:tabs>
          <w:tab w:val="left" w:pos="473"/>
        </w:tabs>
        <w:rPr>
          <w:rFonts w:ascii="Calibri" w:eastAsia="Calibri" w:hAnsi="Calibri" w:cs="Calibri"/>
          <w:color w:val="000000"/>
          <w:sz w:val="24"/>
          <w:szCs w:val="24"/>
        </w:rPr>
      </w:pPr>
    </w:p>
    <w:p w14:paraId="0C348D7E" w14:textId="77777777" w:rsidR="005C2CD6" w:rsidRDefault="00000000">
      <w:pPr>
        <w:numPr>
          <w:ilvl w:val="0"/>
          <w:numId w:val="3"/>
        </w:numPr>
        <w:pBdr>
          <w:top w:val="nil"/>
          <w:left w:val="nil"/>
          <w:bottom w:val="nil"/>
          <w:right w:val="nil"/>
          <w:between w:val="nil"/>
        </w:pBdr>
        <w:tabs>
          <w:tab w:val="left" w:pos="473"/>
        </w:tabs>
        <w:ind w:left="360"/>
        <w:rPr>
          <w:rFonts w:ascii="Calibri" w:eastAsia="Calibri" w:hAnsi="Calibri" w:cs="Calibri"/>
          <w:color w:val="000000"/>
          <w:sz w:val="24"/>
          <w:szCs w:val="24"/>
          <w:u w:val="single"/>
        </w:rPr>
      </w:pPr>
      <w:r>
        <w:rPr>
          <w:rFonts w:ascii="Calibri" w:eastAsia="Calibri" w:hAnsi="Calibri" w:cs="Calibri"/>
          <w:color w:val="000000"/>
          <w:sz w:val="24"/>
          <w:szCs w:val="24"/>
          <w:u w:val="single"/>
        </w:rPr>
        <w:t>Communications Assistant Chair</w:t>
      </w:r>
    </w:p>
    <w:p w14:paraId="5724C4E2"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38A1EF17"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Works directly with Communications Chair.</w:t>
      </w:r>
    </w:p>
    <w:p w14:paraId="375E08CB"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2D841981" w14:textId="1F55C861"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 </w:t>
      </w:r>
    </w:p>
    <w:p w14:paraId="3FD347D3" w14:textId="77777777" w:rsidR="005C2CD6" w:rsidRDefault="00000000">
      <w:pPr>
        <w:numPr>
          <w:ilvl w:val="0"/>
          <w:numId w:val="3"/>
        </w:numPr>
        <w:pBdr>
          <w:top w:val="nil"/>
          <w:left w:val="nil"/>
          <w:bottom w:val="nil"/>
          <w:right w:val="nil"/>
          <w:between w:val="nil"/>
        </w:pBdr>
        <w:tabs>
          <w:tab w:val="left" w:pos="473"/>
        </w:tabs>
        <w:spacing w:before="196"/>
        <w:ind w:left="360"/>
        <w:rPr>
          <w:rFonts w:ascii="Calibri" w:eastAsia="Calibri" w:hAnsi="Calibri" w:cs="Calibri"/>
          <w:color w:val="000000"/>
          <w:sz w:val="24"/>
          <w:szCs w:val="24"/>
        </w:rPr>
      </w:pPr>
      <w:r>
        <w:rPr>
          <w:rFonts w:ascii="Calibri" w:eastAsia="Calibri" w:hAnsi="Calibri" w:cs="Calibri"/>
          <w:color w:val="000000"/>
          <w:sz w:val="24"/>
          <w:szCs w:val="24"/>
          <w:u w:val="single"/>
        </w:rPr>
        <w:t>Education Chair</w:t>
      </w:r>
    </w:p>
    <w:p w14:paraId="27773AF4"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241D5931" w14:textId="77777777"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14F36945" w14:textId="04B38AB0" w:rsidR="005C2CD6" w:rsidRDefault="00000000">
      <w:pPr>
        <w:numPr>
          <w:ilvl w:val="1"/>
          <w:numId w:val="3"/>
        </w:numPr>
        <w:pBdr>
          <w:top w:val="nil"/>
          <w:left w:val="nil"/>
          <w:bottom w:val="nil"/>
          <w:right w:val="nil"/>
          <w:between w:val="nil"/>
        </w:pBdr>
        <w:tabs>
          <w:tab w:val="left" w:pos="473"/>
        </w:tabs>
        <w:ind w:left="108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w:t>
      </w:r>
    </w:p>
    <w:p w14:paraId="591A45F2" w14:textId="77777777" w:rsidR="005C2CD6" w:rsidRDefault="00000000">
      <w:pPr>
        <w:numPr>
          <w:ilvl w:val="0"/>
          <w:numId w:val="3"/>
        </w:numPr>
        <w:pBdr>
          <w:top w:val="nil"/>
          <w:left w:val="nil"/>
          <w:bottom w:val="nil"/>
          <w:right w:val="nil"/>
          <w:between w:val="nil"/>
        </w:pBdr>
        <w:tabs>
          <w:tab w:val="left" w:pos="473"/>
          <w:tab w:val="left" w:pos="1080"/>
          <w:tab w:val="left" w:pos="1620"/>
          <w:tab w:val="left" w:pos="1890"/>
        </w:tabs>
        <w:spacing w:before="196"/>
        <w:ind w:hanging="720"/>
        <w:rPr>
          <w:rFonts w:ascii="Calibri" w:eastAsia="Calibri" w:hAnsi="Calibri" w:cs="Calibri"/>
          <w:color w:val="000000"/>
          <w:sz w:val="24"/>
          <w:szCs w:val="24"/>
        </w:rPr>
      </w:pPr>
      <w:r>
        <w:rPr>
          <w:rFonts w:ascii="Calibri" w:eastAsia="Calibri" w:hAnsi="Calibri" w:cs="Calibri"/>
          <w:color w:val="000000"/>
          <w:sz w:val="24"/>
          <w:szCs w:val="24"/>
          <w:u w:val="single"/>
        </w:rPr>
        <w:t>Policy and Advocacy</w:t>
      </w:r>
    </w:p>
    <w:p w14:paraId="5FFA327F" w14:textId="77777777" w:rsidR="005C2CD6" w:rsidRDefault="00000000">
      <w:pPr>
        <w:numPr>
          <w:ilvl w:val="1"/>
          <w:numId w:val="3"/>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1C702D52" w14:textId="77777777" w:rsidR="005C2CD6" w:rsidRDefault="00000000">
      <w:pPr>
        <w:numPr>
          <w:ilvl w:val="1"/>
          <w:numId w:val="3"/>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16876DF2" w14:textId="1E9E2DC0" w:rsidR="005C2CD6" w:rsidRDefault="00000000">
      <w:pPr>
        <w:numPr>
          <w:ilvl w:val="1"/>
          <w:numId w:val="3"/>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 </w:t>
      </w:r>
    </w:p>
    <w:p w14:paraId="64919782" w14:textId="77777777" w:rsidR="005C2CD6" w:rsidRDefault="005C2CD6">
      <w:pPr>
        <w:pBdr>
          <w:top w:val="nil"/>
          <w:left w:val="nil"/>
          <w:bottom w:val="nil"/>
          <w:right w:val="nil"/>
          <w:between w:val="nil"/>
        </w:pBdr>
        <w:tabs>
          <w:tab w:val="left" w:pos="473"/>
          <w:tab w:val="left" w:pos="1080"/>
          <w:tab w:val="left" w:pos="1620"/>
          <w:tab w:val="left" w:pos="1890"/>
        </w:tabs>
        <w:ind w:left="1080" w:hanging="720"/>
        <w:rPr>
          <w:rFonts w:ascii="Calibri" w:eastAsia="Calibri" w:hAnsi="Calibri" w:cs="Calibri"/>
          <w:color w:val="000000"/>
          <w:sz w:val="24"/>
          <w:szCs w:val="24"/>
        </w:rPr>
      </w:pPr>
    </w:p>
    <w:p w14:paraId="406E31B7" w14:textId="77777777" w:rsidR="005C2CD6" w:rsidRDefault="00000000">
      <w:pPr>
        <w:numPr>
          <w:ilvl w:val="0"/>
          <w:numId w:val="3"/>
        </w:numPr>
        <w:pBdr>
          <w:top w:val="nil"/>
          <w:left w:val="nil"/>
          <w:bottom w:val="nil"/>
          <w:right w:val="nil"/>
          <w:between w:val="nil"/>
        </w:pBdr>
        <w:tabs>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u w:val="single"/>
        </w:rPr>
        <w:t>Newsletter Editor</w:t>
      </w:r>
    </w:p>
    <w:p w14:paraId="5E760B00" w14:textId="77777777" w:rsidR="005C2CD6" w:rsidRDefault="00000000">
      <w:pPr>
        <w:numPr>
          <w:ilvl w:val="1"/>
          <w:numId w:val="3"/>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7190F0D0" w14:textId="77777777" w:rsidR="005C2CD6" w:rsidRDefault="00000000">
      <w:pPr>
        <w:numPr>
          <w:ilvl w:val="1"/>
          <w:numId w:val="3"/>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60735864" w14:textId="4221EBFE" w:rsidR="005C2CD6" w:rsidRDefault="00000000">
      <w:pPr>
        <w:numPr>
          <w:ilvl w:val="1"/>
          <w:numId w:val="3"/>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 xml:space="preserve">the </w:t>
      </w:r>
      <w:r>
        <w:rPr>
          <w:rFonts w:ascii="Calibri" w:eastAsia="Calibri" w:hAnsi="Calibri" w:cs="Calibri"/>
          <w:color w:val="000000"/>
          <w:sz w:val="24"/>
          <w:szCs w:val="24"/>
        </w:rPr>
        <w:t xml:space="preserve">option to be reappointed for </w:t>
      </w:r>
      <w:r w:rsidR="00C42B08">
        <w:rPr>
          <w:rFonts w:ascii="Calibri" w:eastAsia="Calibri" w:hAnsi="Calibri" w:cs="Calibri"/>
          <w:color w:val="000000"/>
          <w:sz w:val="24"/>
          <w:szCs w:val="24"/>
        </w:rPr>
        <w:t>an additional</w:t>
      </w:r>
      <w:r>
        <w:rPr>
          <w:rFonts w:ascii="Calibri" w:eastAsia="Calibri" w:hAnsi="Calibri" w:cs="Calibri"/>
          <w:color w:val="000000"/>
          <w:sz w:val="24"/>
          <w:szCs w:val="24"/>
        </w:rPr>
        <w:t xml:space="preserve"> one (1) term. </w:t>
      </w:r>
    </w:p>
    <w:p w14:paraId="4412E5D8" w14:textId="77777777" w:rsidR="005C2CD6" w:rsidRDefault="005C2CD6">
      <w:pPr>
        <w:pBdr>
          <w:top w:val="nil"/>
          <w:left w:val="nil"/>
          <w:bottom w:val="nil"/>
          <w:right w:val="nil"/>
          <w:between w:val="nil"/>
        </w:pBdr>
        <w:tabs>
          <w:tab w:val="left" w:pos="1080"/>
          <w:tab w:val="left" w:pos="1620"/>
          <w:tab w:val="left" w:pos="1890"/>
        </w:tabs>
        <w:ind w:hanging="720"/>
        <w:rPr>
          <w:rFonts w:ascii="Calibri" w:eastAsia="Calibri" w:hAnsi="Calibri" w:cs="Calibri"/>
          <w:color w:val="000000"/>
          <w:sz w:val="24"/>
          <w:szCs w:val="24"/>
        </w:rPr>
      </w:pPr>
    </w:p>
    <w:p w14:paraId="2408706E" w14:textId="77777777" w:rsidR="005C2CD6" w:rsidRDefault="00000000">
      <w:pPr>
        <w:numPr>
          <w:ilvl w:val="0"/>
          <w:numId w:val="3"/>
        </w:numPr>
        <w:pBdr>
          <w:top w:val="nil"/>
          <w:left w:val="nil"/>
          <w:bottom w:val="nil"/>
          <w:right w:val="nil"/>
          <w:between w:val="nil"/>
        </w:pBdr>
        <w:tabs>
          <w:tab w:val="left" w:pos="1080"/>
          <w:tab w:val="left" w:pos="1620"/>
          <w:tab w:val="left" w:pos="1890"/>
        </w:tabs>
        <w:ind w:hanging="720"/>
        <w:rPr>
          <w:rFonts w:ascii="Calibri" w:eastAsia="Calibri" w:hAnsi="Calibri" w:cs="Calibri"/>
          <w:color w:val="000000"/>
          <w:sz w:val="24"/>
          <w:szCs w:val="24"/>
          <w:u w:val="single"/>
        </w:rPr>
      </w:pPr>
      <w:r>
        <w:rPr>
          <w:rFonts w:ascii="Calibri" w:eastAsia="Calibri" w:hAnsi="Calibri" w:cs="Calibri"/>
          <w:color w:val="000000"/>
          <w:sz w:val="24"/>
          <w:szCs w:val="24"/>
          <w:u w:val="single"/>
        </w:rPr>
        <w:t>Newsletter Assistant Editor</w:t>
      </w:r>
    </w:p>
    <w:p w14:paraId="72CDE115" w14:textId="77777777" w:rsidR="005C2CD6" w:rsidRDefault="00000000">
      <w:pPr>
        <w:numPr>
          <w:ilvl w:val="1"/>
          <w:numId w:val="4"/>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Appointed.  </w:t>
      </w:r>
    </w:p>
    <w:p w14:paraId="5F40DA83" w14:textId="77777777" w:rsidR="005C2CD6" w:rsidRDefault="00000000">
      <w:pPr>
        <w:numPr>
          <w:ilvl w:val="1"/>
          <w:numId w:val="4"/>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Works directly with Newsletter Editor.</w:t>
      </w:r>
    </w:p>
    <w:p w14:paraId="560BC568" w14:textId="77777777" w:rsidR="005C2CD6" w:rsidRDefault="00000000">
      <w:pPr>
        <w:numPr>
          <w:ilvl w:val="1"/>
          <w:numId w:val="4"/>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Serves as a non-voting member of the Executive Committee. </w:t>
      </w:r>
    </w:p>
    <w:p w14:paraId="5CF3CFA2" w14:textId="6625EE64" w:rsidR="005C2CD6" w:rsidRDefault="00000000" w:rsidP="00394D22">
      <w:pPr>
        <w:numPr>
          <w:ilvl w:val="1"/>
          <w:numId w:val="4"/>
        </w:numPr>
        <w:pBdr>
          <w:top w:val="nil"/>
          <w:left w:val="nil"/>
          <w:bottom w:val="nil"/>
          <w:right w:val="nil"/>
          <w:between w:val="nil"/>
        </w:pBdr>
        <w:tabs>
          <w:tab w:val="left" w:pos="473"/>
          <w:tab w:val="left" w:pos="1080"/>
          <w:tab w:val="left" w:pos="1620"/>
          <w:tab w:val="left" w:pos="1890"/>
        </w:tabs>
        <w:ind w:hanging="720"/>
        <w:rPr>
          <w:rFonts w:ascii="Calibri" w:eastAsia="Calibri" w:hAnsi="Calibri" w:cs="Calibri"/>
          <w:color w:val="000000"/>
          <w:sz w:val="24"/>
          <w:szCs w:val="24"/>
        </w:rPr>
      </w:pPr>
      <w:r>
        <w:rPr>
          <w:rFonts w:ascii="Calibri" w:eastAsia="Calibri" w:hAnsi="Calibri" w:cs="Calibri"/>
          <w:color w:val="000000"/>
          <w:sz w:val="24"/>
          <w:szCs w:val="24"/>
        </w:rPr>
        <w:t xml:space="preserve">2-year term with </w:t>
      </w:r>
      <w:r w:rsidR="00C42B08">
        <w:rPr>
          <w:rFonts w:ascii="Calibri" w:eastAsia="Calibri" w:hAnsi="Calibri" w:cs="Calibri"/>
          <w:color w:val="000000"/>
          <w:sz w:val="24"/>
          <w:szCs w:val="24"/>
        </w:rPr>
        <w:t>the option</w:t>
      </w:r>
      <w:r>
        <w:rPr>
          <w:rFonts w:ascii="Calibri" w:eastAsia="Calibri" w:hAnsi="Calibri" w:cs="Calibri"/>
          <w:color w:val="000000"/>
          <w:sz w:val="24"/>
          <w:szCs w:val="24"/>
        </w:rPr>
        <w:t xml:space="preserve"> to be reappointed for an additional one (1) term. </w:t>
      </w:r>
    </w:p>
    <w:p w14:paraId="5985DAE5" w14:textId="71C7DFAA" w:rsidR="004D2163" w:rsidRDefault="004D2163" w:rsidP="004D2163">
      <w:pPr>
        <w:pBdr>
          <w:top w:val="nil"/>
          <w:left w:val="nil"/>
          <w:bottom w:val="nil"/>
          <w:right w:val="nil"/>
          <w:between w:val="nil"/>
        </w:pBdr>
        <w:tabs>
          <w:tab w:val="left" w:pos="473"/>
          <w:tab w:val="left" w:pos="1080"/>
          <w:tab w:val="left" w:pos="1620"/>
          <w:tab w:val="left" w:pos="1890"/>
        </w:tabs>
        <w:rPr>
          <w:rFonts w:ascii="Calibri" w:eastAsia="Calibri" w:hAnsi="Calibri" w:cs="Calibri"/>
          <w:color w:val="000000"/>
          <w:sz w:val="24"/>
          <w:szCs w:val="24"/>
        </w:rPr>
      </w:pPr>
    </w:p>
    <w:p w14:paraId="431F797B" w14:textId="2FAF3DDF" w:rsidR="004D2163" w:rsidRDefault="004D2163" w:rsidP="004D2163">
      <w:pPr>
        <w:pStyle w:val="ListParagraph"/>
        <w:numPr>
          <w:ilvl w:val="0"/>
          <w:numId w:val="3"/>
        </w:numPr>
        <w:pBdr>
          <w:top w:val="nil"/>
          <w:left w:val="nil"/>
          <w:bottom w:val="nil"/>
          <w:right w:val="nil"/>
          <w:between w:val="nil"/>
        </w:pBdr>
        <w:tabs>
          <w:tab w:val="left" w:pos="473"/>
          <w:tab w:val="left" w:pos="1080"/>
          <w:tab w:val="left" w:pos="1620"/>
          <w:tab w:val="left" w:pos="1890"/>
        </w:tabs>
        <w:rPr>
          <w:rFonts w:ascii="Calibri" w:eastAsia="Calibri" w:hAnsi="Calibri" w:cs="Calibri"/>
          <w:color w:val="000000"/>
          <w:sz w:val="24"/>
          <w:szCs w:val="24"/>
        </w:rPr>
      </w:pPr>
      <w:r>
        <w:rPr>
          <w:rFonts w:ascii="Calibri" w:eastAsia="Calibri" w:hAnsi="Calibri" w:cs="Calibri"/>
          <w:color w:val="000000"/>
          <w:sz w:val="24"/>
          <w:szCs w:val="24"/>
        </w:rPr>
        <w:t>Student Member</w:t>
      </w:r>
    </w:p>
    <w:p w14:paraId="29E85612" w14:textId="4CAA46D9" w:rsidR="004D2163" w:rsidRDefault="004D2163" w:rsidP="004D2163">
      <w:pPr>
        <w:pStyle w:val="ListParagraph"/>
        <w:numPr>
          <w:ilvl w:val="1"/>
          <w:numId w:val="3"/>
        </w:numPr>
        <w:pBdr>
          <w:top w:val="nil"/>
          <w:left w:val="nil"/>
          <w:bottom w:val="nil"/>
          <w:right w:val="nil"/>
          <w:between w:val="nil"/>
        </w:pBdr>
        <w:tabs>
          <w:tab w:val="left" w:pos="473"/>
          <w:tab w:val="left" w:pos="1080"/>
          <w:tab w:val="left" w:pos="1620"/>
          <w:tab w:val="left" w:pos="1890"/>
        </w:tabs>
        <w:rPr>
          <w:rFonts w:ascii="Calibri" w:eastAsia="Calibri" w:hAnsi="Calibri" w:cs="Calibri"/>
          <w:color w:val="000000"/>
          <w:sz w:val="24"/>
          <w:szCs w:val="24"/>
        </w:rPr>
      </w:pPr>
      <w:r>
        <w:rPr>
          <w:rFonts w:ascii="Calibri" w:eastAsia="Calibri" w:hAnsi="Calibri" w:cs="Calibri"/>
          <w:color w:val="000000"/>
          <w:sz w:val="24"/>
          <w:szCs w:val="24"/>
        </w:rPr>
        <w:t>Appointed</w:t>
      </w:r>
    </w:p>
    <w:p w14:paraId="583F70CB" w14:textId="122AB467" w:rsidR="004D2163" w:rsidRDefault="004D2163" w:rsidP="004D2163">
      <w:pPr>
        <w:pStyle w:val="ListParagraph"/>
        <w:numPr>
          <w:ilvl w:val="1"/>
          <w:numId w:val="3"/>
        </w:numPr>
        <w:pBdr>
          <w:top w:val="nil"/>
          <w:left w:val="nil"/>
          <w:bottom w:val="nil"/>
          <w:right w:val="nil"/>
          <w:between w:val="nil"/>
        </w:pBdr>
        <w:tabs>
          <w:tab w:val="left" w:pos="473"/>
          <w:tab w:val="left" w:pos="1080"/>
          <w:tab w:val="left" w:pos="1620"/>
          <w:tab w:val="left" w:pos="1890"/>
        </w:tabs>
        <w:rPr>
          <w:rFonts w:ascii="Calibri" w:eastAsia="Calibri" w:hAnsi="Calibri" w:cs="Calibri"/>
          <w:color w:val="000000"/>
          <w:sz w:val="24"/>
          <w:szCs w:val="24"/>
        </w:rPr>
      </w:pPr>
      <w:r>
        <w:rPr>
          <w:rFonts w:ascii="Calibri" w:eastAsia="Calibri" w:hAnsi="Calibri" w:cs="Calibri"/>
          <w:color w:val="000000"/>
          <w:sz w:val="24"/>
          <w:szCs w:val="24"/>
        </w:rPr>
        <w:t>Works directly with the Membership Chair.</w:t>
      </w:r>
    </w:p>
    <w:p w14:paraId="371B59A9" w14:textId="513662E4" w:rsidR="004D2163" w:rsidRDefault="004D2163" w:rsidP="004D2163">
      <w:pPr>
        <w:pStyle w:val="ListParagraph"/>
        <w:numPr>
          <w:ilvl w:val="1"/>
          <w:numId w:val="3"/>
        </w:numPr>
        <w:pBdr>
          <w:top w:val="nil"/>
          <w:left w:val="nil"/>
          <w:bottom w:val="nil"/>
          <w:right w:val="nil"/>
          <w:between w:val="nil"/>
        </w:pBdr>
        <w:tabs>
          <w:tab w:val="left" w:pos="473"/>
          <w:tab w:val="left" w:pos="1080"/>
          <w:tab w:val="left" w:pos="1620"/>
          <w:tab w:val="left" w:pos="1890"/>
        </w:tabs>
        <w:rPr>
          <w:rFonts w:ascii="Calibri" w:eastAsia="Calibri" w:hAnsi="Calibri" w:cs="Calibri"/>
          <w:color w:val="000000"/>
          <w:sz w:val="24"/>
          <w:szCs w:val="24"/>
        </w:rPr>
      </w:pPr>
      <w:r>
        <w:rPr>
          <w:rFonts w:ascii="Calibri" w:eastAsia="Calibri" w:hAnsi="Calibri" w:cs="Calibri"/>
          <w:color w:val="000000"/>
          <w:sz w:val="24"/>
          <w:szCs w:val="24"/>
        </w:rPr>
        <w:t>Serves as a non-voting member of the Executive Committee.</w:t>
      </w:r>
    </w:p>
    <w:p w14:paraId="0160AF73" w14:textId="31EEA5E4" w:rsidR="004D2163" w:rsidRPr="004D2163" w:rsidRDefault="004D2163" w:rsidP="004D2163">
      <w:pPr>
        <w:pStyle w:val="ListParagraph"/>
        <w:numPr>
          <w:ilvl w:val="1"/>
          <w:numId w:val="3"/>
        </w:numPr>
        <w:pBdr>
          <w:top w:val="nil"/>
          <w:left w:val="nil"/>
          <w:bottom w:val="nil"/>
          <w:right w:val="nil"/>
          <w:between w:val="nil"/>
        </w:pBdr>
        <w:tabs>
          <w:tab w:val="left" w:pos="473"/>
          <w:tab w:val="left" w:pos="1080"/>
          <w:tab w:val="left" w:pos="1620"/>
          <w:tab w:val="left" w:pos="1890"/>
        </w:tabs>
        <w:rPr>
          <w:rFonts w:ascii="Calibri" w:eastAsia="Calibri" w:hAnsi="Calibri" w:cs="Calibri"/>
          <w:color w:val="000000"/>
          <w:sz w:val="24"/>
          <w:szCs w:val="24"/>
        </w:rPr>
      </w:pPr>
      <w:r>
        <w:rPr>
          <w:rFonts w:ascii="Calibri" w:eastAsia="Calibri" w:hAnsi="Calibri" w:cs="Calibri"/>
          <w:color w:val="000000"/>
          <w:sz w:val="24"/>
          <w:szCs w:val="24"/>
        </w:rPr>
        <w:t>1-year term with the option to be reappointed for an additional one (1) term.</w:t>
      </w:r>
    </w:p>
    <w:p w14:paraId="5F0FA129" w14:textId="77777777" w:rsidR="00394D22" w:rsidRDefault="00394D22" w:rsidP="00394D22">
      <w:pPr>
        <w:pBdr>
          <w:top w:val="nil"/>
          <w:left w:val="nil"/>
          <w:bottom w:val="nil"/>
          <w:right w:val="nil"/>
          <w:between w:val="nil"/>
        </w:pBdr>
        <w:tabs>
          <w:tab w:val="left" w:pos="473"/>
          <w:tab w:val="left" w:pos="1080"/>
          <w:tab w:val="left" w:pos="1620"/>
          <w:tab w:val="left" w:pos="1890"/>
        </w:tabs>
        <w:ind w:left="1440"/>
        <w:rPr>
          <w:rFonts w:ascii="Calibri" w:eastAsia="Calibri" w:hAnsi="Calibri" w:cs="Calibri"/>
          <w:color w:val="000000"/>
          <w:sz w:val="24"/>
          <w:szCs w:val="24"/>
        </w:rPr>
      </w:pPr>
    </w:p>
    <w:p w14:paraId="10715D96" w14:textId="77777777" w:rsidR="005C2CD6" w:rsidRDefault="00000000">
      <w:pPr>
        <w:pStyle w:val="Heading1"/>
        <w:spacing w:line="240" w:lineRule="auto"/>
        <w:ind w:left="0"/>
        <w:rPr>
          <w:rFonts w:ascii="Calibri" w:eastAsia="Calibri" w:hAnsi="Calibri" w:cs="Calibri"/>
          <w:sz w:val="24"/>
          <w:szCs w:val="24"/>
        </w:rPr>
      </w:pPr>
      <w:r>
        <w:rPr>
          <w:rFonts w:ascii="Calibri" w:eastAsia="Calibri" w:hAnsi="Calibri" w:cs="Calibri"/>
          <w:sz w:val="24"/>
          <w:szCs w:val="24"/>
        </w:rPr>
        <w:t>Reporting by EC Members to MFNS Members and EC</w:t>
      </w:r>
    </w:p>
    <w:p w14:paraId="681FEDE6" w14:textId="77777777" w:rsidR="005C2CD6" w:rsidRDefault="005C2CD6">
      <w:pPr>
        <w:pStyle w:val="Heading1"/>
        <w:spacing w:line="240" w:lineRule="auto"/>
        <w:ind w:left="112"/>
        <w:rPr>
          <w:rFonts w:ascii="Calibri" w:eastAsia="Calibri" w:hAnsi="Calibri" w:cs="Calibri"/>
          <w:sz w:val="24"/>
          <w:szCs w:val="24"/>
        </w:rPr>
      </w:pPr>
    </w:p>
    <w:p w14:paraId="2BF6896A" w14:textId="77777777" w:rsidR="005C2CD6" w:rsidRDefault="00000000">
      <w:pPr>
        <w:numPr>
          <w:ilvl w:val="0"/>
          <w:numId w:val="6"/>
        </w:numPr>
        <w:pBdr>
          <w:top w:val="nil"/>
          <w:left w:val="nil"/>
          <w:bottom w:val="nil"/>
          <w:right w:val="nil"/>
          <w:between w:val="nil"/>
        </w:pBdr>
        <w:tabs>
          <w:tab w:val="left" w:pos="833"/>
        </w:tabs>
        <w:spacing w:before="6"/>
        <w:ind w:left="900" w:right="-10" w:hanging="360"/>
      </w:pPr>
      <w:r>
        <w:rPr>
          <w:rFonts w:ascii="Calibri" w:eastAsia="Calibri" w:hAnsi="Calibri" w:cs="Calibri"/>
          <w:color w:val="000000"/>
          <w:sz w:val="24"/>
          <w:szCs w:val="24"/>
        </w:rPr>
        <w:t xml:space="preserve">Each EC Member is accountable to the EC on reporting </w:t>
      </w:r>
      <w:r>
        <w:rPr>
          <w:rFonts w:ascii="Calibri" w:eastAsia="Calibri" w:hAnsi="Calibri" w:cs="Calibri"/>
          <w:sz w:val="24"/>
          <w:szCs w:val="24"/>
        </w:rPr>
        <w:t xml:space="preserve">monthly </w:t>
      </w:r>
      <w:r>
        <w:rPr>
          <w:rFonts w:ascii="Calibri" w:eastAsia="Calibri" w:hAnsi="Calibri" w:cs="Calibri"/>
          <w:color w:val="000000"/>
          <w:sz w:val="24"/>
          <w:szCs w:val="24"/>
        </w:rPr>
        <w:t>outcomes related to their program of work activities and responsibilities to the MFNS DPG at the monthly EC Meetings.</w:t>
      </w:r>
      <w:r>
        <w:rPr>
          <w:rFonts w:ascii="Calibri" w:eastAsia="Calibri" w:hAnsi="Calibri" w:cs="Calibri"/>
          <w:sz w:val="24"/>
          <w:szCs w:val="24"/>
        </w:rPr>
        <w:t xml:space="preserve">   </w:t>
      </w:r>
    </w:p>
    <w:p w14:paraId="2C0280D3" w14:textId="77777777" w:rsidR="005C2CD6" w:rsidRDefault="00000000">
      <w:pPr>
        <w:numPr>
          <w:ilvl w:val="0"/>
          <w:numId w:val="6"/>
        </w:numPr>
        <w:pBdr>
          <w:top w:val="nil"/>
          <w:left w:val="nil"/>
          <w:bottom w:val="nil"/>
          <w:right w:val="nil"/>
          <w:between w:val="nil"/>
        </w:pBdr>
        <w:tabs>
          <w:tab w:val="left" w:pos="833"/>
        </w:tabs>
        <w:spacing w:before="6"/>
        <w:ind w:left="900" w:right="-10" w:hanging="360"/>
        <w:rPr>
          <w:rFonts w:ascii="Calibri" w:eastAsia="Calibri" w:hAnsi="Calibri" w:cs="Calibri"/>
        </w:rPr>
      </w:pPr>
      <w:r>
        <w:rPr>
          <w:rFonts w:ascii="Calibri" w:eastAsia="Calibri" w:hAnsi="Calibri" w:cs="Calibri"/>
          <w:color w:val="000000"/>
          <w:sz w:val="24"/>
          <w:szCs w:val="24"/>
        </w:rPr>
        <w:t>An annual report of the previous fiscal year activities is created for the purpose of presenting financial and program of work outcomes.</w:t>
      </w:r>
    </w:p>
    <w:p w14:paraId="7714E5E8" w14:textId="77777777" w:rsidR="005C2CD6" w:rsidRDefault="00000000">
      <w:pPr>
        <w:numPr>
          <w:ilvl w:val="2"/>
          <w:numId w:val="6"/>
        </w:numPr>
        <w:pBdr>
          <w:top w:val="nil"/>
          <w:left w:val="nil"/>
          <w:bottom w:val="nil"/>
          <w:right w:val="nil"/>
          <w:between w:val="nil"/>
        </w:pBdr>
        <w:tabs>
          <w:tab w:val="left" w:pos="833"/>
        </w:tabs>
        <w:ind w:right="-10"/>
        <w:rPr>
          <w:rFonts w:ascii="Calibri" w:eastAsia="Calibri" w:hAnsi="Calibri" w:cs="Calibri"/>
        </w:rPr>
      </w:pPr>
      <w:r>
        <w:rPr>
          <w:rFonts w:ascii="Calibri" w:eastAsia="Calibri" w:hAnsi="Calibri" w:cs="Calibri"/>
          <w:color w:val="000000"/>
          <w:sz w:val="24"/>
          <w:szCs w:val="24"/>
        </w:rPr>
        <w:t>The report shall be developed through contributions from each EC member on its outcomes, reviewed by EC members as appropriate and the DPG Relations Manager, and distributed to all members by October 31 of each year in electronic format posted to the MFNS website.</w:t>
      </w:r>
    </w:p>
    <w:p w14:paraId="77C4EB84" w14:textId="77777777" w:rsidR="005C2CD6" w:rsidRDefault="005C2CD6">
      <w:pPr>
        <w:pBdr>
          <w:top w:val="nil"/>
          <w:left w:val="nil"/>
          <w:bottom w:val="nil"/>
          <w:right w:val="nil"/>
          <w:between w:val="nil"/>
        </w:pBdr>
        <w:spacing w:before="3"/>
        <w:rPr>
          <w:rFonts w:ascii="Calibri" w:eastAsia="Calibri" w:hAnsi="Calibri" w:cs="Calibri"/>
          <w:color w:val="000000"/>
          <w:sz w:val="24"/>
          <w:szCs w:val="24"/>
        </w:rPr>
      </w:pPr>
      <w:bookmarkStart w:id="0" w:name="_heading=h.gjdgxs" w:colFirst="0" w:colLast="0"/>
      <w:bookmarkEnd w:id="0"/>
    </w:p>
    <w:p w14:paraId="588C1911" w14:textId="77777777" w:rsidR="005C2CD6" w:rsidRDefault="005C2CD6">
      <w:pPr>
        <w:pStyle w:val="Heading1"/>
        <w:spacing w:line="240" w:lineRule="auto"/>
        <w:ind w:left="0"/>
        <w:rPr>
          <w:rFonts w:ascii="Calibri" w:eastAsia="Calibri" w:hAnsi="Calibri" w:cs="Calibri"/>
          <w:sz w:val="24"/>
          <w:szCs w:val="24"/>
        </w:rPr>
      </w:pPr>
    </w:p>
    <w:p w14:paraId="11AA9398" w14:textId="77777777" w:rsidR="005C2CD6" w:rsidRDefault="00000000">
      <w:pPr>
        <w:pStyle w:val="Heading1"/>
        <w:spacing w:line="240" w:lineRule="auto"/>
        <w:ind w:left="0"/>
        <w:rPr>
          <w:rFonts w:ascii="Calibri" w:eastAsia="Calibri" w:hAnsi="Calibri" w:cs="Calibri"/>
          <w:sz w:val="24"/>
          <w:szCs w:val="24"/>
        </w:rPr>
      </w:pPr>
      <w:r>
        <w:rPr>
          <w:rFonts w:ascii="Calibri" w:eastAsia="Calibri" w:hAnsi="Calibri" w:cs="Calibri"/>
          <w:sz w:val="24"/>
          <w:szCs w:val="24"/>
        </w:rPr>
        <w:t>Governance</w:t>
      </w:r>
    </w:p>
    <w:p w14:paraId="57ECEFB4" w14:textId="77777777" w:rsidR="005C2CD6" w:rsidRDefault="005C2CD6">
      <w:pPr>
        <w:pStyle w:val="Heading1"/>
        <w:spacing w:line="240" w:lineRule="auto"/>
        <w:ind w:left="0"/>
        <w:rPr>
          <w:rFonts w:ascii="Calibri" w:eastAsia="Calibri" w:hAnsi="Calibri" w:cs="Calibri"/>
          <w:sz w:val="24"/>
          <w:szCs w:val="24"/>
        </w:rPr>
      </w:pPr>
    </w:p>
    <w:p w14:paraId="37B4C327" w14:textId="77777777" w:rsidR="005C2CD6" w:rsidRDefault="00000000">
      <w:pPr>
        <w:numPr>
          <w:ilvl w:val="0"/>
          <w:numId w:val="5"/>
        </w:numPr>
        <w:pBdr>
          <w:top w:val="nil"/>
          <w:left w:val="nil"/>
          <w:bottom w:val="nil"/>
          <w:right w:val="nil"/>
          <w:between w:val="nil"/>
        </w:pBdr>
        <w:tabs>
          <w:tab w:val="left" w:pos="833"/>
        </w:tabs>
        <w:spacing w:before="2"/>
        <w:ind w:right="-10"/>
        <w:rPr>
          <w:rFonts w:ascii="Calibri" w:eastAsia="Calibri" w:hAnsi="Calibri" w:cs="Calibri"/>
          <w:color w:val="000000"/>
          <w:sz w:val="24"/>
          <w:szCs w:val="24"/>
        </w:rPr>
      </w:pPr>
      <w:r>
        <w:rPr>
          <w:rFonts w:ascii="Calibri" w:eastAsia="Calibri" w:hAnsi="Calibri" w:cs="Calibri"/>
          <w:color w:val="000000"/>
          <w:sz w:val="24"/>
          <w:szCs w:val="24"/>
        </w:rPr>
        <w:t>The Executive Committee of MFNS DPG will be the governing body of the dietetic practice group and will be responsible for the development, implementation, and evaluation of the program of work, fiscal affairs, and actions of MFNS DPG.</w:t>
      </w:r>
    </w:p>
    <w:p w14:paraId="2CAF8530" w14:textId="77777777" w:rsidR="005C2CD6" w:rsidRDefault="00000000">
      <w:pPr>
        <w:numPr>
          <w:ilvl w:val="0"/>
          <w:numId w:val="5"/>
        </w:numPr>
        <w:pBdr>
          <w:top w:val="nil"/>
          <w:left w:val="nil"/>
          <w:bottom w:val="nil"/>
          <w:right w:val="nil"/>
          <w:between w:val="nil"/>
        </w:pBdr>
        <w:tabs>
          <w:tab w:val="left" w:pos="833"/>
        </w:tabs>
        <w:ind w:right="-10"/>
        <w:rPr>
          <w:rFonts w:ascii="Calibri" w:eastAsia="Calibri" w:hAnsi="Calibri" w:cs="Calibri"/>
          <w:color w:val="000000"/>
          <w:sz w:val="24"/>
          <w:szCs w:val="24"/>
        </w:rPr>
      </w:pPr>
      <w:r>
        <w:rPr>
          <w:rFonts w:ascii="Calibri" w:eastAsia="Calibri" w:hAnsi="Calibri" w:cs="Calibri"/>
          <w:color w:val="000000"/>
          <w:sz w:val="24"/>
          <w:szCs w:val="24"/>
        </w:rPr>
        <w:t>Meetings. The Executive Committee will meet at least twice a year (in person or through an electronic platform).</w:t>
      </w:r>
    </w:p>
    <w:p w14:paraId="649549FE" w14:textId="77777777" w:rsidR="005C2CD6" w:rsidRDefault="00000000">
      <w:pPr>
        <w:numPr>
          <w:ilvl w:val="0"/>
          <w:numId w:val="5"/>
        </w:numPr>
        <w:pBdr>
          <w:top w:val="nil"/>
          <w:left w:val="nil"/>
          <w:bottom w:val="nil"/>
          <w:right w:val="nil"/>
          <w:between w:val="nil"/>
        </w:pBdr>
        <w:tabs>
          <w:tab w:val="left" w:pos="833"/>
        </w:tabs>
        <w:ind w:right="-10"/>
        <w:rPr>
          <w:rFonts w:ascii="Calibri" w:eastAsia="Calibri" w:hAnsi="Calibri" w:cs="Calibri"/>
          <w:color w:val="000000"/>
          <w:sz w:val="24"/>
          <w:szCs w:val="24"/>
        </w:rPr>
      </w:pPr>
      <w:r>
        <w:rPr>
          <w:rFonts w:ascii="Calibri" w:eastAsia="Calibri" w:hAnsi="Calibri" w:cs="Calibri"/>
          <w:color w:val="000000"/>
          <w:sz w:val="24"/>
          <w:szCs w:val="24"/>
        </w:rPr>
        <w:t>Quorum. A simple majority (4 of 7) of the voting members of the Executive Committee will constitute a quorum for the transaction of business at any meeting of the Executive Committee.</w:t>
      </w:r>
    </w:p>
    <w:p w14:paraId="4E448105" w14:textId="77777777" w:rsidR="005C2CD6" w:rsidRDefault="00000000">
      <w:pPr>
        <w:numPr>
          <w:ilvl w:val="0"/>
          <w:numId w:val="5"/>
        </w:numPr>
        <w:pBdr>
          <w:top w:val="nil"/>
          <w:left w:val="nil"/>
          <w:bottom w:val="nil"/>
          <w:right w:val="nil"/>
          <w:between w:val="nil"/>
        </w:pBdr>
        <w:tabs>
          <w:tab w:val="left" w:pos="833"/>
        </w:tabs>
        <w:ind w:right="-10"/>
        <w:rPr>
          <w:rFonts w:ascii="Calibri" w:eastAsia="Calibri" w:hAnsi="Calibri" w:cs="Calibri"/>
          <w:color w:val="000000"/>
          <w:sz w:val="24"/>
          <w:szCs w:val="24"/>
        </w:rPr>
      </w:pPr>
      <w:r>
        <w:rPr>
          <w:rFonts w:ascii="Calibri" w:eastAsia="Calibri" w:hAnsi="Calibri" w:cs="Calibri"/>
          <w:color w:val="000000"/>
          <w:sz w:val="24"/>
          <w:szCs w:val="24"/>
        </w:rPr>
        <w:t>Committees. Appointments to committees of the Executive Committee will be for a minimum of one year.</w:t>
      </w:r>
    </w:p>
    <w:p w14:paraId="35167E4D" w14:textId="77777777" w:rsidR="005C2CD6" w:rsidRDefault="00000000">
      <w:pPr>
        <w:numPr>
          <w:ilvl w:val="0"/>
          <w:numId w:val="5"/>
        </w:numPr>
        <w:pBdr>
          <w:top w:val="nil"/>
          <w:left w:val="nil"/>
          <w:bottom w:val="nil"/>
          <w:right w:val="nil"/>
          <w:between w:val="nil"/>
        </w:pBdr>
        <w:tabs>
          <w:tab w:val="left" w:pos="833"/>
        </w:tabs>
        <w:ind w:right="-10"/>
        <w:jc w:val="both"/>
        <w:rPr>
          <w:rFonts w:ascii="Calibri" w:eastAsia="Calibri" w:hAnsi="Calibri" w:cs="Calibri"/>
          <w:color w:val="000000"/>
          <w:sz w:val="24"/>
          <w:szCs w:val="24"/>
        </w:rPr>
      </w:pPr>
      <w:r>
        <w:rPr>
          <w:rFonts w:ascii="Calibri" w:eastAsia="Calibri" w:hAnsi="Calibri" w:cs="Calibri"/>
          <w:color w:val="000000"/>
          <w:sz w:val="24"/>
          <w:szCs w:val="24"/>
        </w:rPr>
        <w:t xml:space="preserve">Appointed committee chairs and assistants are appointed for 2 years and may be reappointed up to 1 additional term. </w:t>
      </w:r>
    </w:p>
    <w:p w14:paraId="3AF80F83" w14:textId="77777777" w:rsidR="005C2CD6" w:rsidRDefault="005C2CD6">
      <w:pPr>
        <w:pStyle w:val="Heading1"/>
        <w:spacing w:before="34"/>
        <w:ind w:firstLine="212"/>
      </w:pPr>
    </w:p>
    <w:p w14:paraId="5977EFA0" w14:textId="77777777" w:rsidR="005C2CD6" w:rsidRDefault="005C2CD6">
      <w:pPr>
        <w:pStyle w:val="Heading1"/>
        <w:spacing w:before="34"/>
        <w:ind w:firstLine="212"/>
      </w:pPr>
    </w:p>
    <w:p w14:paraId="6930C190" w14:textId="77777777" w:rsidR="005C2CD6" w:rsidRDefault="00000000">
      <w:pPr>
        <w:pStyle w:val="Heading1"/>
        <w:spacing w:before="34"/>
        <w:ind w:left="0"/>
        <w:rPr>
          <w:rFonts w:ascii="Calibri" w:eastAsia="Calibri" w:hAnsi="Calibri" w:cs="Calibri"/>
          <w:sz w:val="24"/>
          <w:szCs w:val="24"/>
        </w:rPr>
      </w:pPr>
      <w:r>
        <w:rPr>
          <w:rFonts w:ascii="Calibri" w:eastAsia="Calibri" w:hAnsi="Calibri" w:cs="Calibri"/>
          <w:sz w:val="24"/>
          <w:szCs w:val="24"/>
        </w:rPr>
        <w:t>Nominations, Elections and Vacancies</w:t>
      </w:r>
      <w:r>
        <w:t xml:space="preserve">     </w:t>
      </w:r>
    </w:p>
    <w:p w14:paraId="0E7E957F" w14:textId="77777777" w:rsidR="005C2CD6" w:rsidRDefault="005C2CD6">
      <w:pPr>
        <w:pStyle w:val="Heading1"/>
        <w:spacing w:before="34"/>
        <w:ind w:firstLine="212"/>
        <w:rPr>
          <w:rFonts w:ascii="Calibri" w:eastAsia="Calibri" w:hAnsi="Calibri" w:cs="Calibri"/>
          <w:sz w:val="24"/>
          <w:szCs w:val="24"/>
        </w:rPr>
      </w:pPr>
    </w:p>
    <w:p w14:paraId="2939D6FF" w14:textId="77777777" w:rsidR="005C2CD6" w:rsidRDefault="00000000">
      <w:pPr>
        <w:numPr>
          <w:ilvl w:val="0"/>
          <w:numId w:val="2"/>
        </w:numPr>
        <w:pBdr>
          <w:top w:val="nil"/>
          <w:left w:val="nil"/>
          <w:bottom w:val="nil"/>
          <w:right w:val="nil"/>
          <w:between w:val="nil"/>
        </w:pBdr>
        <w:tabs>
          <w:tab w:val="left" w:pos="810"/>
        </w:tabs>
        <w:spacing w:before="4" w:line="225" w:lineRule="auto"/>
        <w:ind w:left="810" w:right="-10" w:hanging="360"/>
        <w:rPr>
          <w:rFonts w:ascii="Calibri" w:eastAsia="Calibri" w:hAnsi="Calibri" w:cs="Calibri"/>
          <w:color w:val="000000"/>
          <w:sz w:val="24"/>
          <w:szCs w:val="24"/>
        </w:rPr>
      </w:pPr>
      <w:r>
        <w:rPr>
          <w:rFonts w:ascii="Calibri" w:eastAsia="Calibri" w:hAnsi="Calibri" w:cs="Calibri"/>
          <w:color w:val="000000"/>
          <w:sz w:val="24"/>
          <w:szCs w:val="24"/>
          <w:u w:val="single"/>
        </w:rPr>
        <w:t>Nominating Committee Composition</w:t>
      </w:r>
      <w:r>
        <w:rPr>
          <w:rFonts w:ascii="Calibri" w:eastAsia="Calibri" w:hAnsi="Calibri" w:cs="Calibri"/>
          <w:color w:val="000000"/>
          <w:sz w:val="24"/>
          <w:szCs w:val="24"/>
        </w:rPr>
        <w:t>. The Nominating Committee will consist of the current Nominating Committee Chair, the Nominating Committee Chair-elect, and the Past MFNS Chair. The Nominating Committee will function as defined in the Nominations, Elections, and Vacancies section of these Guiding Principles.</w:t>
      </w:r>
    </w:p>
    <w:p w14:paraId="2AF9AE68" w14:textId="77777777" w:rsidR="005C2CD6" w:rsidRDefault="005C2CD6">
      <w:pPr>
        <w:pBdr>
          <w:top w:val="nil"/>
          <w:left w:val="nil"/>
          <w:bottom w:val="nil"/>
          <w:right w:val="nil"/>
          <w:between w:val="nil"/>
        </w:pBdr>
        <w:rPr>
          <w:rFonts w:ascii="Calibri" w:eastAsia="Calibri" w:hAnsi="Calibri" w:cs="Calibri"/>
          <w:color w:val="000000"/>
          <w:sz w:val="24"/>
          <w:szCs w:val="24"/>
        </w:rPr>
      </w:pPr>
    </w:p>
    <w:p w14:paraId="47A4A758" w14:textId="77777777" w:rsidR="005C2CD6" w:rsidRDefault="00000000">
      <w:pPr>
        <w:pBdr>
          <w:top w:val="nil"/>
          <w:left w:val="nil"/>
          <w:bottom w:val="nil"/>
          <w:right w:val="nil"/>
          <w:between w:val="nil"/>
        </w:pBdr>
        <w:spacing w:line="244" w:lineRule="auto"/>
        <w:ind w:left="810" w:right="170"/>
        <w:rPr>
          <w:rFonts w:ascii="Calibri" w:eastAsia="Calibri" w:hAnsi="Calibri" w:cs="Calibri"/>
          <w:color w:val="000000"/>
          <w:sz w:val="24"/>
          <w:szCs w:val="24"/>
          <w:u w:val="single"/>
        </w:rPr>
      </w:pPr>
      <w:r>
        <w:rPr>
          <w:rFonts w:ascii="Calibri" w:eastAsia="Calibri" w:hAnsi="Calibri" w:cs="Calibri"/>
          <w:color w:val="000000"/>
          <w:sz w:val="24"/>
          <w:szCs w:val="24"/>
          <w:u w:val="single"/>
        </w:rPr>
        <w:t>The Nominating Committee Responsibilities</w:t>
      </w:r>
    </w:p>
    <w:p w14:paraId="12B4B376" w14:textId="77777777" w:rsidR="005C2CD6" w:rsidRDefault="00000000">
      <w:pPr>
        <w:pBdr>
          <w:top w:val="nil"/>
          <w:left w:val="nil"/>
          <w:bottom w:val="nil"/>
          <w:right w:val="nil"/>
          <w:between w:val="nil"/>
        </w:pBdr>
        <w:spacing w:line="244" w:lineRule="auto"/>
        <w:ind w:left="810" w:right="17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39557D33" w14:textId="77777777" w:rsidR="005C2CD6" w:rsidRDefault="00000000">
      <w:pPr>
        <w:numPr>
          <w:ilvl w:val="0"/>
          <w:numId w:val="7"/>
        </w:numPr>
        <w:pBdr>
          <w:top w:val="nil"/>
          <w:left w:val="nil"/>
          <w:bottom w:val="nil"/>
          <w:right w:val="nil"/>
          <w:between w:val="nil"/>
        </w:pBdr>
        <w:spacing w:line="244" w:lineRule="auto"/>
        <w:ind w:right="170"/>
        <w:rPr>
          <w:rFonts w:ascii="Calibri" w:eastAsia="Calibri" w:hAnsi="Calibri" w:cs="Calibri"/>
          <w:color w:val="000000"/>
          <w:sz w:val="24"/>
          <w:szCs w:val="24"/>
        </w:rPr>
      </w:pPr>
      <w:r>
        <w:rPr>
          <w:rFonts w:ascii="Calibri" w:eastAsia="Calibri" w:hAnsi="Calibri" w:cs="Calibri"/>
          <w:color w:val="000000"/>
          <w:sz w:val="24"/>
          <w:szCs w:val="24"/>
        </w:rPr>
        <w:t>Present a contested ballot of candidates</w:t>
      </w:r>
      <w:r>
        <w:rPr>
          <w:color w:val="000000"/>
        </w:rPr>
        <w:t xml:space="preserve"> </w:t>
      </w:r>
      <w:r>
        <w:rPr>
          <w:rFonts w:ascii="Calibri" w:eastAsia="Calibri" w:hAnsi="Calibri" w:cs="Calibri"/>
          <w:color w:val="000000"/>
          <w:sz w:val="24"/>
          <w:szCs w:val="24"/>
        </w:rPr>
        <w:t>for the following elected positions:</w:t>
      </w:r>
    </w:p>
    <w:p w14:paraId="1FB0E45F" w14:textId="77777777" w:rsidR="005C2CD6" w:rsidRDefault="00000000">
      <w:pPr>
        <w:numPr>
          <w:ilvl w:val="0"/>
          <w:numId w:val="9"/>
        </w:numPr>
        <w:pBdr>
          <w:top w:val="nil"/>
          <w:left w:val="nil"/>
          <w:bottom w:val="nil"/>
          <w:right w:val="nil"/>
          <w:between w:val="nil"/>
        </w:pBdr>
        <w:tabs>
          <w:tab w:val="left" w:pos="1552"/>
          <w:tab w:val="left" w:pos="1553"/>
        </w:tabs>
        <w:spacing w:before="10"/>
        <w:rPr>
          <w:rFonts w:ascii="Calibri" w:eastAsia="Calibri" w:hAnsi="Calibri" w:cs="Calibri"/>
          <w:color w:val="000000"/>
          <w:sz w:val="24"/>
          <w:szCs w:val="24"/>
        </w:rPr>
      </w:pPr>
      <w:r>
        <w:rPr>
          <w:rFonts w:ascii="Calibri" w:eastAsia="Calibri" w:hAnsi="Calibri" w:cs="Calibri"/>
          <w:color w:val="000000"/>
          <w:sz w:val="24"/>
          <w:szCs w:val="24"/>
        </w:rPr>
        <w:t xml:space="preserve">     Chair-elect,</w:t>
      </w:r>
    </w:p>
    <w:p w14:paraId="6035D7FE" w14:textId="77777777" w:rsidR="005C2CD6" w:rsidRDefault="00000000">
      <w:pPr>
        <w:numPr>
          <w:ilvl w:val="0"/>
          <w:numId w:val="9"/>
        </w:numPr>
        <w:pBdr>
          <w:top w:val="nil"/>
          <w:left w:val="nil"/>
          <w:bottom w:val="nil"/>
          <w:right w:val="nil"/>
          <w:between w:val="nil"/>
        </w:pBdr>
        <w:tabs>
          <w:tab w:val="left" w:pos="1552"/>
          <w:tab w:val="left" w:pos="1553"/>
        </w:tabs>
        <w:spacing w:before="10"/>
        <w:rPr>
          <w:rFonts w:ascii="Calibri" w:eastAsia="Calibri" w:hAnsi="Calibri" w:cs="Calibri"/>
          <w:color w:val="000000"/>
          <w:sz w:val="24"/>
          <w:szCs w:val="24"/>
        </w:rPr>
      </w:pPr>
      <w:r>
        <w:rPr>
          <w:rFonts w:ascii="Calibri" w:eastAsia="Calibri" w:hAnsi="Calibri" w:cs="Calibri"/>
          <w:color w:val="000000"/>
          <w:sz w:val="24"/>
          <w:szCs w:val="24"/>
        </w:rPr>
        <w:t xml:space="preserve">     Secretary, in alternating years,</w:t>
      </w:r>
    </w:p>
    <w:p w14:paraId="0CAC100E" w14:textId="77777777" w:rsidR="005C2CD6" w:rsidRDefault="00000000">
      <w:pPr>
        <w:numPr>
          <w:ilvl w:val="0"/>
          <w:numId w:val="9"/>
        </w:numPr>
        <w:pBdr>
          <w:top w:val="nil"/>
          <w:left w:val="nil"/>
          <w:bottom w:val="nil"/>
          <w:right w:val="nil"/>
          <w:between w:val="nil"/>
        </w:pBdr>
        <w:tabs>
          <w:tab w:val="left" w:pos="1552"/>
          <w:tab w:val="left" w:pos="1553"/>
        </w:tabs>
        <w:spacing w:before="15"/>
        <w:rPr>
          <w:rFonts w:ascii="Calibri" w:eastAsia="Calibri" w:hAnsi="Calibri" w:cs="Calibri"/>
          <w:color w:val="000000"/>
          <w:sz w:val="24"/>
          <w:szCs w:val="24"/>
        </w:rPr>
      </w:pPr>
      <w:r>
        <w:t xml:space="preserve">    </w:t>
      </w:r>
      <w:r>
        <w:rPr>
          <w:rFonts w:ascii="Calibri" w:eastAsia="Calibri" w:hAnsi="Calibri" w:cs="Calibri"/>
          <w:color w:val="000000"/>
          <w:sz w:val="24"/>
          <w:szCs w:val="24"/>
        </w:rPr>
        <w:t>Treasurer, in alternating years,</w:t>
      </w:r>
    </w:p>
    <w:p w14:paraId="3FF0A853" w14:textId="77777777" w:rsidR="005C2CD6" w:rsidRDefault="00000000">
      <w:pPr>
        <w:numPr>
          <w:ilvl w:val="0"/>
          <w:numId w:val="9"/>
        </w:numPr>
        <w:pBdr>
          <w:top w:val="nil"/>
          <w:left w:val="nil"/>
          <w:bottom w:val="nil"/>
          <w:right w:val="nil"/>
          <w:between w:val="nil"/>
        </w:pBdr>
        <w:tabs>
          <w:tab w:val="left" w:pos="1552"/>
          <w:tab w:val="left" w:pos="1553"/>
        </w:tabs>
        <w:spacing w:before="16"/>
        <w:rPr>
          <w:rFonts w:ascii="Calibri" w:eastAsia="Calibri" w:hAnsi="Calibri" w:cs="Calibri"/>
          <w:color w:val="000000"/>
          <w:sz w:val="24"/>
          <w:szCs w:val="24"/>
        </w:rPr>
      </w:pPr>
      <w:r>
        <w:t xml:space="preserve">    </w:t>
      </w:r>
      <w:r>
        <w:rPr>
          <w:rFonts w:ascii="Calibri" w:eastAsia="Calibri" w:hAnsi="Calibri" w:cs="Calibri"/>
          <w:color w:val="000000"/>
          <w:sz w:val="24"/>
          <w:szCs w:val="24"/>
        </w:rPr>
        <w:t>Delegate, every 3 years</w:t>
      </w:r>
    </w:p>
    <w:p w14:paraId="0E765DAF" w14:textId="77777777" w:rsidR="005C2CD6" w:rsidRDefault="00000000">
      <w:pPr>
        <w:numPr>
          <w:ilvl w:val="0"/>
          <w:numId w:val="9"/>
        </w:numPr>
        <w:pBdr>
          <w:top w:val="nil"/>
          <w:left w:val="nil"/>
          <w:bottom w:val="nil"/>
          <w:right w:val="nil"/>
          <w:between w:val="nil"/>
        </w:pBdr>
        <w:tabs>
          <w:tab w:val="left" w:pos="1552"/>
          <w:tab w:val="left" w:pos="1553"/>
        </w:tabs>
        <w:spacing w:before="16"/>
        <w:rPr>
          <w:rFonts w:ascii="Calibri" w:eastAsia="Calibri" w:hAnsi="Calibri" w:cs="Calibri"/>
          <w:color w:val="000000"/>
          <w:sz w:val="24"/>
          <w:szCs w:val="24"/>
        </w:rPr>
      </w:pPr>
      <w:r>
        <w:rPr>
          <w:color w:val="000000"/>
        </w:rPr>
        <w:t xml:space="preserve">    </w:t>
      </w:r>
      <w:r>
        <w:rPr>
          <w:rFonts w:ascii="Calibri" w:eastAsia="Calibri" w:hAnsi="Calibri" w:cs="Calibri"/>
          <w:color w:val="000000"/>
          <w:sz w:val="24"/>
          <w:szCs w:val="24"/>
        </w:rPr>
        <w:t>Nominating Chair-elect.</w:t>
      </w:r>
    </w:p>
    <w:p w14:paraId="6DF4BAC5" w14:textId="77777777" w:rsidR="005C2CD6" w:rsidRDefault="00000000">
      <w:pPr>
        <w:numPr>
          <w:ilvl w:val="0"/>
          <w:numId w:val="9"/>
        </w:numPr>
        <w:pBdr>
          <w:top w:val="nil"/>
          <w:left w:val="nil"/>
          <w:bottom w:val="nil"/>
          <w:right w:val="nil"/>
          <w:between w:val="nil"/>
        </w:pBdr>
        <w:tabs>
          <w:tab w:val="left" w:pos="1552"/>
          <w:tab w:val="left" w:pos="1553"/>
        </w:tabs>
        <w:spacing w:before="9" w:line="252" w:lineRule="auto"/>
        <w:ind w:right="108"/>
        <w:rPr>
          <w:rFonts w:ascii="Calibri" w:eastAsia="Calibri" w:hAnsi="Calibri" w:cs="Calibri"/>
          <w:color w:val="000000"/>
          <w:sz w:val="24"/>
          <w:szCs w:val="24"/>
        </w:rPr>
      </w:pPr>
      <w:r>
        <w:rPr>
          <w:rFonts w:ascii="Calibri" w:eastAsia="Calibri" w:hAnsi="Calibri" w:cs="Calibri"/>
          <w:color w:val="000000"/>
          <w:sz w:val="24"/>
          <w:szCs w:val="24"/>
        </w:rPr>
        <w:t xml:space="preserve">     In the event a tie vote occurs in the Nominating Committee activities, further   </w:t>
      </w:r>
    </w:p>
    <w:p w14:paraId="60ADFA3F" w14:textId="77777777" w:rsidR="005C2CD6" w:rsidRDefault="00000000">
      <w:pPr>
        <w:pBdr>
          <w:top w:val="nil"/>
          <w:left w:val="nil"/>
          <w:bottom w:val="nil"/>
          <w:right w:val="nil"/>
          <w:between w:val="nil"/>
        </w:pBdr>
        <w:tabs>
          <w:tab w:val="left" w:pos="1552"/>
          <w:tab w:val="left" w:pos="1553"/>
        </w:tabs>
        <w:spacing w:before="9" w:line="252" w:lineRule="auto"/>
        <w:ind w:left="1170" w:right="108"/>
        <w:rPr>
          <w:rFonts w:ascii="Calibri" w:eastAsia="Calibri" w:hAnsi="Calibri" w:cs="Calibri"/>
          <w:color w:val="000000"/>
          <w:sz w:val="24"/>
          <w:szCs w:val="24"/>
        </w:rPr>
      </w:pPr>
      <w:r>
        <w:rPr>
          <w:rFonts w:ascii="Calibri" w:eastAsia="Calibri" w:hAnsi="Calibri" w:cs="Calibri"/>
          <w:color w:val="000000"/>
          <w:sz w:val="24"/>
          <w:szCs w:val="24"/>
        </w:rPr>
        <w:t xml:space="preserve">            discussion will ensue. If the tie persists, the Nominating Committee Chair will </w:t>
      </w:r>
    </w:p>
    <w:p w14:paraId="0D662545" w14:textId="77777777" w:rsidR="005C2CD6" w:rsidRDefault="00000000">
      <w:pPr>
        <w:pBdr>
          <w:top w:val="nil"/>
          <w:left w:val="nil"/>
          <w:bottom w:val="nil"/>
          <w:right w:val="nil"/>
          <w:between w:val="nil"/>
        </w:pBdr>
        <w:tabs>
          <w:tab w:val="left" w:pos="1552"/>
          <w:tab w:val="left" w:pos="1553"/>
        </w:tabs>
        <w:spacing w:before="9" w:line="252" w:lineRule="auto"/>
        <w:ind w:left="1170" w:right="108"/>
        <w:rPr>
          <w:rFonts w:ascii="Calibri" w:eastAsia="Calibri" w:hAnsi="Calibri" w:cs="Calibri"/>
          <w:color w:val="000000"/>
          <w:sz w:val="24"/>
          <w:szCs w:val="24"/>
        </w:rPr>
      </w:pPr>
      <w:r>
        <w:rPr>
          <w:rFonts w:ascii="Calibri" w:eastAsia="Calibri" w:hAnsi="Calibri" w:cs="Calibri"/>
          <w:color w:val="000000"/>
          <w:sz w:val="24"/>
          <w:szCs w:val="24"/>
        </w:rPr>
        <w:t xml:space="preserve">            break the tie.</w:t>
      </w:r>
      <w:r>
        <w:t xml:space="preserve">      </w:t>
      </w:r>
    </w:p>
    <w:p w14:paraId="22B08E80" w14:textId="77777777" w:rsidR="005C2CD6" w:rsidRDefault="00000000">
      <w:pPr>
        <w:numPr>
          <w:ilvl w:val="0"/>
          <w:numId w:val="7"/>
        </w:numPr>
        <w:pBdr>
          <w:top w:val="nil"/>
          <w:left w:val="nil"/>
          <w:bottom w:val="nil"/>
          <w:right w:val="nil"/>
          <w:between w:val="nil"/>
        </w:pBdr>
        <w:tabs>
          <w:tab w:val="left" w:pos="1552"/>
          <w:tab w:val="left" w:pos="1553"/>
        </w:tabs>
        <w:spacing w:before="4" w:line="254" w:lineRule="auto"/>
        <w:ind w:right="-10"/>
        <w:rPr>
          <w:rFonts w:ascii="Calibri" w:eastAsia="Calibri" w:hAnsi="Calibri" w:cs="Calibri"/>
          <w:color w:val="000000"/>
          <w:sz w:val="24"/>
          <w:szCs w:val="24"/>
        </w:rPr>
      </w:pPr>
      <w:r>
        <w:rPr>
          <w:color w:val="000000"/>
        </w:rPr>
        <w:t xml:space="preserve">Prepare </w:t>
      </w:r>
      <w:r>
        <w:rPr>
          <w:rFonts w:ascii="Calibri" w:eastAsia="Calibri" w:hAnsi="Calibri" w:cs="Calibri"/>
          <w:color w:val="000000"/>
          <w:sz w:val="24"/>
          <w:szCs w:val="24"/>
        </w:rPr>
        <w:t>a slate of at least one candidate for each office listed above. Coordinates submission of candidates to Academy and all subsequent election notifications in accordance with Academy elections procedures and timeline.</w:t>
      </w:r>
    </w:p>
    <w:p w14:paraId="6A579472" w14:textId="77777777" w:rsidR="005C2CD6" w:rsidRDefault="005C2CD6">
      <w:pPr>
        <w:pBdr>
          <w:top w:val="nil"/>
          <w:left w:val="nil"/>
          <w:bottom w:val="nil"/>
          <w:right w:val="nil"/>
          <w:between w:val="nil"/>
        </w:pBdr>
        <w:spacing w:before="9"/>
        <w:rPr>
          <w:rFonts w:ascii="Calibri" w:eastAsia="Calibri" w:hAnsi="Calibri" w:cs="Calibri"/>
          <w:color w:val="000000"/>
          <w:sz w:val="24"/>
          <w:szCs w:val="24"/>
        </w:rPr>
      </w:pPr>
    </w:p>
    <w:p w14:paraId="3CE6D259" w14:textId="77777777" w:rsidR="005C2CD6" w:rsidRDefault="00000000">
      <w:pPr>
        <w:numPr>
          <w:ilvl w:val="0"/>
          <w:numId w:val="2"/>
        </w:numPr>
        <w:pBdr>
          <w:top w:val="nil"/>
          <w:left w:val="nil"/>
          <w:bottom w:val="nil"/>
          <w:right w:val="nil"/>
          <w:between w:val="nil"/>
        </w:pBdr>
        <w:tabs>
          <w:tab w:val="left" w:pos="833"/>
        </w:tabs>
        <w:ind w:left="832" w:hanging="382"/>
        <w:rPr>
          <w:rFonts w:ascii="Calibri" w:eastAsia="Calibri" w:hAnsi="Calibri" w:cs="Calibri"/>
          <w:sz w:val="24"/>
          <w:szCs w:val="24"/>
        </w:rPr>
      </w:pPr>
      <w:r>
        <w:rPr>
          <w:rFonts w:ascii="Calibri" w:eastAsia="Calibri" w:hAnsi="Calibri" w:cs="Calibri"/>
          <w:color w:val="000000"/>
          <w:sz w:val="24"/>
          <w:szCs w:val="24"/>
          <w:u w:val="single"/>
        </w:rPr>
        <w:t>Ballots and Voting</w:t>
      </w:r>
      <w:r>
        <w:rPr>
          <w:rFonts w:ascii="Calibri" w:eastAsia="Calibri" w:hAnsi="Calibri" w:cs="Calibri"/>
          <w:color w:val="000000"/>
          <w:sz w:val="24"/>
          <w:szCs w:val="24"/>
        </w:rPr>
        <w:t xml:space="preserve"> (See current Academy policy, DPG Elections).</w:t>
      </w:r>
    </w:p>
    <w:p w14:paraId="7E20809D" w14:textId="77777777" w:rsidR="005C2CD6" w:rsidRDefault="005C2CD6">
      <w:pPr>
        <w:pBdr>
          <w:top w:val="nil"/>
          <w:left w:val="nil"/>
          <w:bottom w:val="nil"/>
          <w:right w:val="nil"/>
          <w:between w:val="nil"/>
        </w:pBdr>
        <w:spacing w:before="1"/>
        <w:rPr>
          <w:rFonts w:ascii="Calibri" w:eastAsia="Calibri" w:hAnsi="Calibri" w:cs="Calibri"/>
          <w:color w:val="000000"/>
          <w:sz w:val="24"/>
          <w:szCs w:val="24"/>
        </w:rPr>
      </w:pPr>
    </w:p>
    <w:p w14:paraId="3FF2F089" w14:textId="77777777" w:rsidR="005C2CD6" w:rsidRDefault="00000000">
      <w:pPr>
        <w:numPr>
          <w:ilvl w:val="0"/>
          <w:numId w:val="2"/>
        </w:numPr>
        <w:pBdr>
          <w:top w:val="nil"/>
          <w:left w:val="nil"/>
          <w:bottom w:val="nil"/>
          <w:right w:val="nil"/>
          <w:between w:val="nil"/>
        </w:pBdr>
        <w:tabs>
          <w:tab w:val="left" w:pos="833"/>
        </w:tabs>
        <w:spacing w:line="285" w:lineRule="auto"/>
        <w:ind w:right="-10" w:hanging="483"/>
        <w:rPr>
          <w:rFonts w:ascii="Calibri" w:eastAsia="Calibri" w:hAnsi="Calibri" w:cs="Calibri"/>
          <w:color w:val="000000"/>
          <w:sz w:val="24"/>
          <w:szCs w:val="24"/>
        </w:rPr>
      </w:pPr>
      <w:r>
        <w:rPr>
          <w:rFonts w:ascii="Calibri" w:eastAsia="Calibri" w:hAnsi="Calibri" w:cs="Calibri"/>
          <w:color w:val="000000"/>
          <w:sz w:val="24"/>
          <w:szCs w:val="24"/>
          <w:u w:val="single"/>
        </w:rPr>
        <w:t>Vacancies in the Positions of Elected Officers</w:t>
      </w:r>
      <w:r>
        <w:rPr>
          <w:rFonts w:ascii="Calibri" w:eastAsia="Calibri" w:hAnsi="Calibri" w:cs="Calibri"/>
          <w:color w:val="000000"/>
          <w:sz w:val="24"/>
          <w:szCs w:val="24"/>
        </w:rPr>
        <w:t>. If any of the following offices become vacant, the unexpired term will be filled in the following manner:</w:t>
      </w:r>
    </w:p>
    <w:p w14:paraId="66028804" w14:textId="77777777" w:rsidR="005C2CD6" w:rsidRDefault="005C2CD6">
      <w:pPr>
        <w:pBdr>
          <w:top w:val="nil"/>
          <w:left w:val="nil"/>
          <w:bottom w:val="nil"/>
          <w:right w:val="nil"/>
          <w:between w:val="nil"/>
        </w:pBdr>
        <w:tabs>
          <w:tab w:val="left" w:pos="833"/>
        </w:tabs>
        <w:spacing w:line="285" w:lineRule="auto"/>
        <w:ind w:right="-10"/>
        <w:rPr>
          <w:rFonts w:ascii="Calibri" w:eastAsia="Calibri" w:hAnsi="Calibri" w:cs="Calibri"/>
          <w:color w:val="000000"/>
          <w:sz w:val="24"/>
          <w:szCs w:val="24"/>
        </w:rPr>
      </w:pPr>
    </w:p>
    <w:p w14:paraId="0A28EFE7" w14:textId="77777777" w:rsidR="005C2CD6" w:rsidRDefault="00000000">
      <w:pPr>
        <w:numPr>
          <w:ilvl w:val="0"/>
          <w:numId w:val="1"/>
        </w:numPr>
        <w:pBdr>
          <w:top w:val="nil"/>
          <w:left w:val="nil"/>
          <w:bottom w:val="nil"/>
          <w:right w:val="nil"/>
          <w:between w:val="nil"/>
        </w:pBdr>
        <w:tabs>
          <w:tab w:val="left" w:pos="1193"/>
        </w:tabs>
        <w:spacing w:before="2" w:line="228" w:lineRule="auto"/>
        <w:ind w:right="80"/>
        <w:rPr>
          <w:rFonts w:ascii="Calibri" w:eastAsia="Calibri" w:hAnsi="Calibri" w:cs="Calibri"/>
          <w:color w:val="000000"/>
          <w:sz w:val="24"/>
          <w:szCs w:val="24"/>
        </w:rPr>
      </w:pPr>
      <w:r>
        <w:rPr>
          <w:rFonts w:ascii="Calibri" w:eastAsia="Calibri" w:hAnsi="Calibri" w:cs="Calibri"/>
          <w:color w:val="000000"/>
          <w:sz w:val="24"/>
          <w:szCs w:val="24"/>
        </w:rPr>
        <w:t>Chair. The Chair-elect will succeed to the office of Chair and then will serve until the end of the second fiscal year after said vacancy occurs.</w:t>
      </w:r>
    </w:p>
    <w:p w14:paraId="5F881A5A" w14:textId="77777777" w:rsidR="005C2CD6" w:rsidRDefault="00000000">
      <w:pPr>
        <w:numPr>
          <w:ilvl w:val="0"/>
          <w:numId w:val="1"/>
        </w:numPr>
        <w:pBdr>
          <w:top w:val="nil"/>
          <w:left w:val="nil"/>
          <w:bottom w:val="nil"/>
          <w:right w:val="nil"/>
          <w:between w:val="nil"/>
        </w:pBdr>
        <w:tabs>
          <w:tab w:val="left" w:pos="1193"/>
        </w:tabs>
        <w:spacing w:line="235" w:lineRule="auto"/>
        <w:ind w:hanging="361"/>
        <w:rPr>
          <w:rFonts w:ascii="Calibri" w:eastAsia="Calibri" w:hAnsi="Calibri" w:cs="Calibri"/>
          <w:color w:val="000000"/>
          <w:sz w:val="24"/>
          <w:szCs w:val="24"/>
        </w:rPr>
      </w:pPr>
      <w:r>
        <w:rPr>
          <w:rFonts w:ascii="Calibri" w:eastAsia="Calibri" w:hAnsi="Calibri" w:cs="Calibri"/>
          <w:color w:val="000000"/>
          <w:sz w:val="24"/>
          <w:szCs w:val="24"/>
        </w:rPr>
        <w:t>Chair-elect. A special election by the Executive Committee will be conducted.</w:t>
      </w:r>
    </w:p>
    <w:p w14:paraId="0367D9B2" w14:textId="77777777" w:rsidR="005C2CD6" w:rsidRDefault="00000000">
      <w:pPr>
        <w:numPr>
          <w:ilvl w:val="0"/>
          <w:numId w:val="1"/>
        </w:numPr>
        <w:pBdr>
          <w:top w:val="nil"/>
          <w:left w:val="nil"/>
          <w:bottom w:val="nil"/>
          <w:right w:val="nil"/>
          <w:between w:val="nil"/>
        </w:pBdr>
        <w:tabs>
          <w:tab w:val="left" w:pos="1193"/>
        </w:tabs>
        <w:spacing w:before="5" w:line="225" w:lineRule="auto"/>
        <w:ind w:right="228"/>
        <w:jc w:val="both"/>
        <w:rPr>
          <w:rFonts w:ascii="Calibri" w:eastAsia="Calibri" w:hAnsi="Calibri" w:cs="Calibri"/>
          <w:color w:val="000000"/>
          <w:sz w:val="24"/>
          <w:szCs w:val="24"/>
        </w:rPr>
      </w:pPr>
      <w:r>
        <w:rPr>
          <w:rFonts w:ascii="Calibri" w:eastAsia="Calibri" w:hAnsi="Calibri" w:cs="Calibri"/>
          <w:color w:val="000000"/>
          <w:sz w:val="24"/>
          <w:szCs w:val="24"/>
        </w:rPr>
        <w:t xml:space="preserve">Chair and Chair-elect. If vacancies occur simultaneously, a special election by the membership will be conducted </w:t>
      </w:r>
      <w:proofErr w:type="gramStart"/>
      <w:r>
        <w:rPr>
          <w:rFonts w:ascii="Calibri" w:eastAsia="Calibri" w:hAnsi="Calibri" w:cs="Calibri"/>
          <w:color w:val="000000"/>
          <w:sz w:val="24"/>
          <w:szCs w:val="24"/>
        </w:rPr>
        <w:t>at the earliest possible date</w:t>
      </w:r>
      <w:proofErr w:type="gramEnd"/>
      <w:r>
        <w:rPr>
          <w:rFonts w:ascii="Calibri" w:eastAsia="Calibri" w:hAnsi="Calibri" w:cs="Calibri"/>
          <w:color w:val="000000"/>
          <w:sz w:val="24"/>
          <w:szCs w:val="24"/>
        </w:rPr>
        <w:t>. In the interim, the Treasurer will serve as Chair.</w:t>
      </w:r>
    </w:p>
    <w:p w14:paraId="421743D3" w14:textId="77777777" w:rsidR="005C2CD6" w:rsidRDefault="00000000">
      <w:pPr>
        <w:numPr>
          <w:ilvl w:val="0"/>
          <w:numId w:val="1"/>
        </w:numPr>
        <w:pBdr>
          <w:top w:val="nil"/>
          <w:left w:val="nil"/>
          <w:bottom w:val="nil"/>
          <w:right w:val="nil"/>
          <w:between w:val="nil"/>
        </w:pBdr>
        <w:tabs>
          <w:tab w:val="left" w:pos="1193"/>
        </w:tabs>
        <w:spacing w:before="2" w:line="228" w:lineRule="auto"/>
        <w:ind w:right="-10"/>
        <w:rPr>
          <w:rFonts w:ascii="Calibri" w:eastAsia="Calibri" w:hAnsi="Calibri" w:cs="Calibri"/>
          <w:color w:val="000000"/>
          <w:sz w:val="24"/>
          <w:szCs w:val="24"/>
        </w:rPr>
      </w:pPr>
      <w:r>
        <w:rPr>
          <w:rFonts w:ascii="Calibri" w:eastAsia="Calibri" w:hAnsi="Calibri" w:cs="Calibri"/>
          <w:color w:val="000000"/>
          <w:sz w:val="24"/>
          <w:szCs w:val="24"/>
        </w:rPr>
        <w:t>Secretary or Treasurer. The Executive Committee will appoint a successor to fill the un-expired term.</w:t>
      </w:r>
    </w:p>
    <w:p w14:paraId="1191DE68" w14:textId="77777777" w:rsidR="005C2CD6" w:rsidRDefault="00000000">
      <w:pPr>
        <w:numPr>
          <w:ilvl w:val="0"/>
          <w:numId w:val="1"/>
        </w:numPr>
        <w:pBdr>
          <w:top w:val="nil"/>
          <w:left w:val="nil"/>
          <w:bottom w:val="nil"/>
          <w:right w:val="nil"/>
          <w:between w:val="nil"/>
        </w:pBdr>
        <w:tabs>
          <w:tab w:val="left" w:pos="1193"/>
        </w:tabs>
        <w:spacing w:line="228" w:lineRule="auto"/>
        <w:ind w:right="80"/>
        <w:rPr>
          <w:rFonts w:ascii="Calibri" w:eastAsia="Calibri" w:hAnsi="Calibri" w:cs="Calibri"/>
          <w:color w:val="000000"/>
          <w:sz w:val="24"/>
          <w:szCs w:val="24"/>
        </w:rPr>
      </w:pPr>
      <w:r>
        <w:rPr>
          <w:rFonts w:ascii="Calibri" w:eastAsia="Calibri" w:hAnsi="Calibri" w:cs="Calibri"/>
          <w:color w:val="000000"/>
          <w:sz w:val="24"/>
          <w:szCs w:val="24"/>
        </w:rPr>
        <w:t>Past Chair. In the event of a vacancy of the Past Chair, that position will remain vacant until the next election.</w:t>
      </w:r>
    </w:p>
    <w:p w14:paraId="240DECB6" w14:textId="77777777" w:rsidR="005C2CD6" w:rsidRDefault="00000000">
      <w:pPr>
        <w:numPr>
          <w:ilvl w:val="0"/>
          <w:numId w:val="1"/>
        </w:numPr>
        <w:pBdr>
          <w:top w:val="nil"/>
          <w:left w:val="nil"/>
          <w:bottom w:val="nil"/>
          <w:right w:val="nil"/>
          <w:between w:val="nil"/>
        </w:pBdr>
        <w:tabs>
          <w:tab w:val="left" w:pos="1192"/>
          <w:tab w:val="left" w:pos="1193"/>
        </w:tabs>
        <w:spacing w:before="48" w:line="228" w:lineRule="auto"/>
        <w:ind w:right="80"/>
        <w:rPr>
          <w:rFonts w:ascii="Calibri" w:eastAsia="Calibri" w:hAnsi="Calibri" w:cs="Calibri"/>
          <w:color w:val="000000"/>
          <w:sz w:val="24"/>
          <w:szCs w:val="24"/>
        </w:rPr>
      </w:pPr>
      <w:r>
        <w:rPr>
          <w:rFonts w:ascii="Calibri" w:eastAsia="Calibri" w:hAnsi="Calibri" w:cs="Calibri"/>
          <w:color w:val="000000"/>
          <w:sz w:val="24"/>
          <w:szCs w:val="24"/>
        </w:rPr>
        <w:t xml:space="preserve">Nominating Chair or Nominating Chair-elect. In the vacancy of the Nominating </w:t>
      </w:r>
      <w:r>
        <w:t xml:space="preserve">     </w:t>
      </w:r>
      <w:r>
        <w:rPr>
          <w:rFonts w:ascii="Calibri" w:eastAsia="Calibri" w:hAnsi="Calibri" w:cs="Calibri"/>
          <w:color w:val="000000"/>
          <w:sz w:val="24"/>
          <w:szCs w:val="24"/>
        </w:rPr>
        <w:t>Chair, the Nominating Chair- elect would assume the nominating Chair position, and a Nominating Chair-elect would be appointed by the Executive Committee to fulfill the term.</w:t>
      </w:r>
    </w:p>
    <w:p w14:paraId="453ECD0C" w14:textId="77777777" w:rsidR="005C2CD6" w:rsidRDefault="00000000">
      <w:pPr>
        <w:numPr>
          <w:ilvl w:val="0"/>
          <w:numId w:val="1"/>
        </w:numPr>
        <w:pBdr>
          <w:top w:val="nil"/>
          <w:left w:val="nil"/>
          <w:bottom w:val="nil"/>
          <w:right w:val="nil"/>
          <w:between w:val="nil"/>
        </w:pBdr>
        <w:tabs>
          <w:tab w:val="left" w:pos="1193"/>
        </w:tabs>
        <w:spacing w:line="228" w:lineRule="auto"/>
        <w:ind w:right="80"/>
        <w:rPr>
          <w:rFonts w:ascii="Calibri" w:eastAsia="Calibri" w:hAnsi="Calibri" w:cs="Calibri"/>
          <w:color w:val="000000"/>
          <w:sz w:val="24"/>
          <w:szCs w:val="24"/>
        </w:rPr>
      </w:pPr>
      <w:r>
        <w:rPr>
          <w:rFonts w:ascii="Calibri" w:eastAsia="Calibri" w:hAnsi="Calibri" w:cs="Calibri"/>
          <w:color w:val="000000"/>
          <w:sz w:val="24"/>
          <w:szCs w:val="24"/>
        </w:rPr>
        <w:t>In the vacancy of the Nominating Chair-elect, the incoming Nominating Chair-elect would assume the Chair position, and a Nominating Chair-elect would be appointed by the Executive Committee to fulfill the term.</w:t>
      </w:r>
    </w:p>
    <w:p w14:paraId="154D116A" w14:textId="77777777" w:rsidR="005C2CD6" w:rsidRDefault="00000000">
      <w:pPr>
        <w:numPr>
          <w:ilvl w:val="0"/>
          <w:numId w:val="1"/>
        </w:numPr>
        <w:pBdr>
          <w:top w:val="nil"/>
          <w:left w:val="nil"/>
          <w:bottom w:val="nil"/>
          <w:right w:val="nil"/>
          <w:between w:val="nil"/>
        </w:pBdr>
        <w:tabs>
          <w:tab w:val="left" w:pos="1193"/>
        </w:tabs>
        <w:spacing w:line="228" w:lineRule="auto"/>
        <w:ind w:right="80"/>
        <w:rPr>
          <w:rFonts w:ascii="Calibri" w:eastAsia="Calibri" w:hAnsi="Calibri" w:cs="Calibri"/>
          <w:color w:val="000000"/>
          <w:sz w:val="24"/>
          <w:szCs w:val="24"/>
        </w:rPr>
      </w:pPr>
      <w:r>
        <w:rPr>
          <w:rFonts w:ascii="Calibri" w:eastAsia="Calibri" w:hAnsi="Calibri" w:cs="Calibri"/>
          <w:color w:val="000000"/>
          <w:sz w:val="24"/>
          <w:szCs w:val="24"/>
        </w:rPr>
        <w:t>DPG Delegate: In the event of a vacancy of the DPG Delegate, a special election by the Executive Committee will be conducted.</w:t>
      </w:r>
    </w:p>
    <w:p w14:paraId="48A1D0FF" w14:textId="77777777" w:rsidR="005C2CD6" w:rsidRDefault="005C2CD6">
      <w:pPr>
        <w:pBdr>
          <w:top w:val="nil"/>
          <w:left w:val="nil"/>
          <w:bottom w:val="nil"/>
          <w:right w:val="nil"/>
          <w:between w:val="nil"/>
        </w:pBdr>
        <w:spacing w:before="9"/>
        <w:rPr>
          <w:rFonts w:ascii="Calibri" w:eastAsia="Calibri" w:hAnsi="Calibri" w:cs="Calibri"/>
          <w:color w:val="000000"/>
          <w:sz w:val="24"/>
          <w:szCs w:val="24"/>
        </w:rPr>
      </w:pPr>
    </w:p>
    <w:p w14:paraId="02DB970A" w14:textId="77777777" w:rsidR="005C2CD6" w:rsidRDefault="005C2CD6">
      <w:pPr>
        <w:pStyle w:val="Heading1"/>
        <w:spacing w:line="246" w:lineRule="auto"/>
        <w:ind w:left="360"/>
      </w:pPr>
    </w:p>
    <w:p w14:paraId="3D3E0A4A" w14:textId="77777777" w:rsidR="005C2CD6" w:rsidRDefault="00000000">
      <w:pPr>
        <w:pStyle w:val="Heading1"/>
        <w:spacing w:line="246" w:lineRule="auto"/>
        <w:ind w:left="360"/>
        <w:rPr>
          <w:rFonts w:ascii="Calibri" w:eastAsia="Calibri" w:hAnsi="Calibri" w:cs="Calibri"/>
          <w:sz w:val="24"/>
          <w:szCs w:val="24"/>
        </w:rPr>
      </w:pPr>
      <w:r>
        <w:rPr>
          <w:rFonts w:ascii="Calibri" w:eastAsia="Calibri" w:hAnsi="Calibri" w:cs="Calibri"/>
          <w:sz w:val="24"/>
          <w:szCs w:val="24"/>
        </w:rPr>
        <w:t>Removal of Elected Officers and Other Officials</w:t>
      </w:r>
      <w:r>
        <w:t xml:space="preserve">     </w:t>
      </w:r>
    </w:p>
    <w:p w14:paraId="101D8072" w14:textId="77777777" w:rsidR="005C2CD6" w:rsidRDefault="005C2CD6">
      <w:pPr>
        <w:pBdr>
          <w:top w:val="nil"/>
          <w:left w:val="nil"/>
          <w:bottom w:val="nil"/>
          <w:right w:val="nil"/>
          <w:between w:val="nil"/>
        </w:pBdr>
        <w:spacing w:before="4" w:line="228" w:lineRule="auto"/>
        <w:ind w:left="360" w:right="-10"/>
        <w:rPr>
          <w:rFonts w:ascii="Calibri" w:eastAsia="Calibri" w:hAnsi="Calibri" w:cs="Calibri"/>
          <w:color w:val="000000"/>
          <w:sz w:val="24"/>
          <w:szCs w:val="24"/>
        </w:rPr>
      </w:pPr>
    </w:p>
    <w:p w14:paraId="56D54B70" w14:textId="77777777" w:rsidR="005C2CD6" w:rsidRDefault="00000000">
      <w:pPr>
        <w:pBdr>
          <w:top w:val="nil"/>
          <w:left w:val="nil"/>
          <w:bottom w:val="nil"/>
          <w:right w:val="nil"/>
          <w:between w:val="nil"/>
        </w:pBdr>
        <w:spacing w:before="4" w:line="228" w:lineRule="auto"/>
        <w:ind w:left="360" w:right="-10"/>
        <w:rPr>
          <w:rFonts w:ascii="Calibri" w:eastAsia="Calibri" w:hAnsi="Calibri" w:cs="Calibri"/>
          <w:color w:val="000000"/>
          <w:sz w:val="24"/>
          <w:szCs w:val="24"/>
        </w:rPr>
      </w:pPr>
      <w:r>
        <w:rPr>
          <w:rFonts w:ascii="Calibri" w:eastAsia="Calibri" w:hAnsi="Calibri" w:cs="Calibri"/>
          <w:color w:val="000000"/>
          <w:sz w:val="24"/>
          <w:szCs w:val="24"/>
        </w:rPr>
        <w:t xml:space="preserve">(See Organizational Policy, Process for Removal of DPG Elected Officers and Other DPG Officials). </w:t>
      </w:r>
    </w:p>
    <w:p w14:paraId="4FBBE01A" w14:textId="77777777" w:rsidR="005C2CD6" w:rsidRDefault="005C2CD6">
      <w:pPr>
        <w:pBdr>
          <w:top w:val="nil"/>
          <w:left w:val="nil"/>
          <w:bottom w:val="nil"/>
          <w:right w:val="nil"/>
          <w:between w:val="nil"/>
        </w:pBdr>
        <w:spacing w:before="4" w:line="228" w:lineRule="auto"/>
        <w:ind w:left="360" w:right="80"/>
        <w:rPr>
          <w:rFonts w:ascii="Calibri" w:eastAsia="Calibri" w:hAnsi="Calibri" w:cs="Calibri"/>
          <w:sz w:val="24"/>
          <w:szCs w:val="24"/>
        </w:rPr>
      </w:pPr>
    </w:p>
    <w:p w14:paraId="75912C2B" w14:textId="77777777" w:rsidR="005C2CD6" w:rsidRDefault="00000000">
      <w:pPr>
        <w:pBdr>
          <w:top w:val="nil"/>
          <w:left w:val="nil"/>
          <w:bottom w:val="nil"/>
          <w:right w:val="nil"/>
          <w:between w:val="nil"/>
        </w:pBdr>
        <w:spacing w:before="4" w:line="228" w:lineRule="auto"/>
        <w:ind w:left="360" w:right="80"/>
        <w:rPr>
          <w:rFonts w:ascii="Calibri" w:eastAsia="Calibri" w:hAnsi="Calibri" w:cs="Calibri"/>
          <w:color w:val="000000"/>
          <w:sz w:val="24"/>
          <w:szCs w:val="24"/>
        </w:rPr>
      </w:pPr>
      <w:r>
        <w:rPr>
          <w:rFonts w:ascii="Calibri" w:eastAsia="Calibri" w:hAnsi="Calibri" w:cs="Calibri"/>
          <w:color w:val="000000"/>
          <w:sz w:val="24"/>
          <w:szCs w:val="24"/>
        </w:rPr>
        <w:t>Any officer or official may be removed through action initiated by the Executive Committee, if in their judgment, the best interests of the DPG will be served. The Executive Committee will act in accordance with Academy Bylaws and policies and procedures. The removal of an officer or official will be without prejudice to the contract rights, if any, of the officers so removed.</w:t>
      </w:r>
    </w:p>
    <w:p w14:paraId="5D586EF2" w14:textId="77777777" w:rsidR="005C2CD6" w:rsidRDefault="005C2CD6">
      <w:pPr>
        <w:pBdr>
          <w:top w:val="nil"/>
          <w:left w:val="nil"/>
          <w:bottom w:val="nil"/>
          <w:right w:val="nil"/>
          <w:between w:val="nil"/>
        </w:pBdr>
        <w:spacing w:before="2"/>
        <w:ind w:left="360"/>
        <w:rPr>
          <w:rFonts w:ascii="Calibri" w:eastAsia="Calibri" w:hAnsi="Calibri" w:cs="Calibri"/>
          <w:sz w:val="24"/>
          <w:szCs w:val="24"/>
        </w:rPr>
      </w:pPr>
    </w:p>
    <w:p w14:paraId="24A52789" w14:textId="77777777" w:rsidR="005C2CD6" w:rsidRDefault="005C2CD6">
      <w:pPr>
        <w:pBdr>
          <w:top w:val="nil"/>
          <w:left w:val="nil"/>
          <w:bottom w:val="nil"/>
          <w:right w:val="nil"/>
          <w:between w:val="nil"/>
        </w:pBdr>
        <w:spacing w:before="2"/>
        <w:ind w:left="360"/>
        <w:rPr>
          <w:rFonts w:ascii="Calibri" w:eastAsia="Calibri" w:hAnsi="Calibri" w:cs="Calibri"/>
          <w:sz w:val="24"/>
          <w:szCs w:val="24"/>
        </w:rPr>
      </w:pPr>
    </w:p>
    <w:p w14:paraId="6EEA82A4" w14:textId="77777777" w:rsidR="005C2CD6" w:rsidRDefault="00000000">
      <w:pPr>
        <w:pStyle w:val="Heading1"/>
        <w:spacing w:before="1" w:line="253" w:lineRule="auto"/>
        <w:ind w:left="360"/>
        <w:rPr>
          <w:rFonts w:ascii="Calibri" w:eastAsia="Calibri" w:hAnsi="Calibri" w:cs="Calibri"/>
          <w:sz w:val="24"/>
          <w:szCs w:val="24"/>
        </w:rPr>
      </w:pPr>
      <w:r>
        <w:rPr>
          <w:rFonts w:ascii="Calibri" w:eastAsia="Calibri" w:hAnsi="Calibri" w:cs="Calibri"/>
          <w:sz w:val="24"/>
          <w:szCs w:val="24"/>
        </w:rPr>
        <w:t>Publications</w:t>
      </w:r>
    </w:p>
    <w:p w14:paraId="35A2BF8C" w14:textId="77777777" w:rsidR="005C2CD6" w:rsidRDefault="005C2CD6">
      <w:pPr>
        <w:pStyle w:val="Heading1"/>
        <w:spacing w:before="1" w:line="253" w:lineRule="auto"/>
        <w:ind w:left="360"/>
        <w:rPr>
          <w:rFonts w:ascii="Calibri" w:eastAsia="Calibri" w:hAnsi="Calibri" w:cs="Calibri"/>
          <w:sz w:val="24"/>
          <w:szCs w:val="24"/>
        </w:rPr>
      </w:pPr>
    </w:p>
    <w:p w14:paraId="3F9B1BFA" w14:textId="77777777" w:rsidR="005C2CD6" w:rsidRDefault="00000000">
      <w:pPr>
        <w:pBdr>
          <w:top w:val="nil"/>
          <w:left w:val="nil"/>
          <w:bottom w:val="nil"/>
          <w:right w:val="nil"/>
          <w:between w:val="nil"/>
        </w:pBdr>
        <w:spacing w:before="10" w:line="228" w:lineRule="auto"/>
        <w:ind w:left="360"/>
        <w:rPr>
          <w:rFonts w:ascii="Calibri" w:eastAsia="Calibri" w:hAnsi="Calibri" w:cs="Calibri"/>
          <w:color w:val="000000"/>
          <w:sz w:val="24"/>
          <w:szCs w:val="24"/>
        </w:rPr>
      </w:pPr>
      <w:r>
        <w:rPr>
          <w:rFonts w:ascii="Calibri" w:eastAsia="Calibri" w:hAnsi="Calibri" w:cs="Calibri"/>
          <w:color w:val="000000"/>
          <w:sz w:val="24"/>
          <w:szCs w:val="24"/>
        </w:rPr>
        <w:t xml:space="preserve">The official quarterly newsletter publication, </w:t>
      </w:r>
      <w:r>
        <w:rPr>
          <w:rFonts w:ascii="Calibri" w:eastAsia="Calibri" w:hAnsi="Calibri" w:cs="Calibri"/>
          <w:i/>
          <w:color w:val="000000"/>
          <w:sz w:val="24"/>
          <w:szCs w:val="24"/>
        </w:rPr>
        <w:t>Market-Link</w:t>
      </w:r>
      <w:r>
        <w:rPr>
          <w:rFonts w:ascii="Calibri" w:eastAsia="Calibri" w:hAnsi="Calibri" w:cs="Calibri"/>
          <w:color w:val="000000"/>
          <w:sz w:val="24"/>
          <w:szCs w:val="24"/>
          <w:u w:val="single"/>
        </w:rPr>
        <w:t>,</w:t>
      </w:r>
      <w:r>
        <w:rPr>
          <w:rFonts w:ascii="Calibri" w:eastAsia="Calibri" w:hAnsi="Calibri" w:cs="Calibri"/>
          <w:color w:val="000000"/>
          <w:sz w:val="24"/>
          <w:szCs w:val="24"/>
        </w:rPr>
        <w:t xml:space="preserve"> of the MFNS DPG will be both emailed to all members electronically</w:t>
      </w:r>
      <w:r>
        <w:rPr>
          <w:color w:val="000000"/>
        </w:rPr>
        <w:t xml:space="preserve"> and provided on the MFNS Website</w:t>
      </w:r>
      <w:r>
        <w:rPr>
          <w:rFonts w:ascii="Calibri" w:eastAsia="Calibri" w:hAnsi="Calibri" w:cs="Calibri"/>
          <w:color w:val="000000"/>
          <w:sz w:val="24"/>
          <w:szCs w:val="24"/>
        </w:rPr>
        <w:t>.</w:t>
      </w:r>
    </w:p>
    <w:p w14:paraId="3C8D0F8D" w14:textId="77777777" w:rsidR="005C2CD6" w:rsidRDefault="005C2CD6">
      <w:pPr>
        <w:pBdr>
          <w:top w:val="nil"/>
          <w:left w:val="nil"/>
          <w:bottom w:val="nil"/>
          <w:right w:val="nil"/>
          <w:between w:val="nil"/>
        </w:pBdr>
        <w:spacing w:before="1"/>
        <w:ind w:left="360"/>
        <w:rPr>
          <w:rFonts w:ascii="Calibri" w:eastAsia="Calibri" w:hAnsi="Calibri" w:cs="Calibri"/>
          <w:color w:val="000000"/>
          <w:sz w:val="24"/>
          <w:szCs w:val="24"/>
        </w:rPr>
      </w:pPr>
    </w:p>
    <w:p w14:paraId="0A9A63E0" w14:textId="77777777" w:rsidR="005C2CD6" w:rsidRDefault="005C2CD6">
      <w:pPr>
        <w:pBdr>
          <w:top w:val="nil"/>
          <w:left w:val="nil"/>
          <w:bottom w:val="nil"/>
          <w:right w:val="nil"/>
          <w:between w:val="nil"/>
        </w:pBdr>
        <w:spacing w:before="1"/>
        <w:ind w:left="360"/>
        <w:rPr>
          <w:rFonts w:ascii="Calibri" w:eastAsia="Calibri" w:hAnsi="Calibri" w:cs="Calibri"/>
          <w:color w:val="000000"/>
          <w:sz w:val="24"/>
          <w:szCs w:val="24"/>
        </w:rPr>
      </w:pPr>
    </w:p>
    <w:p w14:paraId="5FF63F12" w14:textId="77777777" w:rsidR="005C2CD6" w:rsidRDefault="00000000">
      <w:pPr>
        <w:pStyle w:val="Heading1"/>
        <w:spacing w:line="252" w:lineRule="auto"/>
        <w:ind w:left="360"/>
        <w:rPr>
          <w:rFonts w:ascii="Calibri" w:eastAsia="Calibri" w:hAnsi="Calibri" w:cs="Calibri"/>
          <w:color w:val="000000"/>
          <w:sz w:val="24"/>
          <w:szCs w:val="24"/>
        </w:rPr>
      </w:pPr>
      <w:r>
        <w:rPr>
          <w:rFonts w:ascii="Calibri" w:eastAsia="Calibri" w:hAnsi="Calibri" w:cs="Calibri"/>
          <w:color w:val="000000"/>
          <w:sz w:val="24"/>
          <w:szCs w:val="24"/>
        </w:rPr>
        <w:t>Amendments</w:t>
      </w:r>
    </w:p>
    <w:p w14:paraId="04DE864F" w14:textId="77777777" w:rsidR="005C2CD6" w:rsidRDefault="005C2CD6">
      <w:pPr>
        <w:pStyle w:val="Heading1"/>
        <w:spacing w:line="252" w:lineRule="auto"/>
        <w:ind w:left="360"/>
        <w:rPr>
          <w:rFonts w:ascii="Calibri" w:eastAsia="Calibri" w:hAnsi="Calibri" w:cs="Calibri"/>
          <w:color w:val="000000"/>
          <w:sz w:val="24"/>
          <w:szCs w:val="24"/>
        </w:rPr>
      </w:pPr>
    </w:p>
    <w:p w14:paraId="67D34656" w14:textId="77777777" w:rsidR="005C2CD6" w:rsidRDefault="00000000">
      <w:pPr>
        <w:numPr>
          <w:ilvl w:val="0"/>
          <w:numId w:val="8"/>
        </w:numPr>
        <w:pBdr>
          <w:top w:val="nil"/>
          <w:left w:val="nil"/>
          <w:bottom w:val="nil"/>
          <w:right w:val="nil"/>
          <w:between w:val="nil"/>
        </w:pBdr>
        <w:tabs>
          <w:tab w:val="left" w:pos="430"/>
        </w:tabs>
        <w:spacing w:before="8" w:line="230" w:lineRule="auto"/>
        <w:ind w:right="-10"/>
        <w:rPr>
          <w:rFonts w:ascii="Calibri" w:eastAsia="Calibri" w:hAnsi="Calibri" w:cs="Calibri"/>
          <w:color w:val="000000"/>
        </w:rPr>
      </w:pPr>
      <w:r>
        <w:rPr>
          <w:rFonts w:ascii="Calibri" w:eastAsia="Calibri" w:hAnsi="Calibri" w:cs="Calibri"/>
          <w:color w:val="000000"/>
          <w:sz w:val="24"/>
          <w:szCs w:val="24"/>
        </w:rPr>
        <w:t>Method. These Guiding Principles may be amended by a majority of the votes cast by the MFNS DPG Executive Committee.</w:t>
      </w:r>
    </w:p>
    <w:p w14:paraId="2F3E2F94" w14:textId="77777777" w:rsidR="005C2CD6" w:rsidRDefault="00000000">
      <w:pPr>
        <w:numPr>
          <w:ilvl w:val="0"/>
          <w:numId w:val="8"/>
        </w:numPr>
        <w:pBdr>
          <w:top w:val="nil"/>
          <w:left w:val="nil"/>
          <w:bottom w:val="nil"/>
          <w:right w:val="nil"/>
          <w:between w:val="nil"/>
        </w:pBdr>
        <w:tabs>
          <w:tab w:val="left" w:pos="432"/>
        </w:tabs>
        <w:spacing w:line="228" w:lineRule="auto"/>
        <w:ind w:right="-10"/>
        <w:rPr>
          <w:rFonts w:ascii="Calibri" w:eastAsia="Calibri" w:hAnsi="Calibri" w:cs="Calibri"/>
          <w:color w:val="000000"/>
        </w:rPr>
      </w:pPr>
      <w:r>
        <w:rPr>
          <w:rFonts w:ascii="Calibri" w:eastAsia="Calibri" w:hAnsi="Calibri" w:cs="Calibri"/>
          <w:color w:val="000000"/>
          <w:sz w:val="24"/>
          <w:szCs w:val="24"/>
        </w:rPr>
        <w:t>Notice. The proposed amendment(s) must be given in writing to the DPG Relations Manager for review and approval at least 30 days before the date which the amendment(s) is to be voted.</w:t>
      </w:r>
    </w:p>
    <w:p w14:paraId="7FB40E8A" w14:textId="77777777" w:rsidR="005C2CD6" w:rsidRDefault="005C2CD6">
      <w:pPr>
        <w:pBdr>
          <w:top w:val="nil"/>
          <w:left w:val="nil"/>
          <w:bottom w:val="nil"/>
          <w:right w:val="nil"/>
          <w:between w:val="nil"/>
        </w:pBdr>
        <w:ind w:left="360" w:right="80"/>
        <w:rPr>
          <w:rFonts w:ascii="Calibri" w:eastAsia="Calibri" w:hAnsi="Calibri" w:cs="Calibri"/>
          <w:color w:val="000000"/>
          <w:sz w:val="24"/>
          <w:szCs w:val="24"/>
        </w:rPr>
      </w:pPr>
    </w:p>
    <w:tbl>
      <w:tblPr>
        <w:tblStyle w:val="a"/>
        <w:tblW w:w="9566"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5057"/>
        <w:gridCol w:w="4509"/>
      </w:tblGrid>
      <w:tr w:rsidR="005C2CD6" w14:paraId="284047DB" w14:textId="77777777">
        <w:tc>
          <w:tcPr>
            <w:tcW w:w="5057" w:type="dxa"/>
          </w:tcPr>
          <w:p w14:paraId="399EB2CD"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 xml:space="preserve">1/96 Adopted </w:t>
            </w:r>
          </w:p>
        </w:tc>
        <w:tc>
          <w:tcPr>
            <w:tcW w:w="4509" w:type="dxa"/>
          </w:tcPr>
          <w:p w14:paraId="183E4741" w14:textId="77777777" w:rsidR="005C2CD6" w:rsidRDefault="00000000">
            <w:pPr>
              <w:pBdr>
                <w:top w:val="nil"/>
                <w:left w:val="nil"/>
                <w:bottom w:val="nil"/>
                <w:right w:val="nil"/>
                <w:between w:val="nil"/>
              </w:pBdr>
              <w:spacing w:before="10"/>
              <w:ind w:left="360" w:right="80"/>
              <w:rPr>
                <w:rFonts w:ascii="Calibri" w:eastAsia="Calibri" w:hAnsi="Calibri" w:cs="Calibri"/>
                <w:color w:val="000000"/>
                <w:sz w:val="24"/>
                <w:szCs w:val="24"/>
              </w:rPr>
            </w:pPr>
            <w:r>
              <w:rPr>
                <w:rFonts w:ascii="Calibri" w:eastAsia="Calibri" w:hAnsi="Calibri" w:cs="Calibri"/>
                <w:color w:val="000000"/>
                <w:sz w:val="24"/>
                <w:szCs w:val="24"/>
              </w:rPr>
              <w:t xml:space="preserve">4/07 Revised </w:t>
            </w:r>
          </w:p>
        </w:tc>
      </w:tr>
      <w:tr w:rsidR="005C2CD6" w14:paraId="6F228FE2" w14:textId="77777777">
        <w:tc>
          <w:tcPr>
            <w:tcW w:w="5057" w:type="dxa"/>
          </w:tcPr>
          <w:p w14:paraId="45115BB9"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 xml:space="preserve">8/97 Revised </w:t>
            </w:r>
            <w:r>
              <w:rPr>
                <w:color w:val="000000"/>
              </w:rPr>
              <w:t xml:space="preserve">     </w:t>
            </w:r>
          </w:p>
        </w:tc>
        <w:tc>
          <w:tcPr>
            <w:tcW w:w="4509" w:type="dxa"/>
          </w:tcPr>
          <w:p w14:paraId="45F8A6C4" w14:textId="77777777" w:rsidR="005C2CD6" w:rsidRDefault="00000000">
            <w:pPr>
              <w:pBdr>
                <w:top w:val="nil"/>
                <w:left w:val="nil"/>
                <w:bottom w:val="nil"/>
                <w:right w:val="nil"/>
                <w:between w:val="nil"/>
              </w:pBdr>
              <w:spacing w:before="10"/>
              <w:ind w:left="360" w:right="80"/>
              <w:rPr>
                <w:rFonts w:ascii="Calibri" w:eastAsia="Calibri" w:hAnsi="Calibri" w:cs="Calibri"/>
                <w:color w:val="000000"/>
                <w:sz w:val="24"/>
                <w:szCs w:val="24"/>
              </w:rPr>
            </w:pPr>
            <w:r>
              <w:rPr>
                <w:rFonts w:ascii="Calibri" w:eastAsia="Calibri" w:hAnsi="Calibri" w:cs="Calibri"/>
                <w:color w:val="000000"/>
                <w:sz w:val="24"/>
                <w:szCs w:val="24"/>
              </w:rPr>
              <w:t xml:space="preserve">4/11 Revised </w:t>
            </w:r>
          </w:p>
        </w:tc>
      </w:tr>
      <w:tr w:rsidR="005C2CD6" w14:paraId="52986EBE" w14:textId="77777777">
        <w:tc>
          <w:tcPr>
            <w:tcW w:w="5057" w:type="dxa"/>
          </w:tcPr>
          <w:p w14:paraId="1BF6B369"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 xml:space="preserve">12/02 Revised </w:t>
            </w:r>
          </w:p>
        </w:tc>
        <w:tc>
          <w:tcPr>
            <w:tcW w:w="4509" w:type="dxa"/>
          </w:tcPr>
          <w:p w14:paraId="624D829B" w14:textId="77777777" w:rsidR="005C2CD6" w:rsidRDefault="00000000">
            <w:pPr>
              <w:pBdr>
                <w:top w:val="nil"/>
                <w:left w:val="nil"/>
                <w:bottom w:val="nil"/>
                <w:right w:val="nil"/>
                <w:between w:val="nil"/>
              </w:pBdr>
              <w:spacing w:before="10"/>
              <w:ind w:left="360" w:right="80"/>
              <w:rPr>
                <w:rFonts w:ascii="Calibri" w:eastAsia="Calibri" w:hAnsi="Calibri" w:cs="Calibri"/>
                <w:color w:val="000000"/>
                <w:sz w:val="24"/>
                <w:szCs w:val="24"/>
              </w:rPr>
            </w:pPr>
            <w:r>
              <w:rPr>
                <w:rFonts w:ascii="Calibri" w:eastAsia="Calibri" w:hAnsi="Calibri" w:cs="Calibri"/>
                <w:color w:val="000000"/>
                <w:sz w:val="24"/>
                <w:szCs w:val="24"/>
              </w:rPr>
              <w:t xml:space="preserve">12/2015 Revised </w:t>
            </w:r>
          </w:p>
        </w:tc>
      </w:tr>
      <w:tr w:rsidR="005C2CD6" w14:paraId="3C32BA8C" w14:textId="77777777">
        <w:tc>
          <w:tcPr>
            <w:tcW w:w="5057" w:type="dxa"/>
          </w:tcPr>
          <w:p w14:paraId="3CDD4138"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 xml:space="preserve">11/03 Revised </w:t>
            </w:r>
            <w:r>
              <w:rPr>
                <w:color w:val="000000"/>
              </w:rPr>
              <w:t xml:space="preserve">     </w:t>
            </w:r>
          </w:p>
        </w:tc>
        <w:tc>
          <w:tcPr>
            <w:tcW w:w="4509" w:type="dxa"/>
          </w:tcPr>
          <w:p w14:paraId="0F1BE527" w14:textId="77777777" w:rsidR="005C2CD6" w:rsidRDefault="00000000">
            <w:pPr>
              <w:pBdr>
                <w:top w:val="nil"/>
                <w:left w:val="nil"/>
                <w:bottom w:val="nil"/>
                <w:right w:val="nil"/>
                <w:between w:val="nil"/>
              </w:pBdr>
              <w:spacing w:before="10"/>
              <w:ind w:left="360" w:right="80"/>
              <w:rPr>
                <w:rFonts w:ascii="Calibri" w:eastAsia="Calibri" w:hAnsi="Calibri" w:cs="Calibri"/>
                <w:color w:val="000000"/>
                <w:sz w:val="24"/>
                <w:szCs w:val="24"/>
              </w:rPr>
            </w:pPr>
            <w:r>
              <w:rPr>
                <w:rFonts w:ascii="Calibri" w:eastAsia="Calibri" w:hAnsi="Calibri" w:cs="Calibri"/>
                <w:color w:val="000000"/>
                <w:sz w:val="24"/>
                <w:szCs w:val="24"/>
              </w:rPr>
              <w:t>7/2019 Revised</w:t>
            </w:r>
          </w:p>
        </w:tc>
      </w:tr>
      <w:tr w:rsidR="005C2CD6" w14:paraId="02320D27" w14:textId="77777777">
        <w:tc>
          <w:tcPr>
            <w:tcW w:w="5057" w:type="dxa"/>
          </w:tcPr>
          <w:p w14:paraId="012B5B3D"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 xml:space="preserve">12/03 Revised </w:t>
            </w:r>
          </w:p>
        </w:tc>
        <w:tc>
          <w:tcPr>
            <w:tcW w:w="4509" w:type="dxa"/>
          </w:tcPr>
          <w:p w14:paraId="7757E67C" w14:textId="77777777" w:rsidR="005C2CD6" w:rsidRDefault="00000000">
            <w:pPr>
              <w:pBdr>
                <w:top w:val="nil"/>
                <w:left w:val="nil"/>
                <w:bottom w:val="nil"/>
                <w:right w:val="nil"/>
                <w:between w:val="nil"/>
              </w:pBdr>
              <w:spacing w:before="10"/>
              <w:ind w:right="80" w:firstLine="360"/>
              <w:rPr>
                <w:rFonts w:ascii="Calibri" w:eastAsia="Calibri" w:hAnsi="Calibri" w:cs="Calibri"/>
                <w:color w:val="000000"/>
                <w:sz w:val="24"/>
                <w:szCs w:val="24"/>
              </w:rPr>
            </w:pPr>
            <w:r>
              <w:rPr>
                <w:rFonts w:ascii="Calibri" w:eastAsia="Calibri" w:hAnsi="Calibri" w:cs="Calibri"/>
                <w:color w:val="000000"/>
                <w:sz w:val="24"/>
                <w:szCs w:val="24"/>
              </w:rPr>
              <w:t>11/2023 Revised</w:t>
            </w:r>
          </w:p>
        </w:tc>
      </w:tr>
      <w:tr w:rsidR="005C2CD6" w14:paraId="23DD4A34" w14:textId="77777777">
        <w:tc>
          <w:tcPr>
            <w:tcW w:w="5057" w:type="dxa"/>
          </w:tcPr>
          <w:p w14:paraId="552F319C"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3/04 Revised</w:t>
            </w:r>
          </w:p>
        </w:tc>
        <w:tc>
          <w:tcPr>
            <w:tcW w:w="4509" w:type="dxa"/>
          </w:tcPr>
          <w:p w14:paraId="0E8F2078" w14:textId="5AA48FAB" w:rsidR="005C2CD6" w:rsidRDefault="004D2163">
            <w:pPr>
              <w:ind w:right="80"/>
              <w:rPr>
                <w:rFonts w:ascii="Calibri" w:eastAsia="Calibri" w:hAnsi="Calibri" w:cs="Calibri"/>
                <w:color w:val="000000"/>
                <w:sz w:val="24"/>
                <w:szCs w:val="24"/>
              </w:rPr>
            </w:pPr>
            <w:r>
              <w:rPr>
                <w:rFonts w:ascii="Calibri" w:eastAsia="Calibri" w:hAnsi="Calibri" w:cs="Calibri"/>
                <w:color w:val="000000"/>
                <w:sz w:val="24"/>
                <w:szCs w:val="24"/>
              </w:rPr>
              <w:t xml:space="preserve">       7/2025 Revised</w:t>
            </w:r>
          </w:p>
        </w:tc>
      </w:tr>
      <w:tr w:rsidR="005C2CD6" w14:paraId="1CBB79C6" w14:textId="77777777">
        <w:tc>
          <w:tcPr>
            <w:tcW w:w="5057" w:type="dxa"/>
          </w:tcPr>
          <w:p w14:paraId="39BCA5D3" w14:textId="77777777" w:rsidR="005C2CD6" w:rsidRDefault="00000000">
            <w:pPr>
              <w:ind w:right="80" w:firstLine="330"/>
              <w:rPr>
                <w:rFonts w:ascii="Calibri" w:eastAsia="Calibri" w:hAnsi="Calibri" w:cs="Calibri"/>
                <w:color w:val="000000"/>
                <w:sz w:val="24"/>
                <w:szCs w:val="24"/>
              </w:rPr>
            </w:pPr>
            <w:r>
              <w:rPr>
                <w:rFonts w:ascii="Calibri" w:eastAsia="Calibri" w:hAnsi="Calibri" w:cs="Calibri"/>
                <w:color w:val="000000"/>
                <w:sz w:val="24"/>
                <w:szCs w:val="24"/>
              </w:rPr>
              <w:t>6/04 Adopted as Guiding Principles</w:t>
            </w:r>
          </w:p>
          <w:p w14:paraId="7B745F9D" w14:textId="75A67A28" w:rsidR="004F67B3" w:rsidRDefault="004F67B3">
            <w:pPr>
              <w:ind w:right="80" w:firstLine="330"/>
              <w:rPr>
                <w:rFonts w:ascii="Calibri" w:eastAsia="Calibri" w:hAnsi="Calibri" w:cs="Calibri"/>
                <w:color w:val="000000"/>
                <w:sz w:val="24"/>
                <w:szCs w:val="24"/>
              </w:rPr>
            </w:pPr>
          </w:p>
        </w:tc>
        <w:tc>
          <w:tcPr>
            <w:tcW w:w="4509" w:type="dxa"/>
          </w:tcPr>
          <w:p w14:paraId="3A85091D" w14:textId="77777777" w:rsidR="005C2CD6" w:rsidRDefault="005C2CD6">
            <w:pPr>
              <w:ind w:right="80"/>
              <w:rPr>
                <w:rFonts w:ascii="Calibri" w:eastAsia="Calibri" w:hAnsi="Calibri" w:cs="Calibri"/>
                <w:color w:val="000000"/>
                <w:sz w:val="24"/>
                <w:szCs w:val="24"/>
              </w:rPr>
            </w:pPr>
          </w:p>
        </w:tc>
      </w:tr>
    </w:tbl>
    <w:p w14:paraId="5F3B6B68" w14:textId="77777777" w:rsidR="005C2CD6" w:rsidRDefault="005C2CD6"/>
    <w:sectPr w:rsidR="005C2CD6">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79" w:left="1152" w:header="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47F6F" w14:textId="77777777" w:rsidR="003A0379" w:rsidRDefault="003A0379">
      <w:r>
        <w:separator/>
      </w:r>
    </w:p>
  </w:endnote>
  <w:endnote w:type="continuationSeparator" w:id="0">
    <w:p w14:paraId="2C8CED92" w14:textId="77777777" w:rsidR="003A0379" w:rsidRDefault="003A0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CDCBB19-A308-49B4-835E-C0FA90009FB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FE3FA2-9E44-46DE-A335-8704C518FF22}"/>
    <w:embedBold r:id="rId3" w:fontKey="{BBBE6207-83A6-44F8-A96C-BBFCB8A40F87}"/>
    <w:embedItalic r:id="rId4" w:fontKey="{70CA2BA2-7E12-4D04-8066-2D8B39BAA53E}"/>
  </w:font>
  <w:font w:name="Georgia">
    <w:panose1 w:val="02040502050405020303"/>
    <w:charset w:val="00"/>
    <w:family w:val="roman"/>
    <w:pitch w:val="variable"/>
    <w:sig w:usb0="00000287" w:usb1="00000000" w:usb2="00000000" w:usb3="00000000" w:csb0="0000009F" w:csb1="00000000"/>
    <w:embedRegular r:id="rId5" w:fontKey="{3CC22EFE-FA42-40BE-863C-36ECE1484A02}"/>
    <w:embedItalic r:id="rId6" w:fontKey="{B0926800-91D1-4313-B95E-14446CBC67DD}"/>
  </w:font>
  <w:font w:name="Calibri Light">
    <w:panose1 w:val="020F0302020204030204"/>
    <w:charset w:val="00"/>
    <w:family w:val="swiss"/>
    <w:pitch w:val="variable"/>
    <w:sig w:usb0="E4002EFF" w:usb1="C200247B" w:usb2="00000009" w:usb3="00000000" w:csb0="000001FF" w:csb1="00000000"/>
    <w:embedRegular r:id="rId7" w:fontKey="{D74D89E5-E959-4853-9C55-A03B123B3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5666" w14:textId="77777777" w:rsidR="005C2CD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C6C3B6F" w14:textId="77777777" w:rsidR="005C2CD6" w:rsidRDefault="005C2CD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E059" w14:textId="77777777" w:rsidR="005C2CD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B062C4" w14:textId="77777777" w:rsidR="005C2CD6" w:rsidRDefault="005C2CD6">
    <w:pPr>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DE503" w14:textId="77777777" w:rsidR="005C2CD6" w:rsidRDefault="005C2CD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5B224" w14:textId="77777777" w:rsidR="003A0379" w:rsidRDefault="003A0379">
      <w:r>
        <w:separator/>
      </w:r>
    </w:p>
  </w:footnote>
  <w:footnote w:type="continuationSeparator" w:id="0">
    <w:p w14:paraId="6DDE23E8" w14:textId="77777777" w:rsidR="003A0379" w:rsidRDefault="003A0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91D0" w14:textId="77777777" w:rsidR="005C2CD6" w:rsidRDefault="005C2CD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523FE" w14:textId="77777777" w:rsidR="005C2CD6" w:rsidRDefault="005C2CD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91AE" w14:textId="77777777" w:rsidR="005C2CD6" w:rsidRDefault="005C2CD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D6B60"/>
    <w:multiLevelType w:val="multilevel"/>
    <w:tmpl w:val="FABCBE9C"/>
    <w:lvl w:ilvl="0">
      <w:start w:val="1"/>
      <w:numFmt w:val="decimal"/>
      <w:lvlText w:val="%1."/>
      <w:lvlJc w:val="left"/>
      <w:pPr>
        <w:ind w:left="933" w:hanging="260"/>
      </w:pPr>
      <w:rPr>
        <w:rFonts w:ascii="Arial" w:eastAsia="Arial" w:hAnsi="Arial" w:cs="Arial"/>
        <w:sz w:val="24"/>
        <w:szCs w:val="24"/>
      </w:rPr>
    </w:lvl>
    <w:lvl w:ilvl="1">
      <w:numFmt w:val="bullet"/>
      <w:lvlText w:val="▪"/>
      <w:lvlJc w:val="left"/>
      <w:pPr>
        <w:ind w:left="1552" w:hanging="360"/>
      </w:pPr>
      <w:rPr>
        <w:rFonts w:ascii="Arial" w:eastAsia="Arial" w:hAnsi="Arial" w:cs="Arial"/>
        <w:sz w:val="22"/>
        <w:szCs w:val="22"/>
      </w:rPr>
    </w:lvl>
    <w:lvl w:ilvl="2">
      <w:numFmt w:val="bullet"/>
      <w:lvlText w:val="•"/>
      <w:lvlJc w:val="left"/>
      <w:pPr>
        <w:ind w:left="1560" w:hanging="360"/>
      </w:pPr>
    </w:lvl>
    <w:lvl w:ilvl="3">
      <w:numFmt w:val="bullet"/>
      <w:lvlText w:val="•"/>
      <w:lvlJc w:val="left"/>
      <w:pPr>
        <w:ind w:left="2635" w:hanging="360"/>
      </w:pPr>
    </w:lvl>
    <w:lvl w:ilvl="4">
      <w:numFmt w:val="bullet"/>
      <w:lvlText w:val="•"/>
      <w:lvlJc w:val="left"/>
      <w:pPr>
        <w:ind w:left="3710" w:hanging="360"/>
      </w:pPr>
    </w:lvl>
    <w:lvl w:ilvl="5">
      <w:numFmt w:val="bullet"/>
      <w:lvlText w:val="•"/>
      <w:lvlJc w:val="left"/>
      <w:pPr>
        <w:ind w:left="4785" w:hanging="360"/>
      </w:pPr>
    </w:lvl>
    <w:lvl w:ilvl="6">
      <w:numFmt w:val="bullet"/>
      <w:lvlText w:val="•"/>
      <w:lvlJc w:val="left"/>
      <w:pPr>
        <w:ind w:left="5860" w:hanging="360"/>
      </w:pPr>
    </w:lvl>
    <w:lvl w:ilvl="7">
      <w:numFmt w:val="bullet"/>
      <w:lvlText w:val="•"/>
      <w:lvlJc w:val="left"/>
      <w:pPr>
        <w:ind w:left="6935" w:hanging="360"/>
      </w:pPr>
    </w:lvl>
    <w:lvl w:ilvl="8">
      <w:numFmt w:val="bullet"/>
      <w:lvlText w:val="•"/>
      <w:lvlJc w:val="left"/>
      <w:pPr>
        <w:ind w:left="8010" w:hanging="360"/>
      </w:pPr>
    </w:lvl>
  </w:abstractNum>
  <w:abstractNum w:abstractNumId="1" w15:restartNumberingAfterBreak="0">
    <w:nsid w:val="263B618E"/>
    <w:multiLevelType w:val="multilevel"/>
    <w:tmpl w:val="7DAEDD16"/>
    <w:lvl w:ilvl="0">
      <w:start w:val="1"/>
      <w:numFmt w:val="decimal"/>
      <w:lvlText w:val="%1."/>
      <w:lvlJc w:val="left"/>
      <w:pPr>
        <w:ind w:left="832" w:hanging="360"/>
      </w:pPr>
      <w:rPr>
        <w:rFonts w:ascii="Arial" w:eastAsia="Arial" w:hAnsi="Arial" w:cs="Arial"/>
        <w:sz w:val="24"/>
        <w:szCs w:val="24"/>
      </w:rPr>
    </w:lvl>
    <w:lvl w:ilvl="1">
      <w:start w:val="1"/>
      <w:numFmt w:val="upperLetter"/>
      <w:lvlText w:val="%2."/>
      <w:lvlJc w:val="left"/>
      <w:pPr>
        <w:ind w:left="1552" w:hanging="360"/>
      </w:pPr>
      <w:rPr>
        <w:rFonts w:ascii="Arial" w:eastAsia="Arial" w:hAnsi="Arial" w:cs="Arial"/>
        <w:sz w:val="22"/>
        <w:szCs w:val="22"/>
      </w:rPr>
    </w:lvl>
    <w:lvl w:ilvl="2">
      <w:numFmt w:val="bullet"/>
      <w:lvlText w:val="•"/>
      <w:lvlJc w:val="left"/>
      <w:pPr>
        <w:ind w:left="2515" w:hanging="360"/>
      </w:pPr>
    </w:lvl>
    <w:lvl w:ilvl="3">
      <w:numFmt w:val="bullet"/>
      <w:lvlText w:val="•"/>
      <w:lvlJc w:val="left"/>
      <w:pPr>
        <w:ind w:left="3471" w:hanging="360"/>
      </w:pPr>
    </w:lvl>
    <w:lvl w:ilvl="4">
      <w:numFmt w:val="bullet"/>
      <w:lvlText w:val="•"/>
      <w:lvlJc w:val="left"/>
      <w:pPr>
        <w:ind w:left="4426" w:hanging="360"/>
      </w:pPr>
    </w:lvl>
    <w:lvl w:ilvl="5">
      <w:numFmt w:val="bullet"/>
      <w:lvlText w:val="•"/>
      <w:lvlJc w:val="left"/>
      <w:pPr>
        <w:ind w:left="5382" w:hanging="360"/>
      </w:pPr>
    </w:lvl>
    <w:lvl w:ilvl="6">
      <w:numFmt w:val="bullet"/>
      <w:lvlText w:val="•"/>
      <w:lvlJc w:val="left"/>
      <w:pPr>
        <w:ind w:left="6337" w:hanging="360"/>
      </w:pPr>
    </w:lvl>
    <w:lvl w:ilvl="7">
      <w:numFmt w:val="bullet"/>
      <w:lvlText w:val="•"/>
      <w:lvlJc w:val="left"/>
      <w:pPr>
        <w:ind w:left="7293" w:hanging="360"/>
      </w:pPr>
    </w:lvl>
    <w:lvl w:ilvl="8">
      <w:numFmt w:val="bullet"/>
      <w:lvlText w:val="•"/>
      <w:lvlJc w:val="left"/>
      <w:pPr>
        <w:ind w:left="8248" w:hanging="360"/>
      </w:pPr>
    </w:lvl>
  </w:abstractNum>
  <w:abstractNum w:abstractNumId="2" w15:restartNumberingAfterBreak="0">
    <w:nsid w:val="26D149BF"/>
    <w:multiLevelType w:val="multilevel"/>
    <w:tmpl w:val="C8E0E90E"/>
    <w:lvl w:ilvl="0">
      <w:start w:val="1"/>
      <w:numFmt w:val="decimal"/>
      <w:lvlText w:val="%1."/>
      <w:lvlJc w:val="left"/>
      <w:pPr>
        <w:ind w:left="832" w:hanging="360"/>
      </w:pPr>
      <w:rPr>
        <w:rFonts w:ascii="Arial" w:eastAsia="Arial" w:hAnsi="Arial" w:cs="Arial"/>
        <w:sz w:val="24"/>
        <w:szCs w:val="24"/>
      </w:rPr>
    </w:lvl>
    <w:lvl w:ilvl="1">
      <w:start w:val="1"/>
      <w:numFmt w:val="upperLetter"/>
      <w:lvlText w:val="%2."/>
      <w:lvlJc w:val="left"/>
      <w:pPr>
        <w:ind w:left="1192" w:hanging="360"/>
      </w:pPr>
      <w:rPr>
        <w:rFonts w:ascii="Arial" w:eastAsia="Arial" w:hAnsi="Arial" w:cs="Arial"/>
        <w:sz w:val="22"/>
        <w:szCs w:val="22"/>
      </w:rPr>
    </w:lvl>
    <w:lvl w:ilvl="2">
      <w:numFmt w:val="bullet"/>
      <w:lvlText w:val="•"/>
      <w:lvlJc w:val="left"/>
      <w:pPr>
        <w:ind w:left="1300" w:hanging="360"/>
      </w:pPr>
    </w:lvl>
    <w:lvl w:ilvl="3">
      <w:numFmt w:val="bullet"/>
      <w:lvlText w:val="•"/>
      <w:lvlJc w:val="left"/>
      <w:pPr>
        <w:ind w:left="1560" w:hanging="360"/>
      </w:pPr>
    </w:lvl>
    <w:lvl w:ilvl="4">
      <w:numFmt w:val="bullet"/>
      <w:lvlText w:val="•"/>
      <w:lvlJc w:val="left"/>
      <w:pPr>
        <w:ind w:left="2788" w:hanging="360"/>
      </w:pPr>
    </w:lvl>
    <w:lvl w:ilvl="5">
      <w:numFmt w:val="bullet"/>
      <w:lvlText w:val="•"/>
      <w:lvlJc w:val="left"/>
      <w:pPr>
        <w:ind w:left="4017" w:hanging="360"/>
      </w:pPr>
    </w:lvl>
    <w:lvl w:ilvl="6">
      <w:numFmt w:val="bullet"/>
      <w:lvlText w:val="•"/>
      <w:lvlJc w:val="left"/>
      <w:pPr>
        <w:ind w:left="5245" w:hanging="360"/>
      </w:pPr>
    </w:lvl>
    <w:lvl w:ilvl="7">
      <w:numFmt w:val="bullet"/>
      <w:lvlText w:val="•"/>
      <w:lvlJc w:val="left"/>
      <w:pPr>
        <w:ind w:left="6474" w:hanging="360"/>
      </w:pPr>
    </w:lvl>
    <w:lvl w:ilvl="8">
      <w:numFmt w:val="bullet"/>
      <w:lvlText w:val="•"/>
      <w:lvlJc w:val="left"/>
      <w:pPr>
        <w:ind w:left="7702" w:hanging="360"/>
      </w:pPr>
    </w:lvl>
  </w:abstractNum>
  <w:abstractNum w:abstractNumId="3" w15:restartNumberingAfterBreak="0">
    <w:nsid w:val="2ABC1D77"/>
    <w:multiLevelType w:val="multilevel"/>
    <w:tmpl w:val="14B6F75A"/>
    <w:lvl w:ilvl="0">
      <w:start w:val="1"/>
      <w:numFmt w:val="decimal"/>
      <w:lvlText w:val="%1."/>
      <w:lvlJc w:val="left"/>
      <w:pPr>
        <w:ind w:left="-283" w:hanging="260"/>
      </w:pPr>
      <w:rPr>
        <w:rFonts w:ascii="Arial" w:eastAsia="Arial" w:hAnsi="Arial" w:cs="Arial"/>
        <w:sz w:val="24"/>
        <w:szCs w:val="24"/>
      </w:rPr>
    </w:lvl>
    <w:lvl w:ilvl="1">
      <w:numFmt w:val="bullet"/>
      <w:lvlText w:val="•"/>
      <w:lvlJc w:val="left"/>
      <w:pPr>
        <w:ind w:left="646" w:hanging="260"/>
      </w:pPr>
    </w:lvl>
    <w:lvl w:ilvl="2">
      <w:numFmt w:val="bullet"/>
      <w:lvlText w:val="•"/>
      <w:lvlJc w:val="left"/>
      <w:pPr>
        <w:ind w:left="1568" w:hanging="260"/>
      </w:pPr>
    </w:lvl>
    <w:lvl w:ilvl="3">
      <w:numFmt w:val="bullet"/>
      <w:lvlText w:val="•"/>
      <w:lvlJc w:val="left"/>
      <w:pPr>
        <w:ind w:left="2490" w:hanging="260"/>
      </w:pPr>
    </w:lvl>
    <w:lvl w:ilvl="4">
      <w:numFmt w:val="bullet"/>
      <w:lvlText w:val="•"/>
      <w:lvlJc w:val="left"/>
      <w:pPr>
        <w:ind w:left="3412" w:hanging="260"/>
      </w:pPr>
    </w:lvl>
    <w:lvl w:ilvl="5">
      <w:numFmt w:val="bullet"/>
      <w:lvlText w:val="•"/>
      <w:lvlJc w:val="left"/>
      <w:pPr>
        <w:ind w:left="4334" w:hanging="260"/>
      </w:pPr>
    </w:lvl>
    <w:lvl w:ilvl="6">
      <w:numFmt w:val="bullet"/>
      <w:lvlText w:val="•"/>
      <w:lvlJc w:val="left"/>
      <w:pPr>
        <w:ind w:left="5256" w:hanging="260"/>
      </w:pPr>
    </w:lvl>
    <w:lvl w:ilvl="7">
      <w:numFmt w:val="bullet"/>
      <w:lvlText w:val="•"/>
      <w:lvlJc w:val="left"/>
      <w:pPr>
        <w:ind w:left="6178" w:hanging="260"/>
      </w:pPr>
    </w:lvl>
    <w:lvl w:ilvl="8">
      <w:numFmt w:val="bullet"/>
      <w:lvlText w:val="•"/>
      <w:lvlJc w:val="left"/>
      <w:pPr>
        <w:ind w:left="7100" w:hanging="260"/>
      </w:pPr>
    </w:lvl>
  </w:abstractNum>
  <w:abstractNum w:abstractNumId="4" w15:restartNumberingAfterBreak="0">
    <w:nsid w:val="2C0863BC"/>
    <w:multiLevelType w:val="multilevel"/>
    <w:tmpl w:val="D200D48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D206692"/>
    <w:multiLevelType w:val="multilevel"/>
    <w:tmpl w:val="9466AC1C"/>
    <w:lvl w:ilvl="0">
      <w:start w:val="1"/>
      <w:numFmt w:val="upperLetter"/>
      <w:lvlText w:val="%1."/>
      <w:lvlJc w:val="left"/>
      <w:pPr>
        <w:ind w:left="1192" w:hanging="360"/>
      </w:pPr>
      <w:rPr>
        <w:rFonts w:ascii="Arial" w:eastAsia="Arial" w:hAnsi="Arial" w:cs="Arial"/>
        <w:sz w:val="22"/>
        <w:szCs w:val="22"/>
      </w:rPr>
    </w:lvl>
    <w:lvl w:ilvl="1">
      <w:numFmt w:val="bullet"/>
      <w:lvlText w:val="•"/>
      <w:lvlJc w:val="left"/>
      <w:pPr>
        <w:ind w:left="2096" w:hanging="360"/>
      </w:pPr>
    </w:lvl>
    <w:lvl w:ilvl="2">
      <w:numFmt w:val="bullet"/>
      <w:lvlText w:val="•"/>
      <w:lvlJc w:val="left"/>
      <w:pPr>
        <w:ind w:left="2992" w:hanging="360"/>
      </w:pPr>
    </w:lvl>
    <w:lvl w:ilvl="3">
      <w:numFmt w:val="bullet"/>
      <w:lvlText w:val="•"/>
      <w:lvlJc w:val="left"/>
      <w:pPr>
        <w:ind w:left="3888" w:hanging="360"/>
      </w:pPr>
    </w:lvl>
    <w:lvl w:ilvl="4">
      <w:numFmt w:val="bullet"/>
      <w:lvlText w:val="•"/>
      <w:lvlJc w:val="left"/>
      <w:pPr>
        <w:ind w:left="4784" w:hanging="360"/>
      </w:pPr>
    </w:lvl>
    <w:lvl w:ilvl="5">
      <w:numFmt w:val="bullet"/>
      <w:lvlText w:val="•"/>
      <w:lvlJc w:val="left"/>
      <w:pPr>
        <w:ind w:left="5680" w:hanging="360"/>
      </w:pPr>
    </w:lvl>
    <w:lvl w:ilvl="6">
      <w:numFmt w:val="bullet"/>
      <w:lvlText w:val="•"/>
      <w:lvlJc w:val="left"/>
      <w:pPr>
        <w:ind w:left="6576" w:hanging="360"/>
      </w:pPr>
    </w:lvl>
    <w:lvl w:ilvl="7">
      <w:numFmt w:val="bullet"/>
      <w:lvlText w:val="•"/>
      <w:lvlJc w:val="left"/>
      <w:pPr>
        <w:ind w:left="7472" w:hanging="360"/>
      </w:pPr>
    </w:lvl>
    <w:lvl w:ilvl="8">
      <w:numFmt w:val="bullet"/>
      <w:lvlText w:val="•"/>
      <w:lvlJc w:val="left"/>
      <w:pPr>
        <w:ind w:left="8368" w:hanging="360"/>
      </w:pPr>
    </w:lvl>
  </w:abstractNum>
  <w:abstractNum w:abstractNumId="6" w15:restartNumberingAfterBreak="0">
    <w:nsid w:val="2FCA17F7"/>
    <w:multiLevelType w:val="multilevel"/>
    <w:tmpl w:val="482E7898"/>
    <w:lvl w:ilvl="0">
      <w:start w:val="1"/>
      <w:numFmt w:val="decimal"/>
      <w:lvlText w:val="%1."/>
      <w:lvlJc w:val="left"/>
      <w:pPr>
        <w:ind w:left="832" w:hanging="360"/>
      </w:pPr>
      <w:rPr>
        <w:rFonts w:ascii="Arial" w:eastAsia="Arial" w:hAnsi="Arial" w:cs="Arial"/>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7" w15:restartNumberingAfterBreak="0">
    <w:nsid w:val="376F687A"/>
    <w:multiLevelType w:val="multilevel"/>
    <w:tmpl w:val="97A2B7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8444E74"/>
    <w:multiLevelType w:val="multilevel"/>
    <w:tmpl w:val="EEEA26B2"/>
    <w:lvl w:ilvl="0">
      <w:start w:val="1"/>
      <w:numFmt w:val="bullet"/>
      <w:lvlText w:val="o"/>
      <w:lvlJc w:val="left"/>
      <w:pPr>
        <w:ind w:left="1530" w:hanging="360"/>
      </w:pPr>
      <w:rPr>
        <w:rFonts w:ascii="Courier New" w:eastAsia="Courier New" w:hAnsi="Courier New" w:cs="Courier New"/>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9" w15:restartNumberingAfterBreak="0">
    <w:nsid w:val="3AF3330A"/>
    <w:multiLevelType w:val="multilevel"/>
    <w:tmpl w:val="90CAFE24"/>
    <w:lvl w:ilvl="0">
      <w:start w:val="1"/>
      <w:numFmt w:val="upperLetter"/>
      <w:lvlText w:val="%1."/>
      <w:lvlJc w:val="left"/>
      <w:pPr>
        <w:ind w:left="790" w:hanging="360"/>
      </w:pPr>
      <w:rPr>
        <w:sz w:val="22"/>
        <w:szCs w:val="22"/>
      </w:rPr>
    </w:lvl>
    <w:lvl w:ilvl="1">
      <w:numFmt w:val="bullet"/>
      <w:lvlText w:val="•"/>
      <w:lvlJc w:val="left"/>
      <w:pPr>
        <w:ind w:left="229" w:hanging="217"/>
      </w:pPr>
    </w:lvl>
    <w:lvl w:ilvl="2">
      <w:numFmt w:val="bullet"/>
      <w:lvlText w:val="•"/>
      <w:lvlJc w:val="left"/>
      <w:pPr>
        <w:ind w:left="1223" w:hanging="217"/>
      </w:pPr>
    </w:lvl>
    <w:lvl w:ilvl="3">
      <w:numFmt w:val="bullet"/>
      <w:lvlText w:val="•"/>
      <w:lvlJc w:val="left"/>
      <w:pPr>
        <w:ind w:left="2217" w:hanging="217"/>
      </w:pPr>
    </w:lvl>
    <w:lvl w:ilvl="4">
      <w:numFmt w:val="bullet"/>
      <w:lvlText w:val="•"/>
      <w:lvlJc w:val="left"/>
      <w:pPr>
        <w:ind w:left="3211" w:hanging="216"/>
      </w:pPr>
    </w:lvl>
    <w:lvl w:ilvl="5">
      <w:numFmt w:val="bullet"/>
      <w:lvlText w:val="•"/>
      <w:lvlJc w:val="left"/>
      <w:pPr>
        <w:ind w:left="4205" w:hanging="217"/>
      </w:pPr>
    </w:lvl>
    <w:lvl w:ilvl="6">
      <w:numFmt w:val="bullet"/>
      <w:lvlText w:val="•"/>
      <w:lvlJc w:val="left"/>
      <w:pPr>
        <w:ind w:left="5199" w:hanging="217"/>
      </w:pPr>
    </w:lvl>
    <w:lvl w:ilvl="7">
      <w:numFmt w:val="bullet"/>
      <w:lvlText w:val="•"/>
      <w:lvlJc w:val="left"/>
      <w:pPr>
        <w:ind w:left="6193" w:hanging="217"/>
      </w:pPr>
    </w:lvl>
    <w:lvl w:ilvl="8">
      <w:numFmt w:val="bullet"/>
      <w:lvlText w:val="•"/>
      <w:lvlJc w:val="left"/>
      <w:pPr>
        <w:ind w:left="7187" w:hanging="217"/>
      </w:pPr>
    </w:lvl>
  </w:abstractNum>
  <w:abstractNum w:abstractNumId="10" w15:restartNumberingAfterBreak="0">
    <w:nsid w:val="41EA030C"/>
    <w:multiLevelType w:val="multilevel"/>
    <w:tmpl w:val="08C022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15B4E5D"/>
    <w:multiLevelType w:val="multilevel"/>
    <w:tmpl w:val="03EE0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90197A"/>
    <w:multiLevelType w:val="multilevel"/>
    <w:tmpl w:val="102474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2E96E8B"/>
    <w:multiLevelType w:val="multilevel"/>
    <w:tmpl w:val="51383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C75120"/>
    <w:multiLevelType w:val="multilevel"/>
    <w:tmpl w:val="F6AE37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EC6CDF"/>
    <w:multiLevelType w:val="multilevel"/>
    <w:tmpl w:val="00CAC42A"/>
    <w:lvl w:ilvl="0">
      <w:start w:val="1"/>
      <w:numFmt w:val="upperLetter"/>
      <w:lvlText w:val="%1."/>
      <w:lvlJc w:val="left"/>
      <w:pPr>
        <w:ind w:left="1170" w:hanging="360"/>
      </w:pPr>
      <w:rPr>
        <w:rFonts w:ascii="Calibri" w:eastAsia="Calibri" w:hAnsi="Calibri" w:cs="Calibri"/>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276913285">
    <w:abstractNumId w:val="5"/>
  </w:num>
  <w:num w:numId="2" w16cid:durableId="1232887441">
    <w:abstractNumId w:val="0"/>
  </w:num>
  <w:num w:numId="3" w16cid:durableId="1088816314">
    <w:abstractNumId w:val="13"/>
  </w:num>
  <w:num w:numId="4" w16cid:durableId="77680193">
    <w:abstractNumId w:val="11"/>
  </w:num>
  <w:num w:numId="5" w16cid:durableId="74478617">
    <w:abstractNumId w:val="1"/>
  </w:num>
  <w:num w:numId="6" w16cid:durableId="628170419">
    <w:abstractNumId w:val="3"/>
  </w:num>
  <w:num w:numId="7" w16cid:durableId="1317145759">
    <w:abstractNumId w:val="15"/>
  </w:num>
  <w:num w:numId="8" w16cid:durableId="921377696">
    <w:abstractNumId w:val="9"/>
  </w:num>
  <w:num w:numId="9" w16cid:durableId="554046737">
    <w:abstractNumId w:val="8"/>
  </w:num>
  <w:num w:numId="10" w16cid:durableId="1321619851">
    <w:abstractNumId w:val="2"/>
  </w:num>
  <w:num w:numId="11" w16cid:durableId="1255433627">
    <w:abstractNumId w:val="6"/>
  </w:num>
  <w:num w:numId="12" w16cid:durableId="1861698809">
    <w:abstractNumId w:val="14"/>
  </w:num>
  <w:num w:numId="13" w16cid:durableId="297154464">
    <w:abstractNumId w:val="12"/>
  </w:num>
  <w:num w:numId="14" w16cid:durableId="1759053751">
    <w:abstractNumId w:val="10"/>
  </w:num>
  <w:num w:numId="15" w16cid:durableId="1633051592">
    <w:abstractNumId w:val="7"/>
  </w:num>
  <w:num w:numId="16" w16cid:durableId="730883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CD6"/>
    <w:rsid w:val="00085389"/>
    <w:rsid w:val="000A2E39"/>
    <w:rsid w:val="00355C10"/>
    <w:rsid w:val="00394D22"/>
    <w:rsid w:val="003A0379"/>
    <w:rsid w:val="004062D1"/>
    <w:rsid w:val="004911D5"/>
    <w:rsid w:val="004D2163"/>
    <w:rsid w:val="004F67B3"/>
    <w:rsid w:val="005C2CD6"/>
    <w:rsid w:val="007D4E7E"/>
    <w:rsid w:val="008536A6"/>
    <w:rsid w:val="00B8786B"/>
    <w:rsid w:val="00BD6219"/>
    <w:rsid w:val="00C42B08"/>
    <w:rsid w:val="00D8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E6D1"/>
  <w15:docId w15:val="{C68B3E84-F738-4632-A2E9-65C341533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8DF"/>
    <w:rPr>
      <w:lang w:bidi="en-US"/>
    </w:rPr>
  </w:style>
  <w:style w:type="paragraph" w:styleId="Heading1">
    <w:name w:val="heading 1"/>
    <w:basedOn w:val="Normal"/>
    <w:link w:val="Heading1Char"/>
    <w:uiPriority w:val="9"/>
    <w:qFormat/>
    <w:rsid w:val="007008DF"/>
    <w:pPr>
      <w:spacing w:line="243" w:lineRule="exact"/>
      <w:ind w:left="212"/>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008DF"/>
    <w:rPr>
      <w:rFonts w:ascii="Arial" w:eastAsia="Arial" w:hAnsi="Arial" w:cs="Arial"/>
      <w:b/>
      <w:bCs/>
      <w:sz w:val="22"/>
      <w:szCs w:val="22"/>
      <w:lang w:bidi="en-US"/>
    </w:rPr>
  </w:style>
  <w:style w:type="paragraph" w:styleId="ListParagraph">
    <w:name w:val="List Paragraph"/>
    <w:basedOn w:val="Normal"/>
    <w:uiPriority w:val="1"/>
    <w:qFormat/>
    <w:rsid w:val="007008DF"/>
    <w:pPr>
      <w:ind w:left="1192" w:hanging="361"/>
    </w:pPr>
  </w:style>
  <w:style w:type="character" w:styleId="CommentReference">
    <w:name w:val="annotation reference"/>
    <w:basedOn w:val="DefaultParagraphFont"/>
    <w:uiPriority w:val="99"/>
    <w:semiHidden/>
    <w:unhideWhenUsed/>
    <w:rsid w:val="007008DF"/>
    <w:rPr>
      <w:sz w:val="16"/>
      <w:szCs w:val="16"/>
    </w:rPr>
  </w:style>
  <w:style w:type="paragraph" w:styleId="CommentText">
    <w:name w:val="annotation text"/>
    <w:basedOn w:val="Normal"/>
    <w:link w:val="CommentTextChar"/>
    <w:uiPriority w:val="99"/>
    <w:unhideWhenUsed/>
    <w:rsid w:val="007008DF"/>
    <w:rPr>
      <w:sz w:val="20"/>
      <w:szCs w:val="20"/>
    </w:rPr>
  </w:style>
  <w:style w:type="character" w:customStyle="1" w:styleId="CommentTextChar">
    <w:name w:val="Comment Text Char"/>
    <w:basedOn w:val="DefaultParagraphFont"/>
    <w:link w:val="CommentText"/>
    <w:uiPriority w:val="99"/>
    <w:rsid w:val="007008DF"/>
    <w:rPr>
      <w:rFonts w:ascii="Arial" w:eastAsia="Arial" w:hAnsi="Arial" w:cs="Arial"/>
      <w:sz w:val="20"/>
      <w:szCs w:val="20"/>
      <w:lang w:bidi="en-US"/>
    </w:rPr>
  </w:style>
  <w:style w:type="paragraph" w:styleId="NormalWeb">
    <w:name w:val="Normal (Web)"/>
    <w:basedOn w:val="Normal"/>
    <w:uiPriority w:val="99"/>
    <w:semiHidden/>
    <w:unhideWhenUsed/>
    <w:rsid w:val="007008DF"/>
    <w:pPr>
      <w:widowControl/>
      <w:spacing w:before="100" w:beforeAutospacing="1" w:after="100" w:afterAutospacing="1"/>
    </w:pPr>
    <w:rPr>
      <w:rFonts w:ascii="Times New Roman" w:eastAsiaTheme="minorEastAsia" w:hAnsi="Times New Roman" w:cs="Times New Roman"/>
      <w:sz w:val="24"/>
      <w:szCs w:val="24"/>
      <w:lang w:bidi="ar-SA"/>
    </w:rPr>
  </w:style>
  <w:style w:type="paragraph" w:styleId="BalloonText">
    <w:name w:val="Balloon Text"/>
    <w:basedOn w:val="Normal"/>
    <w:link w:val="BalloonTextChar"/>
    <w:uiPriority w:val="99"/>
    <w:semiHidden/>
    <w:unhideWhenUsed/>
    <w:rsid w:val="007008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08DF"/>
    <w:rPr>
      <w:rFonts w:ascii="Times New Roman" w:eastAsia="Arial" w:hAnsi="Times New Roman" w:cs="Times New Roman"/>
      <w:sz w:val="18"/>
      <w:szCs w:val="18"/>
      <w:lang w:bidi="en-US"/>
    </w:rPr>
  </w:style>
  <w:style w:type="paragraph" w:styleId="CommentSubject">
    <w:name w:val="annotation subject"/>
    <w:basedOn w:val="CommentText"/>
    <w:next w:val="CommentText"/>
    <w:link w:val="CommentSubjectChar"/>
    <w:uiPriority w:val="99"/>
    <w:semiHidden/>
    <w:unhideWhenUsed/>
    <w:rsid w:val="00673DA8"/>
    <w:rPr>
      <w:b/>
      <w:bCs/>
    </w:rPr>
  </w:style>
  <w:style w:type="character" w:customStyle="1" w:styleId="CommentSubjectChar">
    <w:name w:val="Comment Subject Char"/>
    <w:basedOn w:val="CommentTextChar"/>
    <w:link w:val="CommentSubject"/>
    <w:uiPriority w:val="99"/>
    <w:semiHidden/>
    <w:rsid w:val="00673DA8"/>
    <w:rPr>
      <w:rFonts w:ascii="Arial" w:eastAsia="Arial" w:hAnsi="Arial" w:cs="Arial"/>
      <w:b/>
      <w:bCs/>
      <w:sz w:val="20"/>
      <w:szCs w:val="20"/>
      <w:lang w:bidi="en-US"/>
    </w:rPr>
  </w:style>
  <w:style w:type="table" w:styleId="TableGrid">
    <w:name w:val="Table Grid"/>
    <w:basedOn w:val="TableNormal"/>
    <w:uiPriority w:val="39"/>
    <w:rsid w:val="00421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paragraph">
    <w:name w:val="paragraph"/>
    <w:basedOn w:val="Normal"/>
    <w:rsid w:val="004D2163"/>
    <w:pPr>
      <w:widowControl/>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4D2163"/>
  </w:style>
  <w:style w:type="character" w:customStyle="1" w:styleId="eop">
    <w:name w:val="eop"/>
    <w:basedOn w:val="DefaultParagraphFont"/>
    <w:rsid w:val="004D2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80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ss+yWeoy3W2cQFxneQfhj2ovAQ==">CgMxLjAyCGguZ2pkZ3hzOAByITFwX09tc0M1eDY1RFh0Um90NjZrdkkyTThMQUJvdFh6eg==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2170</Words>
  <Characters>12372</Characters>
  <Application>Microsoft Office Word</Application>
  <DocSecurity>0</DocSecurity>
  <Lines>103</Lines>
  <Paragraphs>29</Paragraphs>
  <ScaleCrop>false</ScaleCrop>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 Roseman</dc:creator>
  <cp:lastModifiedBy>Martha Rardin</cp:lastModifiedBy>
  <cp:revision>3</cp:revision>
  <dcterms:created xsi:type="dcterms:W3CDTF">2025-07-13T12:44:00Z</dcterms:created>
  <dcterms:modified xsi:type="dcterms:W3CDTF">2025-07-13T13:37:00Z</dcterms:modified>
</cp:coreProperties>
</file>