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9D37" w14:textId="77777777" w:rsidR="00995BA1" w:rsidRPr="00995BA1" w:rsidRDefault="00995BA1" w:rsidP="00995BA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36"/>
          <w:szCs w:val="36"/>
        </w:rPr>
      </w:pPr>
      <w:r w:rsidRPr="00995BA1">
        <w:rPr>
          <w:rFonts w:eastAsia="Times New Roman" w:cstheme="minorHAnsi"/>
          <w:b/>
          <w:bCs/>
          <w:sz w:val="36"/>
          <w:szCs w:val="36"/>
        </w:rPr>
        <w:t xml:space="preserve">Seven Ways </w:t>
      </w:r>
      <w:proofErr w:type="gramStart"/>
      <w:r w:rsidRPr="00995BA1">
        <w:rPr>
          <w:rFonts w:eastAsia="Times New Roman" w:cstheme="minorHAnsi"/>
          <w:b/>
          <w:bCs/>
          <w:sz w:val="36"/>
          <w:szCs w:val="36"/>
        </w:rPr>
        <w:t>To</w:t>
      </w:r>
      <w:proofErr w:type="gramEnd"/>
      <w:r w:rsidRPr="00995BA1">
        <w:rPr>
          <w:rFonts w:eastAsia="Times New Roman" w:cstheme="minorHAnsi"/>
          <w:b/>
          <w:bCs/>
          <w:sz w:val="36"/>
          <w:szCs w:val="36"/>
        </w:rPr>
        <w:t xml:space="preserve"> Celebrate Home Care and Hospice Month</w:t>
      </w:r>
    </w:p>
    <w:p w14:paraId="50792191" w14:textId="77777777" w:rsidR="00995BA1" w:rsidRPr="00995BA1" w:rsidRDefault="00995BA1" w:rsidP="00995BA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95BA1">
        <w:rPr>
          <w:rFonts w:eastAsia="Times New Roman" w:cstheme="minorHAnsi"/>
          <w:b/>
          <w:bCs/>
          <w:sz w:val="24"/>
          <w:szCs w:val="24"/>
        </w:rPr>
        <w:t>Send an Email</w:t>
      </w:r>
      <w:r w:rsidRPr="00995BA1">
        <w:rPr>
          <w:rFonts w:eastAsia="Times New Roman" w:cstheme="minorHAnsi"/>
          <w:sz w:val="24"/>
          <w:szCs w:val="24"/>
        </w:rPr>
        <w:t>: Craft an email highlighting the importance of home care and hospice, and send it to your network to increase awareness.</w:t>
      </w:r>
    </w:p>
    <w:p w14:paraId="5209A8AB" w14:textId="77777777" w:rsidR="00995BA1" w:rsidRPr="00995BA1" w:rsidRDefault="00995BA1" w:rsidP="00995BA1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104011BC" w14:textId="1497D2CD" w:rsidR="00995BA1" w:rsidRPr="00407130" w:rsidRDefault="00995BA1" w:rsidP="007B21F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07130">
        <w:rPr>
          <w:rFonts w:eastAsia="Times New Roman" w:cstheme="minorHAnsi"/>
          <w:b/>
          <w:bCs/>
          <w:sz w:val="24"/>
          <w:szCs w:val="24"/>
        </w:rPr>
        <w:t>Post to Social Media</w:t>
      </w:r>
      <w:r w:rsidRPr="00407130">
        <w:rPr>
          <w:rFonts w:eastAsia="Times New Roman" w:cstheme="minorHAnsi"/>
          <w:sz w:val="24"/>
          <w:szCs w:val="24"/>
        </w:rPr>
        <w:t>: Share posts on your social media channels about the benefits and impacts of home care and hospice services. Be sure to tag TAHC&amp;H</w:t>
      </w:r>
      <w:r w:rsidR="00407130" w:rsidRPr="00407130">
        <w:rPr>
          <w:rFonts w:eastAsia="Times New Roman" w:cstheme="minorHAnsi"/>
          <w:sz w:val="24"/>
          <w:szCs w:val="24"/>
        </w:rPr>
        <w:t xml:space="preserve"> on </w:t>
      </w:r>
      <w:hyperlink r:id="rId5" w:history="1">
        <w:r w:rsidR="00407130" w:rsidRPr="00407130">
          <w:rPr>
            <w:rStyle w:val="Hyperlink"/>
            <w:rFonts w:eastAsia="Times New Roman" w:cstheme="minorHAnsi"/>
            <w:sz w:val="24"/>
            <w:szCs w:val="24"/>
          </w:rPr>
          <w:t>LinkedIn</w:t>
        </w:r>
      </w:hyperlink>
      <w:r w:rsidR="00407130" w:rsidRPr="00407130">
        <w:rPr>
          <w:rFonts w:eastAsia="Times New Roman" w:cstheme="minorHAnsi"/>
          <w:sz w:val="24"/>
          <w:szCs w:val="24"/>
        </w:rPr>
        <w:t xml:space="preserve">, </w:t>
      </w:r>
      <w:hyperlink r:id="rId6" w:history="1">
        <w:r w:rsidR="00407130" w:rsidRPr="00407130">
          <w:rPr>
            <w:rStyle w:val="Hyperlink"/>
            <w:rFonts w:eastAsia="Times New Roman" w:cstheme="minorHAnsi"/>
            <w:sz w:val="24"/>
            <w:szCs w:val="24"/>
          </w:rPr>
          <w:t>Facebook</w:t>
        </w:r>
      </w:hyperlink>
      <w:r w:rsidR="00407130" w:rsidRPr="00407130">
        <w:rPr>
          <w:rFonts w:eastAsia="Times New Roman" w:cstheme="minorHAnsi"/>
          <w:sz w:val="24"/>
          <w:szCs w:val="24"/>
        </w:rPr>
        <w:t xml:space="preserve">, or </w:t>
      </w:r>
      <w:hyperlink r:id="rId7" w:history="1">
        <w:r w:rsidR="00407130" w:rsidRPr="00407130">
          <w:rPr>
            <w:rStyle w:val="Hyperlink"/>
            <w:rFonts w:eastAsia="Times New Roman" w:cstheme="minorHAnsi"/>
            <w:sz w:val="24"/>
            <w:szCs w:val="24"/>
          </w:rPr>
          <w:t>Instagram</w:t>
        </w:r>
      </w:hyperlink>
      <w:r w:rsidR="00407130" w:rsidRPr="00407130">
        <w:rPr>
          <w:rFonts w:eastAsia="Times New Roman" w:cstheme="minorHAnsi"/>
          <w:sz w:val="24"/>
          <w:szCs w:val="24"/>
        </w:rPr>
        <w:t>.</w:t>
      </w:r>
    </w:p>
    <w:p w14:paraId="04F501D6" w14:textId="77777777" w:rsidR="00995BA1" w:rsidRPr="00995BA1" w:rsidRDefault="00995BA1" w:rsidP="00995BA1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46542C7C" w14:textId="77777777" w:rsidR="00995BA1" w:rsidRPr="00995BA1" w:rsidRDefault="00995BA1" w:rsidP="00995BA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95BA1">
        <w:rPr>
          <w:rFonts w:eastAsia="Times New Roman" w:cstheme="minorHAnsi"/>
          <w:b/>
          <w:bCs/>
          <w:sz w:val="24"/>
          <w:szCs w:val="24"/>
        </w:rPr>
        <w:t>Reach Out for an Official Declaration</w:t>
      </w:r>
      <w:r w:rsidRPr="00995BA1">
        <w:rPr>
          <w:rFonts w:eastAsia="Times New Roman" w:cstheme="minorHAnsi"/>
          <w:sz w:val="24"/>
          <w:szCs w:val="24"/>
        </w:rPr>
        <w:t>: Contact your local city or county officials to request an official proclamation declaring November as Home Care and Hospice Month in your community.</w:t>
      </w:r>
    </w:p>
    <w:p w14:paraId="263B5E4D" w14:textId="77777777" w:rsidR="00995BA1" w:rsidRPr="00995BA1" w:rsidRDefault="00995BA1" w:rsidP="00995BA1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088C927A" w14:textId="40244EB4" w:rsidR="00995BA1" w:rsidRPr="00407130" w:rsidRDefault="00995BA1" w:rsidP="0040713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95BA1">
        <w:rPr>
          <w:rFonts w:eastAsia="Times New Roman" w:cstheme="minorHAnsi"/>
          <w:b/>
          <w:bCs/>
          <w:sz w:val="24"/>
          <w:szCs w:val="24"/>
        </w:rPr>
        <w:t>Engage with Media Outlets</w:t>
      </w:r>
      <w:r w:rsidRPr="00995BA1">
        <w:rPr>
          <w:rFonts w:eastAsia="Times New Roman" w:cstheme="minorHAnsi"/>
          <w:sz w:val="24"/>
          <w:szCs w:val="24"/>
        </w:rPr>
        <w:t>: Reach out to local newspapers, radio stations, and TV channels to cover stories on home care and hospice, emphasizing the theme of sustainability and community impact.</w:t>
      </w:r>
    </w:p>
    <w:p w14:paraId="13DC07F9" w14:textId="77777777" w:rsidR="00995BA1" w:rsidRPr="00995BA1" w:rsidRDefault="00995BA1" w:rsidP="00995BA1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7B2A9107" w14:textId="77777777" w:rsidR="00995BA1" w:rsidRPr="00995BA1" w:rsidRDefault="00995BA1" w:rsidP="00995BA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95BA1">
        <w:rPr>
          <w:rFonts w:eastAsia="Times New Roman" w:cstheme="minorHAnsi"/>
          <w:b/>
          <w:bCs/>
          <w:sz w:val="24"/>
          <w:szCs w:val="24"/>
        </w:rPr>
        <w:t>Host or Sponsor Events</w:t>
      </w:r>
      <w:r w:rsidRPr="00995BA1">
        <w:rPr>
          <w:rFonts w:eastAsia="Times New Roman" w:cstheme="minorHAnsi"/>
          <w:sz w:val="24"/>
          <w:szCs w:val="24"/>
        </w:rPr>
        <w:t>: Organize or sponsor events that celebrate and educate the public on home care and hospice. Consider virtual webinars, in-person workshops, or panel discussions.</w:t>
      </w:r>
    </w:p>
    <w:p w14:paraId="2B0AB4E0" w14:textId="77777777" w:rsidR="00995BA1" w:rsidRPr="00995BA1" w:rsidRDefault="00995BA1" w:rsidP="00995BA1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5D0843AF" w14:textId="652E0989" w:rsidR="00995BA1" w:rsidRPr="00407130" w:rsidRDefault="00995BA1" w:rsidP="0040713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95BA1">
        <w:rPr>
          <w:rFonts w:eastAsia="Times New Roman" w:cstheme="minorHAnsi"/>
          <w:b/>
          <w:bCs/>
          <w:sz w:val="24"/>
          <w:szCs w:val="24"/>
        </w:rPr>
        <w:t>Participate in Community Outreach</w:t>
      </w:r>
      <w:r w:rsidRPr="00995BA1">
        <w:rPr>
          <w:rFonts w:eastAsia="Times New Roman" w:cstheme="minorHAnsi"/>
          <w:sz w:val="24"/>
          <w:szCs w:val="24"/>
        </w:rPr>
        <w:t>: Engage in community outreach activities such as health fairs or informational booths at local markets to spread the word about the services and benefits of home care and hospice.</w:t>
      </w:r>
    </w:p>
    <w:p w14:paraId="21198AEF" w14:textId="77777777" w:rsidR="00995BA1" w:rsidRPr="00995BA1" w:rsidRDefault="00995BA1" w:rsidP="00995BA1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6BF3BE0D" w14:textId="77777777" w:rsidR="00995BA1" w:rsidRPr="00995BA1" w:rsidRDefault="00995BA1" w:rsidP="00995BA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95BA1">
        <w:rPr>
          <w:rFonts w:eastAsia="Times New Roman" w:cstheme="minorHAnsi"/>
          <w:b/>
          <w:bCs/>
          <w:sz w:val="24"/>
          <w:szCs w:val="24"/>
        </w:rPr>
        <w:t>Collaborate with Other Organizations</w:t>
      </w:r>
      <w:r w:rsidRPr="00995BA1">
        <w:rPr>
          <w:rFonts w:eastAsia="Times New Roman" w:cstheme="minorHAnsi"/>
          <w:sz w:val="24"/>
          <w:szCs w:val="24"/>
        </w:rPr>
        <w:t>: Partner with other health care providers or community organizations to co-host events or share resources, broadening the reach and impact of your activities.</w:t>
      </w:r>
    </w:p>
    <w:p w14:paraId="00CEE0A7" w14:textId="77777777" w:rsidR="008B503C" w:rsidRDefault="008B503C"/>
    <w:sectPr w:rsidR="008B5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C39"/>
    <w:multiLevelType w:val="multilevel"/>
    <w:tmpl w:val="D9B0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D1FFE"/>
    <w:multiLevelType w:val="multilevel"/>
    <w:tmpl w:val="37CA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2247F"/>
    <w:multiLevelType w:val="multilevel"/>
    <w:tmpl w:val="85A8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83B08"/>
    <w:multiLevelType w:val="multilevel"/>
    <w:tmpl w:val="E902B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FA4E4F"/>
    <w:multiLevelType w:val="multilevel"/>
    <w:tmpl w:val="C34A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2B0149"/>
    <w:multiLevelType w:val="multilevel"/>
    <w:tmpl w:val="0C4E7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FC31B1"/>
    <w:multiLevelType w:val="hybridMultilevel"/>
    <w:tmpl w:val="3864D3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74165"/>
    <w:multiLevelType w:val="multilevel"/>
    <w:tmpl w:val="FF74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2118707">
    <w:abstractNumId w:val="2"/>
  </w:num>
  <w:num w:numId="2" w16cid:durableId="365178821">
    <w:abstractNumId w:val="0"/>
  </w:num>
  <w:num w:numId="3" w16cid:durableId="1512527843">
    <w:abstractNumId w:val="7"/>
  </w:num>
  <w:num w:numId="4" w16cid:durableId="1975284004">
    <w:abstractNumId w:val="4"/>
  </w:num>
  <w:num w:numId="5" w16cid:durableId="459346928">
    <w:abstractNumId w:val="1"/>
  </w:num>
  <w:num w:numId="6" w16cid:durableId="984234885">
    <w:abstractNumId w:val="3"/>
  </w:num>
  <w:num w:numId="7" w16cid:durableId="1337071307">
    <w:abstractNumId w:val="5"/>
  </w:num>
  <w:num w:numId="8" w16cid:durableId="7392558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BA1"/>
    <w:rsid w:val="00407130"/>
    <w:rsid w:val="008B503C"/>
    <w:rsid w:val="00995BA1"/>
    <w:rsid w:val="00BC40BE"/>
    <w:rsid w:val="00C4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EBF37"/>
  <w15:chartTrackingRefBased/>
  <w15:docId w15:val="{01923224-1FBF-4F16-B95D-E29B44AA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5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5BA1"/>
    <w:rPr>
      <w:b/>
      <w:bCs/>
    </w:rPr>
  </w:style>
  <w:style w:type="paragraph" w:styleId="ListParagraph">
    <w:name w:val="List Paragraph"/>
    <w:basedOn w:val="Normal"/>
    <w:uiPriority w:val="34"/>
    <w:qFormat/>
    <w:rsid w:val="00995B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5B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4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tahchphot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TAHCH.fans/" TargetMode="External"/><Relationship Id="rId5" Type="http://schemas.openxmlformats.org/officeDocument/2006/relationships/hyperlink" Target="https://www.linkedin.com/company/tahch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Merket</dc:creator>
  <cp:keywords/>
  <dc:description/>
  <cp:lastModifiedBy>Kate Keane</cp:lastModifiedBy>
  <cp:revision>2</cp:revision>
  <dcterms:created xsi:type="dcterms:W3CDTF">2025-10-14T18:09:00Z</dcterms:created>
  <dcterms:modified xsi:type="dcterms:W3CDTF">2025-10-14T18:09:00Z</dcterms:modified>
</cp:coreProperties>
</file>