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27DA3" w14:textId="77777777" w:rsidR="00F30211" w:rsidRDefault="00F30211" w:rsidP="00F30211">
      <w:pPr>
        <w:pStyle w:val="Title"/>
        <w:rPr>
          <w:b w:val="0"/>
          <w:i/>
          <w:highlight w:val="yellow"/>
        </w:rPr>
      </w:pPr>
      <w:r w:rsidRPr="00F30211">
        <w:rPr>
          <w:b w:val="0"/>
          <w:i/>
          <w:highlight w:val="yellow"/>
        </w:rPr>
        <w:t xml:space="preserve">This is not the most recent version of the syllabus and it is somewhat dated, </w:t>
      </w:r>
    </w:p>
    <w:p w14:paraId="29EA47D5" w14:textId="752AA616" w:rsidR="00F30211" w:rsidRPr="00F30211" w:rsidRDefault="00F30211" w:rsidP="00F30211">
      <w:pPr>
        <w:pStyle w:val="Title"/>
        <w:rPr>
          <w:b w:val="0"/>
          <w:i/>
        </w:rPr>
      </w:pPr>
      <w:proofErr w:type="gramStart"/>
      <w:r w:rsidRPr="00F30211">
        <w:rPr>
          <w:b w:val="0"/>
          <w:i/>
          <w:highlight w:val="yellow"/>
        </w:rPr>
        <w:t>but</w:t>
      </w:r>
      <w:proofErr w:type="gramEnd"/>
      <w:r w:rsidRPr="00F30211">
        <w:rPr>
          <w:b w:val="0"/>
          <w:i/>
          <w:highlight w:val="yellow"/>
        </w:rPr>
        <w:t xml:space="preserve"> it is, in my humble opinion, a better course schedule than the one we have now.</w:t>
      </w:r>
    </w:p>
    <w:p w14:paraId="16EB422F" w14:textId="77777777" w:rsidR="00F30211" w:rsidRDefault="00F30211">
      <w:pPr>
        <w:pStyle w:val="Heading2"/>
        <w:jc w:val="right"/>
        <w:rPr>
          <w:b w:val="0"/>
        </w:rPr>
      </w:pPr>
    </w:p>
    <w:p w14:paraId="5A56D5D8" w14:textId="77777777" w:rsidR="00F30211" w:rsidRDefault="00F30211">
      <w:pPr>
        <w:pStyle w:val="Heading2"/>
        <w:jc w:val="right"/>
        <w:rPr>
          <w:b w:val="0"/>
        </w:rPr>
      </w:pPr>
    </w:p>
    <w:p w14:paraId="5056B854" w14:textId="77777777" w:rsidR="00F30211" w:rsidRDefault="00F30211">
      <w:pPr>
        <w:pStyle w:val="Heading2"/>
        <w:jc w:val="right"/>
        <w:rPr>
          <w:b w:val="0"/>
        </w:rPr>
      </w:pPr>
    </w:p>
    <w:p w14:paraId="6B2B232F" w14:textId="77777777" w:rsidR="008211E0" w:rsidRDefault="00B01973">
      <w:pPr>
        <w:pStyle w:val="Heading2"/>
        <w:jc w:val="right"/>
        <w:rPr>
          <w:b w:val="0"/>
        </w:rPr>
      </w:pPr>
      <w:r>
        <w:rPr>
          <w:b w:val="0"/>
        </w:rPr>
        <w:t xml:space="preserve"> </w:t>
      </w:r>
    </w:p>
    <w:p w14:paraId="70F1BF20" w14:textId="77777777" w:rsidR="008211E0" w:rsidRDefault="00FF3263">
      <w:r>
        <w:rPr>
          <w:noProof/>
        </w:rPr>
        <w:drawing>
          <wp:anchor distT="0" distB="0" distL="114300" distR="114300" simplePos="0" relativeHeight="251657728" behindDoc="0" locked="0" layoutInCell="0" allowOverlap="1" wp14:anchorId="2D082EE4" wp14:editId="2DFBB3C6">
            <wp:simplePos x="0" y="0"/>
            <wp:positionH relativeFrom="column">
              <wp:posOffset>2680335</wp:posOffset>
            </wp:positionH>
            <wp:positionV relativeFrom="paragraph">
              <wp:posOffset>-374650</wp:posOffset>
            </wp:positionV>
            <wp:extent cx="617855" cy="8001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E34FA" w14:textId="77777777" w:rsidR="008211E0" w:rsidRDefault="008211E0">
      <w:pPr>
        <w:jc w:val="center"/>
      </w:pPr>
    </w:p>
    <w:p w14:paraId="3E830228" w14:textId="77777777" w:rsidR="008211E0" w:rsidRDefault="008211E0">
      <w:pPr>
        <w:jc w:val="center"/>
      </w:pPr>
    </w:p>
    <w:p w14:paraId="42F6A03B" w14:textId="77777777" w:rsidR="008211E0" w:rsidRDefault="008211E0">
      <w:pPr>
        <w:jc w:val="center"/>
      </w:pPr>
    </w:p>
    <w:p w14:paraId="0A6DE043" w14:textId="77777777" w:rsidR="008211E0" w:rsidRDefault="008211E0">
      <w:pPr>
        <w:pStyle w:val="Title"/>
      </w:pPr>
      <w:r>
        <w:t>Management Communication</w:t>
      </w:r>
    </w:p>
    <w:p w14:paraId="41CB44F8" w14:textId="77777777" w:rsidR="008211E0" w:rsidRDefault="008211E0" w:rsidP="00582D35">
      <w:pPr>
        <w:tabs>
          <w:tab w:val="left" w:pos="3420"/>
          <w:tab w:val="left" w:pos="6120"/>
        </w:tabs>
      </w:pPr>
    </w:p>
    <w:p w14:paraId="2E21AA86" w14:textId="77777777" w:rsidR="008211E0" w:rsidRDefault="008211E0">
      <w:pPr>
        <w:tabs>
          <w:tab w:val="left" w:pos="5760"/>
        </w:tabs>
        <w:jc w:val="center"/>
        <w:rPr>
          <w:b/>
        </w:rPr>
      </w:pPr>
      <w:r>
        <w:rPr>
          <w:b/>
        </w:rPr>
        <w:t>Course Goals</w:t>
      </w:r>
    </w:p>
    <w:p w14:paraId="5C9794A5" w14:textId="77777777" w:rsidR="008211E0" w:rsidRDefault="008211E0">
      <w:pPr>
        <w:tabs>
          <w:tab w:val="left" w:pos="5760"/>
        </w:tabs>
        <w:jc w:val="center"/>
        <w:rPr>
          <w:b/>
        </w:rPr>
      </w:pPr>
    </w:p>
    <w:p w14:paraId="3E2E6019" w14:textId="77777777" w:rsidR="008211E0" w:rsidRDefault="008211E0">
      <w:pPr>
        <w:tabs>
          <w:tab w:val="left" w:pos="5760"/>
        </w:tabs>
      </w:pPr>
      <w:r>
        <w:t>This course gives you the opportunity to improve your ability to communicate effectively as managers.  We will examine and practice the communication strategies and skills that are essential for your success in business.  More specifically, the three course goals include the following:</w:t>
      </w:r>
    </w:p>
    <w:p w14:paraId="142976FA" w14:textId="77777777" w:rsidR="008211E0" w:rsidRDefault="008211E0">
      <w:pPr>
        <w:tabs>
          <w:tab w:val="left" w:pos="360"/>
          <w:tab w:val="left" w:pos="720"/>
          <w:tab w:val="left" w:pos="5760"/>
        </w:tabs>
        <w:ind w:left="720" w:hanging="360"/>
      </w:pPr>
    </w:p>
    <w:p w14:paraId="15C60AC6" w14:textId="77777777" w:rsidR="008211E0" w:rsidRDefault="008211E0">
      <w:pPr>
        <w:tabs>
          <w:tab w:val="left" w:pos="360"/>
          <w:tab w:val="left" w:pos="5760"/>
        </w:tabs>
        <w:ind w:left="360" w:hanging="360"/>
      </w:pPr>
      <w:r>
        <w:t>1.</w:t>
      </w:r>
      <w:r>
        <w:tab/>
      </w:r>
      <w:r>
        <w:rPr>
          <w:u w:val="single"/>
        </w:rPr>
        <w:t>To improve your understanding of and ability to apply communication strategy</w:t>
      </w:r>
      <w:r>
        <w:t>.  The course will enhance your understanding of what makes managerial communication different from other forms of communication.  It also teaches you how to think strategically about communication in a management setting.  Decisions about communication strategy will have a profound effect on all aspects of communication covered in this course.</w:t>
      </w:r>
    </w:p>
    <w:p w14:paraId="6997F903" w14:textId="77777777" w:rsidR="008211E0" w:rsidRDefault="008211E0">
      <w:pPr>
        <w:tabs>
          <w:tab w:val="left" w:pos="360"/>
          <w:tab w:val="left" w:pos="5760"/>
        </w:tabs>
      </w:pPr>
    </w:p>
    <w:p w14:paraId="0638D2F1" w14:textId="77777777" w:rsidR="008211E0" w:rsidRDefault="008211E0">
      <w:pPr>
        <w:tabs>
          <w:tab w:val="left" w:pos="360"/>
          <w:tab w:val="left" w:pos="5760"/>
        </w:tabs>
        <w:ind w:left="360" w:hanging="360"/>
      </w:pPr>
      <w:r>
        <w:t>2.</w:t>
      </w:r>
      <w:r>
        <w:tab/>
      </w:r>
      <w:r>
        <w:rPr>
          <w:u w:val="single"/>
        </w:rPr>
        <w:t>To improve your managerial speaking and writing ability</w:t>
      </w:r>
      <w:r>
        <w:t>.  As a result of participating in this course, you will learn methods to become more effective managerial communicators—that is, achieving management objectives, adjusting for different business audiences, deciding whether to communicate at all, writing under time pressure, increasing the "skim value" of your documents when appropriate, making intelligent choices about sentence structure and word choice, using appropriate presentation structure, using visual aids effectively, and improving your nonverbal delivery skills.</w:t>
      </w:r>
    </w:p>
    <w:p w14:paraId="4D011BC6" w14:textId="77777777" w:rsidR="008211E0" w:rsidRDefault="008211E0">
      <w:pPr>
        <w:tabs>
          <w:tab w:val="left" w:pos="360"/>
          <w:tab w:val="left" w:pos="5760"/>
        </w:tabs>
        <w:ind w:left="360" w:hanging="360"/>
      </w:pPr>
    </w:p>
    <w:p w14:paraId="3E936BEC" w14:textId="77777777" w:rsidR="008211E0" w:rsidRDefault="008211E0" w:rsidP="00582D35">
      <w:pPr>
        <w:tabs>
          <w:tab w:val="left" w:pos="360"/>
          <w:tab w:val="left" w:pos="5760"/>
        </w:tabs>
        <w:ind w:left="360" w:hanging="360"/>
      </w:pPr>
      <w:r>
        <w:t>3.</w:t>
      </w:r>
      <w:r>
        <w:tab/>
      </w:r>
      <w:r>
        <w:rPr>
          <w:u w:val="single"/>
        </w:rPr>
        <w:t>To improve your understanding of cross-cultural and corporate communication</w:t>
      </w:r>
      <w:r>
        <w:t xml:space="preserve">.  The course will introduce you to frameworks for analyzing cross-cultural issues and provide you with an opportunity to research one culture (of your choice).  In addition, you will learn how to apply some Management Communication concepts to a corporate (as opposed to an individual) setting—including dealing with the media and responding to crises. </w:t>
      </w:r>
    </w:p>
    <w:p w14:paraId="38A01347" w14:textId="77777777" w:rsidR="008211E0" w:rsidRDefault="008211E0">
      <w:pPr>
        <w:tabs>
          <w:tab w:val="left" w:pos="5760"/>
        </w:tabs>
        <w:jc w:val="center"/>
        <w:rPr>
          <w:b/>
        </w:rPr>
      </w:pPr>
      <w:r>
        <w:rPr>
          <w:b/>
        </w:rPr>
        <w:br w:type="page"/>
      </w:r>
      <w:r>
        <w:rPr>
          <w:b/>
        </w:rPr>
        <w:lastRenderedPageBreak/>
        <w:t>Teaching Methods and Readings</w:t>
      </w:r>
    </w:p>
    <w:p w14:paraId="70105CC3" w14:textId="77777777" w:rsidR="008211E0" w:rsidRDefault="008211E0">
      <w:pPr>
        <w:tabs>
          <w:tab w:val="left" w:pos="5760"/>
        </w:tabs>
      </w:pPr>
    </w:p>
    <w:p w14:paraId="3EC39A1A" w14:textId="77777777" w:rsidR="008211E0" w:rsidRDefault="008211E0">
      <w:pPr>
        <w:tabs>
          <w:tab w:val="left" w:pos="5760"/>
        </w:tabs>
      </w:pPr>
      <w:r>
        <w:rPr>
          <w:u w:val="single"/>
        </w:rPr>
        <w:t>Teaching Methods</w:t>
      </w:r>
      <w:r>
        <w:t xml:space="preserve">: Management Communication is highly experiential.  Not only will you have the chance to discuss and read about communication ideas and analyze cases, but you will also have opportunities to practice and improve your skills.  For example, class sessions may involve written exercises, presentations, or peer feedback interactions. </w:t>
      </w:r>
    </w:p>
    <w:p w14:paraId="70FBBB9F" w14:textId="77777777" w:rsidR="008211E0" w:rsidRDefault="008211E0">
      <w:pPr>
        <w:tabs>
          <w:tab w:val="left" w:pos="5760"/>
        </w:tabs>
      </w:pPr>
    </w:p>
    <w:p w14:paraId="0459BD59" w14:textId="77777777" w:rsidR="008211E0" w:rsidRDefault="008211E0">
      <w:pPr>
        <w:tabs>
          <w:tab w:val="left" w:pos="5760"/>
        </w:tabs>
      </w:pPr>
      <w:r>
        <w:rPr>
          <w:u w:val="single"/>
        </w:rPr>
        <w:t>Readings</w:t>
      </w:r>
      <w:r>
        <w:t xml:space="preserve">: Required readings include the two books you used in Fall A: (1) </w:t>
      </w:r>
      <w:r>
        <w:rPr>
          <w:i/>
        </w:rPr>
        <w:t>Guide to Managerial Communication</w:t>
      </w:r>
      <w:r>
        <w:t xml:space="preserve"> (</w:t>
      </w:r>
      <w:r w:rsidR="002D2B5A">
        <w:t>10</w:t>
      </w:r>
      <w:r>
        <w:rPr>
          <w:vertAlign w:val="superscript"/>
        </w:rPr>
        <w:t>th</w:t>
      </w:r>
      <w:r>
        <w:t xml:space="preserve"> edition) by Mary Munter, (2) </w:t>
      </w:r>
      <w:r>
        <w:rPr>
          <w:i/>
        </w:rPr>
        <w:t>Corporate Communication</w:t>
      </w:r>
      <w:r w:rsidR="002D2B5A">
        <w:t xml:space="preserve"> (6</w:t>
      </w:r>
      <w:r>
        <w:rPr>
          <w:vertAlign w:val="superscript"/>
        </w:rPr>
        <w:t>rd</w:t>
      </w:r>
      <w:r>
        <w:t xml:space="preserve"> edition) by Paul Argenti, and (3) the readings in the course packet.</w:t>
      </w:r>
    </w:p>
    <w:p w14:paraId="01C1B91B" w14:textId="77777777" w:rsidR="008211E0" w:rsidRDefault="008211E0">
      <w:pPr>
        <w:tabs>
          <w:tab w:val="left" w:pos="5760"/>
        </w:tabs>
        <w:rPr>
          <w:sz w:val="20"/>
        </w:rPr>
      </w:pPr>
    </w:p>
    <w:p w14:paraId="7FE6F601" w14:textId="77777777" w:rsidR="008211E0" w:rsidRDefault="008211E0">
      <w:pPr>
        <w:pStyle w:val="Heading1"/>
      </w:pPr>
      <w:r>
        <w:t>Feedback and Grading</w:t>
      </w:r>
    </w:p>
    <w:p w14:paraId="5A788338" w14:textId="77777777" w:rsidR="008211E0" w:rsidRDefault="008211E0"/>
    <w:p w14:paraId="5C4ED9AD" w14:textId="77777777" w:rsidR="008211E0" w:rsidRDefault="008211E0">
      <w:pPr>
        <w:tabs>
          <w:tab w:val="left" w:pos="5760"/>
        </w:tabs>
        <w:rPr>
          <w:b/>
          <w:sz w:val="28"/>
        </w:rPr>
      </w:pPr>
      <w:r>
        <w:rPr>
          <w:u w:val="single"/>
        </w:rPr>
        <w:t>Feedback</w:t>
      </w:r>
      <w:r>
        <w:t>: In ManComm, you will receive feedback from both your instructors and your peers.  Your learning and improvement in this course will correlate directly to the amount of effort you put into giving and receiving feedback.</w:t>
      </w:r>
    </w:p>
    <w:p w14:paraId="5801B5FC" w14:textId="77777777" w:rsidR="008211E0" w:rsidRDefault="008211E0">
      <w:pPr>
        <w:pStyle w:val="BodyText"/>
        <w:jc w:val="center"/>
        <w:rPr>
          <w:sz w:val="24"/>
        </w:rPr>
      </w:pPr>
    </w:p>
    <w:p w14:paraId="54AF7337" w14:textId="77777777" w:rsidR="008211E0" w:rsidRDefault="008211E0">
      <w:pPr>
        <w:pStyle w:val="BodyText"/>
        <w:jc w:val="left"/>
        <w:rPr>
          <w:sz w:val="24"/>
        </w:rPr>
      </w:pPr>
      <w:r>
        <w:rPr>
          <w:sz w:val="24"/>
          <w:u w:val="single"/>
        </w:rPr>
        <w:t>Grading</w:t>
      </w:r>
      <w:r>
        <w:rPr>
          <w:sz w:val="24"/>
        </w:rPr>
        <w:t>: Unlike</w:t>
      </w:r>
      <w:r>
        <w:rPr>
          <w:i/>
          <w:sz w:val="24"/>
        </w:rPr>
        <w:t xml:space="preserve"> </w:t>
      </w:r>
      <w:r>
        <w:rPr>
          <w:sz w:val="24"/>
        </w:rPr>
        <w:t>feedback, your ManComm grade will be based on performance only—not on either effort or improvement.  Your grade in ManComm is based on the following point scale:</w:t>
      </w:r>
    </w:p>
    <w:p w14:paraId="69E3E9AF" w14:textId="77777777" w:rsidR="008211E0" w:rsidRDefault="008211E0">
      <w:pPr>
        <w:pStyle w:val="BodyText"/>
        <w:rPr>
          <w:sz w:val="24"/>
        </w:rPr>
      </w:pPr>
    </w:p>
    <w:p w14:paraId="6788BD35" w14:textId="77777777" w:rsidR="008211E0" w:rsidRDefault="008211E0">
      <w:pPr>
        <w:pStyle w:val="BodyText"/>
        <w:tabs>
          <w:tab w:val="left" w:pos="1080"/>
          <w:tab w:val="left" w:pos="1800"/>
        </w:tabs>
        <w:ind w:left="360"/>
        <w:rPr>
          <w:sz w:val="24"/>
        </w:rPr>
      </w:pPr>
      <w:r>
        <w:rPr>
          <w:sz w:val="24"/>
        </w:rPr>
        <w:t xml:space="preserve">40   </w:t>
      </w:r>
      <w:r>
        <w:rPr>
          <w:sz w:val="24"/>
        </w:rPr>
        <w:tab/>
        <w:t>Oral presentation (cross-cultural)</w:t>
      </w:r>
    </w:p>
    <w:p w14:paraId="03CF83E8" w14:textId="77777777" w:rsidR="008211E0" w:rsidRDefault="008211E0">
      <w:pPr>
        <w:pStyle w:val="BodyText"/>
        <w:tabs>
          <w:tab w:val="left" w:pos="1080"/>
          <w:tab w:val="left" w:pos="1800"/>
          <w:tab w:val="left" w:pos="2340"/>
        </w:tabs>
        <w:ind w:left="1080"/>
        <w:jc w:val="left"/>
        <w:rPr>
          <w:sz w:val="24"/>
        </w:rPr>
      </w:pPr>
      <w:proofErr w:type="gramStart"/>
      <w:r>
        <w:rPr>
          <w:sz w:val="24"/>
        </w:rPr>
        <w:t>20  Group</w:t>
      </w:r>
      <w:proofErr w:type="gramEnd"/>
      <w:r>
        <w:rPr>
          <w:sz w:val="24"/>
        </w:rPr>
        <w:t xml:space="preserve"> grade for strategy, structure, and visuals</w:t>
      </w:r>
    </w:p>
    <w:p w14:paraId="4B04131A" w14:textId="77777777" w:rsidR="008211E0" w:rsidRDefault="008211E0">
      <w:pPr>
        <w:pStyle w:val="BodyText"/>
        <w:tabs>
          <w:tab w:val="left" w:pos="1080"/>
          <w:tab w:val="left" w:pos="1800"/>
          <w:tab w:val="left" w:pos="2340"/>
        </w:tabs>
        <w:ind w:left="1080"/>
        <w:jc w:val="left"/>
        <w:rPr>
          <w:sz w:val="24"/>
        </w:rPr>
      </w:pPr>
      <w:proofErr w:type="gramStart"/>
      <w:r>
        <w:rPr>
          <w:sz w:val="24"/>
        </w:rPr>
        <w:t>20  Individual</w:t>
      </w:r>
      <w:proofErr w:type="gramEnd"/>
      <w:r>
        <w:rPr>
          <w:sz w:val="24"/>
        </w:rPr>
        <w:t xml:space="preserve"> grade for nonverbal delivery skills</w:t>
      </w:r>
      <w:r>
        <w:rPr>
          <w:sz w:val="24"/>
        </w:rPr>
        <w:tab/>
      </w:r>
    </w:p>
    <w:p w14:paraId="765DB2A5" w14:textId="77777777" w:rsidR="008211E0" w:rsidRDefault="008211E0">
      <w:pPr>
        <w:pStyle w:val="BodyText"/>
        <w:tabs>
          <w:tab w:val="left" w:pos="1080"/>
          <w:tab w:val="left" w:pos="1800"/>
          <w:tab w:val="left" w:pos="2340"/>
        </w:tabs>
        <w:ind w:left="1080"/>
        <w:jc w:val="left"/>
        <w:rPr>
          <w:sz w:val="24"/>
        </w:rPr>
      </w:pPr>
    </w:p>
    <w:p w14:paraId="039B5ADB" w14:textId="77777777" w:rsidR="008211E0" w:rsidRDefault="008211E0">
      <w:pPr>
        <w:pStyle w:val="BodyText"/>
        <w:tabs>
          <w:tab w:val="left" w:pos="1080"/>
          <w:tab w:val="left" w:pos="1800"/>
        </w:tabs>
        <w:ind w:left="360"/>
        <w:jc w:val="left"/>
        <w:rPr>
          <w:sz w:val="24"/>
        </w:rPr>
      </w:pPr>
      <w:r>
        <w:rPr>
          <w:sz w:val="24"/>
        </w:rPr>
        <w:t>30</w:t>
      </w:r>
      <w:r>
        <w:rPr>
          <w:sz w:val="24"/>
        </w:rPr>
        <w:tab/>
        <w:t>Individual grade for homework and class participation</w:t>
      </w:r>
      <w:r>
        <w:rPr>
          <w:sz w:val="24"/>
        </w:rPr>
        <w:tab/>
      </w:r>
    </w:p>
    <w:p w14:paraId="79F94139" w14:textId="77777777" w:rsidR="008211E0" w:rsidRDefault="008211E0">
      <w:pPr>
        <w:pStyle w:val="BodyText"/>
        <w:tabs>
          <w:tab w:val="left" w:pos="1080"/>
          <w:tab w:val="left" w:pos="1800"/>
        </w:tabs>
        <w:ind w:left="360"/>
        <w:jc w:val="left"/>
        <w:rPr>
          <w:sz w:val="24"/>
        </w:rPr>
      </w:pPr>
    </w:p>
    <w:p w14:paraId="6A48145A" w14:textId="77777777" w:rsidR="008211E0" w:rsidRDefault="008211E0">
      <w:pPr>
        <w:pStyle w:val="BodyText"/>
        <w:tabs>
          <w:tab w:val="left" w:pos="1080"/>
          <w:tab w:val="left" w:pos="1800"/>
        </w:tabs>
        <w:ind w:left="360"/>
        <w:jc w:val="left"/>
        <w:rPr>
          <w:sz w:val="24"/>
        </w:rPr>
      </w:pPr>
      <w:r>
        <w:rPr>
          <w:sz w:val="24"/>
        </w:rPr>
        <w:t xml:space="preserve">30   </w:t>
      </w:r>
      <w:r>
        <w:rPr>
          <w:sz w:val="24"/>
        </w:rPr>
        <w:tab/>
        <w:t>Individual grade for writing exam</w:t>
      </w:r>
    </w:p>
    <w:p w14:paraId="6A41A938" w14:textId="77777777" w:rsidR="008211E0" w:rsidRDefault="008211E0">
      <w:pPr>
        <w:pStyle w:val="BodyText2"/>
        <w:ind w:left="1980" w:hanging="180"/>
        <w:rPr>
          <w:sz w:val="22"/>
        </w:rPr>
      </w:pPr>
    </w:p>
    <w:p w14:paraId="7405B217" w14:textId="77777777" w:rsidR="008211E0" w:rsidRDefault="008211E0">
      <w:pPr>
        <w:pStyle w:val="Heading8"/>
        <w:jc w:val="center"/>
        <w:rPr>
          <w:sz w:val="24"/>
        </w:rPr>
      </w:pPr>
      <w:r>
        <w:rPr>
          <w:sz w:val="24"/>
        </w:rPr>
        <w:t>Class Expectations</w:t>
      </w:r>
    </w:p>
    <w:p w14:paraId="198E1A03" w14:textId="77777777" w:rsidR="008211E0" w:rsidRDefault="008211E0"/>
    <w:p w14:paraId="7B88B017" w14:textId="77777777" w:rsidR="008211E0" w:rsidRDefault="008211E0">
      <w:pPr>
        <w:tabs>
          <w:tab w:val="left" w:pos="6300"/>
        </w:tabs>
      </w:pPr>
      <w:r>
        <w:rPr>
          <w:u w:val="single"/>
        </w:rPr>
        <w:t>Class preparation:</w:t>
      </w:r>
      <w:r>
        <w:t xml:space="preserve">  Normally, class preparation should take about three hours per session.  Some sessions will take less time (e.g.,</w:t>
      </w:r>
      <w:r w:rsidR="00081FE7">
        <w:t xml:space="preserve"> </w:t>
      </w:r>
      <w:r w:rsidR="001863FE">
        <w:t>impromptu speaking</w:t>
      </w:r>
      <w:r>
        <w:t xml:space="preserve">) and some more (e.g., </w:t>
      </w:r>
      <w:r w:rsidR="001863FE">
        <w:t>final presentation</w:t>
      </w:r>
      <w:r>
        <w:t>).</w:t>
      </w:r>
    </w:p>
    <w:p w14:paraId="45D85BBD" w14:textId="77777777" w:rsidR="008211E0" w:rsidRDefault="008211E0">
      <w:pPr>
        <w:tabs>
          <w:tab w:val="left" w:pos="6300"/>
        </w:tabs>
        <w:rPr>
          <w:u w:val="single"/>
        </w:rPr>
      </w:pPr>
    </w:p>
    <w:p w14:paraId="18444564" w14:textId="77777777" w:rsidR="008211E0" w:rsidRDefault="008211E0">
      <w:pPr>
        <w:tabs>
          <w:tab w:val="left" w:pos="6300"/>
        </w:tabs>
      </w:pPr>
      <w:r>
        <w:rPr>
          <w:u w:val="single"/>
        </w:rPr>
        <w:t>Individual assignments</w:t>
      </w:r>
      <w:r>
        <w:t>:  Some assignment</w:t>
      </w:r>
      <w:r w:rsidR="00582D35">
        <w:t>s are designated as individual</w:t>
      </w:r>
      <w:r>
        <w:t>—such as all writing assignments, some visual aids assignments, and the written examination.  By individual effort, we mean no one else is to discuss, read, listen to, comment on, proofread, or even type these documents or visuals.</w:t>
      </w:r>
    </w:p>
    <w:p w14:paraId="0E26DE1B" w14:textId="77777777" w:rsidR="008211E0" w:rsidRDefault="008211E0">
      <w:pPr>
        <w:tabs>
          <w:tab w:val="left" w:pos="6300"/>
        </w:tabs>
      </w:pPr>
    </w:p>
    <w:p w14:paraId="04235DF2" w14:textId="77777777" w:rsidR="008211E0" w:rsidRDefault="008211E0">
      <w:pPr>
        <w:tabs>
          <w:tab w:val="left" w:pos="6300"/>
        </w:tabs>
      </w:pPr>
      <w:r>
        <w:rPr>
          <w:u w:val="single"/>
        </w:rPr>
        <w:t>Group assignments</w:t>
      </w:r>
      <w:r>
        <w:t>:  Other assignments are designated as group efforts—such as case discussion questions and the group cross-cultural presentation.  Please take responsibility for group work representing equal efforts by all team members.  If you have a “free rider” problem in the group that you can’t solve yourselves, you need to tell us about it.</w:t>
      </w:r>
    </w:p>
    <w:p w14:paraId="5BD7BFDD" w14:textId="77777777" w:rsidR="008211E0" w:rsidRDefault="008211E0">
      <w:pPr>
        <w:tabs>
          <w:tab w:val="left" w:pos="6300"/>
        </w:tabs>
      </w:pPr>
    </w:p>
    <w:p w14:paraId="7EE86EE7" w14:textId="77777777" w:rsidR="008211E0" w:rsidRDefault="008211E0">
      <w:pPr>
        <w:tabs>
          <w:tab w:val="left" w:pos="6300"/>
        </w:tabs>
      </w:pPr>
      <w:r>
        <w:rPr>
          <w:u w:val="single"/>
        </w:rPr>
        <w:t>Late assignments</w:t>
      </w:r>
      <w:r>
        <w:t>:  We do not normally accept late assignments.  Missed assignments will receive a grade of -5.</w:t>
      </w:r>
    </w:p>
    <w:p w14:paraId="35F38A28" w14:textId="77777777" w:rsidR="008211E0" w:rsidRDefault="008211E0">
      <w:pPr>
        <w:tabs>
          <w:tab w:val="left" w:pos="6300"/>
        </w:tabs>
      </w:pPr>
    </w:p>
    <w:p w14:paraId="5B07EC48" w14:textId="77777777" w:rsidR="008211E0" w:rsidRDefault="008211E0">
      <w:pPr>
        <w:tabs>
          <w:tab w:val="left" w:pos="6300"/>
        </w:tabs>
      </w:pPr>
      <w:r>
        <w:rPr>
          <w:u w:val="single"/>
        </w:rPr>
        <w:t>Coaching/Tutoring</w:t>
      </w:r>
      <w:r>
        <w:t xml:space="preserve">:  We encourage you to use peer coaching and tutoring to improve your writing and speaking skills.  </w:t>
      </w:r>
      <w:r w:rsidR="00AB2553">
        <w:t xml:space="preserve">With the exception of the November 7 and 8 </w:t>
      </w:r>
      <w:r w:rsidR="00AB2553">
        <w:lastRenderedPageBreak/>
        <w:t>assignments, y</w:t>
      </w:r>
      <w:r>
        <w:t xml:space="preserve">ou may go over any homework, writing assignment, or visual aid </w:t>
      </w:r>
      <w:r w:rsidR="00F05215">
        <w:t>assignment with a peer or tutor;</w:t>
      </w:r>
      <w:r>
        <w:t xml:space="preserve"> </w:t>
      </w:r>
      <w:r>
        <w:rPr>
          <w:u w:val="single"/>
        </w:rPr>
        <w:t>but</w:t>
      </w:r>
      <w:r w:rsidRPr="001863FE">
        <w:rPr>
          <w:u w:val="single"/>
        </w:rPr>
        <w:t xml:space="preserve"> </w:t>
      </w:r>
      <w:r>
        <w:rPr>
          <w:u w:val="single"/>
        </w:rPr>
        <w:t>only</w:t>
      </w:r>
      <w:r w:rsidRPr="001863FE">
        <w:rPr>
          <w:u w:val="single"/>
        </w:rPr>
        <w:t xml:space="preserve"> </w:t>
      </w:r>
      <w:r>
        <w:rPr>
          <w:u w:val="single"/>
        </w:rPr>
        <w:t>after</w:t>
      </w:r>
      <w:r>
        <w:t xml:space="preserve"> it has been turned in.  You may get coaching on your nonverbal delivery skills at any time. </w:t>
      </w:r>
    </w:p>
    <w:p w14:paraId="5A00787F" w14:textId="77777777" w:rsidR="008211E0" w:rsidRDefault="008211E0">
      <w:pPr>
        <w:tabs>
          <w:tab w:val="left" w:pos="6300"/>
        </w:tabs>
      </w:pPr>
    </w:p>
    <w:p w14:paraId="5F1B8104" w14:textId="77777777" w:rsidR="008211E0" w:rsidRDefault="008211E0">
      <w:pPr>
        <w:tabs>
          <w:tab w:val="left" w:pos="6300"/>
        </w:tabs>
      </w:pPr>
      <w:r>
        <w:t>You may also use tutors from the English Composition Center (646-3525), again, only after you have turned the assignment in.</w:t>
      </w:r>
    </w:p>
    <w:p w14:paraId="3D317156" w14:textId="77777777" w:rsidR="008211E0" w:rsidRDefault="008211E0">
      <w:pPr>
        <w:tabs>
          <w:tab w:val="left" w:pos="6300"/>
        </w:tabs>
      </w:pPr>
    </w:p>
    <w:p w14:paraId="2CD5C5E3" w14:textId="77777777" w:rsidR="008211E0" w:rsidRDefault="008211E0">
      <w:pPr>
        <w:tabs>
          <w:tab w:val="left" w:pos="6300"/>
        </w:tabs>
      </w:pPr>
      <w:r>
        <w:rPr>
          <w:u w:val="single"/>
        </w:rPr>
        <w:t>Laptop policy</w:t>
      </w:r>
      <w:r>
        <w:t xml:space="preserve">:  Please follow the Laptop Policy in the </w:t>
      </w:r>
      <w:r>
        <w:rPr>
          <w:i/>
        </w:rPr>
        <w:t>Student Handbook</w:t>
      </w:r>
      <w:r>
        <w:t>.  Normally, we do not use laptops in class and expect screens to be closed at all times, except by permission in advance.</w:t>
      </w:r>
    </w:p>
    <w:p w14:paraId="2015608C" w14:textId="77777777" w:rsidR="008211E0" w:rsidRDefault="008211E0">
      <w:pPr>
        <w:tabs>
          <w:tab w:val="left" w:pos="6300"/>
        </w:tabs>
      </w:pPr>
    </w:p>
    <w:p w14:paraId="6F258E7B" w14:textId="77777777" w:rsidR="008211E0" w:rsidRDefault="008211E0">
      <w:pPr>
        <w:tabs>
          <w:tab w:val="left" w:pos="6300"/>
        </w:tabs>
      </w:pPr>
      <w:r>
        <w:rPr>
          <w:u w:val="single"/>
        </w:rPr>
        <w:t>Missed classes</w:t>
      </w:r>
      <w:r>
        <w:t xml:space="preserve">:  Please refer to the Attendance Policy in the </w:t>
      </w:r>
      <w:r>
        <w:rPr>
          <w:i/>
        </w:rPr>
        <w:t>Student Handbook</w:t>
      </w:r>
      <w:r>
        <w:t xml:space="preserve"> and be “present, prompt, and ready for each class meeting.” </w:t>
      </w:r>
    </w:p>
    <w:p w14:paraId="0ED80AA9" w14:textId="77777777" w:rsidR="008211E0" w:rsidRDefault="008211E0">
      <w:pPr>
        <w:tabs>
          <w:tab w:val="left" w:pos="6300"/>
        </w:tabs>
      </w:pPr>
    </w:p>
    <w:p w14:paraId="111DA02F" w14:textId="77777777" w:rsidR="008211E0" w:rsidRDefault="008211E0">
      <w:pPr>
        <w:tabs>
          <w:tab w:val="left" w:pos="6300"/>
        </w:tabs>
        <w:ind w:left="720" w:hanging="360"/>
      </w:pPr>
      <w:r>
        <w:sym w:font="Symbol" w:char="F0B7"/>
      </w:r>
      <w:r>
        <w:tab/>
      </w:r>
      <w:r>
        <w:rPr>
          <w:i/>
        </w:rPr>
        <w:t>Emergency</w:t>
      </w:r>
      <w:r>
        <w:t>, illness, or religious holidays:  Email us, or have a friend do so, as soon as possible.  In these cases, naturally you will be allowed to make up and be graded on the missed work.</w:t>
      </w:r>
    </w:p>
    <w:p w14:paraId="3896D3B0" w14:textId="77777777" w:rsidR="008211E0" w:rsidRDefault="008211E0">
      <w:pPr>
        <w:tabs>
          <w:tab w:val="left" w:pos="6300"/>
        </w:tabs>
      </w:pPr>
    </w:p>
    <w:p w14:paraId="0D43CBA6" w14:textId="77777777" w:rsidR="008211E0" w:rsidRDefault="008211E0">
      <w:pPr>
        <w:tabs>
          <w:tab w:val="left" w:pos="6300"/>
        </w:tabs>
        <w:ind w:left="720" w:hanging="360"/>
      </w:pPr>
      <w:r>
        <w:sym w:font="Symbol" w:char="F0B7"/>
      </w:r>
      <w:r>
        <w:tab/>
      </w:r>
      <w:r>
        <w:rPr>
          <w:i/>
        </w:rPr>
        <w:t>Absences discussed in advance</w:t>
      </w:r>
      <w:r>
        <w:t>:  For other absences (such as social or job-related), please discuss with us in advance.  You will be asked to make up the work missed and normally will not receive class participation credit for the missed day.</w:t>
      </w:r>
    </w:p>
    <w:p w14:paraId="7CE8686E" w14:textId="77777777" w:rsidR="008211E0" w:rsidRDefault="008211E0">
      <w:pPr>
        <w:tabs>
          <w:tab w:val="left" w:pos="6300"/>
        </w:tabs>
        <w:ind w:left="720" w:hanging="360"/>
      </w:pPr>
    </w:p>
    <w:p w14:paraId="7AFB4EF3" w14:textId="77777777" w:rsidR="008211E0" w:rsidRDefault="008211E0">
      <w:pPr>
        <w:tabs>
          <w:tab w:val="left" w:pos="6300"/>
        </w:tabs>
        <w:ind w:left="720" w:hanging="360"/>
      </w:pPr>
      <w:r>
        <w:sym w:font="Symbol" w:char="F0B7"/>
      </w:r>
      <w:r>
        <w:tab/>
      </w:r>
      <w:r>
        <w:rPr>
          <w:i/>
        </w:rPr>
        <w:t>Absences not discussed in advance</w:t>
      </w:r>
      <w:r>
        <w:t>:  If you neglect to discuss an absence in advance, you will be asked to make up the work missed and normally will receive -5 points.</w:t>
      </w:r>
    </w:p>
    <w:p w14:paraId="1610BE62" w14:textId="77777777" w:rsidR="008211E0" w:rsidRDefault="008211E0">
      <w:pPr>
        <w:tabs>
          <w:tab w:val="left" w:pos="6300"/>
        </w:tabs>
        <w:ind w:left="720" w:hanging="360"/>
      </w:pPr>
    </w:p>
    <w:p w14:paraId="1B64840E" w14:textId="77777777" w:rsidR="008211E0" w:rsidRDefault="008211E0">
      <w:pPr>
        <w:pStyle w:val="BodyText2"/>
      </w:pPr>
    </w:p>
    <w:p w14:paraId="7A2AC760" w14:textId="77777777" w:rsidR="008211E0" w:rsidRDefault="008211E0">
      <w:pPr>
        <w:pStyle w:val="Heading2"/>
        <w:rPr>
          <w:sz w:val="28"/>
        </w:rPr>
      </w:pPr>
      <w:r>
        <w:br w:type="page"/>
      </w:r>
      <w:r>
        <w:rPr>
          <w:sz w:val="28"/>
        </w:rPr>
        <w:lastRenderedPageBreak/>
        <w:t>Course Schedule</w:t>
      </w:r>
    </w:p>
    <w:p w14:paraId="562FBA37" w14:textId="77777777" w:rsidR="008211E0" w:rsidRDefault="008211E0">
      <w:pPr>
        <w:pStyle w:val="Heading3"/>
      </w:pPr>
    </w:p>
    <w:p w14:paraId="0007B211" w14:textId="77777777" w:rsidR="008211E0" w:rsidRDefault="008211E0">
      <w:pPr>
        <w:pStyle w:val="Heading3"/>
      </w:pPr>
      <w:r>
        <w:t xml:space="preserve">Tuesday, November </w:t>
      </w:r>
      <w:r w:rsidR="00582D35">
        <w:t>1</w:t>
      </w:r>
      <w:r>
        <w:t>:  Communication Strategy</w:t>
      </w:r>
    </w:p>
    <w:p w14:paraId="4246E0BC" w14:textId="77777777" w:rsidR="008211E0" w:rsidRDefault="008211E0">
      <w:pPr>
        <w:rPr>
          <w:b/>
        </w:rPr>
      </w:pPr>
    </w:p>
    <w:p w14:paraId="34286CBB" w14:textId="77777777" w:rsidR="009D4C6C" w:rsidRPr="001863FE" w:rsidRDefault="009D4C6C" w:rsidP="009D4C6C">
      <w:pPr>
        <w:rPr>
          <w:i/>
        </w:rPr>
      </w:pPr>
      <w:r w:rsidRPr="001863FE">
        <w:rPr>
          <w:i/>
        </w:rPr>
        <w:t xml:space="preserve">Case:  </w:t>
      </w:r>
    </w:p>
    <w:p w14:paraId="0DE020A5" w14:textId="77777777" w:rsidR="008211E0" w:rsidRDefault="008211E0" w:rsidP="009D4C6C">
      <w:pPr>
        <w:ind w:firstLine="720"/>
      </w:pPr>
      <w:r>
        <w:t>Fletcher Electronics</w:t>
      </w:r>
    </w:p>
    <w:p w14:paraId="6A512431" w14:textId="77777777" w:rsidR="00553062" w:rsidRDefault="00553062">
      <w:pPr>
        <w:ind w:left="360" w:hanging="360"/>
        <w:rPr>
          <w:i/>
        </w:rPr>
      </w:pPr>
    </w:p>
    <w:p w14:paraId="45E66C3A" w14:textId="77777777" w:rsidR="008211E0" w:rsidRPr="001863FE" w:rsidRDefault="008211E0">
      <w:pPr>
        <w:ind w:left="360" w:hanging="360"/>
        <w:rPr>
          <w:i/>
        </w:rPr>
      </w:pPr>
      <w:r w:rsidRPr="001863FE">
        <w:rPr>
          <w:i/>
        </w:rPr>
        <w:t>Readings:</w:t>
      </w:r>
    </w:p>
    <w:p w14:paraId="33D2D3A6" w14:textId="74CB2B75" w:rsidR="008211E0" w:rsidRDefault="005D3CE0">
      <w:pPr>
        <w:ind w:left="1080" w:hanging="360"/>
      </w:pPr>
      <w:r>
        <w:t>1.</w:t>
      </w:r>
      <w:r>
        <w:tab/>
        <w:t xml:space="preserve">Read </w:t>
      </w:r>
      <w:r w:rsidRPr="005D3CE0">
        <w:rPr>
          <w:i/>
        </w:rPr>
        <w:t>Corp</w:t>
      </w:r>
      <w:r w:rsidR="00D220D3">
        <w:rPr>
          <w:i/>
        </w:rPr>
        <w:t>orate</w:t>
      </w:r>
      <w:r w:rsidRPr="005D3CE0">
        <w:rPr>
          <w:i/>
        </w:rPr>
        <w:t xml:space="preserve"> Comm</w:t>
      </w:r>
      <w:r w:rsidR="00D220D3">
        <w:rPr>
          <w:i/>
        </w:rPr>
        <w:t>unication (</w:t>
      </w:r>
      <w:proofErr w:type="spellStart"/>
      <w:r w:rsidR="00D220D3">
        <w:rPr>
          <w:i/>
        </w:rPr>
        <w:t>CorpComm</w:t>
      </w:r>
      <w:proofErr w:type="spellEnd"/>
      <w:r w:rsidR="00D220D3">
        <w:rPr>
          <w:i/>
        </w:rPr>
        <w:t>)</w:t>
      </w:r>
      <w:r>
        <w:t>, chapter 2, including the Fletcher Electronics case</w:t>
      </w:r>
    </w:p>
    <w:p w14:paraId="3A0E5455" w14:textId="77777777" w:rsidR="005D3CE0" w:rsidRDefault="005D3CE0" w:rsidP="005D3CE0">
      <w:pPr>
        <w:ind w:left="1080" w:hanging="360"/>
      </w:pPr>
      <w:r>
        <w:t>2.</w:t>
      </w:r>
      <w:r>
        <w:tab/>
      </w:r>
      <w:r w:rsidR="008211E0">
        <w:t xml:space="preserve">Munter, </w:t>
      </w:r>
      <w:r w:rsidR="008211E0">
        <w:rPr>
          <w:i/>
        </w:rPr>
        <w:t>Guide to Managerial Communication (GMC)</w:t>
      </w:r>
      <w:r>
        <w:t xml:space="preserve">, chapter </w:t>
      </w:r>
      <w:r w:rsidR="00DA742F">
        <w:t>1</w:t>
      </w:r>
    </w:p>
    <w:p w14:paraId="52C6103A" w14:textId="77777777" w:rsidR="008211E0" w:rsidRDefault="005D3CE0" w:rsidP="005D3CE0">
      <w:pPr>
        <w:ind w:left="1080" w:hanging="360"/>
      </w:pPr>
      <w:r>
        <w:t>3</w:t>
      </w:r>
      <w:r w:rsidR="008211E0">
        <w:t>.</w:t>
      </w:r>
      <w:r w:rsidR="008211E0">
        <w:tab/>
        <w:t xml:space="preserve">Cialdini, “Harnessing the Science of Persuasion,” </w:t>
      </w:r>
      <w:r w:rsidR="008211E0">
        <w:rPr>
          <w:i/>
        </w:rPr>
        <w:t>Harvard Business Review</w:t>
      </w:r>
    </w:p>
    <w:p w14:paraId="136968A0" w14:textId="77777777" w:rsidR="008211E0" w:rsidRDefault="005D3CE0">
      <w:pPr>
        <w:ind w:left="1080" w:hanging="360"/>
      </w:pPr>
      <w:r>
        <w:t>4</w:t>
      </w:r>
      <w:r w:rsidR="008211E0">
        <w:t>.</w:t>
      </w:r>
      <w:r w:rsidR="008211E0">
        <w:tab/>
        <w:t xml:space="preserve">Williams and Miller, “Change the Way You Persuade,” </w:t>
      </w:r>
      <w:r w:rsidR="008211E0">
        <w:rPr>
          <w:i/>
        </w:rPr>
        <w:t>Harvard Business Review</w:t>
      </w:r>
      <w:r w:rsidR="008211E0">
        <w:br/>
        <w:t xml:space="preserve"> </w:t>
      </w:r>
    </w:p>
    <w:p w14:paraId="4DDF76A6" w14:textId="77777777" w:rsidR="008211E0" w:rsidRDefault="008211E0">
      <w:r w:rsidRPr="001863FE">
        <w:rPr>
          <w:i/>
        </w:rPr>
        <w:t>Group Assignment:</w:t>
      </w:r>
      <w:r>
        <w:t xml:space="preserve">  Be prepared to discuss the following six questions in class, based on the five </w:t>
      </w:r>
      <w:r w:rsidR="00553062">
        <w:t xml:space="preserve">chapter </w:t>
      </w:r>
      <w:r>
        <w:t xml:space="preserve">sections in </w:t>
      </w:r>
      <w:r>
        <w:rPr>
          <w:i/>
        </w:rPr>
        <w:t>GMC</w:t>
      </w:r>
      <w:r>
        <w:t>, chapter 1.  We encourage you to discuss these questions in advance with your study teams; groups should air all views, not seek to gain consensus.</w:t>
      </w:r>
    </w:p>
    <w:p w14:paraId="10D7A4CF" w14:textId="77777777" w:rsidR="008211E0" w:rsidRDefault="008211E0">
      <w:pPr>
        <w:ind w:left="990" w:hanging="270"/>
      </w:pPr>
    </w:p>
    <w:p w14:paraId="3BDA5F42" w14:textId="77777777" w:rsidR="008211E0" w:rsidRDefault="008211E0">
      <w:pPr>
        <w:ind w:left="990" w:right="-180" w:hanging="270"/>
      </w:pPr>
      <w:r>
        <w:t>1.</w:t>
      </w:r>
      <w:r>
        <w:tab/>
      </w:r>
      <w:r>
        <w:rPr>
          <w:i/>
        </w:rPr>
        <w:t>Communicator strategy:</w:t>
      </w:r>
      <w:r>
        <w:t xml:space="preserve"> What was Van Dyke’s objective?  What management style did he use?  What management style do you think he should have used?  How would you analyze his credibility in this situation?  How would you have enhanced your credibility if you had been Van Dyke?</w:t>
      </w:r>
    </w:p>
    <w:p w14:paraId="43853A72" w14:textId="77777777" w:rsidR="008211E0" w:rsidRDefault="008211E0">
      <w:pPr>
        <w:ind w:left="990" w:hanging="270"/>
      </w:pPr>
      <w:r>
        <w:t>2.</w:t>
      </w:r>
      <w:r>
        <w:tab/>
      </w:r>
      <w:r>
        <w:rPr>
          <w:i/>
        </w:rPr>
        <w:t>Audience strategy:</w:t>
      </w:r>
      <w:r>
        <w:t xml:space="preserve"> Who was Van Dyke’s audience?  Who would you have included as an audience?  How did he try to appeal to them in his letter?  What specific technique(s) would you </w:t>
      </w:r>
      <w:proofErr w:type="gramStart"/>
      <w:r>
        <w:t>have</w:t>
      </w:r>
      <w:proofErr w:type="gramEnd"/>
      <w:r>
        <w:t xml:space="preserve"> used?</w:t>
      </w:r>
    </w:p>
    <w:p w14:paraId="69200E97" w14:textId="77777777" w:rsidR="008211E0" w:rsidRDefault="008211E0">
      <w:pPr>
        <w:ind w:left="990" w:hanging="270"/>
      </w:pPr>
      <w:r>
        <w:t>3.</w:t>
      </w:r>
      <w:r>
        <w:tab/>
      </w:r>
      <w:r>
        <w:rPr>
          <w:i/>
        </w:rPr>
        <w:t>Message strategy:</w:t>
      </w:r>
      <w:r>
        <w:t xml:space="preserve"> How did Van Dyke structure his letter?  How would you have structured it?  How would you describe the tone?  What tone would you </w:t>
      </w:r>
      <w:proofErr w:type="gramStart"/>
      <w:r>
        <w:t>have</w:t>
      </w:r>
      <w:proofErr w:type="gramEnd"/>
      <w:r>
        <w:t xml:space="preserve"> adopted?</w:t>
      </w:r>
    </w:p>
    <w:p w14:paraId="0DDC9545" w14:textId="77777777" w:rsidR="008211E0" w:rsidRDefault="008211E0">
      <w:pPr>
        <w:ind w:left="990" w:hanging="270"/>
      </w:pPr>
      <w:r>
        <w:t>4.</w:t>
      </w:r>
      <w:r>
        <w:tab/>
      </w:r>
      <w:r>
        <w:rPr>
          <w:i/>
        </w:rPr>
        <w:t>Channel choice strategy:</w:t>
      </w:r>
      <w:r>
        <w:t xml:space="preserve"> What channel(s) of communication would you have used?</w:t>
      </w:r>
    </w:p>
    <w:p w14:paraId="62572672" w14:textId="77777777" w:rsidR="008211E0" w:rsidRDefault="008211E0">
      <w:pPr>
        <w:numPr>
          <w:ilvl w:val="0"/>
          <w:numId w:val="1"/>
        </w:numPr>
        <w:tabs>
          <w:tab w:val="clear" w:pos="1080"/>
          <w:tab w:val="num" w:pos="990"/>
        </w:tabs>
      </w:pPr>
      <w:r>
        <w:rPr>
          <w:i/>
        </w:rPr>
        <w:t>Culture strategy:</w:t>
      </w:r>
      <w:r>
        <w:t xml:space="preserve"> What is your analysis of the Fletcher Company "culture"?</w:t>
      </w:r>
    </w:p>
    <w:p w14:paraId="446ACDF6" w14:textId="77777777" w:rsidR="00A6708C" w:rsidRDefault="00A6708C" w:rsidP="00A6708C">
      <w:pPr>
        <w:ind w:left="720"/>
      </w:pPr>
    </w:p>
    <w:p w14:paraId="506C3B72" w14:textId="77777777" w:rsidR="008211E0" w:rsidRDefault="00A6708C" w:rsidP="00A6708C">
      <w:r>
        <w:rPr>
          <w:i/>
        </w:rPr>
        <w:t>Individual Assig</w:t>
      </w:r>
      <w:r w:rsidR="00DA742F">
        <w:rPr>
          <w:i/>
        </w:rPr>
        <w:t>n</w:t>
      </w:r>
      <w:r>
        <w:rPr>
          <w:i/>
        </w:rPr>
        <w:t>ment</w:t>
      </w:r>
      <w:r w:rsidR="008211E0">
        <w:rPr>
          <w:i/>
        </w:rPr>
        <w:t>:</w:t>
      </w:r>
      <w:r w:rsidR="008211E0">
        <w:t xml:space="preserve"> </w:t>
      </w:r>
      <w:r>
        <w:t xml:space="preserve"> </w:t>
      </w:r>
      <w:r w:rsidR="008211E0">
        <w:t>How do Cialdini’s six aspects of persuasion relate to the five factors for credibility (</w:t>
      </w:r>
      <w:r w:rsidR="008211E0">
        <w:rPr>
          <w:i/>
        </w:rPr>
        <w:t>GMC,</w:t>
      </w:r>
      <w:r w:rsidR="008211E0">
        <w:t xml:space="preserve"> </w:t>
      </w:r>
      <w:r w:rsidR="008211E0" w:rsidRPr="002D2B5A">
        <w:rPr>
          <w:highlight w:val="yellow"/>
        </w:rPr>
        <w:t>page</w:t>
      </w:r>
      <w:r w:rsidR="002D2B5A">
        <w:rPr>
          <w:highlight w:val="yellow"/>
        </w:rPr>
        <w:t>s</w:t>
      </w:r>
      <w:r w:rsidR="008211E0" w:rsidRPr="002D2B5A">
        <w:rPr>
          <w:highlight w:val="yellow"/>
        </w:rPr>
        <w:t xml:space="preserve"> 8-9</w:t>
      </w:r>
      <w:r w:rsidR="008211E0">
        <w:t>)?</w:t>
      </w:r>
    </w:p>
    <w:p w14:paraId="63315F86" w14:textId="77777777" w:rsidR="008211E0" w:rsidRDefault="008211E0"/>
    <w:p w14:paraId="782A9315" w14:textId="77777777" w:rsidR="00A50156" w:rsidRDefault="008211E0" w:rsidP="00A50156">
      <w:pPr>
        <w:rPr>
          <w:b/>
        </w:rPr>
      </w:pPr>
      <w:r>
        <w:rPr>
          <w:b/>
        </w:rPr>
        <w:br w:type="page"/>
      </w:r>
      <w:r w:rsidR="00A50156">
        <w:rPr>
          <w:b/>
        </w:rPr>
        <w:lastRenderedPageBreak/>
        <w:t>Friday, November 4:  Introduction to Cross-Cultural Communication</w:t>
      </w:r>
    </w:p>
    <w:p w14:paraId="1459930E" w14:textId="77777777" w:rsidR="00A50156" w:rsidRDefault="00A50156" w:rsidP="00A50156">
      <w:pPr>
        <w:ind w:left="360" w:hanging="360"/>
      </w:pPr>
    </w:p>
    <w:p w14:paraId="4B6B2E77" w14:textId="77777777" w:rsidR="00A50156" w:rsidRDefault="00A50156" w:rsidP="00A50156">
      <w:r w:rsidRPr="001863FE">
        <w:rPr>
          <w:i/>
        </w:rPr>
        <w:t>Reading:</w:t>
      </w:r>
      <w:r>
        <w:t xml:space="preserve">  Munter, “Cross-Cultural Communication for Managers”  </w:t>
      </w:r>
    </w:p>
    <w:p w14:paraId="69E275C7" w14:textId="77777777" w:rsidR="00A50156" w:rsidRDefault="00A50156">
      <w:pPr>
        <w:pStyle w:val="BodyTextIndent2"/>
        <w:ind w:left="0" w:firstLine="0"/>
        <w:rPr>
          <w:b/>
          <w:sz w:val="24"/>
        </w:rPr>
      </w:pPr>
    </w:p>
    <w:p w14:paraId="2FCD385F" w14:textId="77777777" w:rsidR="002628F6" w:rsidRDefault="002628F6" w:rsidP="002628F6">
      <w:pPr>
        <w:ind w:right="-360"/>
      </w:pPr>
      <w:r w:rsidRPr="001863FE">
        <w:rPr>
          <w:i/>
        </w:rPr>
        <w:t>Group Assignment:</w:t>
      </w:r>
      <w:r>
        <w:t xml:space="preserve">  Start thinking about your preferred country for the cross-cultural presentation a</w:t>
      </w:r>
      <w:r w:rsidR="002D2B5A">
        <w:t>ssignment (course packet).  By n</w:t>
      </w:r>
      <w:r>
        <w:t>oon on Monday, November 7: (1) select a student liaison (that is, a person through whom we will communicate with your group), (2) have that person email Mary Biathrow (Sections 1&amp;3) or Annette Lyman (Sections 2&amp;4) stating your group's:</w:t>
      </w:r>
    </w:p>
    <w:p w14:paraId="6EF86F9F" w14:textId="77777777" w:rsidR="002628F6" w:rsidRDefault="002628F6" w:rsidP="002628F6">
      <w:pPr>
        <w:numPr>
          <w:ilvl w:val="0"/>
          <w:numId w:val="25"/>
        </w:numPr>
        <w:ind w:right="-360"/>
      </w:pPr>
      <w:r>
        <w:t>Group number and list of members</w:t>
      </w:r>
    </w:p>
    <w:p w14:paraId="4BDF222B" w14:textId="448ADE50" w:rsidR="002628F6" w:rsidRDefault="00D220D3" w:rsidP="002628F6">
      <w:pPr>
        <w:numPr>
          <w:ilvl w:val="0"/>
          <w:numId w:val="25"/>
        </w:numPr>
        <w:ind w:right="-360"/>
      </w:pPr>
      <w:r>
        <w:t>Chosen c</w:t>
      </w:r>
      <w:r w:rsidR="002628F6">
        <w:t>ountry</w:t>
      </w:r>
    </w:p>
    <w:p w14:paraId="4A2EABC1" w14:textId="77777777" w:rsidR="002628F6" w:rsidRDefault="002628F6" w:rsidP="002628F6">
      <w:pPr>
        <w:numPr>
          <w:ilvl w:val="0"/>
          <w:numId w:val="25"/>
        </w:numPr>
        <w:ind w:right="-360"/>
      </w:pPr>
      <w:r>
        <w:t>Timetable for this project, maximizing time spent on presentation skills</w:t>
      </w:r>
    </w:p>
    <w:p w14:paraId="7B7FE6AC" w14:textId="77777777" w:rsidR="002628F6" w:rsidRDefault="002628F6" w:rsidP="002628F6">
      <w:pPr>
        <w:ind w:left="360" w:right="-360"/>
      </w:pPr>
    </w:p>
    <w:p w14:paraId="74C15356" w14:textId="77777777" w:rsidR="002628F6" w:rsidRPr="00553062" w:rsidRDefault="002628F6" w:rsidP="002628F6">
      <w:pPr>
        <w:ind w:right="-360"/>
      </w:pPr>
      <w:r>
        <w:t>You will be graded on both the timetable itself and how well you follow this timetable.</w:t>
      </w:r>
    </w:p>
    <w:p w14:paraId="1B8568FA" w14:textId="77777777" w:rsidR="002628F6" w:rsidRDefault="002628F6" w:rsidP="00A50156">
      <w:pPr>
        <w:rPr>
          <w:b/>
        </w:rPr>
      </w:pPr>
    </w:p>
    <w:p w14:paraId="68190926" w14:textId="77777777" w:rsidR="00A50156" w:rsidRDefault="00A50156" w:rsidP="00A50156">
      <w:pPr>
        <w:rPr>
          <w:b/>
        </w:rPr>
      </w:pPr>
      <w:r>
        <w:rPr>
          <w:b/>
        </w:rPr>
        <w:t>Monday, November 7:  Presentation Structure and Visuals</w:t>
      </w:r>
    </w:p>
    <w:p w14:paraId="2380D7D7" w14:textId="77777777" w:rsidR="00A50156" w:rsidRDefault="00A50156" w:rsidP="00A50156"/>
    <w:p w14:paraId="20E50F33" w14:textId="77777777" w:rsidR="00A50156" w:rsidRPr="001863FE" w:rsidRDefault="00A50156" w:rsidP="00A50156">
      <w:pPr>
        <w:rPr>
          <w:i/>
        </w:rPr>
      </w:pPr>
      <w:r w:rsidRPr="001863FE">
        <w:rPr>
          <w:i/>
        </w:rPr>
        <w:t>Readings:</w:t>
      </w:r>
    </w:p>
    <w:p w14:paraId="0E84E4EE" w14:textId="77777777" w:rsidR="00A50156" w:rsidRDefault="00A50156" w:rsidP="00A50156">
      <w:pPr>
        <w:ind w:left="990"/>
        <w:rPr>
          <w:b/>
        </w:rPr>
      </w:pPr>
    </w:p>
    <w:p w14:paraId="1B4F4A4A" w14:textId="77777777" w:rsidR="00A50156" w:rsidRDefault="00A50156" w:rsidP="00A50156">
      <w:pPr>
        <w:ind w:left="990" w:hanging="270"/>
      </w:pPr>
      <w:r>
        <w:t>1.</w:t>
      </w:r>
      <w:r>
        <w:tab/>
      </w:r>
      <w:r>
        <w:rPr>
          <w:i/>
        </w:rPr>
        <w:t>GMC</w:t>
      </w:r>
      <w:r>
        <w:t xml:space="preserve">, </w:t>
      </w:r>
      <w:r w:rsidRPr="008D27DB">
        <w:rPr>
          <w:highlight w:val="yellow"/>
        </w:rPr>
        <w:t>pages 88-9</w:t>
      </w:r>
      <w:r w:rsidR="00A03001" w:rsidRPr="008D27DB">
        <w:rPr>
          <w:highlight w:val="yellow"/>
        </w:rPr>
        <w:t>2</w:t>
      </w:r>
      <w:r>
        <w:t xml:space="preserve"> (tell/sell presentation structure)</w:t>
      </w:r>
    </w:p>
    <w:p w14:paraId="4BE1CBD4" w14:textId="77777777" w:rsidR="00A50156" w:rsidRDefault="00A50156" w:rsidP="00A50156">
      <w:pPr>
        <w:ind w:left="990" w:hanging="270"/>
      </w:pPr>
      <w:r>
        <w:t>2.</w:t>
      </w:r>
      <w:r>
        <w:tab/>
      </w:r>
      <w:r>
        <w:rPr>
          <w:i/>
        </w:rPr>
        <w:t>GMC</w:t>
      </w:r>
      <w:r>
        <w:t>, chapter 6 (visual aids)</w:t>
      </w:r>
    </w:p>
    <w:p w14:paraId="305560C7" w14:textId="0A68957D" w:rsidR="002D2B5A" w:rsidRPr="008D27DB" w:rsidRDefault="00A50156" w:rsidP="00A50156">
      <w:pPr>
        <w:ind w:left="990" w:hanging="270"/>
      </w:pPr>
      <w:r>
        <w:t>3.</w:t>
      </w:r>
      <w:r>
        <w:tab/>
      </w:r>
      <w:r w:rsidR="002D2B5A">
        <w:rPr>
          <w:i/>
        </w:rPr>
        <w:t>Optional:  Guide to PowerPoint</w:t>
      </w:r>
      <w:r w:rsidR="008D27DB">
        <w:rPr>
          <w:i/>
        </w:rPr>
        <w:t xml:space="preserve"> </w:t>
      </w:r>
      <w:r w:rsidR="008D27DB">
        <w:t xml:space="preserve">by Munter and </w:t>
      </w:r>
      <w:proofErr w:type="spellStart"/>
      <w:r w:rsidR="008D27DB">
        <w:t>Paradi</w:t>
      </w:r>
      <w:proofErr w:type="spellEnd"/>
    </w:p>
    <w:p w14:paraId="566E8730" w14:textId="77777777" w:rsidR="00A50156" w:rsidRDefault="00A50156" w:rsidP="00A50156">
      <w:pPr>
        <w:ind w:left="990" w:hanging="270"/>
      </w:pPr>
    </w:p>
    <w:p w14:paraId="69450E8F" w14:textId="77777777" w:rsidR="00A50156" w:rsidRPr="001863FE" w:rsidRDefault="00A50156" w:rsidP="002814DA">
      <w:pPr>
        <w:ind w:left="990" w:hanging="990"/>
        <w:rPr>
          <w:i/>
        </w:rPr>
      </w:pPr>
      <w:r w:rsidRPr="001863FE">
        <w:rPr>
          <w:i/>
        </w:rPr>
        <w:t>Individual Assignments:</w:t>
      </w:r>
    </w:p>
    <w:p w14:paraId="194C60CA" w14:textId="77777777" w:rsidR="00A50156" w:rsidRDefault="00A50156" w:rsidP="00A50156">
      <w:pPr>
        <w:ind w:left="990" w:hanging="270"/>
      </w:pPr>
    </w:p>
    <w:p w14:paraId="3ABEDE1A" w14:textId="4E444127" w:rsidR="00A50156" w:rsidRDefault="00A50156" w:rsidP="008D27DB">
      <w:pPr>
        <w:numPr>
          <w:ilvl w:val="0"/>
          <w:numId w:val="2"/>
        </w:numPr>
        <w:tabs>
          <w:tab w:val="clear" w:pos="1080"/>
        </w:tabs>
        <w:ind w:left="990" w:hanging="270"/>
      </w:pPr>
      <w:r>
        <w:t xml:space="preserve">Prepare a three-minute recruiting presentation (without visuals) for a company, organization, or college you know well.  </w:t>
      </w:r>
      <w:r w:rsidR="008D27DB">
        <w:t>Remember to (1) stay within the five minute limit, (2) include a grabber and a preview, and (3) make sure that your main points parallel the preview.</w:t>
      </w:r>
    </w:p>
    <w:p w14:paraId="2B8459A6" w14:textId="77777777" w:rsidR="008D27DB" w:rsidRDefault="008D27DB" w:rsidP="008D27DB">
      <w:pPr>
        <w:ind w:left="990"/>
      </w:pPr>
    </w:p>
    <w:p w14:paraId="475B68A8" w14:textId="77777777" w:rsidR="00A50156" w:rsidRDefault="00A50156" w:rsidP="00A50156">
      <w:pPr>
        <w:numPr>
          <w:ilvl w:val="0"/>
          <w:numId w:val="2"/>
        </w:numPr>
        <w:tabs>
          <w:tab w:val="clear" w:pos="1080"/>
        </w:tabs>
        <w:ind w:left="990" w:hanging="270"/>
      </w:pPr>
      <w:r>
        <w:t>Visual aids assignment, part 1 (course packet).</w:t>
      </w:r>
    </w:p>
    <w:p w14:paraId="18CACD60" w14:textId="77777777" w:rsidR="005D3CE0" w:rsidRDefault="005D3CE0" w:rsidP="005D3CE0"/>
    <w:p w14:paraId="37359545" w14:textId="3F43A67A" w:rsidR="005D3CE0" w:rsidRDefault="005D3CE0" w:rsidP="005D3CE0">
      <w:pPr>
        <w:ind w:right="-360"/>
      </w:pPr>
      <w:r w:rsidRPr="005D3CE0">
        <w:rPr>
          <w:i/>
        </w:rPr>
        <w:t xml:space="preserve">Group </w:t>
      </w:r>
      <w:r w:rsidR="00DA742F">
        <w:rPr>
          <w:i/>
        </w:rPr>
        <w:t>A</w:t>
      </w:r>
      <w:r w:rsidRPr="005D3CE0">
        <w:rPr>
          <w:i/>
        </w:rPr>
        <w:t>ssignment:</w:t>
      </w:r>
      <w:r w:rsidR="00F30211">
        <w:t xml:space="preserve">  Due by n</w:t>
      </w:r>
      <w:r>
        <w:t>oon today: (1) select a student liaison (that is, a person through whom we will communicate with your group), (2) have that person email Mary Biathrow (Sections 1&amp;3) or Annette Lyman (Sections 2&amp;4) stating your group's:</w:t>
      </w:r>
    </w:p>
    <w:p w14:paraId="1DAC5727" w14:textId="77777777" w:rsidR="005D3CE0" w:rsidRDefault="005D3CE0" w:rsidP="005D3CE0">
      <w:pPr>
        <w:numPr>
          <w:ilvl w:val="0"/>
          <w:numId w:val="25"/>
        </w:numPr>
        <w:ind w:right="-360"/>
      </w:pPr>
      <w:r>
        <w:t>Group number and list of members</w:t>
      </w:r>
    </w:p>
    <w:p w14:paraId="779839E6" w14:textId="0BDA696A" w:rsidR="005D3CE0" w:rsidRDefault="00F30211" w:rsidP="005D3CE0">
      <w:pPr>
        <w:numPr>
          <w:ilvl w:val="0"/>
          <w:numId w:val="25"/>
        </w:numPr>
        <w:ind w:right="-360"/>
      </w:pPr>
      <w:r>
        <w:t>Chosen c</w:t>
      </w:r>
      <w:r w:rsidR="005D3CE0">
        <w:t>ountry</w:t>
      </w:r>
    </w:p>
    <w:p w14:paraId="25F21861" w14:textId="77777777" w:rsidR="005D3CE0" w:rsidRDefault="005D3CE0" w:rsidP="005D3CE0">
      <w:pPr>
        <w:numPr>
          <w:ilvl w:val="0"/>
          <w:numId w:val="25"/>
        </w:numPr>
        <w:ind w:right="-360"/>
      </w:pPr>
      <w:r>
        <w:t>Timetable for this project, maximizing time spent on presentation skills</w:t>
      </w:r>
    </w:p>
    <w:p w14:paraId="539E0366" w14:textId="77777777" w:rsidR="005D3CE0" w:rsidRDefault="005D3CE0" w:rsidP="005D3CE0">
      <w:pPr>
        <w:ind w:left="360" w:right="-360"/>
      </w:pPr>
    </w:p>
    <w:p w14:paraId="6FF548CD" w14:textId="77777777" w:rsidR="005D3CE0" w:rsidRPr="00553062" w:rsidRDefault="005D3CE0" w:rsidP="005D3CE0">
      <w:pPr>
        <w:ind w:right="-360"/>
      </w:pPr>
      <w:r>
        <w:t>You will be graded on both the timetable itself and how well you follow this timetable.</w:t>
      </w:r>
    </w:p>
    <w:p w14:paraId="1F467D4C" w14:textId="77777777" w:rsidR="00DE66E5" w:rsidRDefault="00DE66E5">
      <w:pPr>
        <w:pStyle w:val="BodyTextIndent2"/>
        <w:ind w:left="0" w:firstLine="0"/>
        <w:rPr>
          <w:b/>
          <w:sz w:val="24"/>
        </w:rPr>
      </w:pPr>
    </w:p>
    <w:p w14:paraId="6E4189F9" w14:textId="77777777" w:rsidR="002814DA" w:rsidRDefault="002814DA" w:rsidP="002814DA">
      <w:pPr>
        <w:rPr>
          <w:b/>
        </w:rPr>
      </w:pPr>
      <w:r>
        <w:rPr>
          <w:b/>
        </w:rPr>
        <w:t>Tuesday, November 8: Visual Aids and Nonverbal Delivery</w:t>
      </w:r>
    </w:p>
    <w:p w14:paraId="63570C97" w14:textId="77777777" w:rsidR="002814DA" w:rsidRDefault="002814DA" w:rsidP="002814DA">
      <w:pPr>
        <w:ind w:left="360" w:hanging="360"/>
        <w:rPr>
          <w:b/>
        </w:rPr>
      </w:pPr>
    </w:p>
    <w:p w14:paraId="1D8AF5DE" w14:textId="77777777" w:rsidR="00AB2553" w:rsidRDefault="002814DA" w:rsidP="002814DA">
      <w:pPr>
        <w:ind w:left="360" w:hanging="360"/>
      </w:pPr>
      <w:r w:rsidRPr="001863FE">
        <w:rPr>
          <w:i/>
        </w:rPr>
        <w:t>Reading:</w:t>
      </w:r>
      <w:r>
        <w:t xml:space="preserve">  </w:t>
      </w:r>
    </w:p>
    <w:p w14:paraId="77070689" w14:textId="77777777" w:rsidR="002814DA" w:rsidRDefault="002814DA" w:rsidP="00AB2553">
      <w:pPr>
        <w:ind w:left="360" w:firstLine="360"/>
      </w:pPr>
      <w:r>
        <w:rPr>
          <w:i/>
        </w:rPr>
        <w:t>GMC</w:t>
      </w:r>
      <w:r>
        <w:t>, chapter 7 (nonverbal delivery and relaxation)</w:t>
      </w:r>
    </w:p>
    <w:p w14:paraId="63929B25" w14:textId="77777777" w:rsidR="002814DA" w:rsidRDefault="002814DA" w:rsidP="002814DA">
      <w:pPr>
        <w:ind w:left="360" w:hanging="360"/>
      </w:pPr>
    </w:p>
    <w:p w14:paraId="0A56D182" w14:textId="77777777" w:rsidR="00AB2553" w:rsidRDefault="002814DA" w:rsidP="002814DA">
      <w:r w:rsidRPr="001863FE">
        <w:rPr>
          <w:i/>
        </w:rPr>
        <w:t>Individual Assignment:</w:t>
      </w:r>
      <w:r>
        <w:t xml:space="preserve">  </w:t>
      </w:r>
    </w:p>
    <w:p w14:paraId="44513016" w14:textId="2E301A7C" w:rsidR="002628F6" w:rsidRDefault="002814DA" w:rsidP="00F30211">
      <w:pPr>
        <w:ind w:firstLine="720"/>
      </w:pPr>
      <w:r>
        <w:t>Visual aids assignment, part 2</w:t>
      </w:r>
    </w:p>
    <w:p w14:paraId="0674D0C8" w14:textId="77777777" w:rsidR="00F30211" w:rsidRPr="00F30211" w:rsidRDefault="00F30211" w:rsidP="00F30211">
      <w:pPr>
        <w:ind w:firstLine="720"/>
      </w:pPr>
    </w:p>
    <w:p w14:paraId="0F6FFF0A" w14:textId="77777777" w:rsidR="008D27DB" w:rsidRDefault="008D27DB" w:rsidP="00794DD4">
      <w:pPr>
        <w:pStyle w:val="BodyTextIndent2"/>
        <w:ind w:left="0" w:firstLine="0"/>
        <w:rPr>
          <w:b/>
          <w:sz w:val="24"/>
        </w:rPr>
      </w:pPr>
    </w:p>
    <w:p w14:paraId="5697CBEB" w14:textId="77777777" w:rsidR="008D27DB" w:rsidRDefault="008D27DB" w:rsidP="00794DD4">
      <w:pPr>
        <w:pStyle w:val="BodyTextIndent2"/>
        <w:ind w:left="0" w:firstLine="0"/>
        <w:rPr>
          <w:b/>
          <w:sz w:val="24"/>
        </w:rPr>
      </w:pPr>
    </w:p>
    <w:p w14:paraId="79AE8F62" w14:textId="77777777" w:rsidR="00794DD4" w:rsidRDefault="00794DD4" w:rsidP="00794DD4">
      <w:pPr>
        <w:pStyle w:val="BodyTextIndent2"/>
        <w:ind w:left="0" w:firstLine="0"/>
        <w:rPr>
          <w:b/>
          <w:sz w:val="24"/>
        </w:rPr>
      </w:pPr>
      <w:r>
        <w:rPr>
          <w:b/>
          <w:sz w:val="24"/>
        </w:rPr>
        <w:lastRenderedPageBreak/>
        <w:t>Wednesday, November 16: Impromptu Speaking Exercise</w:t>
      </w:r>
    </w:p>
    <w:p w14:paraId="38BFA92C" w14:textId="77777777" w:rsidR="00AB2553" w:rsidRDefault="00AB2553" w:rsidP="00794DD4">
      <w:pPr>
        <w:pStyle w:val="BodyTextIndent2"/>
        <w:ind w:left="0" w:firstLine="0"/>
        <w:rPr>
          <w:sz w:val="24"/>
        </w:rPr>
      </w:pPr>
    </w:p>
    <w:p w14:paraId="2BC9DF84" w14:textId="77777777" w:rsidR="00794DD4" w:rsidRDefault="00794DD4" w:rsidP="00794DD4">
      <w:pPr>
        <w:pStyle w:val="BlockText"/>
        <w:tabs>
          <w:tab w:val="clear" w:pos="360"/>
          <w:tab w:val="clear" w:pos="720"/>
        </w:tabs>
        <w:ind w:left="0" w:right="0" w:firstLine="0"/>
        <w:rPr>
          <w:sz w:val="24"/>
        </w:rPr>
      </w:pPr>
      <w:r>
        <w:rPr>
          <w:sz w:val="24"/>
        </w:rPr>
        <w:t>You will be speaking impromptu (that is, without preparation) in front of the entire class and on videotape.  You do not need to prepare a presentation.  To give everyone a chance to speak, we will have to run class a bit longer than usual.</w:t>
      </w:r>
      <w:r w:rsidR="002628F6">
        <w:rPr>
          <w:sz w:val="24"/>
        </w:rPr>
        <w:t xml:space="preserve">  Sections 1 and 3 will meet in split sections; see TuckStreams for details.</w:t>
      </w:r>
    </w:p>
    <w:p w14:paraId="7A909F52" w14:textId="77777777" w:rsidR="00AB2553" w:rsidRDefault="00AB2553" w:rsidP="00794DD4">
      <w:pPr>
        <w:pStyle w:val="BlockText"/>
        <w:tabs>
          <w:tab w:val="clear" w:pos="360"/>
          <w:tab w:val="clear" w:pos="720"/>
        </w:tabs>
        <w:ind w:left="0" w:right="0" w:firstLine="0"/>
        <w:rPr>
          <w:sz w:val="24"/>
        </w:rPr>
      </w:pPr>
    </w:p>
    <w:p w14:paraId="193CFADD" w14:textId="77777777" w:rsidR="00AB2553" w:rsidRDefault="00794DD4" w:rsidP="00794DD4">
      <w:pPr>
        <w:pStyle w:val="BlockText"/>
        <w:tabs>
          <w:tab w:val="clear" w:pos="360"/>
          <w:tab w:val="clear" w:pos="720"/>
        </w:tabs>
        <w:ind w:left="0" w:right="0" w:firstLine="0"/>
        <w:rPr>
          <w:sz w:val="24"/>
        </w:rPr>
      </w:pPr>
      <w:r w:rsidRPr="001863FE">
        <w:rPr>
          <w:i/>
          <w:sz w:val="24"/>
        </w:rPr>
        <w:t>After-Class Assignment:</w:t>
      </w:r>
      <w:r>
        <w:rPr>
          <w:sz w:val="24"/>
        </w:rPr>
        <w:t xml:space="preserve">  </w:t>
      </w:r>
    </w:p>
    <w:p w14:paraId="53709D51" w14:textId="77777777" w:rsidR="00E72F7D" w:rsidRDefault="00E72F7D" w:rsidP="00794DD4">
      <w:pPr>
        <w:pStyle w:val="BlockText"/>
        <w:tabs>
          <w:tab w:val="clear" w:pos="360"/>
          <w:tab w:val="clear" w:pos="720"/>
        </w:tabs>
        <w:ind w:left="0" w:right="0" w:firstLine="0"/>
        <w:rPr>
          <w:sz w:val="24"/>
        </w:rPr>
      </w:pPr>
    </w:p>
    <w:p w14:paraId="22500CA3" w14:textId="77777777" w:rsidR="00794DD4" w:rsidRDefault="00794DD4" w:rsidP="00AB2553">
      <w:pPr>
        <w:pStyle w:val="BlockText"/>
        <w:tabs>
          <w:tab w:val="clear" w:pos="360"/>
          <w:tab w:val="clear" w:pos="720"/>
        </w:tabs>
        <w:ind w:left="0" w:right="0" w:firstLine="360"/>
        <w:rPr>
          <w:sz w:val="24"/>
        </w:rPr>
      </w:pPr>
      <w:r>
        <w:rPr>
          <w:sz w:val="24"/>
        </w:rPr>
        <w:t xml:space="preserve">Complete </w:t>
      </w:r>
      <w:r w:rsidR="00E72F7D">
        <w:rPr>
          <w:sz w:val="24"/>
        </w:rPr>
        <w:t>the “Self Analysis of Impromptu</w:t>
      </w:r>
      <w:r>
        <w:rPr>
          <w:sz w:val="24"/>
        </w:rPr>
        <w:t>” (in course pack and on TuckStreams)</w:t>
      </w:r>
      <w:r w:rsidR="00E72F7D">
        <w:rPr>
          <w:sz w:val="24"/>
        </w:rPr>
        <w:t>.</w:t>
      </w:r>
      <w:r>
        <w:rPr>
          <w:sz w:val="24"/>
        </w:rPr>
        <w:t xml:space="preserve"> </w:t>
      </w:r>
    </w:p>
    <w:p w14:paraId="74018561" w14:textId="77777777" w:rsidR="00794DD4" w:rsidRDefault="00794DD4" w:rsidP="00794DD4">
      <w:pPr>
        <w:pStyle w:val="BlockText"/>
        <w:tabs>
          <w:tab w:val="clear" w:pos="360"/>
          <w:tab w:val="clear" w:pos="720"/>
        </w:tabs>
        <w:ind w:left="0" w:right="0" w:firstLine="0"/>
        <w:rPr>
          <w:sz w:val="24"/>
        </w:rPr>
      </w:pPr>
    </w:p>
    <w:p w14:paraId="7966D4F8" w14:textId="19B98FF1" w:rsidR="00794DD4" w:rsidRDefault="00794DD4" w:rsidP="00794DD4">
      <w:pPr>
        <w:pStyle w:val="BlockText"/>
        <w:numPr>
          <w:ilvl w:val="0"/>
          <w:numId w:val="26"/>
        </w:numPr>
        <w:tabs>
          <w:tab w:val="clear" w:pos="360"/>
        </w:tabs>
        <w:ind w:right="0"/>
        <w:rPr>
          <w:sz w:val="24"/>
        </w:rPr>
      </w:pPr>
      <w:r>
        <w:rPr>
          <w:sz w:val="24"/>
        </w:rPr>
        <w:t>Before you view your</w:t>
      </w:r>
      <w:r w:rsidR="00F30211">
        <w:rPr>
          <w:sz w:val="24"/>
        </w:rPr>
        <w:t xml:space="preserve"> tape</w:t>
      </w:r>
      <w:r>
        <w:rPr>
          <w:sz w:val="24"/>
        </w:rPr>
        <w:t xml:space="preserve">, please read the assignment sheet carefully. </w:t>
      </w:r>
    </w:p>
    <w:p w14:paraId="52C79CBB" w14:textId="77777777" w:rsidR="00311BE9" w:rsidRDefault="00311BE9" w:rsidP="00311BE9">
      <w:pPr>
        <w:pStyle w:val="BlockText"/>
        <w:tabs>
          <w:tab w:val="clear" w:pos="360"/>
          <w:tab w:val="clear" w:pos="720"/>
        </w:tabs>
        <w:ind w:left="0" w:right="0" w:firstLine="0"/>
        <w:rPr>
          <w:sz w:val="24"/>
        </w:rPr>
      </w:pPr>
    </w:p>
    <w:p w14:paraId="4ED49C2E" w14:textId="77777777" w:rsidR="00311BE9" w:rsidRDefault="00311BE9" w:rsidP="00794DD4">
      <w:pPr>
        <w:pStyle w:val="BlockText"/>
        <w:numPr>
          <w:ilvl w:val="0"/>
          <w:numId w:val="26"/>
        </w:numPr>
        <w:tabs>
          <w:tab w:val="clear" w:pos="360"/>
        </w:tabs>
        <w:ind w:right="0"/>
        <w:rPr>
          <w:sz w:val="24"/>
        </w:rPr>
      </w:pPr>
      <w:r>
        <w:rPr>
          <w:sz w:val="24"/>
        </w:rPr>
        <w:t>Write a self-analysis of your nonverbal strengths and weaknesses.  Your impromptu speaking skills themselves will not be graded.  Instead, your grade will be based on: (1) the thoughtfulness and thoroughness of your analysis, and (2) the macrowriting skills introduced in tomorrow's class.</w:t>
      </w:r>
    </w:p>
    <w:p w14:paraId="4D788047" w14:textId="77777777" w:rsidR="00311BE9" w:rsidRDefault="00311BE9" w:rsidP="00311BE9">
      <w:pPr>
        <w:pStyle w:val="BlockText"/>
        <w:tabs>
          <w:tab w:val="clear" w:pos="360"/>
          <w:tab w:val="clear" w:pos="720"/>
        </w:tabs>
        <w:ind w:left="0" w:right="0" w:firstLine="0"/>
        <w:rPr>
          <w:sz w:val="24"/>
        </w:rPr>
      </w:pPr>
    </w:p>
    <w:p w14:paraId="176F5329" w14:textId="78B2586A" w:rsidR="002628F6" w:rsidRDefault="00311BE9" w:rsidP="00794DD4">
      <w:pPr>
        <w:numPr>
          <w:ilvl w:val="0"/>
          <w:numId w:val="26"/>
        </w:numPr>
        <w:tabs>
          <w:tab w:val="clear" w:pos="720"/>
        </w:tabs>
        <w:ind w:left="0" w:firstLine="0"/>
      </w:pPr>
      <w:r>
        <w:t>The Self Analysis will be due</w:t>
      </w:r>
      <w:r w:rsidR="002628F6" w:rsidRPr="002628F6">
        <w:t xml:space="preserve"> </w:t>
      </w:r>
      <w:r w:rsidR="002628F6">
        <w:t xml:space="preserve">no later </w:t>
      </w:r>
      <w:r w:rsidR="00DA742F">
        <w:t xml:space="preserve">than </w:t>
      </w:r>
      <w:r w:rsidR="00F30211">
        <w:t>n</w:t>
      </w:r>
      <w:r w:rsidR="002628F6">
        <w:t xml:space="preserve">oon on Monday, November 28. </w:t>
      </w:r>
    </w:p>
    <w:p w14:paraId="6CF6E366" w14:textId="77777777" w:rsidR="00F30211" w:rsidRPr="00F30211" w:rsidRDefault="00F30211" w:rsidP="00F30211"/>
    <w:p w14:paraId="24D5FFD2" w14:textId="77777777" w:rsidR="008211E0" w:rsidRDefault="007B22A5">
      <w:pPr>
        <w:pStyle w:val="BodyTextIndent2"/>
        <w:ind w:left="0" w:firstLine="0"/>
        <w:rPr>
          <w:b/>
          <w:sz w:val="24"/>
        </w:rPr>
      </w:pPr>
      <w:r>
        <w:rPr>
          <w:b/>
          <w:sz w:val="24"/>
        </w:rPr>
        <w:t>Thursday</w:t>
      </w:r>
      <w:r w:rsidR="008211E0">
        <w:rPr>
          <w:b/>
          <w:sz w:val="24"/>
        </w:rPr>
        <w:t xml:space="preserve">, November </w:t>
      </w:r>
      <w:r>
        <w:rPr>
          <w:b/>
          <w:sz w:val="24"/>
        </w:rPr>
        <w:t>17</w:t>
      </w:r>
      <w:r w:rsidR="008211E0">
        <w:rPr>
          <w:b/>
          <w:sz w:val="24"/>
        </w:rPr>
        <w:t>:  Writing Process and Macrowriting</w:t>
      </w:r>
    </w:p>
    <w:p w14:paraId="40C3F068" w14:textId="77777777" w:rsidR="008211E0" w:rsidRDefault="008211E0">
      <w:pPr>
        <w:ind w:left="2880" w:hanging="2880"/>
      </w:pPr>
    </w:p>
    <w:p w14:paraId="37EAACCF" w14:textId="77777777" w:rsidR="008211E0" w:rsidRPr="001863FE" w:rsidRDefault="008211E0">
      <w:pPr>
        <w:ind w:left="360" w:hanging="360"/>
        <w:rPr>
          <w:i/>
        </w:rPr>
      </w:pPr>
      <w:r w:rsidRPr="001863FE">
        <w:rPr>
          <w:i/>
        </w:rPr>
        <w:t>Readings:</w:t>
      </w:r>
    </w:p>
    <w:p w14:paraId="40F451AC" w14:textId="77777777" w:rsidR="008211E0" w:rsidRDefault="008211E0" w:rsidP="00AB2553">
      <w:pPr>
        <w:tabs>
          <w:tab w:val="left" w:pos="2070"/>
        </w:tabs>
        <w:ind w:left="360" w:hanging="360"/>
      </w:pPr>
    </w:p>
    <w:p w14:paraId="77EE1078" w14:textId="77777777" w:rsidR="008211E0" w:rsidRDefault="008211E0" w:rsidP="00AB2553">
      <w:pPr>
        <w:numPr>
          <w:ilvl w:val="0"/>
          <w:numId w:val="31"/>
        </w:numPr>
        <w:tabs>
          <w:tab w:val="clear" w:pos="1620"/>
          <w:tab w:val="num" w:pos="1170"/>
          <w:tab w:val="left" w:pos="2070"/>
        </w:tabs>
        <w:ind w:hanging="900"/>
      </w:pPr>
      <w:r>
        <w:rPr>
          <w:i/>
        </w:rPr>
        <w:t>GMC</w:t>
      </w:r>
      <w:r>
        <w:t>, chapters 2 and 3</w:t>
      </w:r>
    </w:p>
    <w:p w14:paraId="02FAB566" w14:textId="77777777" w:rsidR="008211E0" w:rsidRDefault="008211E0" w:rsidP="00AB2553">
      <w:pPr>
        <w:ind w:left="1170" w:hanging="450"/>
      </w:pPr>
      <w:r>
        <w:t>2.</w:t>
      </w:r>
      <w:r>
        <w:tab/>
        <w:t>Ewing</w:t>
      </w:r>
      <w:r w:rsidR="0003356B">
        <w:t xml:space="preserve">, </w:t>
      </w:r>
      <w:r>
        <w:t xml:space="preserve">"To Write or Not To Write?"  </w:t>
      </w:r>
    </w:p>
    <w:p w14:paraId="670DA973" w14:textId="77777777" w:rsidR="008211E0" w:rsidRDefault="008211E0" w:rsidP="00AB2553">
      <w:pPr>
        <w:pStyle w:val="BodyTextIndent"/>
        <w:tabs>
          <w:tab w:val="num" w:pos="1170"/>
        </w:tabs>
        <w:ind w:left="1170" w:hanging="450"/>
        <w:rPr>
          <w:sz w:val="24"/>
        </w:rPr>
      </w:pPr>
      <w:r>
        <w:rPr>
          <w:sz w:val="24"/>
        </w:rPr>
        <w:t>3.</w:t>
      </w:r>
      <w:r>
        <w:rPr>
          <w:sz w:val="24"/>
        </w:rPr>
        <w:tab/>
        <w:t xml:space="preserve">Fielden and Dulek, "How to Use Bottom-Line Writing in Corporate Communications"  </w:t>
      </w:r>
    </w:p>
    <w:p w14:paraId="122A7EBE" w14:textId="77777777" w:rsidR="008211E0" w:rsidRDefault="008211E0" w:rsidP="00AB2553">
      <w:pPr>
        <w:pStyle w:val="BodyTextIndent"/>
        <w:tabs>
          <w:tab w:val="num" w:pos="1170"/>
        </w:tabs>
        <w:ind w:left="1170" w:hanging="450"/>
        <w:rPr>
          <w:sz w:val="24"/>
        </w:rPr>
      </w:pPr>
      <w:r>
        <w:rPr>
          <w:sz w:val="24"/>
        </w:rPr>
        <w:t>4.</w:t>
      </w:r>
      <w:r>
        <w:rPr>
          <w:sz w:val="24"/>
        </w:rPr>
        <w:tab/>
        <w:t>“Guidelines for Writing Email”</w:t>
      </w:r>
    </w:p>
    <w:p w14:paraId="034D00F7" w14:textId="77777777" w:rsidR="008211E0" w:rsidRDefault="008211E0" w:rsidP="00AB2553">
      <w:pPr>
        <w:pStyle w:val="BodyTextIndent"/>
        <w:ind w:left="1170" w:hanging="450"/>
        <w:rPr>
          <w:sz w:val="24"/>
        </w:rPr>
      </w:pPr>
      <w:r>
        <w:rPr>
          <w:sz w:val="24"/>
        </w:rPr>
        <w:t>5.</w:t>
      </w:r>
      <w:r>
        <w:rPr>
          <w:sz w:val="24"/>
        </w:rPr>
        <w:tab/>
        <w:t xml:space="preserve">“How to Improve Your Feedback Skills” </w:t>
      </w:r>
    </w:p>
    <w:p w14:paraId="3C2AB136" w14:textId="77777777" w:rsidR="008211E0" w:rsidRDefault="008211E0">
      <w:pPr>
        <w:pStyle w:val="BodyTextIndent"/>
        <w:rPr>
          <w:sz w:val="24"/>
        </w:rPr>
      </w:pPr>
    </w:p>
    <w:p w14:paraId="4CDD4846" w14:textId="77777777" w:rsidR="00311BE9" w:rsidRDefault="008211E0">
      <w:r w:rsidRPr="001863FE">
        <w:rPr>
          <w:i/>
        </w:rPr>
        <w:t>Individual Assignment:</w:t>
      </w:r>
      <w:r>
        <w:t xml:space="preserve">  </w:t>
      </w:r>
    </w:p>
    <w:p w14:paraId="602A863C" w14:textId="77777777" w:rsidR="00311BE9" w:rsidRDefault="00311BE9" w:rsidP="00AB2553"/>
    <w:p w14:paraId="5A6C9FB6" w14:textId="77777777" w:rsidR="008211E0" w:rsidRDefault="008211E0" w:rsidP="00AB2553">
      <w:pPr>
        <w:ind w:left="810"/>
      </w:pPr>
      <w:r>
        <w:t xml:space="preserve">Write a one-page memo to your professor, answering the following three questions.  The memo should be single-spaced (double-spaced between paragraphs).  If you are unfamiliar with memo format, see </w:t>
      </w:r>
      <w:r>
        <w:rPr>
          <w:i/>
        </w:rPr>
        <w:t>GMC</w:t>
      </w:r>
      <w:r>
        <w:t xml:space="preserve">, </w:t>
      </w:r>
      <w:r w:rsidRPr="002D2B5A">
        <w:rPr>
          <w:highlight w:val="yellow"/>
        </w:rPr>
        <w:t>page 1</w:t>
      </w:r>
      <w:r w:rsidR="00BA50B7" w:rsidRPr="002D2B5A">
        <w:rPr>
          <w:highlight w:val="yellow"/>
        </w:rPr>
        <w:t>59</w:t>
      </w:r>
      <w:r>
        <w:t xml:space="preserve">.  Design your own memo template (using the design criteria in </w:t>
      </w:r>
      <w:r>
        <w:rPr>
          <w:i/>
        </w:rPr>
        <w:t>GMC</w:t>
      </w:r>
      <w:r>
        <w:t>, ch. 3); do not use a standard memo template from Word.</w:t>
      </w:r>
    </w:p>
    <w:p w14:paraId="1437E2E2" w14:textId="77777777" w:rsidR="008211E0" w:rsidRDefault="008211E0"/>
    <w:p w14:paraId="3F07C2CE" w14:textId="77777777" w:rsidR="008211E0" w:rsidRDefault="008211E0" w:rsidP="00AB2553">
      <w:pPr>
        <w:numPr>
          <w:ilvl w:val="0"/>
          <w:numId w:val="30"/>
        </w:numPr>
        <w:tabs>
          <w:tab w:val="clear" w:pos="2250"/>
        </w:tabs>
        <w:ind w:left="1710" w:hanging="450"/>
      </w:pPr>
      <w:r>
        <w:t>Explain how Fielden and Dulek’s concept of “bottom-line writing” relates to the Audience Memory Curve (</w:t>
      </w:r>
      <w:r>
        <w:rPr>
          <w:i/>
        </w:rPr>
        <w:t>GMC</w:t>
      </w:r>
      <w:r>
        <w:t xml:space="preserve">, pages </w:t>
      </w:r>
      <w:r w:rsidRPr="002D2B5A">
        <w:rPr>
          <w:highlight w:val="yellow"/>
        </w:rPr>
        <w:t>18-21</w:t>
      </w:r>
      <w:r>
        <w:t>)?</w:t>
      </w:r>
    </w:p>
    <w:p w14:paraId="27C93659" w14:textId="77777777" w:rsidR="008211E0" w:rsidRDefault="008211E0" w:rsidP="00AB2553">
      <w:pPr>
        <w:numPr>
          <w:ilvl w:val="0"/>
          <w:numId w:val="30"/>
        </w:numPr>
        <w:tabs>
          <w:tab w:val="clear" w:pos="2250"/>
        </w:tabs>
        <w:ind w:left="1710" w:hanging="450"/>
      </w:pPr>
      <w:r>
        <w:t xml:space="preserve">Explain how Fielden and Dulek’s concept of “efficiency” relates to </w:t>
      </w:r>
      <w:r>
        <w:rPr>
          <w:i/>
        </w:rPr>
        <w:t>GMC’s</w:t>
      </w:r>
      <w:r>
        <w:t xml:space="preserve"> concept of “efficiency” (chapter 2).</w:t>
      </w:r>
    </w:p>
    <w:p w14:paraId="6D36C22E" w14:textId="77777777" w:rsidR="008211E0" w:rsidRDefault="008211E0" w:rsidP="00AB2553">
      <w:pPr>
        <w:numPr>
          <w:ilvl w:val="0"/>
          <w:numId w:val="30"/>
        </w:numPr>
        <w:tabs>
          <w:tab w:val="clear" w:pos="2250"/>
        </w:tabs>
        <w:ind w:left="1710" w:hanging="450"/>
      </w:pPr>
      <w:r>
        <w:t>Compare and contrast giving feedback in (1) study group, (2) ManComm writing or speaking class, and (3) your hoped-for future job.</w:t>
      </w:r>
    </w:p>
    <w:p w14:paraId="4EE4BB10" w14:textId="77777777" w:rsidR="00DA28AA" w:rsidRPr="00DA28AA" w:rsidRDefault="00DA28AA" w:rsidP="00DA28AA"/>
    <w:p w14:paraId="37E941C2" w14:textId="77777777" w:rsidR="008211E0" w:rsidRDefault="007B22A5">
      <w:pPr>
        <w:pStyle w:val="Heading8"/>
        <w:rPr>
          <w:sz w:val="24"/>
        </w:rPr>
      </w:pPr>
      <w:r>
        <w:rPr>
          <w:sz w:val="24"/>
        </w:rPr>
        <w:t>Thursday, December 1</w:t>
      </w:r>
      <w:r w:rsidR="008211E0">
        <w:rPr>
          <w:sz w:val="24"/>
        </w:rPr>
        <w:t>:  Style, Tone, and Microwriting</w:t>
      </w:r>
    </w:p>
    <w:p w14:paraId="0A8C8D5E" w14:textId="77777777" w:rsidR="008211E0" w:rsidRDefault="008211E0">
      <w:pPr>
        <w:pStyle w:val="BodyTextIndent"/>
        <w:ind w:left="0" w:firstLine="0"/>
        <w:rPr>
          <w:sz w:val="24"/>
        </w:rPr>
      </w:pPr>
    </w:p>
    <w:p w14:paraId="4D17F31D" w14:textId="77777777" w:rsidR="008211E0" w:rsidRPr="001863FE" w:rsidRDefault="008211E0">
      <w:pPr>
        <w:ind w:left="360" w:hanging="360"/>
        <w:rPr>
          <w:i/>
        </w:rPr>
      </w:pPr>
      <w:r w:rsidRPr="001863FE">
        <w:rPr>
          <w:i/>
        </w:rPr>
        <w:t>Case:</w:t>
      </w:r>
    </w:p>
    <w:p w14:paraId="2AD68092" w14:textId="77777777" w:rsidR="008211E0" w:rsidRDefault="008211E0">
      <w:pPr>
        <w:ind w:left="720"/>
      </w:pPr>
      <w:r>
        <w:t>United Digital Technologies (UDT)</w:t>
      </w:r>
    </w:p>
    <w:p w14:paraId="020F1D23" w14:textId="77777777" w:rsidR="008211E0" w:rsidRDefault="008211E0">
      <w:pPr>
        <w:ind w:left="360" w:hanging="360"/>
      </w:pPr>
    </w:p>
    <w:p w14:paraId="1876D36F" w14:textId="77777777" w:rsidR="008D27DB" w:rsidRDefault="008D27DB">
      <w:pPr>
        <w:ind w:left="360" w:hanging="360"/>
        <w:rPr>
          <w:i/>
        </w:rPr>
      </w:pPr>
    </w:p>
    <w:p w14:paraId="18DD6EC1" w14:textId="77777777" w:rsidR="008211E0" w:rsidRPr="001863FE" w:rsidRDefault="008211E0">
      <w:pPr>
        <w:ind w:left="360" w:hanging="360"/>
        <w:rPr>
          <w:i/>
        </w:rPr>
      </w:pPr>
      <w:bookmarkStart w:id="0" w:name="_GoBack"/>
      <w:bookmarkEnd w:id="0"/>
      <w:r w:rsidRPr="001863FE">
        <w:rPr>
          <w:i/>
        </w:rPr>
        <w:lastRenderedPageBreak/>
        <w:t>Readings:</w:t>
      </w:r>
    </w:p>
    <w:p w14:paraId="01EEADF2" w14:textId="77777777" w:rsidR="008211E0" w:rsidRDefault="008211E0">
      <w:pPr>
        <w:ind w:left="360" w:hanging="360"/>
      </w:pPr>
    </w:p>
    <w:p w14:paraId="3C93E080" w14:textId="77777777" w:rsidR="008211E0" w:rsidRDefault="008211E0">
      <w:pPr>
        <w:numPr>
          <w:ilvl w:val="0"/>
          <w:numId w:val="4"/>
        </w:numPr>
      </w:pPr>
      <w:r>
        <w:rPr>
          <w:i/>
        </w:rPr>
        <w:t>GMC</w:t>
      </w:r>
      <w:r>
        <w:t>, chapter 4 and skim Appendices</w:t>
      </w:r>
    </w:p>
    <w:p w14:paraId="10186233" w14:textId="77777777" w:rsidR="008211E0" w:rsidRPr="00332C56" w:rsidRDefault="008211E0">
      <w:pPr>
        <w:numPr>
          <w:ilvl w:val="0"/>
          <w:numId w:val="4"/>
        </w:numPr>
        <w:rPr>
          <w:i/>
        </w:rPr>
      </w:pPr>
      <w:r>
        <w:t>Fielden, "What Do You Mean You Don't Like My Style</w:t>
      </w:r>
      <w:proofErr w:type="gramStart"/>
      <w:r>
        <w:t>?</w:t>
      </w:r>
      <w:r w:rsidR="00332C56">
        <w:t>,</w:t>
      </w:r>
      <w:proofErr w:type="gramEnd"/>
      <w:r>
        <w:t>"</w:t>
      </w:r>
      <w:r w:rsidR="00332C56">
        <w:t xml:space="preserve"> </w:t>
      </w:r>
      <w:r w:rsidR="00332C56" w:rsidRPr="00332C56">
        <w:rPr>
          <w:i/>
        </w:rPr>
        <w:t>Harvard Business Review</w:t>
      </w:r>
    </w:p>
    <w:p w14:paraId="127C04E3" w14:textId="77777777" w:rsidR="008211E0" w:rsidRDefault="008211E0">
      <w:pPr>
        <w:numPr>
          <w:ilvl w:val="0"/>
          <w:numId w:val="4"/>
        </w:numPr>
      </w:pPr>
      <w:r>
        <w:rPr>
          <w:i/>
        </w:rPr>
        <w:t>GMC</w:t>
      </w:r>
      <w:r w:rsidRPr="002D2B5A">
        <w:rPr>
          <w:highlight w:val="yellow"/>
        </w:rPr>
        <w:t>, pp. 10-22, chapter 3, and pp. 76-83</w:t>
      </w:r>
    </w:p>
    <w:p w14:paraId="3AD44172" w14:textId="77777777" w:rsidR="008211E0" w:rsidRDefault="008211E0"/>
    <w:p w14:paraId="7BDF891A" w14:textId="77777777" w:rsidR="008211E0" w:rsidRDefault="008211E0">
      <w:r w:rsidRPr="001863FE">
        <w:rPr>
          <w:i/>
        </w:rPr>
        <w:t>Individual Assignments:</w:t>
      </w:r>
      <w:r w:rsidR="00657289">
        <w:t xml:space="preserve"> </w:t>
      </w:r>
      <w:r w:rsidR="008E3968">
        <w:t xml:space="preserve"> </w:t>
      </w:r>
      <w:r>
        <w:t>Complete the Microwriting Homework (course packet and on TuckStreams) and write the three documents described at the end of the UDT case (course packet).</w:t>
      </w:r>
    </w:p>
    <w:p w14:paraId="499BB0B7" w14:textId="77777777" w:rsidR="008211E0" w:rsidRDefault="008211E0"/>
    <w:p w14:paraId="74D74980" w14:textId="77777777" w:rsidR="008211E0" w:rsidRDefault="00A665D0">
      <w:r>
        <w:rPr>
          <w:i/>
        </w:rPr>
        <w:t>Group Assignment</w:t>
      </w:r>
      <w:r w:rsidR="008211E0" w:rsidRPr="001863FE">
        <w:rPr>
          <w:i/>
        </w:rPr>
        <w:t>:</w:t>
      </w:r>
      <w:r w:rsidR="00657289">
        <w:t xml:space="preserve"> As a group,</w:t>
      </w:r>
      <w:r w:rsidR="008211E0">
        <w:t xml:space="preserve"> </w:t>
      </w:r>
      <w:r w:rsidR="00657289">
        <w:t>d</w:t>
      </w:r>
      <w:r w:rsidR="008211E0">
        <w:t xml:space="preserve">iscuss the UDT case before you write about it. </w:t>
      </w:r>
      <w:r w:rsidR="008E3968">
        <w:t xml:space="preserve"> </w:t>
      </w:r>
      <w:r w:rsidR="008211E0">
        <w:t>See the case and assignment details in the course packet.</w:t>
      </w:r>
    </w:p>
    <w:p w14:paraId="022B985C" w14:textId="77777777" w:rsidR="00B8075B" w:rsidRDefault="00B8075B"/>
    <w:p w14:paraId="5D80A16A" w14:textId="77777777" w:rsidR="008211E0" w:rsidRDefault="008211E0">
      <w:pPr>
        <w:pStyle w:val="BodyTextIndent2"/>
        <w:ind w:left="0" w:firstLine="0"/>
        <w:rPr>
          <w:sz w:val="24"/>
        </w:rPr>
      </w:pPr>
      <w:r w:rsidRPr="001863FE">
        <w:rPr>
          <w:i/>
          <w:sz w:val="24"/>
        </w:rPr>
        <w:t>After-Class Assignment:</w:t>
      </w:r>
      <w:r>
        <w:rPr>
          <w:sz w:val="24"/>
        </w:rPr>
        <w:t xml:space="preserve">  Based on what you learned during the two writing sessions, edit and rewrite the </w:t>
      </w:r>
      <w:r>
        <w:rPr>
          <w:rFonts w:eastAsia="Times"/>
          <w:sz w:val="24"/>
        </w:rPr>
        <w:t xml:space="preserve">Energade memo (course packet and on TuckStreams).  This is an individual effort, due </w:t>
      </w:r>
      <w:r w:rsidR="007B22A5">
        <w:rPr>
          <w:rFonts w:eastAsia="Times"/>
          <w:sz w:val="24"/>
        </w:rPr>
        <w:t>in class December</w:t>
      </w:r>
      <w:r w:rsidR="00DA28AA">
        <w:rPr>
          <w:rFonts w:eastAsia="Times"/>
          <w:sz w:val="24"/>
        </w:rPr>
        <w:t xml:space="preserve"> </w:t>
      </w:r>
      <w:r w:rsidR="008E3968">
        <w:rPr>
          <w:rFonts w:eastAsia="Times"/>
          <w:sz w:val="24"/>
        </w:rPr>
        <w:t>6</w:t>
      </w:r>
      <w:r>
        <w:rPr>
          <w:rFonts w:eastAsia="Times"/>
          <w:sz w:val="24"/>
        </w:rPr>
        <w:t>.</w:t>
      </w:r>
    </w:p>
    <w:p w14:paraId="3B86EEE4" w14:textId="77777777" w:rsidR="00B04139" w:rsidRDefault="00B04139">
      <w:pPr>
        <w:rPr>
          <w:b/>
        </w:rPr>
      </w:pPr>
    </w:p>
    <w:p w14:paraId="428777AC" w14:textId="77777777" w:rsidR="007B22A5" w:rsidRDefault="007B22A5" w:rsidP="007B22A5">
      <w:pPr>
        <w:rPr>
          <w:b/>
        </w:rPr>
      </w:pPr>
      <w:r>
        <w:rPr>
          <w:b/>
        </w:rPr>
        <w:t>Friday, December 2: Introduction to Corporate Communication</w:t>
      </w:r>
    </w:p>
    <w:p w14:paraId="6206C8F7" w14:textId="77777777" w:rsidR="007B22A5" w:rsidRDefault="007B22A5" w:rsidP="007B22A5">
      <w:pPr>
        <w:rPr>
          <w:i/>
        </w:rPr>
      </w:pPr>
    </w:p>
    <w:p w14:paraId="39589082" w14:textId="77777777" w:rsidR="008211E0" w:rsidRDefault="008211E0"/>
    <w:p w14:paraId="1D089A8C" w14:textId="77777777" w:rsidR="00563660" w:rsidRDefault="00563660"/>
    <w:p w14:paraId="6E1DA50E" w14:textId="77777777" w:rsidR="008211E0" w:rsidRDefault="008211E0">
      <w:pPr>
        <w:pStyle w:val="Heading8"/>
        <w:ind w:left="3870" w:hanging="3870"/>
        <w:rPr>
          <w:sz w:val="24"/>
        </w:rPr>
      </w:pPr>
      <w:r>
        <w:rPr>
          <w:sz w:val="24"/>
        </w:rPr>
        <w:t xml:space="preserve">Saturday, December </w:t>
      </w:r>
      <w:r w:rsidR="00B8075B">
        <w:rPr>
          <w:sz w:val="24"/>
        </w:rPr>
        <w:t>3</w:t>
      </w:r>
      <w:r>
        <w:rPr>
          <w:sz w:val="24"/>
        </w:rPr>
        <w:t>: Oral Examination</w:t>
      </w:r>
      <w:r w:rsidR="00C87DF0">
        <w:rPr>
          <w:sz w:val="24"/>
        </w:rPr>
        <w:t>: Cross-Cultural Presentations</w:t>
      </w:r>
    </w:p>
    <w:p w14:paraId="0251ECC5" w14:textId="77777777" w:rsidR="008211E0" w:rsidRDefault="008211E0">
      <w:pPr>
        <w:ind w:left="360" w:hanging="360"/>
      </w:pPr>
    </w:p>
    <w:p w14:paraId="1BF4FD96" w14:textId="77777777" w:rsidR="008211E0" w:rsidRDefault="008211E0">
      <w:pPr>
        <w:ind w:left="720" w:hanging="360"/>
      </w:pPr>
      <w:r>
        <w:sym w:font="Symbol" w:char="F0B7"/>
      </w:r>
      <w:r>
        <w:tab/>
        <w:t xml:space="preserve">Prepare a team cross-cultural project on the country of your choice, referring to the cross-cultural presentation assignment in the course packet.  </w:t>
      </w:r>
    </w:p>
    <w:p w14:paraId="20B129EE" w14:textId="77777777" w:rsidR="008211E0" w:rsidRDefault="008211E0">
      <w:pPr>
        <w:pStyle w:val="Footer"/>
        <w:tabs>
          <w:tab w:val="clear" w:pos="4320"/>
          <w:tab w:val="clear" w:pos="8640"/>
        </w:tabs>
        <w:rPr>
          <w:rFonts w:ascii="Palatino" w:eastAsia="Times" w:hAnsi="Palatino"/>
        </w:rPr>
      </w:pPr>
    </w:p>
    <w:p w14:paraId="47A2500D" w14:textId="77777777" w:rsidR="008211E0" w:rsidRDefault="008211E0">
      <w:pPr>
        <w:ind w:left="720" w:hanging="360"/>
      </w:pPr>
      <w:r>
        <w:sym w:font="Symbol" w:char="F0B7"/>
      </w:r>
      <w:r>
        <w:tab/>
        <w:t>You will be given a schedule for the day.  At your assigned time, your team will deliver its presentation and provide feedback to three other teams.</w:t>
      </w:r>
    </w:p>
    <w:p w14:paraId="38E5CC3A" w14:textId="77777777" w:rsidR="008211E0" w:rsidRDefault="008211E0"/>
    <w:p w14:paraId="62D8AE2D" w14:textId="77777777" w:rsidR="008211E0" w:rsidRDefault="008211E0">
      <w:pPr>
        <w:numPr>
          <w:ilvl w:val="0"/>
          <w:numId w:val="24"/>
        </w:numPr>
      </w:pPr>
      <w:r>
        <w:t>Read the instructions on the “Peer Feedback Packet” before this session.  When your group is not speaking, you will provide written peer feedback to the presenting group.</w:t>
      </w:r>
    </w:p>
    <w:p w14:paraId="2D9EDDC6" w14:textId="77777777" w:rsidR="008211E0" w:rsidRDefault="008211E0"/>
    <w:p w14:paraId="42AEBE36" w14:textId="56D37F09" w:rsidR="000021E5" w:rsidRDefault="008211E0" w:rsidP="000021E5">
      <w:pPr>
        <w:ind w:left="720" w:hanging="360"/>
      </w:pPr>
      <w:r>
        <w:sym w:font="Symbol" w:char="F0B7"/>
      </w:r>
      <w:r>
        <w:tab/>
        <w:t xml:space="preserve">Practice rooms will be available for you to rehearse your presentation.  </w:t>
      </w:r>
    </w:p>
    <w:p w14:paraId="44C3E9D2" w14:textId="77777777" w:rsidR="000021E5" w:rsidRDefault="000021E5" w:rsidP="000021E5">
      <w:pPr>
        <w:ind w:left="720" w:hanging="360"/>
      </w:pPr>
    </w:p>
    <w:p w14:paraId="2AEDECB7" w14:textId="77777777" w:rsidR="008211E0" w:rsidRDefault="008211E0" w:rsidP="000021E5">
      <w:pPr>
        <w:ind w:left="720" w:hanging="360"/>
      </w:pPr>
      <w:r>
        <w:sym w:font="Symbol" w:char="F0B7"/>
      </w:r>
      <w:r>
        <w:tab/>
        <w:t xml:space="preserve">See the assignment sheet (course packet) for details about what to bring to this session. </w:t>
      </w:r>
    </w:p>
    <w:p w14:paraId="049EF0A4" w14:textId="77777777" w:rsidR="008211E0" w:rsidRDefault="008211E0">
      <w:pPr>
        <w:pStyle w:val="BodyText3"/>
        <w:ind w:left="630" w:hanging="270"/>
        <w:rPr>
          <w:color w:val="auto"/>
        </w:rPr>
      </w:pPr>
    </w:p>
    <w:p w14:paraId="608273FB" w14:textId="77777777" w:rsidR="008211E0" w:rsidRPr="00825F12" w:rsidRDefault="008211E0" w:rsidP="00825F12">
      <w:pPr>
        <w:ind w:left="450"/>
      </w:pPr>
      <w:r w:rsidRPr="000021E5">
        <w:rPr>
          <w:i/>
        </w:rPr>
        <w:t>After-Class Assignment:</w:t>
      </w:r>
      <w:r>
        <w:t xml:space="preserve">  </w:t>
      </w:r>
      <w:r w:rsidR="00C87DF0">
        <w:t xml:space="preserve">Complete the Group Analysis of the Cross-Cultural presentation by December 16. </w:t>
      </w:r>
      <w:r w:rsidR="00825F12">
        <w:t xml:space="preserve"> </w:t>
      </w:r>
    </w:p>
    <w:p w14:paraId="5E546759" w14:textId="77777777" w:rsidR="007B22A5" w:rsidRDefault="007B22A5"/>
    <w:p w14:paraId="670DA68F" w14:textId="77777777" w:rsidR="008211E0" w:rsidRDefault="008211E0">
      <w:pPr>
        <w:pStyle w:val="Heading8"/>
        <w:rPr>
          <w:b w:val="0"/>
          <w:i/>
          <w:sz w:val="24"/>
        </w:rPr>
      </w:pPr>
      <w:r>
        <w:rPr>
          <w:sz w:val="24"/>
        </w:rPr>
        <w:t>T</w:t>
      </w:r>
      <w:r w:rsidR="008E3968">
        <w:rPr>
          <w:sz w:val="24"/>
        </w:rPr>
        <w:t>ues</w:t>
      </w:r>
      <w:r>
        <w:rPr>
          <w:sz w:val="24"/>
        </w:rPr>
        <w:t xml:space="preserve">day, December </w:t>
      </w:r>
      <w:r w:rsidR="008E3968">
        <w:rPr>
          <w:sz w:val="24"/>
        </w:rPr>
        <w:t>6</w:t>
      </w:r>
      <w:r>
        <w:rPr>
          <w:sz w:val="24"/>
        </w:rPr>
        <w:t xml:space="preserve">: Corporate Communication: </w:t>
      </w:r>
      <w:r w:rsidR="007B22A5">
        <w:rPr>
          <w:sz w:val="24"/>
        </w:rPr>
        <w:t>Media</w:t>
      </w:r>
      <w:r>
        <w:rPr>
          <w:sz w:val="24"/>
        </w:rPr>
        <w:t xml:space="preserve"> </w:t>
      </w:r>
    </w:p>
    <w:p w14:paraId="11BBA500" w14:textId="77777777" w:rsidR="008211E0" w:rsidRDefault="008211E0">
      <w:pPr>
        <w:rPr>
          <w:highlight w:val="yellow"/>
        </w:rPr>
      </w:pPr>
    </w:p>
    <w:p w14:paraId="66B5BDCD" w14:textId="77777777" w:rsidR="000021E5" w:rsidRPr="000021E5" w:rsidRDefault="000021E5" w:rsidP="000021E5">
      <w:pPr>
        <w:ind w:left="360" w:hanging="360"/>
        <w:rPr>
          <w:i/>
        </w:rPr>
      </w:pPr>
      <w:r w:rsidRPr="000021E5">
        <w:rPr>
          <w:i/>
        </w:rPr>
        <w:t>Case:</w:t>
      </w:r>
    </w:p>
    <w:p w14:paraId="653F4247" w14:textId="77777777" w:rsidR="000021E5" w:rsidRDefault="000021E5" w:rsidP="000021E5">
      <w:pPr>
        <w:ind w:left="720"/>
      </w:pPr>
      <w:r>
        <w:t>Adolph Coors Company</w:t>
      </w:r>
    </w:p>
    <w:p w14:paraId="46DE91B5" w14:textId="77777777" w:rsidR="000021E5" w:rsidRDefault="000021E5" w:rsidP="000021E5">
      <w:pPr>
        <w:ind w:left="360" w:hanging="360"/>
      </w:pPr>
    </w:p>
    <w:p w14:paraId="6388A684" w14:textId="77777777" w:rsidR="000021E5" w:rsidRDefault="000021E5" w:rsidP="000021E5">
      <w:pPr>
        <w:ind w:left="360" w:hanging="360"/>
        <w:rPr>
          <w:i/>
        </w:rPr>
      </w:pPr>
      <w:r w:rsidRPr="000021E5">
        <w:rPr>
          <w:i/>
        </w:rPr>
        <w:t>Readings:</w:t>
      </w:r>
    </w:p>
    <w:p w14:paraId="0C690706" w14:textId="77777777" w:rsidR="00657289" w:rsidRPr="000021E5" w:rsidRDefault="00657289" w:rsidP="000021E5">
      <w:pPr>
        <w:ind w:left="360" w:hanging="360"/>
        <w:rPr>
          <w:i/>
        </w:rPr>
      </w:pPr>
    </w:p>
    <w:p w14:paraId="343F2854" w14:textId="77777777" w:rsidR="000021E5" w:rsidRDefault="000021E5" w:rsidP="000021E5">
      <w:pPr>
        <w:numPr>
          <w:ilvl w:val="0"/>
          <w:numId w:val="22"/>
        </w:numPr>
      </w:pPr>
      <w:r>
        <w:t xml:space="preserve">Review </w:t>
      </w:r>
      <w:r>
        <w:rPr>
          <w:i/>
        </w:rPr>
        <w:t>Corp Comm</w:t>
      </w:r>
      <w:r>
        <w:t>, chapters 1 and 3, except the cases</w:t>
      </w:r>
    </w:p>
    <w:p w14:paraId="75FAEC5D" w14:textId="77777777" w:rsidR="000021E5" w:rsidRDefault="000021E5" w:rsidP="000021E5">
      <w:pPr>
        <w:numPr>
          <w:ilvl w:val="0"/>
          <w:numId w:val="22"/>
        </w:numPr>
      </w:pPr>
      <w:r>
        <w:t xml:space="preserve">Read </w:t>
      </w:r>
      <w:r>
        <w:rPr>
          <w:i/>
        </w:rPr>
        <w:t>Corp Comm</w:t>
      </w:r>
      <w:r>
        <w:t>, chapter 6, including the Coors case</w:t>
      </w:r>
    </w:p>
    <w:p w14:paraId="364AA16C" w14:textId="77777777" w:rsidR="000021E5" w:rsidRDefault="000021E5" w:rsidP="000021E5"/>
    <w:p w14:paraId="681F8CF7" w14:textId="77777777" w:rsidR="000021E5" w:rsidRDefault="000021E5" w:rsidP="000021E5">
      <w:r w:rsidRPr="000021E5">
        <w:rPr>
          <w:i/>
        </w:rPr>
        <w:t>Study questions:</w:t>
      </w:r>
      <w:r>
        <w:t xml:space="preserve"> See </w:t>
      </w:r>
      <w:r>
        <w:rPr>
          <w:i/>
        </w:rPr>
        <w:t>Corp Comm</w:t>
      </w:r>
      <w:r>
        <w:t xml:space="preserve">, </w:t>
      </w:r>
      <w:r w:rsidRPr="002D2B5A">
        <w:rPr>
          <w:highlight w:val="yellow"/>
        </w:rPr>
        <w:t>page 124</w:t>
      </w:r>
      <w:r>
        <w:t>.</w:t>
      </w:r>
    </w:p>
    <w:p w14:paraId="1D6FCCAE" w14:textId="77777777" w:rsidR="008211E0" w:rsidRDefault="008211E0">
      <w:pPr>
        <w:rPr>
          <w:b/>
        </w:rPr>
      </w:pPr>
    </w:p>
    <w:p w14:paraId="650BE6BB" w14:textId="77777777" w:rsidR="008211E0" w:rsidRDefault="006779B6">
      <w:pPr>
        <w:rPr>
          <w:b/>
        </w:rPr>
      </w:pPr>
      <w:r>
        <w:rPr>
          <w:b/>
        </w:rPr>
        <w:t xml:space="preserve">Friday, </w:t>
      </w:r>
      <w:r w:rsidR="008211E0">
        <w:rPr>
          <w:b/>
        </w:rPr>
        <w:t>December 1</w:t>
      </w:r>
      <w:r w:rsidR="005E748A">
        <w:rPr>
          <w:b/>
        </w:rPr>
        <w:t>6</w:t>
      </w:r>
      <w:r w:rsidR="008211E0">
        <w:rPr>
          <w:b/>
        </w:rPr>
        <w:t>: Individual Writing Examination due</w:t>
      </w:r>
      <w:r>
        <w:rPr>
          <w:b/>
        </w:rPr>
        <w:t xml:space="preserve"> by 5 pm</w:t>
      </w:r>
    </w:p>
    <w:p w14:paraId="149F84A1" w14:textId="77777777" w:rsidR="008211E0" w:rsidRDefault="008211E0">
      <w:pPr>
        <w:ind w:left="630" w:hanging="270"/>
        <w:rPr>
          <w:b/>
        </w:rPr>
      </w:pPr>
    </w:p>
    <w:p w14:paraId="46AFCF28" w14:textId="0ABD5271" w:rsidR="00657289" w:rsidRDefault="00E72F7D" w:rsidP="00657289">
      <w:pPr>
        <w:ind w:left="630" w:hanging="270"/>
      </w:pPr>
      <w:r>
        <w:t xml:space="preserve">• </w:t>
      </w:r>
      <w:r w:rsidR="006779B6">
        <w:t xml:space="preserve"> </w:t>
      </w:r>
      <w:r w:rsidR="008211E0">
        <w:t>Detailed assignment will be distributed to your boxes at</w:t>
      </w:r>
      <w:r w:rsidR="002D2B5A">
        <w:t xml:space="preserve"> 12 n</w:t>
      </w:r>
      <w:r w:rsidR="005E748A">
        <w:t>oon</w:t>
      </w:r>
      <w:r w:rsidR="008211E0">
        <w:t xml:space="preserve"> on December </w:t>
      </w:r>
      <w:r w:rsidR="005E748A">
        <w:t>9</w:t>
      </w:r>
      <w:r w:rsidR="008211E0">
        <w:t xml:space="preserve">. </w:t>
      </w:r>
      <w:r w:rsidR="006779B6">
        <w:t xml:space="preserve"> </w:t>
      </w:r>
      <w:proofErr w:type="gramStart"/>
      <w:r w:rsidR="00657289">
        <w:t xml:space="preserve">Individual writing exam </w:t>
      </w:r>
      <w:r w:rsidR="006779B6">
        <w:t xml:space="preserve">due today </w:t>
      </w:r>
      <w:r w:rsidR="00657289">
        <w:t>by 5pm.</w:t>
      </w:r>
      <w:proofErr w:type="gramEnd"/>
      <w:r w:rsidR="00657289">
        <w:t xml:space="preserve">  </w:t>
      </w:r>
    </w:p>
    <w:p w14:paraId="61AB13FC" w14:textId="77777777" w:rsidR="008211E0" w:rsidRDefault="008211E0" w:rsidP="00657289"/>
    <w:p w14:paraId="7B2A9E4F" w14:textId="3C799037" w:rsidR="008211E0" w:rsidRDefault="008211E0">
      <w:pPr>
        <w:ind w:left="630" w:hanging="270"/>
      </w:pPr>
      <w:r>
        <w:t xml:space="preserve">• </w:t>
      </w:r>
      <w:r w:rsidR="006779B6">
        <w:t xml:space="preserve"> </w:t>
      </w:r>
      <w:r w:rsidR="00DA28AA">
        <w:t>Turn in</w:t>
      </w:r>
      <w:r>
        <w:t xml:space="preserve"> your Group Analysis of the Cross-Cultural Presentation (course packet)</w:t>
      </w:r>
      <w:r w:rsidR="008B374F">
        <w:t xml:space="preserve"> </w:t>
      </w:r>
      <w:r w:rsidR="006779B6">
        <w:t xml:space="preserve">due today </w:t>
      </w:r>
      <w:r w:rsidR="008B374F">
        <w:t>by 5pm</w:t>
      </w:r>
      <w:r>
        <w:t>.</w:t>
      </w:r>
      <w:r w:rsidR="00E72F7D">
        <w:t xml:space="preserve"> </w:t>
      </w:r>
    </w:p>
    <w:sectPr w:rsidR="008211E0" w:rsidSect="00553062">
      <w:footerReference w:type="default" r:id="rId9"/>
      <w:pgSz w:w="12240" w:h="15840"/>
      <w:pgMar w:top="1008"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74DEC" w14:textId="77777777" w:rsidR="00F30211" w:rsidRDefault="00F30211">
      <w:r>
        <w:separator/>
      </w:r>
    </w:p>
  </w:endnote>
  <w:endnote w:type="continuationSeparator" w:id="0">
    <w:p w14:paraId="0D0F1D83" w14:textId="77777777" w:rsidR="00F30211" w:rsidRDefault="00F3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9866F" w14:textId="77777777" w:rsidR="00F30211" w:rsidRDefault="00F30211">
    <w:pPr>
      <w:pStyle w:val="Footer"/>
      <w:tabs>
        <w:tab w:val="clear" w:pos="8640"/>
        <w:tab w:val="right" w:pos="8910"/>
      </w:tabs>
      <w:rPr>
        <w:rFonts w:ascii="Palatino" w:hAnsi="Palatino"/>
        <w:sz w:val="20"/>
      </w:rPr>
    </w:pPr>
    <w:r>
      <w:rPr>
        <w:rFonts w:ascii="Times New Roman" w:hAnsi="Times New Roman"/>
      </w:rPr>
      <w:tab/>
    </w:r>
    <w:r>
      <w:rPr>
        <w:rStyle w:val="PageNumber"/>
        <w:rFonts w:ascii="Palatino" w:hAnsi="Palatino"/>
        <w:sz w:val="20"/>
      </w:rPr>
      <w:fldChar w:fldCharType="begin"/>
    </w:r>
    <w:r>
      <w:rPr>
        <w:rStyle w:val="PageNumber"/>
        <w:rFonts w:ascii="Palatino" w:hAnsi="Palatino"/>
        <w:sz w:val="20"/>
      </w:rPr>
      <w:instrText xml:space="preserve"> PAGE </w:instrText>
    </w:r>
    <w:r>
      <w:rPr>
        <w:rStyle w:val="PageNumber"/>
        <w:rFonts w:ascii="Palatino" w:hAnsi="Palatino"/>
        <w:sz w:val="20"/>
      </w:rPr>
      <w:fldChar w:fldCharType="separate"/>
    </w:r>
    <w:r w:rsidR="008D27DB">
      <w:rPr>
        <w:rStyle w:val="PageNumber"/>
        <w:rFonts w:ascii="Palatino" w:hAnsi="Palatino"/>
        <w:noProof/>
        <w:sz w:val="20"/>
      </w:rPr>
      <w:t>8</w:t>
    </w:r>
    <w:r>
      <w:rPr>
        <w:rStyle w:val="PageNumber"/>
        <w:rFonts w:ascii="Palatino" w:hAnsi="Palatino"/>
        <w:sz w:val="20"/>
      </w:rPr>
      <w:fldChar w:fldCharType="end"/>
    </w:r>
    <w:r>
      <w:rPr>
        <w:rStyle w:val="PageNumber"/>
        <w:rFonts w:ascii="Palatino" w:hAnsi="Palatino"/>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C8FB1" w14:textId="77777777" w:rsidR="00F30211" w:rsidRDefault="00F30211">
      <w:r>
        <w:separator/>
      </w:r>
    </w:p>
  </w:footnote>
  <w:footnote w:type="continuationSeparator" w:id="0">
    <w:p w14:paraId="1571A64A" w14:textId="77777777" w:rsidR="00F30211" w:rsidRDefault="00F302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20"/>
      <w:numFmt w:val="decimal"/>
      <w:lvlText w:val="%1"/>
      <w:lvlJc w:val="left"/>
      <w:pPr>
        <w:tabs>
          <w:tab w:val="num" w:pos="5760"/>
        </w:tabs>
        <w:ind w:left="5760" w:hanging="720"/>
      </w:pPr>
      <w:rPr>
        <w:rFonts w:hint="default"/>
      </w:rPr>
    </w:lvl>
  </w:abstractNum>
  <w:abstractNum w:abstractNumId="1">
    <w:nsid w:val="00000003"/>
    <w:multiLevelType w:val="multilevel"/>
    <w:tmpl w:val="DCB4A292"/>
    <w:lvl w:ilvl="0">
      <w:start w:val="1"/>
      <w:numFmt w:val="decimal"/>
      <w:lvlText w:val="%1."/>
      <w:lvlJc w:val="left"/>
      <w:pPr>
        <w:tabs>
          <w:tab w:val="num" w:pos="1890"/>
        </w:tabs>
        <w:ind w:left="1890" w:hanging="360"/>
      </w:pPr>
      <w:rPr>
        <w:rFonts w:hint="default"/>
      </w:rPr>
    </w:lvl>
    <w:lvl w:ilvl="1" w:tentative="1">
      <w:start w:val="1"/>
      <w:numFmt w:val="lowerLetter"/>
      <w:pStyle w:val="Normal"/>
      <w:lvlText w:val="%2."/>
      <w:lvlJc w:val="left"/>
      <w:pPr>
        <w:tabs>
          <w:tab w:val="num" w:pos="2610"/>
        </w:tabs>
        <w:ind w:left="2610" w:hanging="360"/>
      </w:pPr>
    </w:lvl>
    <w:lvl w:ilvl="2" w:tentative="1">
      <w:start w:val="1"/>
      <w:numFmt w:val="lowerRoman"/>
      <w:pStyle w:val="Normal"/>
      <w:lvlText w:val="%3."/>
      <w:lvlJc w:val="right"/>
      <w:pPr>
        <w:tabs>
          <w:tab w:val="num" w:pos="3330"/>
        </w:tabs>
        <w:ind w:left="3330" w:hanging="180"/>
      </w:pPr>
    </w:lvl>
    <w:lvl w:ilvl="3" w:tentative="1">
      <w:start w:val="1"/>
      <w:numFmt w:val="decimal"/>
      <w:pStyle w:val="Normal"/>
      <w:lvlText w:val="%4."/>
      <w:lvlJc w:val="left"/>
      <w:pPr>
        <w:tabs>
          <w:tab w:val="num" w:pos="4050"/>
        </w:tabs>
        <w:ind w:left="4050" w:hanging="360"/>
      </w:pPr>
    </w:lvl>
    <w:lvl w:ilvl="4" w:tentative="1">
      <w:start w:val="1"/>
      <w:numFmt w:val="lowerLetter"/>
      <w:pStyle w:val="Normal"/>
      <w:lvlText w:val="%5."/>
      <w:lvlJc w:val="left"/>
      <w:pPr>
        <w:tabs>
          <w:tab w:val="num" w:pos="4770"/>
        </w:tabs>
        <w:ind w:left="4770" w:hanging="360"/>
      </w:pPr>
    </w:lvl>
    <w:lvl w:ilvl="5" w:tentative="1">
      <w:start w:val="1"/>
      <w:numFmt w:val="lowerRoman"/>
      <w:pStyle w:val="Normal"/>
      <w:lvlText w:val="%6."/>
      <w:lvlJc w:val="right"/>
      <w:pPr>
        <w:tabs>
          <w:tab w:val="num" w:pos="5490"/>
        </w:tabs>
        <w:ind w:left="5490" w:hanging="180"/>
      </w:pPr>
    </w:lvl>
    <w:lvl w:ilvl="6" w:tentative="1">
      <w:start w:val="1"/>
      <w:numFmt w:val="decimal"/>
      <w:pStyle w:val="Normal"/>
      <w:lvlText w:val="%7."/>
      <w:lvlJc w:val="left"/>
      <w:pPr>
        <w:tabs>
          <w:tab w:val="num" w:pos="6210"/>
        </w:tabs>
        <w:ind w:left="6210" w:hanging="360"/>
      </w:pPr>
    </w:lvl>
    <w:lvl w:ilvl="7" w:tentative="1">
      <w:start w:val="1"/>
      <w:numFmt w:val="lowerLetter"/>
      <w:pStyle w:val="Normal"/>
      <w:lvlText w:val="%8."/>
      <w:lvlJc w:val="left"/>
      <w:pPr>
        <w:tabs>
          <w:tab w:val="num" w:pos="6930"/>
        </w:tabs>
        <w:ind w:left="6930" w:hanging="360"/>
      </w:pPr>
    </w:lvl>
    <w:lvl w:ilvl="8" w:tentative="1">
      <w:start w:val="1"/>
      <w:numFmt w:val="lowerRoman"/>
      <w:pStyle w:val="Normal"/>
      <w:lvlText w:val="%9."/>
      <w:lvlJc w:val="right"/>
      <w:pPr>
        <w:tabs>
          <w:tab w:val="num" w:pos="7650"/>
        </w:tabs>
        <w:ind w:left="7650" w:hanging="180"/>
      </w:pPr>
    </w:lvl>
  </w:abstractNum>
  <w:abstractNum w:abstractNumId="2">
    <w:nsid w:val="00000004"/>
    <w:multiLevelType w:val="multilevel"/>
    <w:tmpl w:val="D0B8E3E0"/>
    <w:lvl w:ilvl="0">
      <w:start w:val="1"/>
      <w:numFmt w:val="decimal"/>
      <w:lvlText w:val="%1."/>
      <w:lvlJc w:val="left"/>
      <w:pPr>
        <w:tabs>
          <w:tab w:val="num" w:pos="1080"/>
        </w:tabs>
        <w:ind w:left="1080" w:hanging="360"/>
      </w:pPr>
      <w:rPr>
        <w:rFonts w:hint="default"/>
      </w:rPr>
    </w:lvl>
    <w:lvl w:ilvl="1" w:tentative="1">
      <w:start w:val="1"/>
      <w:numFmt w:val="lowerLetter"/>
      <w:pStyle w:val="Normal"/>
      <w:lvlText w:val="%2."/>
      <w:lvlJc w:val="left"/>
      <w:pPr>
        <w:tabs>
          <w:tab w:val="num" w:pos="1800"/>
        </w:tabs>
        <w:ind w:left="1800" w:hanging="360"/>
      </w:pPr>
    </w:lvl>
    <w:lvl w:ilvl="2" w:tentative="1">
      <w:start w:val="1"/>
      <w:numFmt w:val="lowerRoman"/>
      <w:pStyle w:val="Normal"/>
      <w:lvlText w:val="%3."/>
      <w:lvlJc w:val="right"/>
      <w:pPr>
        <w:tabs>
          <w:tab w:val="num" w:pos="2520"/>
        </w:tabs>
        <w:ind w:left="2520" w:hanging="180"/>
      </w:pPr>
    </w:lvl>
    <w:lvl w:ilvl="3" w:tentative="1">
      <w:start w:val="1"/>
      <w:numFmt w:val="decimal"/>
      <w:pStyle w:val="Normal"/>
      <w:lvlText w:val="%4."/>
      <w:lvlJc w:val="left"/>
      <w:pPr>
        <w:tabs>
          <w:tab w:val="num" w:pos="3240"/>
        </w:tabs>
        <w:ind w:left="3240" w:hanging="360"/>
      </w:p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3">
    <w:nsid w:val="00000005"/>
    <w:multiLevelType w:val="singleLevel"/>
    <w:tmpl w:val="00000000"/>
    <w:lvl w:ilvl="0">
      <w:start w:val="1"/>
      <w:numFmt w:val="decimal"/>
      <w:lvlText w:val="%1."/>
      <w:lvlJc w:val="left"/>
      <w:pPr>
        <w:tabs>
          <w:tab w:val="num" w:pos="1080"/>
        </w:tabs>
        <w:ind w:left="1080" w:hanging="360"/>
      </w:pPr>
      <w:rPr>
        <w:rFonts w:hint="default"/>
      </w:rPr>
    </w:lvl>
  </w:abstractNum>
  <w:abstractNum w:abstractNumId="4">
    <w:nsid w:val="01891E8B"/>
    <w:multiLevelType w:val="hybridMultilevel"/>
    <w:tmpl w:val="8FB81866"/>
    <w:lvl w:ilvl="0">
      <w:start w:val="1"/>
      <w:numFmt w:val="decimal"/>
      <w:lvlText w:val="%1."/>
      <w:lvlJc w:val="left"/>
      <w:pPr>
        <w:tabs>
          <w:tab w:val="num" w:pos="1220"/>
        </w:tabs>
        <w:ind w:left="1220" w:hanging="360"/>
      </w:pPr>
      <w:rPr>
        <w:rFonts w:hint="default"/>
      </w:rPr>
    </w:lvl>
    <w:lvl w:ilvl="1" w:tentative="1">
      <w:start w:val="1"/>
      <w:numFmt w:val="lowerLetter"/>
      <w:lvlText w:val="%2."/>
      <w:lvlJc w:val="left"/>
      <w:pPr>
        <w:tabs>
          <w:tab w:val="num" w:pos="1940"/>
        </w:tabs>
        <w:ind w:left="1940" w:hanging="360"/>
      </w:pPr>
    </w:lvl>
    <w:lvl w:ilvl="2" w:tentative="1">
      <w:start w:val="1"/>
      <w:numFmt w:val="lowerRoman"/>
      <w:lvlText w:val="%3."/>
      <w:lvlJc w:val="right"/>
      <w:pPr>
        <w:tabs>
          <w:tab w:val="num" w:pos="2660"/>
        </w:tabs>
        <w:ind w:left="2660" w:hanging="180"/>
      </w:pPr>
    </w:lvl>
    <w:lvl w:ilvl="3" w:tentative="1">
      <w:start w:val="1"/>
      <w:numFmt w:val="decimal"/>
      <w:lvlText w:val="%4."/>
      <w:lvlJc w:val="left"/>
      <w:pPr>
        <w:tabs>
          <w:tab w:val="num" w:pos="3380"/>
        </w:tabs>
        <w:ind w:left="3380" w:hanging="360"/>
      </w:pPr>
    </w:lvl>
    <w:lvl w:ilvl="4" w:tentative="1">
      <w:start w:val="1"/>
      <w:numFmt w:val="lowerLetter"/>
      <w:lvlText w:val="%5."/>
      <w:lvlJc w:val="left"/>
      <w:pPr>
        <w:tabs>
          <w:tab w:val="num" w:pos="4100"/>
        </w:tabs>
        <w:ind w:left="4100" w:hanging="360"/>
      </w:pPr>
    </w:lvl>
    <w:lvl w:ilvl="5" w:tentative="1">
      <w:start w:val="1"/>
      <w:numFmt w:val="lowerRoman"/>
      <w:lvlText w:val="%6."/>
      <w:lvlJc w:val="right"/>
      <w:pPr>
        <w:tabs>
          <w:tab w:val="num" w:pos="4820"/>
        </w:tabs>
        <w:ind w:left="4820" w:hanging="180"/>
      </w:pPr>
    </w:lvl>
    <w:lvl w:ilvl="6" w:tentative="1">
      <w:start w:val="1"/>
      <w:numFmt w:val="decimal"/>
      <w:lvlText w:val="%7."/>
      <w:lvlJc w:val="left"/>
      <w:pPr>
        <w:tabs>
          <w:tab w:val="num" w:pos="5540"/>
        </w:tabs>
        <w:ind w:left="5540" w:hanging="360"/>
      </w:pPr>
    </w:lvl>
    <w:lvl w:ilvl="7" w:tentative="1">
      <w:start w:val="1"/>
      <w:numFmt w:val="lowerLetter"/>
      <w:lvlText w:val="%8."/>
      <w:lvlJc w:val="left"/>
      <w:pPr>
        <w:tabs>
          <w:tab w:val="num" w:pos="6260"/>
        </w:tabs>
        <w:ind w:left="6260" w:hanging="360"/>
      </w:pPr>
    </w:lvl>
    <w:lvl w:ilvl="8" w:tentative="1">
      <w:start w:val="1"/>
      <w:numFmt w:val="lowerRoman"/>
      <w:lvlText w:val="%9."/>
      <w:lvlJc w:val="right"/>
      <w:pPr>
        <w:tabs>
          <w:tab w:val="num" w:pos="6980"/>
        </w:tabs>
        <w:ind w:left="6980" w:hanging="180"/>
      </w:pPr>
    </w:lvl>
  </w:abstractNum>
  <w:abstractNum w:abstractNumId="5">
    <w:nsid w:val="08735ECF"/>
    <w:multiLevelType w:val="hybridMultilevel"/>
    <w:tmpl w:val="69B6F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F82408"/>
    <w:multiLevelType w:val="hybridMultilevel"/>
    <w:tmpl w:val="235CFEA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7">
    <w:nsid w:val="19947258"/>
    <w:multiLevelType w:val="hybridMultilevel"/>
    <w:tmpl w:val="A8229CF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34C5000"/>
    <w:multiLevelType w:val="multilevel"/>
    <w:tmpl w:val="9E64099A"/>
    <w:lvl w:ilvl="0">
      <w:start w:val="1"/>
      <w:numFmt w:val="bullet"/>
      <w:lvlText w:val=""/>
      <w:lvlJc w:val="left"/>
      <w:pPr>
        <w:tabs>
          <w:tab w:val="num" w:pos="1890"/>
        </w:tabs>
        <w:ind w:left="1890" w:hanging="360"/>
      </w:pPr>
      <w:rPr>
        <w:rFonts w:ascii="Symbol" w:hAnsi="Symbol"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9">
    <w:nsid w:val="27DF597F"/>
    <w:multiLevelType w:val="hybridMultilevel"/>
    <w:tmpl w:val="4B72AA18"/>
    <w:lvl w:ilvl="0">
      <w:start w:val="1"/>
      <w:numFmt w:val="bullet"/>
      <w:lvlText w:val=""/>
      <w:lvlJc w:val="left"/>
      <w:pPr>
        <w:tabs>
          <w:tab w:val="num" w:pos="720"/>
        </w:tabs>
        <w:ind w:left="720" w:hanging="360"/>
      </w:pPr>
      <w:rPr>
        <w:rFonts w:ascii="Palatino" w:hAnsi="Palatino" w:hint="default"/>
        <w:b w:val="0"/>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4C6681"/>
    <w:multiLevelType w:val="hybridMultilevel"/>
    <w:tmpl w:val="C44042E6"/>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1">
    <w:nsid w:val="3766114F"/>
    <w:multiLevelType w:val="hybridMultilevel"/>
    <w:tmpl w:val="6D14F84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88A3A73"/>
    <w:multiLevelType w:val="hybridMultilevel"/>
    <w:tmpl w:val="4508A2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9582205"/>
    <w:multiLevelType w:val="hybridMultilevel"/>
    <w:tmpl w:val="3F10A7A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3C710AFD"/>
    <w:multiLevelType w:val="hybridMultilevel"/>
    <w:tmpl w:val="90E41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8F457E"/>
    <w:multiLevelType w:val="multilevel"/>
    <w:tmpl w:val="661CA400"/>
    <w:lvl w:ilvl="0">
      <w:start w:val="1"/>
      <w:numFmt w:val="bullet"/>
      <w:lvlText w:val=""/>
      <w:lvlJc w:val="left"/>
      <w:pPr>
        <w:tabs>
          <w:tab w:val="num" w:pos="1890"/>
        </w:tabs>
        <w:ind w:left="1890" w:hanging="360"/>
      </w:pPr>
      <w:rPr>
        <w:rFonts w:ascii="Symbol" w:hAnsi="Symbol"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16">
    <w:nsid w:val="40CF0FCA"/>
    <w:multiLevelType w:val="hybridMultilevel"/>
    <w:tmpl w:val="811CA73E"/>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4470799"/>
    <w:multiLevelType w:val="hybridMultilevel"/>
    <w:tmpl w:val="54828C2A"/>
    <w:lvl w:ilvl="0">
      <w:start w:val="3"/>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48F4077B"/>
    <w:multiLevelType w:val="hybridMultilevel"/>
    <w:tmpl w:val="F030F6DA"/>
    <w:lvl w:ilvl="0">
      <w:start w:val="1"/>
      <w:numFmt w:val="decimal"/>
      <w:lvlText w:val="%1."/>
      <w:lvlJc w:val="left"/>
      <w:pPr>
        <w:tabs>
          <w:tab w:val="num" w:pos="1200"/>
        </w:tabs>
        <w:ind w:left="1200" w:hanging="360"/>
      </w:pPr>
      <w:rPr>
        <w:rFonts w:hint="default"/>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9">
    <w:nsid w:val="4C9C4AE6"/>
    <w:multiLevelType w:val="hybridMultilevel"/>
    <w:tmpl w:val="793C74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D311DCC"/>
    <w:multiLevelType w:val="hybridMultilevel"/>
    <w:tmpl w:val="FDB2610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4FC159D5"/>
    <w:multiLevelType w:val="multilevel"/>
    <w:tmpl w:val="1D3AACDA"/>
    <w:lvl w:ilvl="0">
      <w:start w:val="646"/>
      <w:numFmt w:val="decimal"/>
      <w:lvlText w:val="%1"/>
      <w:lvlJc w:val="left"/>
      <w:pPr>
        <w:tabs>
          <w:tab w:val="num" w:pos="6480"/>
        </w:tabs>
        <w:ind w:left="6480" w:hanging="6480"/>
      </w:pPr>
      <w:rPr>
        <w:rFonts w:hint="default"/>
      </w:rPr>
    </w:lvl>
    <w:lvl w:ilvl="1">
      <w:start w:val="2983"/>
      <w:numFmt w:val="decimal"/>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22">
    <w:nsid w:val="54562303"/>
    <w:multiLevelType w:val="hybridMultilevel"/>
    <w:tmpl w:val="CD94430C"/>
    <w:lvl w:ilvl="0">
      <w:start w:val="1"/>
      <w:numFmt w:val="bullet"/>
      <w:lvlText w:val=""/>
      <w:lvlJc w:val="left"/>
      <w:pPr>
        <w:tabs>
          <w:tab w:val="num" w:pos="720"/>
        </w:tabs>
        <w:ind w:left="720" w:hanging="360"/>
      </w:pPr>
      <w:rPr>
        <w:rFonts w:ascii="Palatino" w:hAnsi="Palatino" w:hint="default"/>
        <w:b w:val="0"/>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5D75844"/>
    <w:multiLevelType w:val="hybridMultilevel"/>
    <w:tmpl w:val="63DC79D8"/>
    <w:lvl w:ilvl="0">
      <w:start w:val="2"/>
      <w:numFmt w:val="bullet"/>
      <w:lvlText w:val=""/>
      <w:lvlJc w:val="left"/>
      <w:pPr>
        <w:tabs>
          <w:tab w:val="num" w:pos="720"/>
        </w:tabs>
        <w:ind w:left="720" w:hanging="360"/>
      </w:pPr>
      <w:rPr>
        <w:rFonts w:ascii="Symbol" w:eastAsia="Times"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BB61B3A"/>
    <w:multiLevelType w:val="hybridMultilevel"/>
    <w:tmpl w:val="19AE9B6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1FC3B26"/>
    <w:multiLevelType w:val="hybridMultilevel"/>
    <w:tmpl w:val="D7B26E1C"/>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6">
    <w:nsid w:val="62645BE5"/>
    <w:multiLevelType w:val="hybridMultilevel"/>
    <w:tmpl w:val="278A2B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4025E3D"/>
    <w:multiLevelType w:val="hybridMultilevel"/>
    <w:tmpl w:val="E850C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A95684"/>
    <w:multiLevelType w:val="hybridMultilevel"/>
    <w:tmpl w:val="F48EA5BA"/>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9AC1D04"/>
    <w:multiLevelType w:val="hybridMultilevel"/>
    <w:tmpl w:val="A1805D64"/>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nsid w:val="7AE450A4"/>
    <w:multiLevelType w:val="hybridMultilevel"/>
    <w:tmpl w:val="092AFDD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8"/>
  </w:num>
  <w:num w:numId="2">
    <w:abstractNumId w:val="3"/>
  </w:num>
  <w:num w:numId="3">
    <w:abstractNumId w:val="1"/>
  </w:num>
  <w:num w:numId="4">
    <w:abstractNumId w:val="2"/>
  </w:num>
  <w:num w:numId="5">
    <w:abstractNumId w:val="13"/>
  </w:num>
  <w:num w:numId="6">
    <w:abstractNumId w:val="4"/>
  </w:num>
  <w:num w:numId="7">
    <w:abstractNumId w:val="10"/>
  </w:num>
  <w:num w:numId="8">
    <w:abstractNumId w:val="30"/>
  </w:num>
  <w:num w:numId="9">
    <w:abstractNumId w:val="21"/>
  </w:num>
  <w:num w:numId="10">
    <w:abstractNumId w:val="0"/>
  </w:num>
  <w:num w:numId="11">
    <w:abstractNumId w:val="19"/>
  </w:num>
  <w:num w:numId="12">
    <w:abstractNumId w:val="16"/>
  </w:num>
  <w:num w:numId="13">
    <w:abstractNumId w:val="17"/>
  </w:num>
  <w:num w:numId="14">
    <w:abstractNumId w:val="20"/>
  </w:num>
  <w:num w:numId="15">
    <w:abstractNumId w:val="25"/>
  </w:num>
  <w:num w:numId="16">
    <w:abstractNumId w:val="18"/>
  </w:num>
  <w:num w:numId="17">
    <w:abstractNumId w:val="24"/>
  </w:num>
  <w:num w:numId="18">
    <w:abstractNumId w:val="9"/>
  </w:num>
  <w:num w:numId="19">
    <w:abstractNumId w:val="22"/>
  </w:num>
  <w:num w:numId="20">
    <w:abstractNumId w:val="11"/>
  </w:num>
  <w:num w:numId="21">
    <w:abstractNumId w:val="12"/>
  </w:num>
  <w:num w:numId="22">
    <w:abstractNumId w:val="7"/>
  </w:num>
  <w:num w:numId="23">
    <w:abstractNumId w:val="26"/>
  </w:num>
  <w:num w:numId="24">
    <w:abstractNumId w:val="23"/>
  </w:num>
  <w:num w:numId="25">
    <w:abstractNumId w:val="14"/>
  </w:num>
  <w:num w:numId="26">
    <w:abstractNumId w:val="5"/>
  </w:num>
  <w:num w:numId="27">
    <w:abstractNumId w:val="27"/>
  </w:num>
  <w:num w:numId="28">
    <w:abstractNumId w:val="15"/>
  </w:num>
  <w:num w:numId="29">
    <w:abstractNumId w:val="8"/>
  </w:num>
  <w:num w:numId="30">
    <w:abstractNumId w:val="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activeWritingStyle w:appName="MSWord" w:lang="en-US"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B8"/>
    <w:rsid w:val="000021E5"/>
    <w:rsid w:val="0003356B"/>
    <w:rsid w:val="00081FE7"/>
    <w:rsid w:val="000B357A"/>
    <w:rsid w:val="0017152D"/>
    <w:rsid w:val="001863FE"/>
    <w:rsid w:val="001E0DE5"/>
    <w:rsid w:val="00236942"/>
    <w:rsid w:val="00242B90"/>
    <w:rsid w:val="002628F6"/>
    <w:rsid w:val="002814DA"/>
    <w:rsid w:val="002D2B5A"/>
    <w:rsid w:val="002D5A54"/>
    <w:rsid w:val="002F71AD"/>
    <w:rsid w:val="00311BE9"/>
    <w:rsid w:val="00332C56"/>
    <w:rsid w:val="00335267"/>
    <w:rsid w:val="00360A06"/>
    <w:rsid w:val="0036588A"/>
    <w:rsid w:val="00374612"/>
    <w:rsid w:val="003C56A1"/>
    <w:rsid w:val="00412F36"/>
    <w:rsid w:val="00441863"/>
    <w:rsid w:val="00544B4D"/>
    <w:rsid w:val="00553062"/>
    <w:rsid w:val="00563660"/>
    <w:rsid w:val="0056687F"/>
    <w:rsid w:val="00573BB9"/>
    <w:rsid w:val="00582D35"/>
    <w:rsid w:val="005D3CE0"/>
    <w:rsid w:val="005E748A"/>
    <w:rsid w:val="00632375"/>
    <w:rsid w:val="00657289"/>
    <w:rsid w:val="0066788E"/>
    <w:rsid w:val="006707D2"/>
    <w:rsid w:val="006779B6"/>
    <w:rsid w:val="00755AA5"/>
    <w:rsid w:val="00794DD4"/>
    <w:rsid w:val="007B22A5"/>
    <w:rsid w:val="007E13AA"/>
    <w:rsid w:val="0080129F"/>
    <w:rsid w:val="008211E0"/>
    <w:rsid w:val="00825F12"/>
    <w:rsid w:val="00855124"/>
    <w:rsid w:val="008B374F"/>
    <w:rsid w:val="008D27DB"/>
    <w:rsid w:val="008E3968"/>
    <w:rsid w:val="009D4C6C"/>
    <w:rsid w:val="009F077A"/>
    <w:rsid w:val="00A03001"/>
    <w:rsid w:val="00A50156"/>
    <w:rsid w:val="00A665D0"/>
    <w:rsid w:val="00A6708C"/>
    <w:rsid w:val="00AB2553"/>
    <w:rsid w:val="00AF0773"/>
    <w:rsid w:val="00AF4D2E"/>
    <w:rsid w:val="00B01973"/>
    <w:rsid w:val="00B04139"/>
    <w:rsid w:val="00B24A4D"/>
    <w:rsid w:val="00B368D8"/>
    <w:rsid w:val="00B8075B"/>
    <w:rsid w:val="00BA14A3"/>
    <w:rsid w:val="00BA50B7"/>
    <w:rsid w:val="00C23A9F"/>
    <w:rsid w:val="00C87DF0"/>
    <w:rsid w:val="00D220D3"/>
    <w:rsid w:val="00DA28AA"/>
    <w:rsid w:val="00DA742F"/>
    <w:rsid w:val="00DC2124"/>
    <w:rsid w:val="00DE66E5"/>
    <w:rsid w:val="00E1104E"/>
    <w:rsid w:val="00E24E55"/>
    <w:rsid w:val="00E72F7D"/>
    <w:rsid w:val="00F05215"/>
    <w:rsid w:val="00F30211"/>
    <w:rsid w:val="00F776B8"/>
    <w:rsid w:val="00F957DD"/>
    <w:rsid w:val="00FF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5DCC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5760"/>
      </w:tabs>
      <w:jc w:val="center"/>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360" w:hanging="360"/>
      <w:outlineLvl w:val="3"/>
    </w:pPr>
    <w:rPr>
      <w:b/>
    </w:rPr>
  </w:style>
  <w:style w:type="paragraph" w:styleId="Heading8">
    <w:name w:val="heading 8"/>
    <w:basedOn w:val="Normal"/>
    <w:next w:val="Normal"/>
    <w:qFormat/>
    <w:pPr>
      <w:keepNext/>
      <w:outlineLvl w:val="7"/>
    </w:pPr>
    <w:rPr>
      <w:rFonts w:eastAsia="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Times" w:eastAsia="Times New Roman" w:hAnsi="Times"/>
    </w:rPr>
  </w:style>
  <w:style w:type="character" w:styleId="PageNumber">
    <w:name w:val="page number"/>
    <w:basedOn w:val="DefaultParagraphFont"/>
  </w:style>
  <w:style w:type="paragraph" w:styleId="BodyTextIndent2">
    <w:name w:val="Body Text Indent 2"/>
    <w:basedOn w:val="Normal"/>
    <w:pPr>
      <w:ind w:left="720" w:hanging="360"/>
    </w:pPr>
    <w:rPr>
      <w:rFonts w:eastAsia="Times New Roman"/>
      <w:sz w:val="18"/>
    </w:rPr>
  </w:style>
  <w:style w:type="paragraph" w:styleId="BlockText">
    <w:name w:val="Block Text"/>
    <w:basedOn w:val="Normal"/>
    <w:pPr>
      <w:tabs>
        <w:tab w:val="left" w:pos="360"/>
        <w:tab w:val="left" w:pos="720"/>
      </w:tabs>
      <w:ind w:left="720" w:right="-720" w:hanging="720"/>
    </w:pPr>
    <w:rPr>
      <w:rFonts w:eastAsia="Times New Roman"/>
      <w:sz w:val="18"/>
    </w:rPr>
  </w:style>
  <w:style w:type="paragraph" w:styleId="BodyTextIndent">
    <w:name w:val="Body Text Indent"/>
    <w:basedOn w:val="Normal"/>
    <w:pPr>
      <w:ind w:left="1080" w:hanging="360"/>
    </w:pPr>
    <w:rPr>
      <w:rFonts w:eastAsia="Times New Roman"/>
      <w:sz w:val="18"/>
    </w:rPr>
  </w:style>
  <w:style w:type="paragraph" w:styleId="List">
    <w:name w:val="List"/>
    <w:basedOn w:val="Normal"/>
    <w:pPr>
      <w:ind w:left="360" w:hanging="360"/>
    </w:pPr>
    <w:rPr>
      <w:rFonts w:ascii="Times" w:eastAsia="Times New Roman" w:hAnsi="Times"/>
    </w:rPr>
  </w:style>
  <w:style w:type="paragraph" w:styleId="Title">
    <w:name w:val="Title"/>
    <w:basedOn w:val="Normal"/>
    <w:qFormat/>
    <w:pPr>
      <w:jc w:val="center"/>
    </w:pPr>
    <w:rPr>
      <w:b/>
      <w:sz w:val="28"/>
    </w:rPr>
  </w:style>
  <w:style w:type="paragraph" w:styleId="BodyText">
    <w:name w:val="Body Text"/>
    <w:basedOn w:val="Normal"/>
    <w:pPr>
      <w:jc w:val="both"/>
    </w:pPr>
    <w:rPr>
      <w:sz w:val="18"/>
    </w:rPr>
  </w:style>
  <w:style w:type="paragraph" w:styleId="BodyText2">
    <w:name w:val="Body Text 2"/>
    <w:basedOn w:val="Normal"/>
    <w:rPr>
      <w:rFonts w:eastAsia="Times New Roman"/>
      <w:sz w:val="20"/>
    </w:rPr>
  </w:style>
  <w:style w:type="paragraph" w:customStyle="1" w:styleId="Syllabus">
    <w:name w:val="Syllabus"/>
    <w:basedOn w:val="Normal"/>
    <w:pPr>
      <w:jc w:val="center"/>
    </w:pPr>
    <w:rPr>
      <w:rFonts w:ascii="Helvetica" w:eastAsia="Times New Roman" w:hAnsi="Helvetica"/>
    </w:rPr>
  </w:style>
  <w:style w:type="paragraph" w:styleId="BodyTextIndent3">
    <w:name w:val="Body Text Indent 3"/>
    <w:basedOn w:val="Normal"/>
    <w:pPr>
      <w:tabs>
        <w:tab w:val="left" w:pos="1800"/>
      </w:tabs>
      <w:ind w:left="990" w:hanging="270"/>
    </w:p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5760"/>
      </w:tabs>
      <w:jc w:val="center"/>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360" w:hanging="360"/>
      <w:outlineLvl w:val="3"/>
    </w:pPr>
    <w:rPr>
      <w:b/>
    </w:rPr>
  </w:style>
  <w:style w:type="paragraph" w:styleId="Heading8">
    <w:name w:val="heading 8"/>
    <w:basedOn w:val="Normal"/>
    <w:next w:val="Normal"/>
    <w:qFormat/>
    <w:pPr>
      <w:keepNext/>
      <w:outlineLvl w:val="7"/>
    </w:pPr>
    <w:rPr>
      <w:rFonts w:eastAsia="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Times" w:eastAsia="Times New Roman" w:hAnsi="Times"/>
    </w:rPr>
  </w:style>
  <w:style w:type="character" w:styleId="PageNumber">
    <w:name w:val="page number"/>
    <w:basedOn w:val="DefaultParagraphFont"/>
  </w:style>
  <w:style w:type="paragraph" w:styleId="BodyTextIndent2">
    <w:name w:val="Body Text Indent 2"/>
    <w:basedOn w:val="Normal"/>
    <w:pPr>
      <w:ind w:left="720" w:hanging="360"/>
    </w:pPr>
    <w:rPr>
      <w:rFonts w:eastAsia="Times New Roman"/>
      <w:sz w:val="18"/>
    </w:rPr>
  </w:style>
  <w:style w:type="paragraph" w:styleId="BlockText">
    <w:name w:val="Block Text"/>
    <w:basedOn w:val="Normal"/>
    <w:pPr>
      <w:tabs>
        <w:tab w:val="left" w:pos="360"/>
        <w:tab w:val="left" w:pos="720"/>
      </w:tabs>
      <w:ind w:left="720" w:right="-720" w:hanging="720"/>
    </w:pPr>
    <w:rPr>
      <w:rFonts w:eastAsia="Times New Roman"/>
      <w:sz w:val="18"/>
    </w:rPr>
  </w:style>
  <w:style w:type="paragraph" w:styleId="BodyTextIndent">
    <w:name w:val="Body Text Indent"/>
    <w:basedOn w:val="Normal"/>
    <w:pPr>
      <w:ind w:left="1080" w:hanging="360"/>
    </w:pPr>
    <w:rPr>
      <w:rFonts w:eastAsia="Times New Roman"/>
      <w:sz w:val="18"/>
    </w:rPr>
  </w:style>
  <w:style w:type="paragraph" w:styleId="List">
    <w:name w:val="List"/>
    <w:basedOn w:val="Normal"/>
    <w:pPr>
      <w:ind w:left="360" w:hanging="360"/>
    </w:pPr>
    <w:rPr>
      <w:rFonts w:ascii="Times" w:eastAsia="Times New Roman" w:hAnsi="Times"/>
    </w:rPr>
  </w:style>
  <w:style w:type="paragraph" w:styleId="Title">
    <w:name w:val="Title"/>
    <w:basedOn w:val="Normal"/>
    <w:qFormat/>
    <w:pPr>
      <w:jc w:val="center"/>
    </w:pPr>
    <w:rPr>
      <w:b/>
      <w:sz w:val="28"/>
    </w:rPr>
  </w:style>
  <w:style w:type="paragraph" w:styleId="BodyText">
    <w:name w:val="Body Text"/>
    <w:basedOn w:val="Normal"/>
    <w:pPr>
      <w:jc w:val="both"/>
    </w:pPr>
    <w:rPr>
      <w:sz w:val="18"/>
    </w:rPr>
  </w:style>
  <w:style w:type="paragraph" w:styleId="BodyText2">
    <w:name w:val="Body Text 2"/>
    <w:basedOn w:val="Normal"/>
    <w:rPr>
      <w:rFonts w:eastAsia="Times New Roman"/>
      <w:sz w:val="20"/>
    </w:rPr>
  </w:style>
  <w:style w:type="paragraph" w:customStyle="1" w:styleId="Syllabus">
    <w:name w:val="Syllabus"/>
    <w:basedOn w:val="Normal"/>
    <w:pPr>
      <w:jc w:val="center"/>
    </w:pPr>
    <w:rPr>
      <w:rFonts w:ascii="Helvetica" w:eastAsia="Times New Roman" w:hAnsi="Helvetica"/>
    </w:rPr>
  </w:style>
  <w:style w:type="paragraph" w:styleId="BodyTextIndent3">
    <w:name w:val="Body Text Indent 3"/>
    <w:basedOn w:val="Normal"/>
    <w:pPr>
      <w:tabs>
        <w:tab w:val="left" w:pos="1800"/>
      </w:tabs>
      <w:ind w:left="990" w:hanging="270"/>
    </w:p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1993</Words>
  <Characters>11361</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10/8/01</vt:lpstr>
    </vt:vector>
  </TitlesOfParts>
  <Company>Tuck School</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10/8/01</dc:title>
  <dc:subject/>
  <dc:creator>Mary Munter</dc:creator>
  <cp:keywords/>
  <cp:lastModifiedBy>Mary Munter</cp:lastModifiedBy>
  <cp:revision>5</cp:revision>
  <cp:lastPrinted>2006-04-06T13:40:00Z</cp:lastPrinted>
  <dcterms:created xsi:type="dcterms:W3CDTF">2014-10-25T20:18:00Z</dcterms:created>
  <dcterms:modified xsi:type="dcterms:W3CDTF">2014-10-25T20:39:00Z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-1158338878</vt:i4>
  </property>
  <property fmtid="{D5CDD505-2E9C-101B-9397-08002B2CF9AE}" pid="3" name="_EmailSubject">
    <vt:lpwstr/>
  </property>
  <property fmtid="{D5CDD505-2E9C-101B-9397-08002B2CF9AE}" pid="4" name="_AuthorEmail">
    <vt:lpwstr>Sarah.I.Morgan@mailhub.dartmouth.edu</vt:lpwstr>
  </property>
  <property fmtid="{D5CDD505-2E9C-101B-9397-08002B2CF9AE}" pid="5" name="_AuthorEmailDisplayName">
    <vt:lpwstr>Morgan, Sarah I.</vt:lpwstr>
  </property>
  <property fmtid="{D5CDD505-2E9C-101B-9397-08002B2CF9AE}" pid="6" name="_PreviousAdHocReviewCycleID">
    <vt:i4>-21062893</vt:i4>
  </property>
  <property fmtid="{D5CDD505-2E9C-101B-9397-08002B2CF9AE}" pid="7" name="_ReviewingToolsShownOnce">
    <vt:lpwstr/>
  </property>
</Properties>
</file>