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BF2BA" w14:textId="77777777" w:rsidR="0007514E" w:rsidRDefault="0007514E" w:rsidP="0007514E">
      <w:pPr>
        <w:pStyle w:val="BodyText"/>
        <w:ind w:left="3929"/>
        <w:rPr>
          <w:rFonts w:ascii="Aptos" w:hAnsi="Aptos"/>
          <w:sz w:val="20"/>
        </w:rPr>
      </w:pPr>
      <w:r w:rsidRPr="004E4932">
        <w:rPr>
          <w:rFonts w:ascii="Aptos" w:hAnsi="Aptos"/>
          <w:noProof/>
          <w:sz w:val="20"/>
        </w:rPr>
        <w:drawing>
          <wp:inline distT="0" distB="0" distL="0" distR="0" wp14:anchorId="6F324F0F" wp14:editId="780FD341">
            <wp:extent cx="1277741" cy="774192"/>
            <wp:effectExtent l="0" t="0" r="0" b="0"/>
            <wp:docPr id="1" name="image1.jpeg" descr="sfpe_logo_signature_colo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77741" cy="774192"/>
                    </a:xfrm>
                    <a:prstGeom prst="rect">
                      <a:avLst/>
                    </a:prstGeom>
                  </pic:spPr>
                </pic:pic>
              </a:graphicData>
            </a:graphic>
          </wp:inline>
        </w:drawing>
      </w:r>
    </w:p>
    <w:p w14:paraId="20783129" w14:textId="77777777" w:rsidR="0007514E" w:rsidRPr="004E4932" w:rsidRDefault="0007514E" w:rsidP="0007514E">
      <w:pPr>
        <w:pStyle w:val="BodyText"/>
        <w:ind w:left="3929"/>
        <w:rPr>
          <w:rFonts w:ascii="Aptos" w:hAnsi="Aptos"/>
          <w:sz w:val="20"/>
        </w:rPr>
      </w:pPr>
    </w:p>
    <w:p w14:paraId="7B0BA07C" w14:textId="77777777" w:rsidR="0007514E" w:rsidRPr="004E4932" w:rsidRDefault="0007514E" w:rsidP="0007514E">
      <w:pPr>
        <w:pStyle w:val="NoSpacing"/>
        <w:jc w:val="center"/>
        <w:rPr>
          <w:rFonts w:ascii="Aptos" w:hAnsi="Aptos"/>
          <w:b/>
          <w:bCs/>
          <w:sz w:val="24"/>
          <w:szCs w:val="24"/>
        </w:rPr>
      </w:pPr>
      <w:bookmarkStart w:id="0" w:name="Instructions_for_Initiators_and_Sponsors"/>
      <w:bookmarkEnd w:id="0"/>
      <w:r w:rsidRPr="004E4932">
        <w:rPr>
          <w:rFonts w:ascii="Aptos" w:hAnsi="Aptos"/>
          <w:b/>
          <w:bCs/>
          <w:sz w:val="24"/>
          <w:szCs w:val="24"/>
        </w:rPr>
        <w:t>Instructions</w:t>
      </w:r>
      <w:r w:rsidRPr="004E4932">
        <w:rPr>
          <w:rFonts w:ascii="Aptos" w:hAnsi="Aptos"/>
          <w:b/>
          <w:bCs/>
          <w:spacing w:val="-3"/>
          <w:sz w:val="24"/>
          <w:szCs w:val="24"/>
        </w:rPr>
        <w:t xml:space="preserve"> </w:t>
      </w:r>
      <w:r w:rsidRPr="004E4932">
        <w:rPr>
          <w:rFonts w:ascii="Aptos" w:hAnsi="Aptos"/>
          <w:b/>
          <w:bCs/>
          <w:sz w:val="24"/>
          <w:szCs w:val="24"/>
        </w:rPr>
        <w:t>for</w:t>
      </w:r>
      <w:r w:rsidRPr="004E4932">
        <w:rPr>
          <w:rFonts w:ascii="Aptos" w:hAnsi="Aptos"/>
          <w:b/>
          <w:bCs/>
          <w:spacing w:val="-3"/>
          <w:sz w:val="24"/>
          <w:szCs w:val="24"/>
        </w:rPr>
        <w:t xml:space="preserve"> </w:t>
      </w:r>
      <w:r w:rsidRPr="004E4932">
        <w:rPr>
          <w:rFonts w:ascii="Aptos" w:hAnsi="Aptos"/>
          <w:b/>
          <w:bCs/>
          <w:sz w:val="24"/>
          <w:szCs w:val="24"/>
        </w:rPr>
        <w:t>Initiators</w:t>
      </w:r>
      <w:r w:rsidRPr="004E4932">
        <w:rPr>
          <w:rFonts w:ascii="Aptos" w:hAnsi="Aptos"/>
          <w:b/>
          <w:bCs/>
          <w:spacing w:val="-2"/>
          <w:sz w:val="24"/>
          <w:szCs w:val="24"/>
        </w:rPr>
        <w:t xml:space="preserve"> </w:t>
      </w:r>
      <w:r w:rsidRPr="004E4932">
        <w:rPr>
          <w:rFonts w:ascii="Aptos" w:hAnsi="Aptos"/>
          <w:b/>
          <w:bCs/>
          <w:sz w:val="24"/>
          <w:szCs w:val="24"/>
        </w:rPr>
        <w:t>and</w:t>
      </w:r>
      <w:r w:rsidRPr="004E4932">
        <w:rPr>
          <w:rFonts w:ascii="Aptos" w:hAnsi="Aptos"/>
          <w:b/>
          <w:bCs/>
          <w:spacing w:val="-3"/>
          <w:sz w:val="24"/>
          <w:szCs w:val="24"/>
        </w:rPr>
        <w:t xml:space="preserve"> </w:t>
      </w:r>
      <w:r w:rsidRPr="004E4932">
        <w:rPr>
          <w:rFonts w:ascii="Aptos" w:hAnsi="Aptos"/>
          <w:b/>
          <w:bCs/>
          <w:sz w:val="24"/>
          <w:szCs w:val="24"/>
        </w:rPr>
        <w:t>Sponsors</w:t>
      </w:r>
      <w:r w:rsidRPr="004E4932">
        <w:rPr>
          <w:rFonts w:ascii="Aptos" w:hAnsi="Aptos"/>
          <w:b/>
          <w:bCs/>
          <w:spacing w:val="-6"/>
          <w:sz w:val="24"/>
          <w:szCs w:val="24"/>
        </w:rPr>
        <w:t xml:space="preserve"> </w:t>
      </w:r>
      <w:r w:rsidRPr="004E4932">
        <w:rPr>
          <w:rFonts w:ascii="Aptos" w:hAnsi="Aptos"/>
          <w:b/>
          <w:bCs/>
          <w:sz w:val="24"/>
          <w:szCs w:val="24"/>
        </w:rPr>
        <w:t>for</w:t>
      </w:r>
      <w:r w:rsidRPr="004E4932">
        <w:rPr>
          <w:rFonts w:ascii="Aptos" w:hAnsi="Aptos"/>
          <w:b/>
          <w:bCs/>
          <w:spacing w:val="-3"/>
          <w:sz w:val="24"/>
          <w:szCs w:val="24"/>
        </w:rPr>
        <w:t xml:space="preserve"> </w:t>
      </w:r>
      <w:r w:rsidRPr="004E4932">
        <w:rPr>
          <w:rFonts w:ascii="Aptos" w:hAnsi="Aptos"/>
          <w:b/>
          <w:bCs/>
          <w:sz w:val="24"/>
          <w:szCs w:val="24"/>
        </w:rPr>
        <w:t>Nomination of a</w:t>
      </w:r>
      <w:r w:rsidRPr="004E4932">
        <w:rPr>
          <w:rFonts w:ascii="Aptos" w:hAnsi="Aptos"/>
          <w:b/>
          <w:bCs/>
          <w:spacing w:val="-3"/>
          <w:sz w:val="24"/>
          <w:szCs w:val="24"/>
        </w:rPr>
        <w:t xml:space="preserve"> </w:t>
      </w:r>
      <w:r w:rsidRPr="004E4932">
        <w:rPr>
          <w:rFonts w:ascii="Aptos" w:hAnsi="Aptos"/>
          <w:b/>
          <w:bCs/>
          <w:spacing w:val="-2"/>
          <w:sz w:val="24"/>
          <w:szCs w:val="24"/>
        </w:rPr>
        <w:t>Fellow</w:t>
      </w:r>
    </w:p>
    <w:p w14:paraId="0818A9DD" w14:textId="77777777" w:rsidR="0007514E" w:rsidRPr="004E4932" w:rsidRDefault="0007514E" w:rsidP="0007514E">
      <w:pPr>
        <w:pStyle w:val="NoSpacing"/>
        <w:rPr>
          <w:rFonts w:ascii="Aptos" w:hAnsi="Aptos"/>
        </w:rPr>
      </w:pPr>
    </w:p>
    <w:p w14:paraId="35393DA8" w14:textId="77777777" w:rsidR="0007514E" w:rsidRPr="004E4932" w:rsidRDefault="0007514E" w:rsidP="0007514E">
      <w:pPr>
        <w:pStyle w:val="NoSpacing"/>
        <w:rPr>
          <w:rFonts w:ascii="Aptos" w:hAnsi="Aptos"/>
        </w:rPr>
      </w:pPr>
      <w:r w:rsidRPr="004E4932">
        <w:rPr>
          <w:rFonts w:ascii="Aptos" w:hAnsi="Aptos"/>
        </w:rPr>
        <w:t>In accordance with Article IV, Section 4 of the SFPE Constitution, an SFPE Fellow shall have been a Professional</w:t>
      </w:r>
      <w:r w:rsidRPr="004E4932">
        <w:rPr>
          <w:rFonts w:ascii="Aptos" w:hAnsi="Aptos"/>
          <w:spacing w:val="-1"/>
        </w:rPr>
        <w:t xml:space="preserve"> </w:t>
      </w:r>
      <w:r w:rsidRPr="004E4932">
        <w:rPr>
          <w:rFonts w:ascii="Aptos" w:hAnsi="Aptos"/>
        </w:rPr>
        <w:t>Member</w:t>
      </w:r>
      <w:r w:rsidRPr="004E4932">
        <w:rPr>
          <w:rFonts w:ascii="Aptos" w:hAnsi="Aptos"/>
          <w:spacing w:val="-4"/>
        </w:rPr>
        <w:t xml:space="preserve"> </w:t>
      </w:r>
      <w:r w:rsidRPr="004E4932">
        <w:rPr>
          <w:rFonts w:ascii="Aptos" w:hAnsi="Aptos"/>
        </w:rPr>
        <w:t>of</w:t>
      </w:r>
      <w:r w:rsidRPr="004E4932">
        <w:rPr>
          <w:rFonts w:ascii="Aptos" w:hAnsi="Aptos"/>
          <w:spacing w:val="-1"/>
        </w:rPr>
        <w:t xml:space="preserve"> </w:t>
      </w:r>
      <w:r w:rsidRPr="004E4932">
        <w:rPr>
          <w:rFonts w:ascii="Aptos" w:hAnsi="Aptos"/>
        </w:rPr>
        <w:t>SFPE</w:t>
      </w:r>
      <w:r w:rsidRPr="004E4932">
        <w:rPr>
          <w:rFonts w:ascii="Aptos" w:hAnsi="Aptos"/>
          <w:spacing w:val="-3"/>
        </w:rPr>
        <w:t xml:space="preserve"> </w:t>
      </w:r>
      <w:r w:rsidRPr="004E4932">
        <w:rPr>
          <w:rFonts w:ascii="Aptos" w:hAnsi="Aptos"/>
        </w:rPr>
        <w:t>for</w:t>
      </w:r>
      <w:r w:rsidRPr="004E4932">
        <w:rPr>
          <w:rFonts w:ascii="Aptos" w:hAnsi="Aptos"/>
          <w:spacing w:val="-4"/>
        </w:rPr>
        <w:t xml:space="preserve"> </w:t>
      </w:r>
      <w:r w:rsidRPr="004E4932">
        <w:rPr>
          <w:rFonts w:ascii="Aptos" w:hAnsi="Aptos"/>
        </w:rPr>
        <w:t>at</w:t>
      </w:r>
      <w:r w:rsidRPr="004E4932">
        <w:rPr>
          <w:rFonts w:ascii="Aptos" w:hAnsi="Aptos"/>
          <w:spacing w:val="-4"/>
        </w:rPr>
        <w:t xml:space="preserve"> </w:t>
      </w:r>
      <w:r w:rsidRPr="004E4932">
        <w:rPr>
          <w:rFonts w:ascii="Aptos" w:hAnsi="Aptos"/>
        </w:rPr>
        <w:t>least</w:t>
      </w:r>
      <w:r w:rsidRPr="004E4932">
        <w:rPr>
          <w:rFonts w:ascii="Aptos" w:hAnsi="Aptos"/>
          <w:spacing w:val="-1"/>
        </w:rPr>
        <w:t xml:space="preserve"> </w:t>
      </w:r>
      <w:r w:rsidRPr="004E4932">
        <w:rPr>
          <w:rFonts w:ascii="Aptos" w:hAnsi="Aptos"/>
        </w:rPr>
        <w:t>10</w:t>
      </w:r>
      <w:r w:rsidRPr="004E4932">
        <w:rPr>
          <w:rFonts w:ascii="Aptos" w:hAnsi="Aptos"/>
          <w:spacing w:val="-2"/>
        </w:rPr>
        <w:t xml:space="preserve"> </w:t>
      </w:r>
      <w:r w:rsidRPr="004E4932">
        <w:rPr>
          <w:rFonts w:ascii="Aptos" w:hAnsi="Aptos"/>
        </w:rPr>
        <w:t xml:space="preserve">years.  </w:t>
      </w:r>
      <w:r w:rsidRPr="004E4932">
        <w:rPr>
          <w:rFonts w:ascii="Aptos" w:hAnsi="Aptos"/>
          <w:b/>
          <w:bCs/>
        </w:rPr>
        <w:t>The Initiator must verify this with SFPE</w:t>
      </w:r>
      <w:r w:rsidRPr="004E4932">
        <w:rPr>
          <w:rFonts w:ascii="Aptos" w:hAnsi="Aptos"/>
        </w:rPr>
        <w:t>.  To be elected a Fellow, the Professional Member must have provided significant service to the Society and have amassed significant accomplishments and stature in the fire protection engineering profession.  Any</w:t>
      </w:r>
      <w:r w:rsidRPr="004E4932">
        <w:rPr>
          <w:rFonts w:ascii="Aptos" w:hAnsi="Aptos"/>
          <w:spacing w:val="-2"/>
        </w:rPr>
        <w:t xml:space="preserve"> </w:t>
      </w:r>
      <w:r w:rsidRPr="004E4932">
        <w:rPr>
          <w:rFonts w:ascii="Aptos" w:hAnsi="Aptos"/>
        </w:rPr>
        <w:t>SFPE</w:t>
      </w:r>
      <w:r w:rsidRPr="004E4932">
        <w:rPr>
          <w:rFonts w:ascii="Aptos" w:hAnsi="Aptos"/>
          <w:spacing w:val="-3"/>
        </w:rPr>
        <w:t xml:space="preserve"> </w:t>
      </w:r>
      <w:r w:rsidRPr="004E4932">
        <w:rPr>
          <w:rFonts w:ascii="Aptos" w:hAnsi="Aptos"/>
        </w:rPr>
        <w:t>Professional</w:t>
      </w:r>
      <w:r w:rsidRPr="004E4932">
        <w:rPr>
          <w:rFonts w:ascii="Aptos" w:hAnsi="Aptos"/>
          <w:spacing w:val="-4"/>
        </w:rPr>
        <w:t xml:space="preserve"> </w:t>
      </w:r>
      <w:r w:rsidRPr="004E4932">
        <w:rPr>
          <w:rFonts w:ascii="Aptos" w:hAnsi="Aptos"/>
        </w:rPr>
        <w:t>Member</w:t>
      </w:r>
      <w:r w:rsidRPr="004E4932">
        <w:rPr>
          <w:rFonts w:ascii="Aptos" w:hAnsi="Aptos"/>
          <w:spacing w:val="-1"/>
        </w:rPr>
        <w:t xml:space="preserve"> </w:t>
      </w:r>
      <w:r w:rsidRPr="004E4932">
        <w:rPr>
          <w:rFonts w:ascii="Aptos" w:hAnsi="Aptos"/>
        </w:rPr>
        <w:t>or</w:t>
      </w:r>
      <w:r w:rsidRPr="004E4932">
        <w:rPr>
          <w:rFonts w:ascii="Aptos" w:hAnsi="Aptos"/>
          <w:spacing w:val="-1"/>
        </w:rPr>
        <w:t xml:space="preserve"> </w:t>
      </w:r>
      <w:r w:rsidRPr="004E4932">
        <w:rPr>
          <w:rFonts w:ascii="Aptos" w:hAnsi="Aptos"/>
        </w:rPr>
        <w:t>Fellow</w:t>
      </w:r>
      <w:r w:rsidRPr="004E4932">
        <w:rPr>
          <w:rFonts w:ascii="Aptos" w:hAnsi="Aptos"/>
          <w:spacing w:val="-6"/>
        </w:rPr>
        <w:t xml:space="preserve"> </w:t>
      </w:r>
      <w:r w:rsidRPr="004E4932">
        <w:rPr>
          <w:rFonts w:ascii="Aptos" w:hAnsi="Aptos"/>
        </w:rPr>
        <w:t>may</w:t>
      </w:r>
      <w:r w:rsidRPr="004E4932">
        <w:rPr>
          <w:rFonts w:ascii="Aptos" w:hAnsi="Aptos"/>
          <w:spacing w:val="-2"/>
        </w:rPr>
        <w:t xml:space="preserve"> initiate the </w:t>
      </w:r>
      <w:r w:rsidRPr="004E4932">
        <w:rPr>
          <w:rFonts w:ascii="Aptos" w:hAnsi="Aptos"/>
        </w:rPr>
        <w:t>nomination of an</w:t>
      </w:r>
      <w:r w:rsidRPr="004E4932">
        <w:rPr>
          <w:rFonts w:ascii="Aptos" w:hAnsi="Aptos"/>
          <w:spacing w:val="-2"/>
        </w:rPr>
        <w:t xml:space="preserve"> </w:t>
      </w:r>
      <w:r w:rsidRPr="004E4932">
        <w:rPr>
          <w:rFonts w:ascii="Aptos" w:hAnsi="Aptos"/>
        </w:rPr>
        <w:t>SFPE</w:t>
      </w:r>
      <w:r w:rsidRPr="004E4932">
        <w:rPr>
          <w:rFonts w:ascii="Aptos" w:hAnsi="Aptos"/>
          <w:spacing w:val="-5"/>
        </w:rPr>
        <w:t xml:space="preserve"> Professional M</w:t>
      </w:r>
      <w:r w:rsidRPr="004E4932">
        <w:rPr>
          <w:rFonts w:ascii="Aptos" w:hAnsi="Aptos"/>
        </w:rPr>
        <w:t>ember</w:t>
      </w:r>
      <w:r w:rsidRPr="004E4932">
        <w:rPr>
          <w:rFonts w:ascii="Aptos" w:hAnsi="Aptos"/>
          <w:spacing w:val="-1"/>
        </w:rPr>
        <w:t xml:space="preserve"> </w:t>
      </w:r>
      <w:r w:rsidRPr="004E4932">
        <w:rPr>
          <w:rFonts w:ascii="Aptos" w:hAnsi="Aptos"/>
        </w:rPr>
        <w:t>for</w:t>
      </w:r>
      <w:r w:rsidRPr="004E4932">
        <w:rPr>
          <w:rFonts w:ascii="Aptos" w:hAnsi="Aptos"/>
          <w:spacing w:val="-1"/>
        </w:rPr>
        <w:t xml:space="preserve"> </w:t>
      </w:r>
      <w:r w:rsidRPr="004E4932">
        <w:rPr>
          <w:rFonts w:ascii="Aptos" w:hAnsi="Aptos"/>
        </w:rPr>
        <w:t>Fellow.  A</w:t>
      </w:r>
      <w:r w:rsidRPr="004E4932">
        <w:rPr>
          <w:rFonts w:ascii="Aptos" w:hAnsi="Aptos"/>
          <w:spacing w:val="-3"/>
        </w:rPr>
        <w:t xml:space="preserve"> </w:t>
      </w:r>
      <w:r w:rsidRPr="004E4932">
        <w:rPr>
          <w:rFonts w:ascii="Aptos" w:hAnsi="Aptos"/>
        </w:rPr>
        <w:t>nomination also requires sponsorship by four other SFPE Professional Members or Fellows.</w:t>
      </w:r>
    </w:p>
    <w:p w14:paraId="6FFF1C9C" w14:textId="77777777" w:rsidR="0007514E" w:rsidRPr="004E4932" w:rsidRDefault="0007514E" w:rsidP="0007514E">
      <w:pPr>
        <w:pStyle w:val="NoSpacing"/>
        <w:rPr>
          <w:rFonts w:ascii="Aptos" w:hAnsi="Aptos"/>
        </w:rPr>
      </w:pPr>
    </w:p>
    <w:p w14:paraId="28F990EC" w14:textId="7BA92B8E" w:rsidR="0007514E" w:rsidRPr="004E4932" w:rsidRDefault="0007514E" w:rsidP="0007514E">
      <w:pPr>
        <w:widowControl/>
        <w:autoSpaceDE/>
        <w:autoSpaceDN/>
        <w:rPr>
          <w:rFonts w:ascii="Aptos" w:hAnsi="Aptos"/>
        </w:rPr>
      </w:pPr>
      <w:r w:rsidRPr="004E4932">
        <w:rPr>
          <w:rFonts w:ascii="Aptos" w:hAnsi="Aptos"/>
        </w:rPr>
        <w:t>To</w:t>
      </w:r>
      <w:r w:rsidRPr="004E4932">
        <w:rPr>
          <w:rFonts w:ascii="Aptos" w:hAnsi="Aptos"/>
          <w:spacing w:val="-1"/>
        </w:rPr>
        <w:t xml:space="preserve"> </w:t>
      </w:r>
      <w:r w:rsidRPr="004E4932">
        <w:rPr>
          <w:rFonts w:ascii="Aptos" w:hAnsi="Aptos"/>
          <w:spacing w:val="-3"/>
        </w:rPr>
        <w:t xml:space="preserve">successfully nominate </w:t>
      </w:r>
      <w:r w:rsidRPr="004E4932">
        <w:rPr>
          <w:rFonts w:ascii="Aptos" w:hAnsi="Aptos"/>
        </w:rPr>
        <w:t>a</w:t>
      </w:r>
      <w:r w:rsidRPr="004E4932">
        <w:rPr>
          <w:rFonts w:ascii="Aptos" w:hAnsi="Aptos"/>
          <w:spacing w:val="-1"/>
        </w:rPr>
        <w:t xml:space="preserve"> </w:t>
      </w:r>
      <w:r w:rsidRPr="004E4932">
        <w:rPr>
          <w:rFonts w:ascii="Aptos" w:hAnsi="Aptos"/>
        </w:rPr>
        <w:t>Professional</w:t>
      </w:r>
      <w:r w:rsidRPr="004E4932">
        <w:rPr>
          <w:rFonts w:ascii="Aptos" w:hAnsi="Aptos"/>
          <w:spacing w:val="-3"/>
        </w:rPr>
        <w:t xml:space="preserve"> </w:t>
      </w:r>
      <w:r w:rsidRPr="004E4932">
        <w:rPr>
          <w:rFonts w:ascii="Aptos" w:hAnsi="Aptos"/>
        </w:rPr>
        <w:t>Member to</w:t>
      </w:r>
      <w:r w:rsidRPr="004E4932">
        <w:rPr>
          <w:rFonts w:ascii="Aptos" w:hAnsi="Aptos"/>
          <w:spacing w:val="-4"/>
        </w:rPr>
        <w:t xml:space="preserve"> </w:t>
      </w:r>
      <w:r w:rsidRPr="004E4932">
        <w:rPr>
          <w:rFonts w:ascii="Aptos" w:hAnsi="Aptos"/>
        </w:rPr>
        <w:t>the</w:t>
      </w:r>
      <w:r w:rsidRPr="004E4932">
        <w:rPr>
          <w:rFonts w:ascii="Aptos" w:hAnsi="Aptos"/>
          <w:spacing w:val="-3"/>
        </w:rPr>
        <w:t xml:space="preserve"> </w:t>
      </w:r>
      <w:r w:rsidRPr="004E4932">
        <w:rPr>
          <w:rFonts w:ascii="Aptos" w:hAnsi="Aptos"/>
        </w:rPr>
        <w:t>grade</w:t>
      </w:r>
      <w:r w:rsidRPr="004E4932">
        <w:rPr>
          <w:rFonts w:ascii="Aptos" w:hAnsi="Aptos"/>
          <w:spacing w:val="-1"/>
        </w:rPr>
        <w:t xml:space="preserve"> </w:t>
      </w:r>
      <w:r w:rsidRPr="004E4932">
        <w:rPr>
          <w:rFonts w:ascii="Aptos" w:hAnsi="Aptos"/>
        </w:rPr>
        <w:t>of Fellow,</w:t>
      </w:r>
      <w:r w:rsidRPr="004E4932">
        <w:rPr>
          <w:rFonts w:ascii="Aptos" w:hAnsi="Aptos"/>
          <w:spacing w:val="-1"/>
        </w:rPr>
        <w:t xml:space="preserve"> </w:t>
      </w:r>
      <w:r w:rsidRPr="004E4932">
        <w:rPr>
          <w:rFonts w:ascii="Aptos" w:hAnsi="Aptos"/>
        </w:rPr>
        <w:t>the</w:t>
      </w:r>
      <w:r w:rsidRPr="004E4932">
        <w:rPr>
          <w:rFonts w:ascii="Aptos" w:hAnsi="Aptos"/>
          <w:spacing w:val="-1"/>
        </w:rPr>
        <w:t xml:space="preserve"> </w:t>
      </w:r>
      <w:r w:rsidRPr="004E4932">
        <w:rPr>
          <w:rFonts w:ascii="Aptos" w:hAnsi="Aptos"/>
        </w:rPr>
        <w:t>nomination</w:t>
      </w:r>
      <w:r w:rsidRPr="004E4932">
        <w:rPr>
          <w:rFonts w:ascii="Aptos" w:hAnsi="Aptos"/>
          <w:spacing w:val="-1"/>
        </w:rPr>
        <w:t xml:space="preserve"> </w:t>
      </w:r>
      <w:r w:rsidRPr="004E4932">
        <w:rPr>
          <w:rFonts w:ascii="Aptos" w:hAnsi="Aptos"/>
        </w:rPr>
        <w:t>package</w:t>
      </w:r>
      <w:r w:rsidRPr="004E4932">
        <w:rPr>
          <w:rFonts w:ascii="Aptos" w:hAnsi="Aptos"/>
          <w:spacing w:val="-3"/>
        </w:rPr>
        <w:t xml:space="preserve"> </w:t>
      </w:r>
      <w:r w:rsidRPr="004E4932">
        <w:rPr>
          <w:rFonts w:ascii="Aptos" w:hAnsi="Aptos"/>
        </w:rPr>
        <w:t>must be</w:t>
      </w:r>
      <w:r w:rsidRPr="004E4932">
        <w:rPr>
          <w:rFonts w:ascii="Aptos" w:hAnsi="Aptos"/>
          <w:spacing w:val="-1"/>
        </w:rPr>
        <w:t xml:space="preserve"> </w:t>
      </w:r>
      <w:r w:rsidRPr="004E4932">
        <w:rPr>
          <w:rFonts w:ascii="Aptos" w:hAnsi="Aptos"/>
        </w:rPr>
        <w:t>complete,</w:t>
      </w:r>
      <w:r w:rsidRPr="004E4932">
        <w:rPr>
          <w:rFonts w:ascii="Aptos" w:hAnsi="Aptos"/>
          <w:spacing w:val="-1"/>
        </w:rPr>
        <w:t xml:space="preserve"> </w:t>
      </w:r>
      <w:r w:rsidRPr="004E4932">
        <w:rPr>
          <w:rFonts w:ascii="Aptos" w:hAnsi="Aptos"/>
        </w:rPr>
        <w:t>and</w:t>
      </w:r>
      <w:r w:rsidRPr="004E4932">
        <w:rPr>
          <w:rFonts w:ascii="Aptos" w:hAnsi="Aptos"/>
          <w:spacing w:val="-4"/>
        </w:rPr>
        <w:t xml:space="preserve"> </w:t>
      </w:r>
      <w:r w:rsidRPr="004E4932">
        <w:rPr>
          <w:rFonts w:ascii="Aptos" w:hAnsi="Aptos"/>
        </w:rPr>
        <w:t>the information provided must demonstrate that the Professional Member complies with the qualifications and has attained a stature worthy of the grade of Fellow</w:t>
      </w:r>
      <w:r w:rsidRPr="004E4932">
        <w:rPr>
          <w:rFonts w:ascii="Aptos" w:eastAsiaTheme="minorHAnsi" w:hAnsi="Aptos"/>
          <w:sz w:val="24"/>
          <w:szCs w:val="24"/>
        </w:rPr>
        <w:t xml:space="preserve">. </w:t>
      </w:r>
      <w:bookmarkStart w:id="1" w:name="_Hlk125025421"/>
      <w:r w:rsidRPr="004E4932">
        <w:rPr>
          <w:rFonts w:ascii="Aptos" w:hAnsi="Aptos"/>
        </w:rPr>
        <w:t>The CMC  Qualifications</w:t>
      </w:r>
      <w:r>
        <w:rPr>
          <w:rFonts w:ascii="Aptos" w:hAnsi="Aptos"/>
        </w:rPr>
        <w:t xml:space="preserve"> </w:t>
      </w:r>
      <w:r w:rsidRPr="004E4932">
        <w:rPr>
          <w:rFonts w:ascii="Aptos" w:hAnsi="Aptos"/>
        </w:rPr>
        <w:t xml:space="preserve">Subcommittee (CMC </w:t>
      </w:r>
      <w:r>
        <w:rPr>
          <w:rFonts w:ascii="Aptos" w:hAnsi="Aptos"/>
        </w:rPr>
        <w:t>QSC</w:t>
      </w:r>
      <w:r w:rsidRPr="004E4932">
        <w:rPr>
          <w:rFonts w:ascii="Aptos" w:hAnsi="Aptos"/>
        </w:rPr>
        <w:t xml:space="preserve">) </w:t>
      </w:r>
      <w:bookmarkEnd w:id="1"/>
      <w:r w:rsidRPr="004E4932">
        <w:rPr>
          <w:rFonts w:ascii="Aptos" w:hAnsi="Aptos"/>
        </w:rPr>
        <w:t>will review the nomination package and provide a recommendation</w:t>
      </w:r>
      <w:r w:rsidRPr="004E4932">
        <w:rPr>
          <w:rFonts w:ascii="Aptos" w:hAnsi="Aptos"/>
          <w:spacing w:val="-5"/>
        </w:rPr>
        <w:t xml:space="preserve"> </w:t>
      </w:r>
      <w:r w:rsidRPr="004E4932">
        <w:rPr>
          <w:rFonts w:ascii="Aptos" w:hAnsi="Aptos"/>
        </w:rPr>
        <w:t>to</w:t>
      </w:r>
      <w:r w:rsidRPr="004E4932">
        <w:rPr>
          <w:rFonts w:ascii="Aptos" w:hAnsi="Aptos"/>
          <w:spacing w:val="-2"/>
        </w:rPr>
        <w:t xml:space="preserve"> </w:t>
      </w:r>
      <w:r w:rsidRPr="004E4932">
        <w:rPr>
          <w:rFonts w:ascii="Aptos" w:hAnsi="Aptos"/>
        </w:rPr>
        <w:t>the</w:t>
      </w:r>
      <w:r w:rsidRPr="004E4932">
        <w:rPr>
          <w:rFonts w:ascii="Aptos" w:hAnsi="Aptos"/>
          <w:spacing w:val="-2"/>
        </w:rPr>
        <w:t xml:space="preserve"> </w:t>
      </w:r>
      <w:r w:rsidRPr="004E4932">
        <w:rPr>
          <w:rFonts w:ascii="Aptos" w:hAnsi="Aptos"/>
        </w:rPr>
        <w:t>SFPE</w:t>
      </w:r>
      <w:r w:rsidRPr="004E4932">
        <w:rPr>
          <w:rFonts w:ascii="Aptos" w:hAnsi="Aptos"/>
          <w:spacing w:val="-3"/>
        </w:rPr>
        <w:t xml:space="preserve"> </w:t>
      </w:r>
      <w:r w:rsidRPr="004E4932">
        <w:rPr>
          <w:rFonts w:ascii="Aptos" w:hAnsi="Aptos"/>
        </w:rPr>
        <w:t>Board</w:t>
      </w:r>
      <w:r w:rsidRPr="004E4932">
        <w:rPr>
          <w:rFonts w:ascii="Aptos" w:hAnsi="Aptos"/>
          <w:spacing w:val="-2"/>
        </w:rPr>
        <w:t xml:space="preserve"> </w:t>
      </w:r>
      <w:r w:rsidRPr="004E4932">
        <w:rPr>
          <w:rFonts w:ascii="Aptos" w:hAnsi="Aptos"/>
        </w:rPr>
        <w:t>of</w:t>
      </w:r>
      <w:r w:rsidRPr="004E4932">
        <w:rPr>
          <w:rFonts w:ascii="Aptos" w:hAnsi="Aptos"/>
          <w:spacing w:val="-1"/>
        </w:rPr>
        <w:t xml:space="preserve"> </w:t>
      </w:r>
      <w:r w:rsidRPr="004E4932">
        <w:rPr>
          <w:rFonts w:ascii="Aptos" w:hAnsi="Aptos"/>
        </w:rPr>
        <w:t>Directors.</w:t>
      </w:r>
      <w:r w:rsidRPr="004E4932">
        <w:rPr>
          <w:rFonts w:ascii="Aptos" w:hAnsi="Aptos"/>
          <w:spacing w:val="40"/>
        </w:rPr>
        <w:t xml:space="preserve"> </w:t>
      </w:r>
      <w:r w:rsidRPr="004E4932">
        <w:rPr>
          <w:rFonts w:ascii="Aptos" w:hAnsi="Aptos"/>
        </w:rPr>
        <w:t>Election</w:t>
      </w:r>
      <w:r w:rsidRPr="004E4932">
        <w:rPr>
          <w:rFonts w:ascii="Aptos" w:hAnsi="Aptos"/>
          <w:spacing w:val="-2"/>
        </w:rPr>
        <w:t xml:space="preserve"> </w:t>
      </w:r>
      <w:r w:rsidRPr="004E4932">
        <w:rPr>
          <w:rFonts w:ascii="Aptos" w:hAnsi="Aptos"/>
        </w:rPr>
        <w:t>requires</w:t>
      </w:r>
      <w:r w:rsidRPr="004E4932">
        <w:rPr>
          <w:rFonts w:ascii="Aptos" w:hAnsi="Aptos"/>
          <w:spacing w:val="-2"/>
        </w:rPr>
        <w:t xml:space="preserve"> </w:t>
      </w:r>
      <w:r w:rsidRPr="004E4932">
        <w:rPr>
          <w:rFonts w:ascii="Aptos" w:hAnsi="Aptos"/>
        </w:rPr>
        <w:t>a</w:t>
      </w:r>
      <w:r w:rsidRPr="004E4932">
        <w:rPr>
          <w:rFonts w:ascii="Aptos" w:hAnsi="Aptos"/>
          <w:spacing w:val="-4"/>
        </w:rPr>
        <w:t xml:space="preserve"> </w:t>
      </w:r>
      <w:r w:rsidRPr="004E4932">
        <w:rPr>
          <w:rFonts w:ascii="Aptos" w:hAnsi="Aptos"/>
        </w:rPr>
        <w:t>favorable</w:t>
      </w:r>
      <w:r w:rsidRPr="004E4932">
        <w:rPr>
          <w:rFonts w:ascii="Aptos" w:hAnsi="Aptos"/>
          <w:spacing w:val="-4"/>
        </w:rPr>
        <w:t xml:space="preserve"> </w:t>
      </w:r>
      <w:r w:rsidRPr="004E4932">
        <w:rPr>
          <w:rFonts w:ascii="Aptos" w:hAnsi="Aptos"/>
        </w:rPr>
        <w:t>majority</w:t>
      </w:r>
      <w:r w:rsidRPr="004E4932">
        <w:rPr>
          <w:rFonts w:ascii="Aptos" w:hAnsi="Aptos"/>
          <w:spacing w:val="-5"/>
        </w:rPr>
        <w:t xml:space="preserve"> </w:t>
      </w:r>
      <w:r w:rsidRPr="004E4932">
        <w:rPr>
          <w:rFonts w:ascii="Aptos" w:hAnsi="Aptos"/>
        </w:rPr>
        <w:t>vote</w:t>
      </w:r>
      <w:r w:rsidRPr="004E4932">
        <w:rPr>
          <w:rFonts w:ascii="Aptos" w:hAnsi="Aptos"/>
          <w:spacing w:val="-2"/>
        </w:rPr>
        <w:t xml:space="preserve"> </w:t>
      </w:r>
      <w:r w:rsidRPr="004E4932">
        <w:rPr>
          <w:rFonts w:ascii="Aptos" w:hAnsi="Aptos"/>
        </w:rPr>
        <w:t>of</w:t>
      </w:r>
      <w:r w:rsidRPr="004E4932">
        <w:rPr>
          <w:rFonts w:ascii="Aptos" w:hAnsi="Aptos"/>
          <w:spacing w:val="-4"/>
        </w:rPr>
        <w:t xml:space="preserve"> </w:t>
      </w:r>
      <w:r w:rsidRPr="004E4932">
        <w:rPr>
          <w:rFonts w:ascii="Aptos" w:hAnsi="Aptos"/>
        </w:rPr>
        <w:t>the</w:t>
      </w:r>
      <w:r w:rsidRPr="004E4932">
        <w:rPr>
          <w:rFonts w:ascii="Aptos" w:hAnsi="Aptos"/>
          <w:spacing w:val="-4"/>
        </w:rPr>
        <w:t xml:space="preserve"> </w:t>
      </w:r>
      <w:r w:rsidRPr="004E4932">
        <w:rPr>
          <w:rFonts w:ascii="Aptos" w:hAnsi="Aptos"/>
        </w:rPr>
        <w:t>SFPE Board of Directors.</w:t>
      </w:r>
    </w:p>
    <w:p w14:paraId="09397824" w14:textId="77777777" w:rsidR="0007514E" w:rsidRPr="004E4932" w:rsidRDefault="0007514E" w:rsidP="0007514E">
      <w:pPr>
        <w:pStyle w:val="NoSpacing"/>
        <w:rPr>
          <w:rFonts w:ascii="Aptos" w:hAnsi="Aptos"/>
          <w:sz w:val="21"/>
        </w:rPr>
      </w:pPr>
    </w:p>
    <w:p w14:paraId="7CC2BEB6" w14:textId="77777777" w:rsidR="0007514E" w:rsidRPr="004E4932" w:rsidRDefault="0007514E" w:rsidP="0007514E">
      <w:pPr>
        <w:pStyle w:val="NoSpacing"/>
        <w:rPr>
          <w:rFonts w:ascii="Aptos" w:hAnsi="Aptos"/>
          <w:i/>
        </w:rPr>
      </w:pPr>
      <w:r w:rsidRPr="004E4932">
        <w:rPr>
          <w:rFonts w:ascii="Aptos" w:hAnsi="Aptos"/>
          <w:b/>
          <w:i/>
        </w:rPr>
        <w:t>Confidentiality:</w:t>
      </w:r>
      <w:r w:rsidRPr="004E4932">
        <w:rPr>
          <w:rFonts w:ascii="Aptos" w:hAnsi="Aptos"/>
          <w:b/>
          <w:i/>
          <w:spacing w:val="-1"/>
        </w:rPr>
        <w:t xml:space="preserve"> </w:t>
      </w:r>
      <w:r w:rsidRPr="004E4932">
        <w:rPr>
          <w:rFonts w:ascii="Aptos" w:hAnsi="Aptos"/>
          <w:i/>
        </w:rPr>
        <w:t>All</w:t>
      </w:r>
      <w:r w:rsidRPr="004E4932">
        <w:rPr>
          <w:rFonts w:ascii="Aptos" w:hAnsi="Aptos"/>
          <w:i/>
          <w:spacing w:val="-4"/>
        </w:rPr>
        <w:t xml:space="preserve"> </w:t>
      </w:r>
      <w:r w:rsidRPr="004E4932">
        <w:rPr>
          <w:rFonts w:ascii="Aptos" w:hAnsi="Aptos"/>
          <w:i/>
        </w:rPr>
        <w:t>documents</w:t>
      </w:r>
      <w:r w:rsidRPr="004E4932">
        <w:rPr>
          <w:rFonts w:ascii="Aptos" w:hAnsi="Aptos"/>
          <w:i/>
          <w:spacing w:val="-4"/>
        </w:rPr>
        <w:t xml:space="preserve"> </w:t>
      </w:r>
      <w:r w:rsidRPr="004E4932">
        <w:rPr>
          <w:rFonts w:ascii="Aptos" w:hAnsi="Aptos"/>
          <w:i/>
        </w:rPr>
        <w:t>and</w:t>
      </w:r>
      <w:r w:rsidRPr="004E4932">
        <w:rPr>
          <w:rFonts w:ascii="Aptos" w:hAnsi="Aptos"/>
          <w:i/>
          <w:spacing w:val="-2"/>
        </w:rPr>
        <w:t xml:space="preserve"> </w:t>
      </w:r>
      <w:r w:rsidRPr="004E4932">
        <w:rPr>
          <w:rFonts w:ascii="Aptos" w:hAnsi="Aptos"/>
          <w:i/>
        </w:rPr>
        <w:t>discussions</w:t>
      </w:r>
      <w:r w:rsidRPr="004E4932">
        <w:rPr>
          <w:rFonts w:ascii="Aptos" w:hAnsi="Aptos"/>
          <w:i/>
          <w:spacing w:val="-4"/>
        </w:rPr>
        <w:t xml:space="preserve"> </w:t>
      </w:r>
      <w:r w:rsidRPr="004E4932">
        <w:rPr>
          <w:rFonts w:ascii="Aptos" w:hAnsi="Aptos"/>
          <w:i/>
        </w:rPr>
        <w:t>related</w:t>
      </w:r>
      <w:r w:rsidRPr="004E4932">
        <w:rPr>
          <w:rFonts w:ascii="Aptos" w:hAnsi="Aptos"/>
          <w:i/>
          <w:spacing w:val="-2"/>
        </w:rPr>
        <w:t xml:space="preserve"> </w:t>
      </w:r>
      <w:r w:rsidRPr="004E4932">
        <w:rPr>
          <w:rFonts w:ascii="Aptos" w:hAnsi="Aptos"/>
          <w:i/>
        </w:rPr>
        <w:t>to</w:t>
      </w:r>
      <w:r w:rsidRPr="004E4932">
        <w:rPr>
          <w:rFonts w:ascii="Aptos" w:hAnsi="Aptos"/>
          <w:i/>
          <w:spacing w:val="-5"/>
        </w:rPr>
        <w:t xml:space="preserve"> </w:t>
      </w:r>
      <w:r w:rsidRPr="004E4932">
        <w:rPr>
          <w:rFonts w:ascii="Aptos" w:hAnsi="Aptos"/>
          <w:i/>
        </w:rPr>
        <w:t>the</w:t>
      </w:r>
      <w:r w:rsidRPr="004E4932">
        <w:rPr>
          <w:rFonts w:ascii="Aptos" w:hAnsi="Aptos"/>
          <w:i/>
          <w:spacing w:val="-2"/>
        </w:rPr>
        <w:t xml:space="preserve"> </w:t>
      </w:r>
      <w:r w:rsidRPr="004E4932">
        <w:rPr>
          <w:rFonts w:ascii="Aptos" w:hAnsi="Aptos"/>
          <w:i/>
        </w:rPr>
        <w:t>Fellow</w:t>
      </w:r>
      <w:r w:rsidRPr="004E4932">
        <w:rPr>
          <w:rFonts w:ascii="Aptos" w:hAnsi="Aptos"/>
          <w:i/>
          <w:spacing w:val="-3"/>
        </w:rPr>
        <w:t xml:space="preserve"> </w:t>
      </w:r>
      <w:r w:rsidRPr="004E4932">
        <w:rPr>
          <w:rFonts w:ascii="Aptos" w:hAnsi="Aptos"/>
          <w:i/>
        </w:rPr>
        <w:t>nomination</w:t>
      </w:r>
      <w:r w:rsidRPr="004E4932">
        <w:rPr>
          <w:rFonts w:ascii="Aptos" w:hAnsi="Aptos"/>
          <w:i/>
          <w:spacing w:val="-5"/>
        </w:rPr>
        <w:t xml:space="preserve"> </w:t>
      </w:r>
      <w:r w:rsidRPr="004E4932">
        <w:rPr>
          <w:rFonts w:ascii="Aptos" w:hAnsi="Aptos"/>
          <w:i/>
        </w:rPr>
        <w:t>process</w:t>
      </w:r>
      <w:r w:rsidRPr="004E4932">
        <w:rPr>
          <w:rFonts w:ascii="Aptos" w:hAnsi="Aptos"/>
          <w:i/>
          <w:spacing w:val="-2"/>
        </w:rPr>
        <w:t xml:space="preserve"> </w:t>
      </w:r>
      <w:r w:rsidRPr="004E4932">
        <w:rPr>
          <w:rFonts w:ascii="Aptos" w:hAnsi="Aptos"/>
          <w:i/>
        </w:rPr>
        <w:t>should</w:t>
      </w:r>
      <w:r w:rsidRPr="004E4932">
        <w:rPr>
          <w:rFonts w:ascii="Aptos" w:hAnsi="Aptos"/>
          <w:i/>
          <w:spacing w:val="-2"/>
        </w:rPr>
        <w:t xml:space="preserve"> </w:t>
      </w:r>
      <w:r w:rsidRPr="004E4932">
        <w:rPr>
          <w:rFonts w:ascii="Aptos" w:hAnsi="Aptos"/>
          <w:i/>
        </w:rPr>
        <w:t>be</w:t>
      </w:r>
      <w:r w:rsidRPr="004E4932">
        <w:rPr>
          <w:rFonts w:ascii="Aptos" w:hAnsi="Aptos"/>
          <w:i/>
          <w:spacing w:val="-2"/>
        </w:rPr>
        <w:t xml:space="preserve"> </w:t>
      </w:r>
      <w:r w:rsidRPr="004E4932">
        <w:rPr>
          <w:rFonts w:ascii="Aptos" w:hAnsi="Aptos"/>
          <w:i/>
        </w:rPr>
        <w:t>held in strict confidence by all parties involved. The nominee should not know that they are being considered.</w:t>
      </w:r>
    </w:p>
    <w:p w14:paraId="561B50D0" w14:textId="77777777" w:rsidR="0007514E" w:rsidRPr="004E4932" w:rsidRDefault="0007514E" w:rsidP="0007514E">
      <w:pPr>
        <w:pStyle w:val="NoSpacing"/>
        <w:rPr>
          <w:rFonts w:ascii="Aptos" w:hAnsi="Aptos"/>
          <w:i/>
          <w:sz w:val="21"/>
        </w:rPr>
      </w:pPr>
    </w:p>
    <w:p w14:paraId="70F82FC6" w14:textId="1BBE36B8" w:rsidR="0007514E" w:rsidRPr="004E4932" w:rsidRDefault="0007514E" w:rsidP="0007514E">
      <w:pPr>
        <w:pStyle w:val="NoSpacing"/>
        <w:rPr>
          <w:rFonts w:ascii="Aptos" w:hAnsi="Aptos"/>
        </w:rPr>
      </w:pPr>
      <w:r w:rsidRPr="004E4932">
        <w:rPr>
          <w:rFonts w:ascii="Aptos" w:hAnsi="Aptos"/>
          <w:b/>
        </w:rPr>
        <w:t>Role of the Initiator</w:t>
      </w:r>
      <w:r w:rsidRPr="004E4932">
        <w:rPr>
          <w:rFonts w:ascii="Aptos" w:hAnsi="Aptos"/>
        </w:rPr>
        <w:t>: The Initiator solicits four other Sponsors, collects, or develops a CV or resume for the Nominee</w:t>
      </w:r>
      <w:r w:rsidRPr="004E4932">
        <w:rPr>
          <w:rFonts w:ascii="Aptos" w:hAnsi="Aptos"/>
          <w:spacing w:val="-2"/>
        </w:rPr>
        <w:t xml:space="preserve"> </w:t>
      </w:r>
      <w:r w:rsidRPr="004E4932">
        <w:rPr>
          <w:rFonts w:ascii="Aptos" w:hAnsi="Aptos"/>
        </w:rPr>
        <w:t>and assembles</w:t>
      </w:r>
      <w:r w:rsidRPr="004E4932">
        <w:rPr>
          <w:rFonts w:ascii="Aptos" w:hAnsi="Aptos"/>
          <w:spacing w:val="-4"/>
        </w:rPr>
        <w:t xml:space="preserve"> </w:t>
      </w:r>
      <w:r w:rsidRPr="004E4932">
        <w:rPr>
          <w:rFonts w:ascii="Aptos" w:hAnsi="Aptos"/>
        </w:rPr>
        <w:t>the</w:t>
      </w:r>
      <w:r w:rsidRPr="004E4932">
        <w:rPr>
          <w:rFonts w:ascii="Aptos" w:hAnsi="Aptos"/>
          <w:spacing w:val="-2"/>
        </w:rPr>
        <w:t xml:space="preserve"> </w:t>
      </w:r>
      <w:r w:rsidRPr="004E4932">
        <w:rPr>
          <w:rFonts w:ascii="Aptos" w:hAnsi="Aptos"/>
        </w:rPr>
        <w:t>nomination</w:t>
      </w:r>
      <w:r w:rsidRPr="004E4932">
        <w:rPr>
          <w:rFonts w:ascii="Aptos" w:hAnsi="Aptos"/>
          <w:spacing w:val="-2"/>
        </w:rPr>
        <w:t xml:space="preserve"> </w:t>
      </w:r>
      <w:r w:rsidRPr="004E4932">
        <w:rPr>
          <w:rFonts w:ascii="Aptos" w:hAnsi="Aptos"/>
        </w:rPr>
        <w:t>package.</w:t>
      </w:r>
      <w:r w:rsidRPr="004E4932">
        <w:rPr>
          <w:rFonts w:ascii="Aptos" w:hAnsi="Aptos"/>
          <w:spacing w:val="40"/>
        </w:rPr>
        <w:t xml:space="preserve"> </w:t>
      </w:r>
      <w:r w:rsidRPr="004E4932">
        <w:rPr>
          <w:rFonts w:ascii="Aptos" w:hAnsi="Aptos"/>
        </w:rPr>
        <w:t>The</w:t>
      </w:r>
      <w:r w:rsidRPr="004E4932">
        <w:rPr>
          <w:rFonts w:ascii="Aptos" w:hAnsi="Aptos"/>
          <w:spacing w:val="-2"/>
        </w:rPr>
        <w:t xml:space="preserve"> </w:t>
      </w:r>
      <w:r w:rsidRPr="004E4932">
        <w:rPr>
          <w:rFonts w:ascii="Aptos" w:hAnsi="Aptos"/>
        </w:rPr>
        <w:t>nomination</w:t>
      </w:r>
      <w:r w:rsidRPr="004E4932">
        <w:rPr>
          <w:rFonts w:ascii="Aptos" w:hAnsi="Aptos"/>
          <w:spacing w:val="-2"/>
        </w:rPr>
        <w:t xml:space="preserve"> </w:t>
      </w:r>
      <w:r w:rsidRPr="004E4932">
        <w:rPr>
          <w:rFonts w:ascii="Aptos" w:hAnsi="Aptos"/>
        </w:rPr>
        <w:t>package</w:t>
      </w:r>
      <w:r w:rsidRPr="004E4932">
        <w:rPr>
          <w:rFonts w:ascii="Aptos" w:hAnsi="Aptos"/>
          <w:spacing w:val="-2"/>
        </w:rPr>
        <w:t xml:space="preserve"> shall </w:t>
      </w:r>
      <w:r w:rsidRPr="004E4932">
        <w:rPr>
          <w:rFonts w:ascii="Aptos" w:hAnsi="Aptos"/>
        </w:rPr>
        <w:t>include</w:t>
      </w:r>
      <w:r w:rsidRPr="004E4932">
        <w:rPr>
          <w:rFonts w:ascii="Aptos" w:hAnsi="Aptos"/>
          <w:spacing w:val="-4"/>
        </w:rPr>
        <w:t xml:space="preserve"> </w:t>
      </w:r>
      <w:r w:rsidRPr="004E4932">
        <w:rPr>
          <w:rFonts w:ascii="Aptos" w:hAnsi="Aptos"/>
        </w:rPr>
        <w:t>a</w:t>
      </w:r>
      <w:r w:rsidRPr="004E4932">
        <w:rPr>
          <w:rFonts w:ascii="Aptos" w:hAnsi="Aptos"/>
          <w:spacing w:val="-2"/>
        </w:rPr>
        <w:t xml:space="preserve"> </w:t>
      </w:r>
      <w:r w:rsidRPr="004E4932">
        <w:rPr>
          <w:rFonts w:ascii="Aptos" w:hAnsi="Aptos"/>
        </w:rPr>
        <w:t>copy</w:t>
      </w:r>
      <w:r w:rsidRPr="004E4932">
        <w:rPr>
          <w:rFonts w:ascii="Aptos" w:hAnsi="Aptos"/>
          <w:spacing w:val="-5"/>
        </w:rPr>
        <w:t xml:space="preserve"> </w:t>
      </w:r>
      <w:r w:rsidRPr="004E4932">
        <w:rPr>
          <w:rFonts w:ascii="Aptos" w:hAnsi="Aptos"/>
        </w:rPr>
        <w:t>of the</w:t>
      </w:r>
      <w:r w:rsidRPr="004E4932">
        <w:rPr>
          <w:rFonts w:ascii="Aptos" w:hAnsi="Aptos"/>
          <w:spacing w:val="-1"/>
        </w:rPr>
        <w:t xml:space="preserve"> </w:t>
      </w:r>
      <w:r w:rsidRPr="004E4932">
        <w:rPr>
          <w:rFonts w:ascii="Aptos" w:hAnsi="Aptos"/>
        </w:rPr>
        <w:t>Initiator form and information</w:t>
      </w:r>
      <w:r w:rsidRPr="004E4932">
        <w:rPr>
          <w:rFonts w:ascii="Aptos" w:hAnsi="Aptos"/>
          <w:spacing w:val="-4"/>
        </w:rPr>
        <w:t xml:space="preserve"> </w:t>
      </w:r>
      <w:r w:rsidRPr="004E4932">
        <w:rPr>
          <w:rFonts w:ascii="Aptos" w:hAnsi="Aptos"/>
        </w:rPr>
        <w:t>from</w:t>
      </w:r>
      <w:r w:rsidRPr="004E4932">
        <w:rPr>
          <w:rFonts w:ascii="Aptos" w:hAnsi="Aptos"/>
          <w:spacing w:val="-3"/>
        </w:rPr>
        <w:t xml:space="preserve"> </w:t>
      </w:r>
      <w:r w:rsidRPr="004E4932">
        <w:rPr>
          <w:rFonts w:ascii="Aptos" w:hAnsi="Aptos"/>
        </w:rPr>
        <w:t>the</w:t>
      </w:r>
      <w:r w:rsidRPr="004E4932">
        <w:rPr>
          <w:rFonts w:ascii="Aptos" w:hAnsi="Aptos"/>
          <w:spacing w:val="-1"/>
        </w:rPr>
        <w:t xml:space="preserve"> </w:t>
      </w:r>
      <w:r w:rsidRPr="004E4932">
        <w:rPr>
          <w:rFonts w:ascii="Aptos" w:hAnsi="Aptos"/>
        </w:rPr>
        <w:t>Initiator detailing the</w:t>
      </w:r>
      <w:r w:rsidRPr="004E4932">
        <w:rPr>
          <w:rFonts w:ascii="Aptos" w:hAnsi="Aptos"/>
          <w:spacing w:val="-1"/>
        </w:rPr>
        <w:t xml:space="preserve"> </w:t>
      </w:r>
      <w:r w:rsidRPr="004E4932">
        <w:rPr>
          <w:rFonts w:ascii="Aptos" w:hAnsi="Aptos"/>
        </w:rPr>
        <w:t>Nominee’s</w:t>
      </w:r>
      <w:r w:rsidRPr="004E4932">
        <w:rPr>
          <w:rFonts w:ascii="Aptos" w:hAnsi="Aptos"/>
          <w:spacing w:val="-3"/>
        </w:rPr>
        <w:t xml:space="preserve"> </w:t>
      </w:r>
      <w:r w:rsidRPr="004E4932">
        <w:rPr>
          <w:rFonts w:ascii="Aptos" w:hAnsi="Aptos"/>
        </w:rPr>
        <w:t>service</w:t>
      </w:r>
      <w:r w:rsidRPr="004E4932">
        <w:rPr>
          <w:rFonts w:ascii="Aptos" w:hAnsi="Aptos"/>
          <w:spacing w:val="-1"/>
        </w:rPr>
        <w:t xml:space="preserve"> </w:t>
      </w:r>
      <w:r w:rsidRPr="004E4932">
        <w:rPr>
          <w:rFonts w:ascii="Aptos" w:hAnsi="Aptos"/>
        </w:rPr>
        <w:t>to</w:t>
      </w:r>
      <w:r w:rsidRPr="004E4932">
        <w:rPr>
          <w:rFonts w:ascii="Aptos" w:hAnsi="Aptos"/>
          <w:spacing w:val="-4"/>
        </w:rPr>
        <w:t xml:space="preserve"> </w:t>
      </w:r>
      <w:r w:rsidRPr="004E4932">
        <w:rPr>
          <w:rFonts w:ascii="Aptos" w:hAnsi="Aptos"/>
        </w:rPr>
        <w:t>SFPE,</w:t>
      </w:r>
      <w:r w:rsidRPr="004E4932">
        <w:rPr>
          <w:rFonts w:ascii="Aptos" w:hAnsi="Aptos"/>
          <w:spacing w:val="-1"/>
        </w:rPr>
        <w:t xml:space="preserve"> </w:t>
      </w:r>
      <w:r w:rsidRPr="004E4932">
        <w:rPr>
          <w:rFonts w:ascii="Aptos" w:hAnsi="Aptos"/>
        </w:rPr>
        <w:t>accomplishments and stature. This package is then sent to SFPE Headquarters, 9711 Washingtonian Blvd., Suite 380, Gaithersburg, MD 20878 ATTN: Ben</w:t>
      </w:r>
      <w:r>
        <w:rPr>
          <w:rFonts w:ascii="Aptos" w:hAnsi="Aptos"/>
        </w:rPr>
        <w:t>jamin</w:t>
      </w:r>
      <w:r w:rsidRPr="004E4932">
        <w:rPr>
          <w:rFonts w:ascii="Aptos" w:hAnsi="Aptos"/>
        </w:rPr>
        <w:t xml:space="preserve"> Fogel or to </w:t>
      </w:r>
      <w:hyperlink r:id="rId5" w:history="1">
        <w:r w:rsidRPr="004E4932">
          <w:rPr>
            <w:rStyle w:val="Hyperlink"/>
            <w:rFonts w:ascii="Aptos" w:eastAsiaTheme="majorEastAsia" w:hAnsi="Aptos"/>
          </w:rPr>
          <w:t>bfogel@sfpe.org</w:t>
        </w:r>
      </w:hyperlink>
      <w:r w:rsidRPr="004E4932">
        <w:rPr>
          <w:rFonts w:ascii="Aptos" w:hAnsi="Aptos"/>
        </w:rPr>
        <w:t>.  To assist in the process, the Initiator could circulate the nomination package to the Sponsors to help in their execution of the Sponsor Forms.</w:t>
      </w:r>
    </w:p>
    <w:p w14:paraId="7C4DB490" w14:textId="77777777" w:rsidR="0007514E" w:rsidRPr="004E4932" w:rsidRDefault="0007514E" w:rsidP="0007514E">
      <w:pPr>
        <w:pStyle w:val="NoSpacing"/>
        <w:rPr>
          <w:rFonts w:ascii="Aptos" w:hAnsi="Aptos"/>
        </w:rPr>
      </w:pPr>
    </w:p>
    <w:p w14:paraId="4C14FF68" w14:textId="77777777" w:rsidR="0007514E" w:rsidRPr="004E4932" w:rsidRDefault="0007514E" w:rsidP="0007514E">
      <w:pPr>
        <w:pStyle w:val="NoSpacing"/>
        <w:rPr>
          <w:rFonts w:ascii="Aptos" w:hAnsi="Aptos"/>
        </w:rPr>
      </w:pPr>
      <w:r w:rsidRPr="004E4932">
        <w:rPr>
          <w:rFonts w:ascii="Aptos" w:hAnsi="Aptos"/>
          <w:b/>
        </w:rPr>
        <w:t>Selecting Sponsors</w:t>
      </w:r>
      <w:r w:rsidRPr="004E4932">
        <w:rPr>
          <w:rFonts w:ascii="Aptos" w:hAnsi="Aptos"/>
        </w:rPr>
        <w:t>:</w:t>
      </w:r>
      <w:r w:rsidRPr="004E4932">
        <w:rPr>
          <w:rFonts w:ascii="Aptos" w:hAnsi="Aptos"/>
          <w:spacing w:val="40"/>
        </w:rPr>
        <w:t xml:space="preserve"> </w:t>
      </w:r>
      <w:r w:rsidRPr="004E4932">
        <w:rPr>
          <w:rFonts w:ascii="Aptos" w:hAnsi="Aptos"/>
        </w:rPr>
        <w:t>Each Sponsor shall be a Fellow or Professional Member of SFPE.</w:t>
      </w:r>
      <w:r w:rsidRPr="004E4932">
        <w:rPr>
          <w:rFonts w:ascii="Aptos" w:hAnsi="Aptos"/>
          <w:spacing w:val="40"/>
        </w:rPr>
        <w:t xml:space="preserve"> </w:t>
      </w:r>
      <w:r w:rsidRPr="004E4932">
        <w:rPr>
          <w:rFonts w:ascii="Aptos" w:hAnsi="Aptos"/>
        </w:rPr>
        <w:t>Not more than two Sponsors, or the Initiator and one Sponsor, shall be from the same employer or organization.</w:t>
      </w:r>
      <w:r w:rsidRPr="004E4932">
        <w:rPr>
          <w:rFonts w:ascii="Aptos" w:hAnsi="Aptos"/>
          <w:spacing w:val="40"/>
        </w:rPr>
        <w:t xml:space="preserve"> </w:t>
      </w:r>
      <w:r w:rsidRPr="004E4932">
        <w:rPr>
          <w:rFonts w:ascii="Aptos" w:hAnsi="Aptos"/>
        </w:rPr>
        <w:t>The four Sponsors should be carefully selected to cover all phases of the Nominee’s career.</w:t>
      </w:r>
      <w:r w:rsidRPr="004E4932">
        <w:rPr>
          <w:rFonts w:ascii="Aptos" w:hAnsi="Aptos"/>
          <w:spacing w:val="40"/>
        </w:rPr>
        <w:t xml:space="preserve"> </w:t>
      </w:r>
      <w:r w:rsidRPr="004E4932">
        <w:rPr>
          <w:rFonts w:ascii="Aptos" w:hAnsi="Aptos"/>
        </w:rPr>
        <w:t>The Sponsors should come from different employers and different areas of the Nominee’s employment or volunteer activities to fully document all achievements</w:t>
      </w:r>
      <w:r w:rsidRPr="00EF6124">
        <w:rPr>
          <w:rFonts w:ascii="Aptos" w:hAnsi="Aptos"/>
        </w:rPr>
        <w:t>.</w:t>
      </w:r>
      <w:r w:rsidRPr="00EF6124">
        <w:rPr>
          <w:rFonts w:ascii="Aptos" w:hAnsi="Aptos"/>
          <w:spacing w:val="40"/>
        </w:rPr>
        <w:t xml:space="preserve"> </w:t>
      </w:r>
      <w:r w:rsidRPr="00EF6124">
        <w:rPr>
          <w:rFonts w:ascii="Aptos" w:hAnsi="Aptos"/>
        </w:rPr>
        <w:t>All Sponsors from the same employer or same period of time of the Nominee’s career, will give a too narrow of a view of the Nominee’s accomplishments.</w:t>
      </w:r>
      <w:r w:rsidRPr="004E4932">
        <w:rPr>
          <w:rFonts w:ascii="Aptos" w:hAnsi="Aptos"/>
        </w:rPr>
        <w:t xml:space="preserve"> </w:t>
      </w:r>
    </w:p>
    <w:p w14:paraId="5C9725CD" w14:textId="77777777" w:rsidR="0007514E" w:rsidRPr="004E4932" w:rsidRDefault="0007514E" w:rsidP="0007514E">
      <w:pPr>
        <w:pStyle w:val="NoSpacing"/>
        <w:rPr>
          <w:rFonts w:ascii="Aptos" w:hAnsi="Aptos"/>
        </w:rPr>
      </w:pPr>
    </w:p>
    <w:p w14:paraId="2D920E54" w14:textId="77777777" w:rsidR="0007514E" w:rsidRPr="004E4932" w:rsidRDefault="0007514E" w:rsidP="0007514E">
      <w:pPr>
        <w:pStyle w:val="NoSpacing"/>
        <w:rPr>
          <w:rFonts w:ascii="Aptos" w:hAnsi="Aptos"/>
        </w:rPr>
      </w:pPr>
      <w:r w:rsidRPr="004E4932">
        <w:rPr>
          <w:rFonts w:ascii="Aptos" w:hAnsi="Aptos"/>
        </w:rPr>
        <w:t>Organizational diversity of the Sponsors is highly encouraged.  If the nominee has achieved significant accomplishment and stature in their career, they should be well known by many people outside their own organization that can attest to these accomplishments.  It is recognized that there may be extreme circumstances</w:t>
      </w:r>
      <w:r w:rsidRPr="004E4932">
        <w:rPr>
          <w:rFonts w:ascii="Aptos" w:hAnsi="Aptos"/>
          <w:spacing w:val="-2"/>
        </w:rPr>
        <w:t xml:space="preserve"> </w:t>
      </w:r>
      <w:r w:rsidRPr="004E4932">
        <w:rPr>
          <w:rFonts w:ascii="Aptos" w:hAnsi="Aptos"/>
          <w:spacing w:val="-4"/>
        </w:rPr>
        <w:t xml:space="preserve">necessitating </w:t>
      </w:r>
      <w:r w:rsidRPr="004E4932">
        <w:rPr>
          <w:rFonts w:ascii="Aptos" w:hAnsi="Aptos"/>
        </w:rPr>
        <w:t>more than two</w:t>
      </w:r>
      <w:r w:rsidRPr="004E4932">
        <w:rPr>
          <w:rFonts w:ascii="Aptos" w:hAnsi="Aptos"/>
          <w:spacing w:val="-2"/>
        </w:rPr>
        <w:t xml:space="preserve"> S</w:t>
      </w:r>
      <w:r w:rsidRPr="004E4932">
        <w:rPr>
          <w:rFonts w:ascii="Aptos" w:hAnsi="Aptos"/>
        </w:rPr>
        <w:t>ponsors</w:t>
      </w:r>
      <w:r w:rsidRPr="004E4932">
        <w:rPr>
          <w:rFonts w:ascii="Aptos" w:hAnsi="Aptos"/>
          <w:spacing w:val="-4"/>
        </w:rPr>
        <w:t xml:space="preserve"> </w:t>
      </w:r>
      <w:r w:rsidRPr="004E4932">
        <w:rPr>
          <w:rFonts w:ascii="Aptos" w:hAnsi="Aptos"/>
        </w:rPr>
        <w:t>from</w:t>
      </w:r>
      <w:r w:rsidRPr="004E4932">
        <w:rPr>
          <w:rFonts w:ascii="Aptos" w:hAnsi="Aptos"/>
          <w:spacing w:val="-1"/>
        </w:rPr>
        <w:t xml:space="preserve"> </w:t>
      </w:r>
      <w:r w:rsidRPr="004E4932">
        <w:rPr>
          <w:rFonts w:ascii="Aptos" w:hAnsi="Aptos"/>
        </w:rPr>
        <w:t>the</w:t>
      </w:r>
      <w:r w:rsidRPr="004E4932">
        <w:rPr>
          <w:rFonts w:ascii="Aptos" w:hAnsi="Aptos"/>
          <w:spacing w:val="-2"/>
        </w:rPr>
        <w:t xml:space="preserve"> </w:t>
      </w:r>
      <w:r w:rsidRPr="004E4932">
        <w:rPr>
          <w:rFonts w:ascii="Aptos" w:hAnsi="Aptos"/>
        </w:rPr>
        <w:t>same</w:t>
      </w:r>
      <w:r w:rsidRPr="004E4932">
        <w:rPr>
          <w:rFonts w:ascii="Aptos" w:hAnsi="Aptos"/>
          <w:spacing w:val="-2"/>
        </w:rPr>
        <w:t xml:space="preserve"> </w:t>
      </w:r>
      <w:r w:rsidRPr="004E4932">
        <w:rPr>
          <w:rFonts w:ascii="Aptos" w:hAnsi="Aptos"/>
        </w:rPr>
        <w:t>employer or organization.</w:t>
      </w:r>
      <w:r w:rsidRPr="004E4932">
        <w:rPr>
          <w:rFonts w:ascii="Aptos" w:hAnsi="Aptos"/>
          <w:spacing w:val="40"/>
        </w:rPr>
        <w:t xml:space="preserve"> </w:t>
      </w:r>
      <w:r w:rsidRPr="004E4932">
        <w:rPr>
          <w:rFonts w:ascii="Aptos" w:hAnsi="Aptos"/>
        </w:rPr>
        <w:t>In these circumstances t</w:t>
      </w:r>
      <w:r w:rsidRPr="004E4932">
        <w:rPr>
          <w:rFonts w:ascii="Aptos" w:hAnsi="Aptos"/>
          <w:spacing w:val="-2"/>
        </w:rPr>
        <w:t>h</w:t>
      </w:r>
      <w:r w:rsidRPr="004E4932">
        <w:rPr>
          <w:rFonts w:ascii="Aptos" w:hAnsi="Aptos"/>
        </w:rPr>
        <w:t xml:space="preserve">e Initiator is </w:t>
      </w:r>
      <w:r w:rsidRPr="004E4932">
        <w:rPr>
          <w:rFonts w:ascii="Aptos" w:hAnsi="Aptos"/>
          <w:b/>
          <w:bCs/>
          <w:u w:val="single"/>
        </w:rPr>
        <w:t>required</w:t>
      </w:r>
      <w:r w:rsidRPr="004E4932">
        <w:rPr>
          <w:rFonts w:ascii="Aptos" w:hAnsi="Aptos"/>
        </w:rPr>
        <w:t xml:space="preserve"> to include a detailed explanation as to the reason an exemption should be made.  This explanation must be provided in the Additional Information section on the Initiator’s Form.</w:t>
      </w:r>
    </w:p>
    <w:p w14:paraId="573C72B9" w14:textId="77777777" w:rsidR="0007514E" w:rsidRPr="004E4932" w:rsidRDefault="0007514E" w:rsidP="0007514E">
      <w:pPr>
        <w:pStyle w:val="NoSpacing"/>
        <w:rPr>
          <w:rFonts w:ascii="Aptos" w:hAnsi="Aptos"/>
        </w:rPr>
      </w:pPr>
    </w:p>
    <w:p w14:paraId="450A049D" w14:textId="7B5A616F" w:rsidR="0007514E" w:rsidRPr="004E4932" w:rsidRDefault="0007514E" w:rsidP="0007514E">
      <w:pPr>
        <w:pStyle w:val="NoSpacing"/>
        <w:rPr>
          <w:rFonts w:ascii="Aptos" w:hAnsi="Aptos"/>
        </w:rPr>
      </w:pPr>
      <w:r w:rsidRPr="004E4932">
        <w:rPr>
          <w:rFonts w:ascii="Aptos" w:hAnsi="Aptos"/>
          <w:b/>
          <w:bCs/>
        </w:rPr>
        <w:t>R</w:t>
      </w:r>
      <w:r w:rsidRPr="004E4932">
        <w:rPr>
          <w:rFonts w:ascii="Aptos" w:hAnsi="Aptos"/>
          <w:b/>
        </w:rPr>
        <w:t xml:space="preserve">ole of the Sponsors: </w:t>
      </w:r>
      <w:r w:rsidRPr="004E4932">
        <w:rPr>
          <w:rFonts w:ascii="Aptos" w:hAnsi="Aptos"/>
        </w:rPr>
        <w:t>Each Sponsor must provide information, in their own words, that supports the portion of the Nomination Form with which they are familiar.</w:t>
      </w:r>
      <w:r w:rsidRPr="004E4932">
        <w:rPr>
          <w:rFonts w:ascii="Aptos" w:hAnsi="Aptos"/>
          <w:spacing w:val="40"/>
        </w:rPr>
        <w:t xml:space="preserve"> </w:t>
      </w:r>
      <w:r w:rsidRPr="004E4932">
        <w:rPr>
          <w:rFonts w:ascii="Aptos" w:hAnsi="Aptos"/>
        </w:rPr>
        <w:t xml:space="preserve">Emphasis should be provided where </w:t>
      </w:r>
      <w:r w:rsidRPr="004E4932">
        <w:rPr>
          <w:rFonts w:ascii="Aptos" w:hAnsi="Aptos"/>
        </w:rPr>
        <w:lastRenderedPageBreak/>
        <w:t>appropriate, and additional information included.  More information provided by the Sponsors results in better support for</w:t>
      </w:r>
      <w:r w:rsidRPr="004E4932">
        <w:rPr>
          <w:rFonts w:ascii="Aptos" w:hAnsi="Aptos"/>
          <w:spacing w:val="-4"/>
        </w:rPr>
        <w:t xml:space="preserve"> </w:t>
      </w:r>
      <w:r w:rsidRPr="004E4932">
        <w:rPr>
          <w:rFonts w:ascii="Aptos" w:hAnsi="Aptos"/>
        </w:rPr>
        <w:t>the</w:t>
      </w:r>
      <w:r w:rsidRPr="004E4932">
        <w:rPr>
          <w:rFonts w:ascii="Aptos" w:hAnsi="Aptos"/>
          <w:spacing w:val="-2"/>
        </w:rPr>
        <w:t xml:space="preserve"> </w:t>
      </w:r>
      <w:r w:rsidRPr="004E4932">
        <w:rPr>
          <w:rFonts w:ascii="Aptos" w:hAnsi="Aptos"/>
        </w:rPr>
        <w:t>Nominee.</w:t>
      </w:r>
      <w:r w:rsidRPr="004E4932">
        <w:rPr>
          <w:rFonts w:ascii="Aptos" w:hAnsi="Aptos"/>
          <w:spacing w:val="40"/>
        </w:rPr>
        <w:t xml:space="preserve"> </w:t>
      </w:r>
      <w:r w:rsidRPr="004E4932">
        <w:rPr>
          <w:rFonts w:ascii="Aptos" w:hAnsi="Aptos"/>
        </w:rPr>
        <w:t>Sponsors</w:t>
      </w:r>
      <w:r w:rsidRPr="004E4932">
        <w:rPr>
          <w:rFonts w:ascii="Aptos" w:hAnsi="Aptos"/>
          <w:spacing w:val="-2"/>
        </w:rPr>
        <w:t xml:space="preserve"> </w:t>
      </w:r>
      <w:r w:rsidRPr="004E4932">
        <w:rPr>
          <w:rFonts w:ascii="Aptos" w:hAnsi="Aptos"/>
        </w:rPr>
        <w:t>should</w:t>
      </w:r>
      <w:r w:rsidRPr="004E4932">
        <w:rPr>
          <w:rFonts w:ascii="Aptos" w:hAnsi="Aptos"/>
          <w:spacing w:val="-5"/>
        </w:rPr>
        <w:t xml:space="preserve"> </w:t>
      </w:r>
      <w:r w:rsidRPr="004E4932">
        <w:rPr>
          <w:rFonts w:ascii="Aptos" w:hAnsi="Aptos"/>
        </w:rPr>
        <w:t>give</w:t>
      </w:r>
      <w:r w:rsidRPr="004E4932">
        <w:rPr>
          <w:rFonts w:ascii="Aptos" w:hAnsi="Aptos"/>
          <w:spacing w:val="-2"/>
        </w:rPr>
        <w:t xml:space="preserve"> </w:t>
      </w:r>
      <w:r w:rsidRPr="004E4932">
        <w:rPr>
          <w:rFonts w:ascii="Aptos" w:hAnsi="Aptos"/>
        </w:rPr>
        <w:t>specific</w:t>
      </w:r>
      <w:r w:rsidRPr="004E4932">
        <w:rPr>
          <w:rFonts w:ascii="Aptos" w:hAnsi="Aptos"/>
          <w:spacing w:val="-4"/>
        </w:rPr>
        <w:t xml:space="preserve"> </w:t>
      </w:r>
      <w:r w:rsidRPr="004E4932">
        <w:rPr>
          <w:rFonts w:ascii="Aptos" w:hAnsi="Aptos"/>
        </w:rPr>
        <w:t>personal</w:t>
      </w:r>
      <w:r w:rsidRPr="004E4932">
        <w:rPr>
          <w:rFonts w:ascii="Aptos" w:hAnsi="Aptos"/>
          <w:spacing w:val="-1"/>
        </w:rPr>
        <w:t xml:space="preserve"> </w:t>
      </w:r>
      <w:r w:rsidRPr="004E4932">
        <w:rPr>
          <w:rFonts w:ascii="Aptos" w:hAnsi="Aptos"/>
        </w:rPr>
        <w:t>examples</w:t>
      </w:r>
      <w:r w:rsidRPr="004E4932">
        <w:rPr>
          <w:rFonts w:ascii="Aptos" w:hAnsi="Aptos"/>
          <w:spacing w:val="-2"/>
        </w:rPr>
        <w:t xml:space="preserve"> </w:t>
      </w:r>
      <w:r w:rsidRPr="004E4932">
        <w:rPr>
          <w:rFonts w:ascii="Aptos" w:hAnsi="Aptos"/>
        </w:rPr>
        <w:t>of</w:t>
      </w:r>
      <w:r w:rsidRPr="004E4932">
        <w:rPr>
          <w:rFonts w:ascii="Aptos" w:hAnsi="Aptos"/>
          <w:spacing w:val="-4"/>
        </w:rPr>
        <w:t xml:space="preserve"> </w:t>
      </w:r>
      <w:r w:rsidRPr="004E4932">
        <w:rPr>
          <w:rFonts w:ascii="Aptos" w:hAnsi="Aptos"/>
        </w:rPr>
        <w:t>the</w:t>
      </w:r>
      <w:r w:rsidRPr="004E4932">
        <w:rPr>
          <w:rFonts w:ascii="Aptos" w:hAnsi="Aptos"/>
          <w:spacing w:val="-2"/>
        </w:rPr>
        <w:t xml:space="preserve"> </w:t>
      </w:r>
      <w:r w:rsidRPr="004E4932">
        <w:rPr>
          <w:rFonts w:ascii="Aptos" w:hAnsi="Aptos"/>
        </w:rPr>
        <w:t>Nominee’s</w:t>
      </w:r>
      <w:r w:rsidRPr="004E4932">
        <w:rPr>
          <w:rFonts w:ascii="Aptos" w:hAnsi="Aptos"/>
          <w:spacing w:val="-4"/>
        </w:rPr>
        <w:t xml:space="preserve"> </w:t>
      </w:r>
      <w:r w:rsidRPr="004E4932">
        <w:rPr>
          <w:rFonts w:ascii="Aptos" w:hAnsi="Aptos"/>
        </w:rPr>
        <w:t>fire protection engineering excellence and contributions to the profession and SFPE.</w:t>
      </w:r>
      <w:r w:rsidRPr="004E4932">
        <w:rPr>
          <w:rFonts w:ascii="Aptos" w:hAnsi="Aptos"/>
          <w:spacing w:val="40"/>
        </w:rPr>
        <w:t xml:space="preserve"> </w:t>
      </w:r>
      <w:r w:rsidRPr="004E4932">
        <w:rPr>
          <w:rFonts w:ascii="Aptos" w:hAnsi="Aptos"/>
        </w:rPr>
        <w:t xml:space="preserve">It is recommended that terms such as: “many talks,” “many articles”, or “many trainees” should </w:t>
      </w:r>
      <w:r>
        <w:rPr>
          <w:rFonts w:ascii="Aptos" w:hAnsi="Aptos"/>
        </w:rPr>
        <w:t>be avoided</w:t>
      </w:r>
      <w:r w:rsidRPr="004E4932">
        <w:rPr>
          <w:rFonts w:ascii="Aptos" w:hAnsi="Aptos"/>
        </w:rPr>
        <w:t>.</w:t>
      </w:r>
      <w:r w:rsidRPr="004E4932">
        <w:rPr>
          <w:rFonts w:ascii="Aptos" w:hAnsi="Aptos"/>
          <w:spacing w:val="40"/>
        </w:rPr>
        <w:t xml:space="preserve"> </w:t>
      </w:r>
      <w:r w:rsidRPr="004E4932">
        <w:rPr>
          <w:rFonts w:ascii="Aptos" w:hAnsi="Aptos"/>
        </w:rPr>
        <w:t>Instead provide specifics and comment on the importance of accomplishments to the profession.  Sponsors should not restate information the Initiator or other sponsors have written. Sponsors should forward their Sponsor’s Nomination Form to SFPE Headquarters, 9711 Washingtonian Blvd., Suite 380,</w:t>
      </w:r>
      <w:r w:rsidRPr="004E4932">
        <w:rPr>
          <w:rFonts w:ascii="Aptos" w:hAnsi="Aptos"/>
          <w:spacing w:val="40"/>
        </w:rPr>
        <w:t xml:space="preserve"> </w:t>
      </w:r>
      <w:r w:rsidRPr="004E4932">
        <w:rPr>
          <w:rFonts w:ascii="Aptos" w:hAnsi="Aptos"/>
        </w:rPr>
        <w:t>Gaithersburg, MD 20878 ATTN: Ben</w:t>
      </w:r>
      <w:r>
        <w:rPr>
          <w:rFonts w:ascii="Aptos" w:hAnsi="Aptos"/>
        </w:rPr>
        <w:t>jamin</w:t>
      </w:r>
      <w:r w:rsidRPr="004E4932">
        <w:rPr>
          <w:rFonts w:ascii="Aptos" w:hAnsi="Aptos"/>
        </w:rPr>
        <w:t xml:space="preserve"> Fogel or to </w:t>
      </w:r>
      <w:hyperlink r:id="rId6" w:history="1">
        <w:r w:rsidRPr="004E4932">
          <w:rPr>
            <w:rStyle w:val="Hyperlink"/>
            <w:rFonts w:ascii="Aptos" w:eastAsiaTheme="majorEastAsia" w:hAnsi="Aptos"/>
          </w:rPr>
          <w:t>bfogel@sfpe.org</w:t>
        </w:r>
      </w:hyperlink>
      <w:r w:rsidRPr="004E4932">
        <w:rPr>
          <w:rFonts w:ascii="Aptos" w:hAnsi="Aptos"/>
        </w:rPr>
        <w:t>.</w:t>
      </w:r>
    </w:p>
    <w:p w14:paraId="2C5FD9F9" w14:textId="77777777" w:rsidR="0007514E" w:rsidRPr="004E4932" w:rsidRDefault="0007514E" w:rsidP="0007514E">
      <w:pPr>
        <w:pStyle w:val="NoSpacing"/>
        <w:rPr>
          <w:rFonts w:ascii="Aptos" w:hAnsi="Aptos"/>
        </w:rPr>
      </w:pPr>
    </w:p>
    <w:p w14:paraId="7439DE40" w14:textId="77777777" w:rsidR="0007514E" w:rsidRPr="004E4932" w:rsidRDefault="0007514E" w:rsidP="0007514E">
      <w:pPr>
        <w:pStyle w:val="NoSpacing"/>
        <w:rPr>
          <w:rFonts w:ascii="Aptos" w:hAnsi="Aptos"/>
        </w:rPr>
      </w:pPr>
      <w:r w:rsidRPr="004E4932">
        <w:rPr>
          <w:rFonts w:ascii="Aptos" w:hAnsi="Aptos"/>
          <w:b/>
        </w:rPr>
        <w:t xml:space="preserve">Role of SFPE Headquarters: </w:t>
      </w:r>
      <w:r w:rsidRPr="004E4932">
        <w:rPr>
          <w:rFonts w:ascii="Aptos" w:hAnsi="Aptos"/>
        </w:rPr>
        <w:t>Headquarters is available to provide background data to the Initiator and/or</w:t>
      </w:r>
      <w:r w:rsidRPr="004E4932">
        <w:rPr>
          <w:rFonts w:ascii="Aptos" w:hAnsi="Aptos"/>
          <w:spacing w:val="-1"/>
        </w:rPr>
        <w:t xml:space="preserve"> </w:t>
      </w:r>
      <w:r w:rsidRPr="004E4932">
        <w:rPr>
          <w:rFonts w:ascii="Aptos" w:hAnsi="Aptos"/>
        </w:rPr>
        <w:t>Sponsors</w:t>
      </w:r>
      <w:r w:rsidRPr="004E4932">
        <w:rPr>
          <w:rFonts w:ascii="Aptos" w:hAnsi="Aptos"/>
          <w:spacing w:val="-2"/>
        </w:rPr>
        <w:t xml:space="preserve"> </w:t>
      </w:r>
      <w:r w:rsidRPr="004E4932">
        <w:rPr>
          <w:rFonts w:ascii="Aptos" w:hAnsi="Aptos"/>
        </w:rPr>
        <w:t>as</w:t>
      </w:r>
      <w:r w:rsidRPr="004E4932">
        <w:rPr>
          <w:rFonts w:ascii="Aptos" w:hAnsi="Aptos"/>
          <w:spacing w:val="-4"/>
        </w:rPr>
        <w:t xml:space="preserve"> </w:t>
      </w:r>
      <w:r w:rsidRPr="004E4932">
        <w:rPr>
          <w:rFonts w:ascii="Aptos" w:hAnsi="Aptos"/>
        </w:rPr>
        <w:t>needed.</w:t>
      </w:r>
      <w:r w:rsidRPr="004E4932">
        <w:rPr>
          <w:rFonts w:ascii="Aptos" w:hAnsi="Aptos"/>
          <w:spacing w:val="40"/>
        </w:rPr>
        <w:t xml:space="preserve"> </w:t>
      </w:r>
      <w:r w:rsidRPr="004E4932">
        <w:rPr>
          <w:rFonts w:ascii="Aptos" w:hAnsi="Aptos"/>
        </w:rPr>
        <w:t>Headquarters</w:t>
      </w:r>
      <w:r w:rsidRPr="004E4932">
        <w:rPr>
          <w:rFonts w:ascii="Aptos" w:hAnsi="Aptos"/>
          <w:spacing w:val="-2"/>
        </w:rPr>
        <w:t xml:space="preserve"> </w:t>
      </w:r>
      <w:r w:rsidRPr="004E4932">
        <w:rPr>
          <w:rFonts w:ascii="Aptos" w:hAnsi="Aptos"/>
        </w:rPr>
        <w:t>will</w:t>
      </w:r>
      <w:r w:rsidRPr="004E4932">
        <w:rPr>
          <w:rFonts w:ascii="Aptos" w:hAnsi="Aptos"/>
          <w:spacing w:val="-1"/>
        </w:rPr>
        <w:t xml:space="preserve"> </w:t>
      </w:r>
      <w:r w:rsidRPr="004E4932">
        <w:rPr>
          <w:rFonts w:ascii="Aptos" w:hAnsi="Aptos"/>
        </w:rPr>
        <w:t>review</w:t>
      </w:r>
      <w:r w:rsidRPr="004E4932">
        <w:rPr>
          <w:rFonts w:ascii="Aptos" w:hAnsi="Aptos"/>
          <w:spacing w:val="-3"/>
        </w:rPr>
        <w:t xml:space="preserve"> </w:t>
      </w:r>
      <w:r w:rsidRPr="004E4932">
        <w:rPr>
          <w:rFonts w:ascii="Aptos" w:hAnsi="Aptos"/>
        </w:rPr>
        <w:t>packages</w:t>
      </w:r>
      <w:r w:rsidRPr="004E4932">
        <w:rPr>
          <w:rFonts w:ascii="Aptos" w:hAnsi="Aptos"/>
          <w:spacing w:val="-2"/>
        </w:rPr>
        <w:t xml:space="preserve"> </w:t>
      </w:r>
      <w:r w:rsidRPr="004E4932">
        <w:rPr>
          <w:rFonts w:ascii="Aptos" w:hAnsi="Aptos"/>
        </w:rPr>
        <w:t>as</w:t>
      </w:r>
      <w:r w:rsidRPr="004E4932">
        <w:rPr>
          <w:rFonts w:ascii="Aptos" w:hAnsi="Aptos"/>
          <w:spacing w:val="-2"/>
        </w:rPr>
        <w:t xml:space="preserve"> </w:t>
      </w:r>
      <w:r w:rsidRPr="004E4932">
        <w:rPr>
          <w:rFonts w:ascii="Aptos" w:hAnsi="Aptos"/>
        </w:rPr>
        <w:t>they</w:t>
      </w:r>
      <w:r w:rsidRPr="004E4932">
        <w:rPr>
          <w:rFonts w:ascii="Aptos" w:hAnsi="Aptos"/>
          <w:spacing w:val="-2"/>
        </w:rPr>
        <w:t xml:space="preserve"> </w:t>
      </w:r>
      <w:r w:rsidRPr="004E4932">
        <w:rPr>
          <w:rFonts w:ascii="Aptos" w:hAnsi="Aptos"/>
        </w:rPr>
        <w:t>are</w:t>
      </w:r>
      <w:r w:rsidRPr="004E4932">
        <w:rPr>
          <w:rFonts w:ascii="Aptos" w:hAnsi="Aptos"/>
          <w:spacing w:val="-4"/>
        </w:rPr>
        <w:t xml:space="preserve"> </w:t>
      </w:r>
      <w:r w:rsidRPr="004E4932">
        <w:rPr>
          <w:rFonts w:ascii="Aptos" w:hAnsi="Aptos"/>
        </w:rPr>
        <w:t>received</w:t>
      </w:r>
      <w:r w:rsidRPr="004E4932">
        <w:rPr>
          <w:rFonts w:ascii="Aptos" w:hAnsi="Aptos"/>
          <w:spacing w:val="-2"/>
        </w:rPr>
        <w:t xml:space="preserve"> </w:t>
      </w:r>
      <w:r w:rsidRPr="004E4932">
        <w:rPr>
          <w:rFonts w:ascii="Aptos" w:hAnsi="Aptos"/>
        </w:rPr>
        <w:t>by</w:t>
      </w:r>
      <w:r w:rsidRPr="004E4932">
        <w:rPr>
          <w:rFonts w:ascii="Aptos" w:hAnsi="Aptos"/>
          <w:spacing w:val="-2"/>
        </w:rPr>
        <w:t xml:space="preserve"> </w:t>
      </w:r>
      <w:r w:rsidRPr="004E4932">
        <w:rPr>
          <w:rFonts w:ascii="Aptos" w:hAnsi="Aptos"/>
        </w:rPr>
        <w:t>SFPE, confirm that the submission is complete, and</w:t>
      </w:r>
      <w:r w:rsidRPr="004E4932">
        <w:rPr>
          <w:rFonts w:ascii="Aptos" w:hAnsi="Aptos"/>
          <w:spacing w:val="-5"/>
        </w:rPr>
        <w:t xml:space="preserve"> </w:t>
      </w:r>
      <w:r w:rsidRPr="004E4932">
        <w:rPr>
          <w:rFonts w:ascii="Aptos" w:hAnsi="Aptos"/>
        </w:rPr>
        <w:t>provide updates of the status of the nomination to the Initiator during the nomination process.</w:t>
      </w:r>
    </w:p>
    <w:p w14:paraId="6B103150" w14:textId="77777777" w:rsidR="0007514E" w:rsidRPr="004E4932" w:rsidRDefault="0007514E" w:rsidP="0007514E">
      <w:pPr>
        <w:pStyle w:val="NoSpacing"/>
        <w:rPr>
          <w:rFonts w:ascii="Aptos" w:hAnsi="Aptos"/>
        </w:rPr>
      </w:pPr>
    </w:p>
    <w:p w14:paraId="6740B1D6" w14:textId="77777777" w:rsidR="0007514E" w:rsidRDefault="0007514E" w:rsidP="0007514E">
      <w:pPr>
        <w:pStyle w:val="NoSpacing"/>
        <w:rPr>
          <w:rFonts w:ascii="Aptos" w:hAnsi="Aptos"/>
          <w:b/>
          <w:spacing w:val="-2"/>
        </w:rPr>
      </w:pPr>
      <w:r w:rsidRPr="004E4932">
        <w:rPr>
          <w:rFonts w:ascii="Aptos" w:hAnsi="Aptos"/>
          <w:b/>
        </w:rPr>
        <w:t>Information</w:t>
      </w:r>
      <w:r w:rsidRPr="004E4932">
        <w:rPr>
          <w:rFonts w:ascii="Aptos" w:hAnsi="Aptos"/>
          <w:b/>
          <w:spacing w:val="-9"/>
        </w:rPr>
        <w:t xml:space="preserve"> </w:t>
      </w:r>
      <w:r w:rsidRPr="004E4932">
        <w:rPr>
          <w:rFonts w:ascii="Aptos" w:hAnsi="Aptos"/>
          <w:b/>
        </w:rPr>
        <w:t>on</w:t>
      </w:r>
      <w:r w:rsidRPr="004E4932">
        <w:rPr>
          <w:rFonts w:ascii="Aptos" w:hAnsi="Aptos"/>
          <w:b/>
          <w:spacing w:val="-4"/>
        </w:rPr>
        <w:t xml:space="preserve"> </w:t>
      </w:r>
      <w:r w:rsidRPr="004E4932">
        <w:rPr>
          <w:rFonts w:ascii="Aptos" w:hAnsi="Aptos"/>
          <w:b/>
        </w:rPr>
        <w:t>Nominee</w:t>
      </w:r>
      <w:r w:rsidRPr="004E4932">
        <w:rPr>
          <w:rFonts w:ascii="Aptos" w:hAnsi="Aptos"/>
          <w:b/>
          <w:spacing w:val="-5"/>
        </w:rPr>
        <w:t xml:space="preserve"> </w:t>
      </w:r>
      <w:r w:rsidRPr="004E4932">
        <w:rPr>
          <w:rFonts w:ascii="Aptos" w:hAnsi="Aptos"/>
          <w:b/>
        </w:rPr>
        <w:t>Needed</w:t>
      </w:r>
      <w:r w:rsidRPr="004E4932">
        <w:rPr>
          <w:rFonts w:ascii="Aptos" w:hAnsi="Aptos"/>
          <w:b/>
          <w:spacing w:val="-5"/>
        </w:rPr>
        <w:t xml:space="preserve"> </w:t>
      </w:r>
      <w:r w:rsidRPr="004E4932">
        <w:rPr>
          <w:rFonts w:ascii="Aptos" w:hAnsi="Aptos"/>
          <w:b/>
        </w:rPr>
        <w:t>from</w:t>
      </w:r>
      <w:r w:rsidRPr="004E4932">
        <w:rPr>
          <w:rFonts w:ascii="Aptos" w:hAnsi="Aptos"/>
          <w:b/>
          <w:spacing w:val="-5"/>
        </w:rPr>
        <w:t xml:space="preserve"> </w:t>
      </w:r>
      <w:r w:rsidRPr="004E4932">
        <w:rPr>
          <w:rFonts w:ascii="Aptos" w:hAnsi="Aptos"/>
          <w:b/>
        </w:rPr>
        <w:t>Initiator</w:t>
      </w:r>
      <w:r w:rsidRPr="004E4932">
        <w:rPr>
          <w:rFonts w:ascii="Aptos" w:hAnsi="Aptos"/>
          <w:b/>
          <w:spacing w:val="-5"/>
        </w:rPr>
        <w:t xml:space="preserve"> </w:t>
      </w:r>
      <w:r w:rsidRPr="004E4932">
        <w:rPr>
          <w:rFonts w:ascii="Aptos" w:hAnsi="Aptos"/>
          <w:b/>
        </w:rPr>
        <w:t>and</w:t>
      </w:r>
      <w:r w:rsidRPr="004E4932">
        <w:rPr>
          <w:rFonts w:ascii="Aptos" w:hAnsi="Aptos"/>
          <w:b/>
          <w:spacing w:val="-4"/>
        </w:rPr>
        <w:t xml:space="preserve"> </w:t>
      </w:r>
      <w:r w:rsidRPr="004E4932">
        <w:rPr>
          <w:rFonts w:ascii="Aptos" w:hAnsi="Aptos"/>
          <w:b/>
          <w:spacing w:val="-2"/>
        </w:rPr>
        <w:t>Sponsors:</w:t>
      </w:r>
    </w:p>
    <w:p w14:paraId="0A96F0C2" w14:textId="77777777" w:rsidR="0007514E" w:rsidRPr="004E4932" w:rsidRDefault="0007514E" w:rsidP="0007514E">
      <w:pPr>
        <w:pStyle w:val="NoSpacing"/>
        <w:rPr>
          <w:rFonts w:ascii="Aptos" w:hAnsi="Aptos"/>
          <w:b/>
        </w:rPr>
      </w:pPr>
    </w:p>
    <w:p w14:paraId="37F34E9C" w14:textId="77777777" w:rsidR="0007514E" w:rsidRPr="004E4932" w:rsidRDefault="0007514E" w:rsidP="0007514E">
      <w:pPr>
        <w:pStyle w:val="NoSpacing"/>
        <w:rPr>
          <w:rFonts w:ascii="Aptos" w:hAnsi="Aptos"/>
        </w:rPr>
      </w:pPr>
      <w:r w:rsidRPr="004E4932">
        <w:rPr>
          <w:rFonts w:ascii="Aptos" w:hAnsi="Aptos"/>
          <w:u w:val="single"/>
        </w:rPr>
        <w:t>Service</w:t>
      </w:r>
      <w:r w:rsidRPr="004E4932">
        <w:rPr>
          <w:rFonts w:ascii="Aptos" w:hAnsi="Aptos"/>
          <w:spacing w:val="-2"/>
          <w:u w:val="single"/>
        </w:rPr>
        <w:t xml:space="preserve"> </w:t>
      </w:r>
      <w:r w:rsidRPr="004E4932">
        <w:rPr>
          <w:rFonts w:ascii="Aptos" w:hAnsi="Aptos"/>
          <w:u w:val="single"/>
        </w:rPr>
        <w:t>to SFPE</w:t>
      </w:r>
      <w:r w:rsidRPr="004E4932">
        <w:rPr>
          <w:rFonts w:ascii="Aptos" w:hAnsi="Aptos"/>
        </w:rPr>
        <w:t xml:space="preserve"> – Provide</w:t>
      </w:r>
      <w:r w:rsidRPr="004E4932">
        <w:rPr>
          <w:rFonts w:ascii="Aptos" w:hAnsi="Aptos"/>
          <w:spacing w:val="-2"/>
        </w:rPr>
        <w:t xml:space="preserve"> </w:t>
      </w:r>
      <w:r w:rsidRPr="004E4932">
        <w:rPr>
          <w:rFonts w:ascii="Aptos" w:hAnsi="Aptos"/>
        </w:rPr>
        <w:t>information on</w:t>
      </w:r>
      <w:r w:rsidRPr="004E4932">
        <w:rPr>
          <w:rFonts w:ascii="Aptos" w:hAnsi="Aptos"/>
          <w:spacing w:val="-3"/>
        </w:rPr>
        <w:t xml:space="preserve"> </w:t>
      </w:r>
      <w:r w:rsidRPr="004E4932">
        <w:rPr>
          <w:rFonts w:ascii="Aptos" w:hAnsi="Aptos"/>
        </w:rPr>
        <w:t>involvement</w:t>
      </w:r>
      <w:r w:rsidRPr="004E4932">
        <w:rPr>
          <w:rFonts w:ascii="Aptos" w:hAnsi="Aptos"/>
          <w:spacing w:val="-2"/>
        </w:rPr>
        <w:t xml:space="preserve"> </w:t>
      </w:r>
      <w:r w:rsidRPr="004E4932">
        <w:rPr>
          <w:rFonts w:ascii="Aptos" w:hAnsi="Aptos"/>
        </w:rPr>
        <w:t>in any</w:t>
      </w:r>
      <w:r w:rsidRPr="004E4932">
        <w:rPr>
          <w:rFonts w:ascii="Aptos" w:hAnsi="Aptos"/>
          <w:spacing w:val="-3"/>
        </w:rPr>
        <w:t xml:space="preserve"> </w:t>
      </w:r>
      <w:r w:rsidRPr="004E4932">
        <w:rPr>
          <w:rFonts w:ascii="Aptos" w:hAnsi="Aptos"/>
        </w:rPr>
        <w:t>SFPE</w:t>
      </w:r>
      <w:r w:rsidRPr="004E4932">
        <w:rPr>
          <w:rFonts w:ascii="Aptos" w:hAnsi="Aptos"/>
          <w:spacing w:val="-1"/>
        </w:rPr>
        <w:t xml:space="preserve"> </w:t>
      </w:r>
      <w:r w:rsidRPr="004E4932">
        <w:rPr>
          <w:rFonts w:ascii="Aptos" w:hAnsi="Aptos"/>
        </w:rPr>
        <w:t>activities.</w:t>
      </w:r>
      <w:r w:rsidRPr="004E4932">
        <w:rPr>
          <w:rFonts w:ascii="Aptos" w:hAnsi="Aptos"/>
          <w:spacing w:val="40"/>
        </w:rPr>
        <w:t xml:space="preserve"> </w:t>
      </w:r>
      <w:r w:rsidRPr="004E4932">
        <w:rPr>
          <w:rFonts w:ascii="Aptos" w:hAnsi="Aptos"/>
        </w:rPr>
        <w:t>Examples include service on SFPE committees (technical and other)</w:t>
      </w:r>
      <w:r w:rsidRPr="004E4932">
        <w:rPr>
          <w:rFonts w:ascii="Aptos" w:hAnsi="Aptos"/>
          <w:spacing w:val="-1"/>
        </w:rPr>
        <w:t xml:space="preserve"> </w:t>
      </w:r>
      <w:r w:rsidRPr="004E4932">
        <w:rPr>
          <w:rFonts w:ascii="Aptos" w:hAnsi="Aptos"/>
        </w:rPr>
        <w:t>or</w:t>
      </w:r>
      <w:r w:rsidRPr="004E4932">
        <w:rPr>
          <w:rFonts w:ascii="Aptos" w:hAnsi="Aptos"/>
          <w:spacing w:val="-1"/>
        </w:rPr>
        <w:t xml:space="preserve"> </w:t>
      </w:r>
      <w:r w:rsidRPr="004E4932">
        <w:rPr>
          <w:rFonts w:ascii="Aptos" w:hAnsi="Aptos"/>
        </w:rPr>
        <w:t>task</w:t>
      </w:r>
      <w:r w:rsidRPr="004E4932">
        <w:rPr>
          <w:rFonts w:ascii="Aptos" w:hAnsi="Aptos"/>
          <w:spacing w:val="-2"/>
        </w:rPr>
        <w:t xml:space="preserve"> </w:t>
      </w:r>
      <w:r w:rsidRPr="004E4932">
        <w:rPr>
          <w:rFonts w:ascii="Aptos" w:hAnsi="Aptos"/>
        </w:rPr>
        <w:t>groups,</w:t>
      </w:r>
      <w:r w:rsidRPr="004E4932">
        <w:rPr>
          <w:rFonts w:ascii="Aptos" w:hAnsi="Aptos"/>
          <w:spacing w:val="-2"/>
        </w:rPr>
        <w:t xml:space="preserve"> </w:t>
      </w:r>
      <w:r w:rsidRPr="004E4932">
        <w:rPr>
          <w:rFonts w:ascii="Aptos" w:hAnsi="Aptos"/>
        </w:rPr>
        <w:t>the</w:t>
      </w:r>
      <w:r w:rsidRPr="004E4932">
        <w:rPr>
          <w:rFonts w:ascii="Aptos" w:hAnsi="Aptos"/>
          <w:spacing w:val="-2"/>
        </w:rPr>
        <w:t xml:space="preserve"> </w:t>
      </w:r>
      <w:r w:rsidRPr="004E4932">
        <w:rPr>
          <w:rFonts w:ascii="Aptos" w:hAnsi="Aptos"/>
        </w:rPr>
        <w:t>board</w:t>
      </w:r>
      <w:r w:rsidRPr="004E4932">
        <w:rPr>
          <w:rFonts w:ascii="Aptos" w:hAnsi="Aptos"/>
          <w:spacing w:val="-2"/>
        </w:rPr>
        <w:t xml:space="preserve"> </w:t>
      </w:r>
      <w:r w:rsidRPr="004E4932">
        <w:rPr>
          <w:rFonts w:ascii="Aptos" w:hAnsi="Aptos"/>
        </w:rPr>
        <w:t>of</w:t>
      </w:r>
      <w:r w:rsidRPr="004E4932">
        <w:rPr>
          <w:rFonts w:ascii="Aptos" w:hAnsi="Aptos"/>
          <w:spacing w:val="-1"/>
        </w:rPr>
        <w:t xml:space="preserve"> </w:t>
      </w:r>
      <w:r w:rsidRPr="004E4932">
        <w:rPr>
          <w:rFonts w:ascii="Aptos" w:hAnsi="Aptos"/>
        </w:rPr>
        <w:t>directors,</w:t>
      </w:r>
      <w:r w:rsidRPr="004E4932">
        <w:rPr>
          <w:rFonts w:ascii="Aptos" w:hAnsi="Aptos"/>
          <w:spacing w:val="-5"/>
        </w:rPr>
        <w:t xml:space="preserve"> </w:t>
      </w:r>
      <w:r w:rsidRPr="004E4932">
        <w:rPr>
          <w:rFonts w:ascii="Aptos" w:hAnsi="Aptos"/>
        </w:rPr>
        <w:t>or</w:t>
      </w:r>
      <w:r w:rsidRPr="004E4932">
        <w:rPr>
          <w:rFonts w:ascii="Aptos" w:hAnsi="Aptos"/>
          <w:spacing w:val="-4"/>
        </w:rPr>
        <w:t xml:space="preserve"> </w:t>
      </w:r>
      <w:r w:rsidRPr="004E4932">
        <w:rPr>
          <w:rFonts w:ascii="Aptos" w:hAnsi="Aptos"/>
        </w:rPr>
        <w:t>local</w:t>
      </w:r>
      <w:r w:rsidRPr="004E4932">
        <w:rPr>
          <w:rFonts w:ascii="Aptos" w:hAnsi="Aptos"/>
          <w:spacing w:val="-1"/>
        </w:rPr>
        <w:t xml:space="preserve"> </w:t>
      </w:r>
      <w:r w:rsidRPr="004E4932">
        <w:rPr>
          <w:rFonts w:ascii="Aptos" w:hAnsi="Aptos"/>
        </w:rPr>
        <w:t>chapter</w:t>
      </w:r>
      <w:r w:rsidRPr="004E4932">
        <w:rPr>
          <w:rFonts w:ascii="Aptos" w:hAnsi="Aptos"/>
          <w:spacing w:val="-4"/>
        </w:rPr>
        <w:t xml:space="preserve"> </w:t>
      </w:r>
      <w:r w:rsidRPr="004E4932">
        <w:rPr>
          <w:rFonts w:ascii="Aptos" w:hAnsi="Aptos"/>
        </w:rPr>
        <w:t>leadership.</w:t>
      </w:r>
      <w:r w:rsidRPr="004E4932">
        <w:rPr>
          <w:rFonts w:ascii="Aptos" w:hAnsi="Aptos"/>
          <w:spacing w:val="40"/>
        </w:rPr>
        <w:t xml:space="preserve"> </w:t>
      </w:r>
      <w:r w:rsidRPr="004E4932">
        <w:rPr>
          <w:rFonts w:ascii="Aptos" w:hAnsi="Aptos"/>
        </w:rPr>
        <w:t>Special</w:t>
      </w:r>
      <w:r w:rsidRPr="004E4932">
        <w:rPr>
          <w:rFonts w:ascii="Aptos" w:hAnsi="Aptos"/>
          <w:spacing w:val="-4"/>
        </w:rPr>
        <w:t xml:space="preserve"> </w:t>
      </w:r>
      <w:r w:rsidRPr="004E4932">
        <w:rPr>
          <w:rFonts w:ascii="Aptos" w:hAnsi="Aptos"/>
        </w:rPr>
        <w:t>projects</w:t>
      </w:r>
      <w:r w:rsidRPr="004E4932">
        <w:rPr>
          <w:rFonts w:ascii="Aptos" w:hAnsi="Aptos"/>
          <w:spacing w:val="-2"/>
        </w:rPr>
        <w:t xml:space="preserve"> </w:t>
      </w:r>
      <w:r w:rsidRPr="004E4932">
        <w:rPr>
          <w:rFonts w:ascii="Aptos" w:hAnsi="Aptos"/>
        </w:rPr>
        <w:t>that</w:t>
      </w:r>
      <w:r w:rsidRPr="004E4932">
        <w:rPr>
          <w:rFonts w:ascii="Aptos" w:hAnsi="Aptos"/>
          <w:spacing w:val="-4"/>
        </w:rPr>
        <w:t xml:space="preserve"> </w:t>
      </w:r>
      <w:r w:rsidRPr="004E4932">
        <w:rPr>
          <w:rFonts w:ascii="Aptos" w:hAnsi="Aptos"/>
        </w:rPr>
        <w:t xml:space="preserve">are undertaken on a volunteer basis for SFPE or one of its committees or chapters may be considered as service to SFPE, as such special projects constitute a committee of one.  Representing SFPE through membership on external committees or </w:t>
      </w:r>
      <w:r>
        <w:rPr>
          <w:rFonts w:ascii="Aptos" w:hAnsi="Aptos"/>
        </w:rPr>
        <w:t xml:space="preserve">through </w:t>
      </w:r>
      <w:r w:rsidRPr="004E4932">
        <w:rPr>
          <w:rFonts w:ascii="Aptos" w:hAnsi="Aptos"/>
        </w:rPr>
        <w:t>contributions to other organizations in the broader engineering</w:t>
      </w:r>
      <w:r>
        <w:rPr>
          <w:rFonts w:ascii="Aptos" w:hAnsi="Aptos"/>
        </w:rPr>
        <w:t xml:space="preserve"> or</w:t>
      </w:r>
      <w:r w:rsidRPr="004E4932">
        <w:rPr>
          <w:rFonts w:ascii="Aptos" w:hAnsi="Aptos"/>
        </w:rPr>
        <w:t xml:space="preserve"> fire protection</w:t>
      </w:r>
      <w:r>
        <w:rPr>
          <w:rFonts w:ascii="Aptos" w:hAnsi="Aptos"/>
        </w:rPr>
        <w:t xml:space="preserve"> community</w:t>
      </w:r>
      <w:r w:rsidRPr="004E4932">
        <w:rPr>
          <w:rFonts w:ascii="Aptos" w:hAnsi="Aptos"/>
        </w:rPr>
        <w:t xml:space="preserve"> may also be considered a form of service. Authorship of papers, books or chapters in books would normally count towards stature; if the work appears in an SFPE publication, it could also count towards service to SFPE. </w:t>
      </w:r>
      <w:r w:rsidRPr="004E4932">
        <w:rPr>
          <w:rFonts w:ascii="Aptos" w:hAnsi="Aptos"/>
          <w:spacing w:val="40"/>
        </w:rPr>
        <w:t xml:space="preserve"> </w:t>
      </w:r>
      <w:r w:rsidRPr="004E4932">
        <w:rPr>
          <w:rFonts w:ascii="Aptos" w:hAnsi="Aptos"/>
        </w:rPr>
        <w:t xml:space="preserve">For example, membership on the editorial board of the </w:t>
      </w:r>
      <w:r w:rsidRPr="004E4932">
        <w:rPr>
          <w:rFonts w:ascii="Aptos" w:hAnsi="Aptos"/>
          <w:i/>
        </w:rPr>
        <w:t xml:space="preserve">Journal of Fire Protection Engineering </w:t>
      </w:r>
      <w:r w:rsidRPr="004E4932">
        <w:rPr>
          <w:rFonts w:ascii="Aptos" w:hAnsi="Aptos"/>
        </w:rPr>
        <w:t xml:space="preserve">or reviewing papers for the </w:t>
      </w:r>
      <w:r w:rsidRPr="004E4932">
        <w:rPr>
          <w:rFonts w:ascii="Aptos" w:hAnsi="Aptos"/>
          <w:i/>
        </w:rPr>
        <w:t xml:space="preserve">Journal </w:t>
      </w:r>
      <w:r w:rsidRPr="004E4932">
        <w:rPr>
          <w:rFonts w:ascii="Aptos" w:hAnsi="Aptos"/>
        </w:rPr>
        <w:t>could be considered as service to the Society.</w:t>
      </w:r>
      <w:r w:rsidRPr="004E4932">
        <w:rPr>
          <w:rFonts w:ascii="Aptos" w:hAnsi="Aptos"/>
          <w:spacing w:val="40"/>
        </w:rPr>
        <w:t xml:space="preserve"> </w:t>
      </w:r>
      <w:r w:rsidRPr="004E4932">
        <w:rPr>
          <w:rFonts w:ascii="Aptos" w:hAnsi="Aptos"/>
        </w:rPr>
        <w:t xml:space="preserve">Similarly, authorship of a chapter in the SFPE </w:t>
      </w:r>
      <w:r w:rsidRPr="004E4932">
        <w:rPr>
          <w:rFonts w:ascii="Aptos" w:hAnsi="Aptos"/>
          <w:i/>
        </w:rPr>
        <w:t xml:space="preserve">Handbook of Fire Protection Engineering </w:t>
      </w:r>
      <w:r w:rsidRPr="004E4932">
        <w:rPr>
          <w:rFonts w:ascii="Aptos" w:hAnsi="Aptos"/>
        </w:rPr>
        <w:t>could also be considered as service.</w:t>
      </w:r>
    </w:p>
    <w:p w14:paraId="0C1B97C8" w14:textId="77777777" w:rsidR="0007514E" w:rsidRPr="004E4932" w:rsidRDefault="0007514E" w:rsidP="0007514E">
      <w:pPr>
        <w:pStyle w:val="NoSpacing"/>
        <w:rPr>
          <w:rFonts w:ascii="Aptos" w:hAnsi="Aptos"/>
          <w:sz w:val="20"/>
        </w:rPr>
      </w:pPr>
    </w:p>
    <w:p w14:paraId="199A96B8" w14:textId="77777777" w:rsidR="0007514E" w:rsidRPr="004E4932" w:rsidRDefault="0007514E" w:rsidP="0007514E">
      <w:pPr>
        <w:pStyle w:val="NoSpacing"/>
        <w:rPr>
          <w:rFonts w:ascii="Aptos" w:hAnsi="Aptos"/>
        </w:rPr>
      </w:pPr>
      <w:r w:rsidRPr="004E4932">
        <w:rPr>
          <w:rFonts w:ascii="Aptos" w:hAnsi="Aptos"/>
          <w:u w:val="single"/>
        </w:rPr>
        <w:t>Significant Accomplishments in Fire Protection Engineering</w:t>
      </w:r>
      <w:r w:rsidRPr="004E4932">
        <w:rPr>
          <w:rFonts w:ascii="Aptos" w:hAnsi="Aptos"/>
        </w:rPr>
        <w:t xml:space="preserve"> – The Nominee must have made a meaningful impact on the fire protection engineering profession.</w:t>
      </w:r>
      <w:r w:rsidRPr="004E4932">
        <w:rPr>
          <w:rFonts w:ascii="Aptos" w:hAnsi="Aptos"/>
          <w:spacing w:val="40"/>
        </w:rPr>
        <w:t xml:space="preserve"> </w:t>
      </w:r>
      <w:r w:rsidRPr="004E4932">
        <w:rPr>
          <w:rFonts w:ascii="Aptos" w:hAnsi="Aptos"/>
        </w:rPr>
        <w:t>Examples of accomplishments include significant involvement in projects; managerial achievement in bringing engineering efforts to fruition; inventions or patents; unpublished and public talks; scientific or engineering papers or theories, tests, concepts, and demonstrations; impacts on fire protection regulations</w:t>
      </w:r>
      <w:r w:rsidRPr="004E4932">
        <w:rPr>
          <w:rFonts w:ascii="Aptos" w:hAnsi="Aptos"/>
          <w:spacing w:val="-3"/>
        </w:rPr>
        <w:t xml:space="preserve"> </w:t>
      </w:r>
      <w:r w:rsidRPr="004E4932">
        <w:rPr>
          <w:rFonts w:ascii="Aptos" w:hAnsi="Aptos"/>
        </w:rPr>
        <w:t>or</w:t>
      </w:r>
      <w:r w:rsidRPr="004E4932">
        <w:rPr>
          <w:rFonts w:ascii="Aptos" w:hAnsi="Aptos"/>
          <w:spacing w:val="-5"/>
        </w:rPr>
        <w:t xml:space="preserve"> </w:t>
      </w:r>
      <w:r w:rsidRPr="004E4932">
        <w:rPr>
          <w:rFonts w:ascii="Aptos" w:hAnsi="Aptos"/>
        </w:rPr>
        <w:t>technical</w:t>
      </w:r>
      <w:r w:rsidRPr="004E4932">
        <w:rPr>
          <w:rFonts w:ascii="Aptos" w:hAnsi="Aptos"/>
          <w:spacing w:val="-2"/>
        </w:rPr>
        <w:t xml:space="preserve"> </w:t>
      </w:r>
      <w:r w:rsidRPr="004E4932">
        <w:rPr>
          <w:rFonts w:ascii="Aptos" w:hAnsi="Aptos"/>
        </w:rPr>
        <w:t>standards; and teaching, and training of FPEs.</w:t>
      </w:r>
      <w:r w:rsidRPr="004E4932">
        <w:rPr>
          <w:rFonts w:ascii="Aptos" w:hAnsi="Aptos"/>
          <w:spacing w:val="40"/>
        </w:rPr>
        <w:t xml:space="preserve"> </w:t>
      </w:r>
      <w:r w:rsidRPr="004E4932">
        <w:rPr>
          <w:rFonts w:ascii="Aptos" w:hAnsi="Aptos"/>
        </w:rPr>
        <w:t>The</w:t>
      </w:r>
      <w:r w:rsidRPr="004E4932">
        <w:rPr>
          <w:rFonts w:ascii="Aptos" w:hAnsi="Aptos"/>
          <w:spacing w:val="-3"/>
        </w:rPr>
        <w:t xml:space="preserve"> </w:t>
      </w:r>
      <w:r w:rsidRPr="004E4932">
        <w:rPr>
          <w:rFonts w:ascii="Aptos" w:hAnsi="Aptos"/>
        </w:rPr>
        <w:t>fire</w:t>
      </w:r>
      <w:r w:rsidRPr="004E4932">
        <w:rPr>
          <w:rFonts w:ascii="Aptos" w:hAnsi="Aptos"/>
          <w:spacing w:val="-5"/>
        </w:rPr>
        <w:t xml:space="preserve"> </w:t>
      </w:r>
      <w:r w:rsidRPr="004E4932">
        <w:rPr>
          <w:rFonts w:ascii="Aptos" w:hAnsi="Aptos"/>
        </w:rPr>
        <w:t>protection</w:t>
      </w:r>
      <w:r w:rsidRPr="004E4932">
        <w:rPr>
          <w:rFonts w:ascii="Aptos" w:hAnsi="Aptos"/>
          <w:spacing w:val="-6"/>
        </w:rPr>
        <w:t xml:space="preserve"> </w:t>
      </w:r>
      <w:r w:rsidRPr="004E4932">
        <w:rPr>
          <w:rFonts w:ascii="Aptos" w:hAnsi="Aptos"/>
        </w:rPr>
        <w:t>engineering</w:t>
      </w:r>
      <w:r w:rsidRPr="004E4932">
        <w:rPr>
          <w:rFonts w:ascii="Aptos" w:hAnsi="Aptos"/>
          <w:spacing w:val="-3"/>
        </w:rPr>
        <w:t xml:space="preserve"> </w:t>
      </w:r>
      <w:r w:rsidRPr="004E4932">
        <w:rPr>
          <w:rFonts w:ascii="Aptos" w:hAnsi="Aptos"/>
        </w:rPr>
        <w:t>accomplishments</w:t>
      </w:r>
      <w:r w:rsidRPr="004E4932">
        <w:rPr>
          <w:rFonts w:ascii="Aptos" w:hAnsi="Aptos"/>
          <w:spacing w:val="-5"/>
        </w:rPr>
        <w:t xml:space="preserve"> </w:t>
      </w:r>
      <w:r w:rsidRPr="004E4932">
        <w:rPr>
          <w:rFonts w:ascii="Aptos" w:hAnsi="Aptos"/>
        </w:rPr>
        <w:t>must</w:t>
      </w:r>
      <w:r w:rsidRPr="004E4932">
        <w:rPr>
          <w:rFonts w:ascii="Aptos" w:hAnsi="Aptos"/>
          <w:spacing w:val="-2"/>
        </w:rPr>
        <w:t xml:space="preserve"> </w:t>
      </w:r>
      <w:r w:rsidRPr="004E4932">
        <w:rPr>
          <w:rFonts w:ascii="Aptos" w:hAnsi="Aptos"/>
        </w:rPr>
        <w:t>be well demonstrated, and the importance of the accomplishments needs to be documented.</w:t>
      </w:r>
      <w:r w:rsidRPr="004E4932">
        <w:rPr>
          <w:rFonts w:ascii="Aptos" w:hAnsi="Aptos"/>
          <w:spacing w:val="40"/>
        </w:rPr>
        <w:t xml:space="preserve"> </w:t>
      </w:r>
    </w:p>
    <w:p w14:paraId="5A94DA1F" w14:textId="77777777" w:rsidR="0007514E" w:rsidRPr="004E4932" w:rsidRDefault="0007514E" w:rsidP="0007514E">
      <w:pPr>
        <w:pStyle w:val="NoSpacing"/>
        <w:rPr>
          <w:rFonts w:ascii="Aptos" w:hAnsi="Aptos"/>
          <w:sz w:val="20"/>
        </w:rPr>
      </w:pPr>
    </w:p>
    <w:p w14:paraId="1B80C9D4" w14:textId="77777777" w:rsidR="0007514E" w:rsidRPr="004E4932" w:rsidRDefault="0007514E" w:rsidP="0007514E">
      <w:pPr>
        <w:pStyle w:val="NoSpacing"/>
        <w:rPr>
          <w:rFonts w:ascii="Aptos" w:hAnsi="Aptos"/>
        </w:rPr>
      </w:pPr>
      <w:r w:rsidRPr="004E4932">
        <w:rPr>
          <w:rFonts w:ascii="Aptos" w:hAnsi="Aptos"/>
          <w:u w:val="single"/>
        </w:rPr>
        <w:t>Stature in Fire Protection Engineering</w:t>
      </w:r>
      <w:r w:rsidRPr="004E4932">
        <w:rPr>
          <w:rFonts w:ascii="Aptos" w:hAnsi="Aptos"/>
        </w:rPr>
        <w:t xml:space="preserve"> – Provide information on awards received, committee appointments and volunteer or professional leadership positions.  Invited lectures, professional presentations and service as a spokesperson provide an indication of stature.  Documentation</w:t>
      </w:r>
      <w:r w:rsidRPr="004E4932">
        <w:rPr>
          <w:rFonts w:ascii="Aptos" w:hAnsi="Aptos"/>
          <w:spacing w:val="-2"/>
        </w:rPr>
        <w:t xml:space="preserve"> </w:t>
      </w:r>
      <w:r w:rsidRPr="004E4932">
        <w:rPr>
          <w:rFonts w:ascii="Aptos" w:hAnsi="Aptos"/>
        </w:rPr>
        <w:t>could</w:t>
      </w:r>
      <w:r w:rsidRPr="004E4932">
        <w:rPr>
          <w:rFonts w:ascii="Aptos" w:hAnsi="Aptos"/>
          <w:spacing w:val="-5"/>
        </w:rPr>
        <w:t xml:space="preserve"> </w:t>
      </w:r>
      <w:r w:rsidRPr="004E4932">
        <w:rPr>
          <w:rFonts w:ascii="Aptos" w:hAnsi="Aptos"/>
        </w:rPr>
        <w:t>include</w:t>
      </w:r>
      <w:r w:rsidRPr="004E4932">
        <w:rPr>
          <w:rFonts w:ascii="Aptos" w:hAnsi="Aptos"/>
          <w:spacing w:val="-2"/>
        </w:rPr>
        <w:t xml:space="preserve"> </w:t>
      </w:r>
      <w:r w:rsidRPr="004E4932">
        <w:rPr>
          <w:rFonts w:ascii="Aptos" w:hAnsi="Aptos"/>
        </w:rPr>
        <w:t>information</w:t>
      </w:r>
      <w:r w:rsidRPr="004E4932">
        <w:rPr>
          <w:rFonts w:ascii="Aptos" w:hAnsi="Aptos"/>
          <w:spacing w:val="-2"/>
        </w:rPr>
        <w:t xml:space="preserve"> </w:t>
      </w:r>
      <w:r w:rsidRPr="004E4932">
        <w:rPr>
          <w:rFonts w:ascii="Aptos" w:hAnsi="Aptos"/>
        </w:rPr>
        <w:t>that</w:t>
      </w:r>
      <w:r w:rsidRPr="004E4932">
        <w:rPr>
          <w:rFonts w:ascii="Aptos" w:hAnsi="Aptos"/>
          <w:spacing w:val="-4"/>
        </w:rPr>
        <w:t xml:space="preserve"> </w:t>
      </w:r>
      <w:r w:rsidRPr="004E4932">
        <w:rPr>
          <w:rFonts w:ascii="Aptos" w:hAnsi="Aptos"/>
        </w:rPr>
        <w:t>shows</w:t>
      </w:r>
      <w:r w:rsidRPr="004E4932">
        <w:rPr>
          <w:rFonts w:ascii="Aptos" w:hAnsi="Aptos"/>
          <w:spacing w:val="-4"/>
        </w:rPr>
        <w:t xml:space="preserve"> </w:t>
      </w:r>
      <w:r w:rsidRPr="004E4932">
        <w:rPr>
          <w:rFonts w:ascii="Aptos" w:hAnsi="Aptos"/>
        </w:rPr>
        <w:t>that</w:t>
      </w:r>
      <w:r w:rsidRPr="004E4932">
        <w:rPr>
          <w:rFonts w:ascii="Aptos" w:hAnsi="Aptos"/>
          <w:spacing w:val="-4"/>
        </w:rPr>
        <w:t xml:space="preserve"> </w:t>
      </w:r>
      <w:r w:rsidRPr="004E4932">
        <w:rPr>
          <w:rFonts w:ascii="Aptos" w:hAnsi="Aptos"/>
        </w:rPr>
        <w:t>the</w:t>
      </w:r>
      <w:r w:rsidRPr="004E4932">
        <w:rPr>
          <w:rFonts w:ascii="Aptos" w:hAnsi="Aptos"/>
          <w:spacing w:val="-2"/>
        </w:rPr>
        <w:t xml:space="preserve"> </w:t>
      </w:r>
      <w:r w:rsidRPr="004E4932">
        <w:rPr>
          <w:rFonts w:ascii="Aptos" w:hAnsi="Aptos"/>
        </w:rPr>
        <w:t>Nominee</w:t>
      </w:r>
      <w:r w:rsidRPr="004E4932">
        <w:rPr>
          <w:rFonts w:ascii="Aptos" w:hAnsi="Aptos"/>
          <w:spacing w:val="-4"/>
        </w:rPr>
        <w:t xml:space="preserve"> </w:t>
      </w:r>
      <w:r w:rsidRPr="004E4932">
        <w:rPr>
          <w:rFonts w:ascii="Aptos" w:hAnsi="Aptos"/>
        </w:rPr>
        <w:t>stands</w:t>
      </w:r>
      <w:r w:rsidRPr="004E4932">
        <w:rPr>
          <w:rFonts w:ascii="Aptos" w:hAnsi="Aptos"/>
          <w:spacing w:val="-2"/>
        </w:rPr>
        <w:t xml:space="preserve"> </w:t>
      </w:r>
      <w:r w:rsidRPr="004E4932">
        <w:rPr>
          <w:rFonts w:ascii="Aptos" w:hAnsi="Aptos"/>
        </w:rPr>
        <w:t>out</w:t>
      </w:r>
      <w:r w:rsidRPr="004E4932">
        <w:rPr>
          <w:rFonts w:ascii="Aptos" w:hAnsi="Aptos"/>
          <w:spacing w:val="-4"/>
        </w:rPr>
        <w:t xml:space="preserve"> </w:t>
      </w:r>
      <w:r w:rsidRPr="004E4932">
        <w:rPr>
          <w:rFonts w:ascii="Aptos" w:hAnsi="Aptos"/>
        </w:rPr>
        <w:t>among their</w:t>
      </w:r>
      <w:r w:rsidRPr="004E4932">
        <w:rPr>
          <w:rFonts w:ascii="Aptos" w:hAnsi="Aptos"/>
          <w:spacing w:val="-5"/>
        </w:rPr>
        <w:t xml:space="preserve"> </w:t>
      </w:r>
      <w:r w:rsidRPr="004E4932">
        <w:rPr>
          <w:rFonts w:ascii="Aptos" w:hAnsi="Aptos"/>
        </w:rPr>
        <w:t>peers and could include articles about their work.</w:t>
      </w:r>
    </w:p>
    <w:p w14:paraId="36CB9971" w14:textId="77777777" w:rsidR="0007514E" w:rsidRPr="004E4932" w:rsidRDefault="0007514E" w:rsidP="0007514E">
      <w:pPr>
        <w:pStyle w:val="NoSpacing"/>
        <w:rPr>
          <w:rFonts w:ascii="Aptos" w:hAnsi="Aptos"/>
          <w:sz w:val="20"/>
        </w:rPr>
      </w:pPr>
    </w:p>
    <w:p w14:paraId="3BCA4C35" w14:textId="77777777" w:rsidR="0007514E" w:rsidRPr="004E4932" w:rsidRDefault="0007514E" w:rsidP="0007514E">
      <w:pPr>
        <w:pStyle w:val="NoSpacing"/>
        <w:rPr>
          <w:rFonts w:ascii="Aptos" w:hAnsi="Aptos"/>
        </w:rPr>
      </w:pPr>
      <w:r w:rsidRPr="004E4932">
        <w:rPr>
          <w:rFonts w:ascii="Aptos" w:hAnsi="Aptos"/>
          <w:u w:val="single"/>
        </w:rPr>
        <w:t>Additional</w:t>
      </w:r>
      <w:r w:rsidRPr="004E4932">
        <w:rPr>
          <w:rFonts w:ascii="Aptos" w:hAnsi="Aptos"/>
          <w:spacing w:val="-1"/>
          <w:u w:val="single"/>
        </w:rPr>
        <w:t xml:space="preserve"> </w:t>
      </w:r>
      <w:r w:rsidRPr="004E4932">
        <w:rPr>
          <w:rFonts w:ascii="Aptos" w:hAnsi="Aptos"/>
          <w:u w:val="single"/>
        </w:rPr>
        <w:t>Information</w:t>
      </w:r>
      <w:r w:rsidRPr="004E4932">
        <w:rPr>
          <w:rFonts w:ascii="Aptos" w:hAnsi="Aptos"/>
          <w:spacing w:val="-2"/>
        </w:rPr>
        <w:t xml:space="preserve"> </w:t>
      </w:r>
      <w:r w:rsidRPr="004E4932">
        <w:rPr>
          <w:rFonts w:ascii="Aptos" w:hAnsi="Aptos"/>
        </w:rPr>
        <w:t>–</w:t>
      </w:r>
      <w:r w:rsidRPr="004E4932">
        <w:rPr>
          <w:rFonts w:ascii="Aptos" w:hAnsi="Aptos"/>
          <w:spacing w:val="-2"/>
        </w:rPr>
        <w:t xml:space="preserve"> </w:t>
      </w:r>
      <w:r w:rsidRPr="004E4932">
        <w:rPr>
          <w:rFonts w:ascii="Aptos" w:hAnsi="Aptos"/>
        </w:rPr>
        <w:t>All</w:t>
      </w:r>
      <w:r w:rsidRPr="004E4932">
        <w:rPr>
          <w:rFonts w:ascii="Aptos" w:hAnsi="Aptos"/>
          <w:spacing w:val="-4"/>
        </w:rPr>
        <w:t xml:space="preserve"> </w:t>
      </w:r>
      <w:r w:rsidRPr="004E4932">
        <w:rPr>
          <w:rFonts w:ascii="Aptos" w:hAnsi="Aptos"/>
        </w:rPr>
        <w:t>information</w:t>
      </w:r>
      <w:r w:rsidRPr="004E4932">
        <w:rPr>
          <w:rFonts w:ascii="Aptos" w:hAnsi="Aptos"/>
          <w:spacing w:val="-5"/>
        </w:rPr>
        <w:t xml:space="preserve"> </w:t>
      </w:r>
      <w:r w:rsidRPr="004E4932">
        <w:rPr>
          <w:rFonts w:ascii="Aptos" w:hAnsi="Aptos"/>
        </w:rPr>
        <w:t>outlining</w:t>
      </w:r>
      <w:r w:rsidRPr="004E4932">
        <w:rPr>
          <w:rFonts w:ascii="Aptos" w:hAnsi="Aptos"/>
          <w:spacing w:val="-5"/>
        </w:rPr>
        <w:t xml:space="preserve"> </w:t>
      </w:r>
      <w:r w:rsidRPr="004E4932">
        <w:rPr>
          <w:rFonts w:ascii="Aptos" w:hAnsi="Aptos"/>
        </w:rPr>
        <w:t>the</w:t>
      </w:r>
      <w:r w:rsidRPr="004E4932">
        <w:rPr>
          <w:rFonts w:ascii="Aptos" w:hAnsi="Aptos"/>
          <w:spacing w:val="-7"/>
        </w:rPr>
        <w:t xml:space="preserve"> </w:t>
      </w:r>
      <w:r w:rsidRPr="004E4932">
        <w:rPr>
          <w:rFonts w:ascii="Aptos" w:hAnsi="Aptos"/>
        </w:rPr>
        <w:t>Nominee’s</w:t>
      </w:r>
      <w:r w:rsidRPr="004E4932">
        <w:rPr>
          <w:rFonts w:ascii="Aptos" w:hAnsi="Aptos"/>
          <w:spacing w:val="-2"/>
        </w:rPr>
        <w:t xml:space="preserve"> </w:t>
      </w:r>
      <w:r w:rsidRPr="004E4932">
        <w:rPr>
          <w:rFonts w:ascii="Aptos" w:hAnsi="Aptos"/>
        </w:rPr>
        <w:t>contributions</w:t>
      </w:r>
      <w:r w:rsidRPr="004E4932">
        <w:rPr>
          <w:rFonts w:ascii="Aptos" w:hAnsi="Aptos"/>
          <w:spacing w:val="-4"/>
        </w:rPr>
        <w:t xml:space="preserve"> </w:t>
      </w:r>
      <w:r w:rsidRPr="004E4932">
        <w:rPr>
          <w:rFonts w:ascii="Aptos" w:hAnsi="Aptos"/>
        </w:rPr>
        <w:t>to</w:t>
      </w:r>
      <w:r w:rsidRPr="004E4932">
        <w:rPr>
          <w:rFonts w:ascii="Aptos" w:hAnsi="Aptos"/>
          <w:spacing w:val="-5"/>
        </w:rPr>
        <w:t xml:space="preserve"> </w:t>
      </w:r>
      <w:r w:rsidRPr="004E4932">
        <w:rPr>
          <w:rFonts w:ascii="Aptos" w:hAnsi="Aptos"/>
        </w:rPr>
        <w:t>the</w:t>
      </w:r>
      <w:r w:rsidRPr="004E4932">
        <w:rPr>
          <w:rFonts w:ascii="Aptos" w:hAnsi="Aptos"/>
          <w:spacing w:val="-2"/>
        </w:rPr>
        <w:t xml:space="preserve"> </w:t>
      </w:r>
      <w:r w:rsidRPr="004E4932">
        <w:rPr>
          <w:rFonts w:ascii="Aptos" w:hAnsi="Aptos"/>
        </w:rPr>
        <w:t>profession is helpful.</w:t>
      </w:r>
      <w:r w:rsidRPr="004E4932">
        <w:rPr>
          <w:rFonts w:ascii="Aptos" w:hAnsi="Aptos"/>
          <w:spacing w:val="40"/>
        </w:rPr>
        <w:t xml:space="preserve"> </w:t>
      </w:r>
      <w:r w:rsidRPr="004E4932">
        <w:rPr>
          <w:rFonts w:ascii="Aptos" w:hAnsi="Aptos"/>
        </w:rPr>
        <w:t>Provide as much as is needed to fully document the nomination.</w:t>
      </w:r>
    </w:p>
    <w:p w14:paraId="5ADA6405" w14:textId="77777777" w:rsidR="0007514E" w:rsidRPr="004E4932" w:rsidRDefault="0007514E" w:rsidP="0007514E">
      <w:pPr>
        <w:pStyle w:val="NoSpacing"/>
        <w:rPr>
          <w:rFonts w:ascii="Aptos" w:hAnsi="Aptos"/>
          <w:sz w:val="24"/>
        </w:rPr>
      </w:pPr>
    </w:p>
    <w:p w14:paraId="073BFAB2" w14:textId="77777777" w:rsidR="0007514E" w:rsidRPr="004E4932" w:rsidRDefault="0007514E" w:rsidP="0007514E">
      <w:pPr>
        <w:pStyle w:val="NoSpacing"/>
        <w:rPr>
          <w:rFonts w:ascii="Aptos" w:hAnsi="Aptos"/>
        </w:rPr>
      </w:pPr>
      <w:r w:rsidRPr="004E4932">
        <w:rPr>
          <w:rFonts w:ascii="Aptos" w:hAnsi="Aptos"/>
        </w:rPr>
        <w:t>NOTE:</w:t>
      </w:r>
      <w:r w:rsidRPr="004E4932">
        <w:rPr>
          <w:rFonts w:ascii="Aptos" w:hAnsi="Aptos"/>
          <w:spacing w:val="49"/>
        </w:rPr>
        <w:t xml:space="preserve"> </w:t>
      </w:r>
      <w:r w:rsidRPr="004E4932">
        <w:rPr>
          <w:rFonts w:ascii="Aptos" w:hAnsi="Aptos"/>
        </w:rPr>
        <w:t>Initiator</w:t>
      </w:r>
      <w:r w:rsidRPr="004E4932">
        <w:rPr>
          <w:rFonts w:ascii="Aptos" w:hAnsi="Aptos"/>
          <w:spacing w:val="-3"/>
        </w:rPr>
        <w:t xml:space="preserve"> </w:t>
      </w:r>
      <w:r w:rsidRPr="004E4932">
        <w:rPr>
          <w:rFonts w:ascii="Aptos" w:hAnsi="Aptos"/>
        </w:rPr>
        <w:t>and</w:t>
      </w:r>
      <w:r w:rsidRPr="004E4932">
        <w:rPr>
          <w:rFonts w:ascii="Aptos" w:hAnsi="Aptos"/>
          <w:spacing w:val="-3"/>
        </w:rPr>
        <w:t xml:space="preserve"> </w:t>
      </w:r>
      <w:r w:rsidRPr="004E4932">
        <w:rPr>
          <w:rFonts w:ascii="Aptos" w:hAnsi="Aptos"/>
        </w:rPr>
        <w:t>Sponsor</w:t>
      </w:r>
      <w:r w:rsidRPr="004E4932">
        <w:rPr>
          <w:rFonts w:ascii="Aptos" w:hAnsi="Aptos"/>
          <w:spacing w:val="-2"/>
        </w:rPr>
        <w:t xml:space="preserve"> </w:t>
      </w:r>
      <w:r w:rsidRPr="004E4932">
        <w:rPr>
          <w:rFonts w:ascii="Aptos" w:hAnsi="Aptos"/>
        </w:rPr>
        <w:t>Nomination</w:t>
      </w:r>
      <w:r w:rsidRPr="004E4932">
        <w:rPr>
          <w:rFonts w:ascii="Aptos" w:hAnsi="Aptos"/>
          <w:spacing w:val="-4"/>
        </w:rPr>
        <w:t xml:space="preserve"> </w:t>
      </w:r>
      <w:r w:rsidRPr="004E4932">
        <w:rPr>
          <w:rFonts w:ascii="Aptos" w:hAnsi="Aptos"/>
        </w:rPr>
        <w:t>Forms</w:t>
      </w:r>
      <w:r w:rsidRPr="004E4932">
        <w:rPr>
          <w:rFonts w:ascii="Aptos" w:hAnsi="Aptos"/>
          <w:spacing w:val="-3"/>
        </w:rPr>
        <w:t xml:space="preserve"> </w:t>
      </w:r>
      <w:r w:rsidRPr="004E4932">
        <w:rPr>
          <w:rFonts w:ascii="Aptos" w:hAnsi="Aptos"/>
        </w:rPr>
        <w:t>are</w:t>
      </w:r>
      <w:r w:rsidRPr="004E4932">
        <w:rPr>
          <w:rFonts w:ascii="Aptos" w:hAnsi="Aptos"/>
          <w:spacing w:val="-3"/>
        </w:rPr>
        <w:t xml:space="preserve"> </w:t>
      </w:r>
      <w:r w:rsidRPr="004E4932">
        <w:rPr>
          <w:rFonts w:ascii="Aptos" w:hAnsi="Aptos"/>
        </w:rPr>
        <w:t>available</w:t>
      </w:r>
      <w:r w:rsidRPr="004E4932">
        <w:rPr>
          <w:rFonts w:ascii="Aptos" w:hAnsi="Aptos"/>
          <w:spacing w:val="-4"/>
        </w:rPr>
        <w:t xml:space="preserve"> </w:t>
      </w:r>
      <w:r w:rsidRPr="004E4932">
        <w:rPr>
          <w:rFonts w:ascii="Aptos" w:hAnsi="Aptos"/>
        </w:rPr>
        <w:t>on</w:t>
      </w:r>
      <w:r w:rsidRPr="004E4932">
        <w:rPr>
          <w:rFonts w:ascii="Aptos" w:hAnsi="Aptos"/>
          <w:spacing w:val="-6"/>
        </w:rPr>
        <w:t xml:space="preserve"> </w:t>
      </w:r>
      <w:r w:rsidRPr="004E4932">
        <w:rPr>
          <w:rFonts w:ascii="Aptos" w:hAnsi="Aptos"/>
        </w:rPr>
        <w:t>the</w:t>
      </w:r>
      <w:r w:rsidRPr="004E4932">
        <w:rPr>
          <w:rFonts w:ascii="Aptos" w:hAnsi="Aptos"/>
          <w:spacing w:val="-3"/>
        </w:rPr>
        <w:t xml:space="preserve"> </w:t>
      </w:r>
      <w:r w:rsidRPr="004E4932">
        <w:rPr>
          <w:rFonts w:ascii="Aptos" w:hAnsi="Aptos"/>
        </w:rPr>
        <w:t>SFPE</w:t>
      </w:r>
      <w:r w:rsidRPr="004E4932">
        <w:rPr>
          <w:rFonts w:ascii="Aptos" w:hAnsi="Aptos"/>
          <w:spacing w:val="-6"/>
        </w:rPr>
        <w:t xml:space="preserve"> </w:t>
      </w:r>
      <w:r w:rsidRPr="004E4932">
        <w:rPr>
          <w:rFonts w:ascii="Aptos" w:hAnsi="Aptos"/>
        </w:rPr>
        <w:t>web</w:t>
      </w:r>
      <w:r w:rsidRPr="004E4932">
        <w:rPr>
          <w:rFonts w:ascii="Aptos" w:hAnsi="Aptos"/>
          <w:spacing w:val="-3"/>
        </w:rPr>
        <w:t xml:space="preserve"> </w:t>
      </w:r>
      <w:r w:rsidRPr="004E4932">
        <w:rPr>
          <w:rFonts w:ascii="Aptos" w:hAnsi="Aptos"/>
          <w:spacing w:val="-2"/>
        </w:rPr>
        <w:t>site.</w:t>
      </w:r>
    </w:p>
    <w:p w14:paraId="230D4134" w14:textId="77777777" w:rsidR="0007514E" w:rsidRPr="004E4932" w:rsidRDefault="0007514E" w:rsidP="0007514E">
      <w:pPr>
        <w:pStyle w:val="NoSpacing"/>
        <w:rPr>
          <w:rFonts w:ascii="Aptos" w:hAnsi="Aptos"/>
        </w:rPr>
      </w:pPr>
    </w:p>
    <w:p w14:paraId="4E8B26C1" w14:textId="77777777" w:rsidR="0007514E" w:rsidRPr="004E4932" w:rsidRDefault="0007514E" w:rsidP="0007514E">
      <w:pPr>
        <w:pStyle w:val="NoSpacing"/>
        <w:rPr>
          <w:rFonts w:ascii="Aptos" w:hAnsi="Aptos"/>
          <w:b/>
        </w:rPr>
      </w:pPr>
      <w:bookmarkStart w:id="2" w:name="_Hlk124959109"/>
      <w:r w:rsidRPr="004E4932">
        <w:rPr>
          <w:rFonts w:ascii="Aptos" w:hAnsi="Aptos"/>
          <w:b/>
          <w:spacing w:val="-2"/>
        </w:rPr>
        <w:t>Rev</w:t>
      </w:r>
      <w:bookmarkEnd w:id="2"/>
      <w:r w:rsidRPr="004E4932">
        <w:rPr>
          <w:rFonts w:ascii="Aptos" w:hAnsi="Aptos"/>
          <w:b/>
          <w:spacing w:val="-2"/>
        </w:rPr>
        <w:t>: 01/</w:t>
      </w:r>
      <w:r>
        <w:rPr>
          <w:rFonts w:ascii="Aptos" w:hAnsi="Aptos"/>
          <w:b/>
          <w:spacing w:val="-2"/>
        </w:rPr>
        <w:t>30</w:t>
      </w:r>
      <w:r w:rsidRPr="004E4932">
        <w:rPr>
          <w:rFonts w:ascii="Aptos" w:hAnsi="Aptos"/>
          <w:b/>
          <w:spacing w:val="-2"/>
        </w:rPr>
        <w:t>/202</w:t>
      </w:r>
      <w:r>
        <w:rPr>
          <w:rFonts w:ascii="Aptos" w:hAnsi="Aptos"/>
          <w:b/>
          <w:spacing w:val="-2"/>
        </w:rPr>
        <w:t>5</w:t>
      </w:r>
    </w:p>
    <w:p w14:paraId="4B5AA32A" w14:textId="77777777" w:rsidR="0007514E" w:rsidRPr="004E4932" w:rsidRDefault="0007514E" w:rsidP="0007514E">
      <w:pPr>
        <w:rPr>
          <w:rFonts w:ascii="Aptos" w:hAnsi="Aptos"/>
        </w:rPr>
      </w:pPr>
    </w:p>
    <w:p w14:paraId="6C88F7B0" w14:textId="77777777" w:rsidR="00915DAD" w:rsidRDefault="00915DAD"/>
    <w:sectPr w:rsidR="00915DAD" w:rsidSect="0007514E">
      <w:headerReference w:type="even" r:id="rId7"/>
      <w:headerReference w:type="default" r:id="rId8"/>
      <w:footerReference w:type="even" r:id="rId9"/>
      <w:footerReference w:type="default" r:id="rId10"/>
      <w:headerReference w:type="first" r:id="rId11"/>
      <w:footerReference w:type="first" r:id="rId12"/>
      <w:pgSz w:w="12240" w:h="15840"/>
      <w:pgMar w:top="640" w:right="12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0C04" w14:textId="77777777" w:rsidR="0007514E" w:rsidRDefault="00075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DA3C" w14:textId="77777777" w:rsidR="0007514E" w:rsidRDefault="00075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CF1A" w14:textId="77777777" w:rsidR="0007514E" w:rsidRDefault="0007514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5888" w14:textId="77777777" w:rsidR="0007514E" w:rsidRDefault="00075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0BC7" w14:textId="77777777" w:rsidR="0007514E" w:rsidRDefault="00075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F9F1" w14:textId="77777777" w:rsidR="0007514E" w:rsidRDefault="00075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4E"/>
    <w:rsid w:val="0007514E"/>
    <w:rsid w:val="00255A79"/>
    <w:rsid w:val="002C53AB"/>
    <w:rsid w:val="00397B5C"/>
    <w:rsid w:val="00776F47"/>
    <w:rsid w:val="00907099"/>
    <w:rsid w:val="0091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C868"/>
  <w15:chartTrackingRefBased/>
  <w15:docId w15:val="{4F8BA844-16A1-43D4-88C6-8D811BC9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4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7514E"/>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514E"/>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514E"/>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514E"/>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514E"/>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514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514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514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514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14E"/>
    <w:rPr>
      <w:rFonts w:eastAsiaTheme="majorEastAsia" w:cstheme="majorBidi"/>
      <w:color w:val="272727" w:themeColor="text1" w:themeTint="D8"/>
    </w:rPr>
  </w:style>
  <w:style w:type="paragraph" w:styleId="Title">
    <w:name w:val="Title"/>
    <w:basedOn w:val="Normal"/>
    <w:next w:val="Normal"/>
    <w:link w:val="TitleChar"/>
    <w:uiPriority w:val="10"/>
    <w:qFormat/>
    <w:rsid w:val="0007514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5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14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5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14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514E"/>
    <w:rPr>
      <w:i/>
      <w:iCs/>
      <w:color w:val="404040" w:themeColor="text1" w:themeTint="BF"/>
    </w:rPr>
  </w:style>
  <w:style w:type="paragraph" w:styleId="ListParagraph">
    <w:name w:val="List Paragraph"/>
    <w:basedOn w:val="Normal"/>
    <w:uiPriority w:val="34"/>
    <w:qFormat/>
    <w:rsid w:val="0007514E"/>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7514E"/>
    <w:rPr>
      <w:i/>
      <w:iCs/>
      <w:color w:val="0F4761" w:themeColor="accent1" w:themeShade="BF"/>
    </w:rPr>
  </w:style>
  <w:style w:type="paragraph" w:styleId="IntenseQuote">
    <w:name w:val="Intense Quote"/>
    <w:basedOn w:val="Normal"/>
    <w:next w:val="Normal"/>
    <w:link w:val="IntenseQuoteChar"/>
    <w:uiPriority w:val="30"/>
    <w:qFormat/>
    <w:rsid w:val="0007514E"/>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514E"/>
    <w:rPr>
      <w:i/>
      <w:iCs/>
      <w:color w:val="0F4761" w:themeColor="accent1" w:themeShade="BF"/>
    </w:rPr>
  </w:style>
  <w:style w:type="character" w:styleId="IntenseReference">
    <w:name w:val="Intense Reference"/>
    <w:basedOn w:val="DefaultParagraphFont"/>
    <w:uiPriority w:val="32"/>
    <w:qFormat/>
    <w:rsid w:val="0007514E"/>
    <w:rPr>
      <w:b/>
      <w:bCs/>
      <w:smallCaps/>
      <w:color w:val="0F4761" w:themeColor="accent1" w:themeShade="BF"/>
      <w:spacing w:val="5"/>
    </w:rPr>
  </w:style>
  <w:style w:type="paragraph" w:styleId="BodyText">
    <w:name w:val="Body Text"/>
    <w:basedOn w:val="Normal"/>
    <w:link w:val="BodyTextChar"/>
    <w:uiPriority w:val="1"/>
    <w:qFormat/>
    <w:rsid w:val="0007514E"/>
  </w:style>
  <w:style w:type="character" w:customStyle="1" w:styleId="BodyTextChar">
    <w:name w:val="Body Text Char"/>
    <w:basedOn w:val="DefaultParagraphFont"/>
    <w:link w:val="BodyText"/>
    <w:uiPriority w:val="1"/>
    <w:rsid w:val="0007514E"/>
    <w:rPr>
      <w:rFonts w:ascii="Times New Roman" w:eastAsia="Times New Roman" w:hAnsi="Times New Roman" w:cs="Times New Roman"/>
      <w:kern w:val="0"/>
      <w:sz w:val="22"/>
      <w:szCs w:val="22"/>
      <w14:ligatures w14:val="none"/>
    </w:rPr>
  </w:style>
  <w:style w:type="paragraph" w:styleId="NoSpacing">
    <w:name w:val="No Spacing"/>
    <w:uiPriority w:val="1"/>
    <w:qFormat/>
    <w:rsid w:val="0007514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07514E"/>
    <w:rPr>
      <w:color w:val="467886" w:themeColor="hyperlink"/>
      <w:u w:val="single"/>
    </w:rPr>
  </w:style>
  <w:style w:type="paragraph" w:styleId="Header">
    <w:name w:val="header"/>
    <w:basedOn w:val="Normal"/>
    <w:link w:val="HeaderChar"/>
    <w:uiPriority w:val="99"/>
    <w:unhideWhenUsed/>
    <w:rsid w:val="0007514E"/>
    <w:pPr>
      <w:tabs>
        <w:tab w:val="center" w:pos="4680"/>
        <w:tab w:val="right" w:pos="9360"/>
      </w:tabs>
    </w:pPr>
  </w:style>
  <w:style w:type="character" w:customStyle="1" w:styleId="HeaderChar">
    <w:name w:val="Header Char"/>
    <w:basedOn w:val="DefaultParagraphFont"/>
    <w:link w:val="Header"/>
    <w:uiPriority w:val="99"/>
    <w:rsid w:val="0007514E"/>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7514E"/>
    <w:pPr>
      <w:tabs>
        <w:tab w:val="center" w:pos="4680"/>
        <w:tab w:val="right" w:pos="9360"/>
      </w:tabs>
    </w:pPr>
  </w:style>
  <w:style w:type="character" w:customStyle="1" w:styleId="FooterChar">
    <w:name w:val="Footer Char"/>
    <w:basedOn w:val="DefaultParagraphFont"/>
    <w:link w:val="Footer"/>
    <w:uiPriority w:val="99"/>
    <w:rsid w:val="0007514E"/>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eader" Target="header3.xml"/><Relationship Id="rId5" Type="http://schemas.openxmlformats.org/officeDocument/2006/relationships/hyperlink" Target="about:blank" TargetMode="External"/><Relationship Id="rId10"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1052</Words>
  <Characters>6029</Characters>
  <Application>Microsoft Office Word</Application>
  <DocSecurity>0</DocSecurity>
  <Lines>95</Lines>
  <Paragraphs>19</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Fogel</dc:creator>
  <cp:keywords/>
  <dc:description/>
  <cp:lastModifiedBy>Ben Fogel</cp:lastModifiedBy>
  <cp:revision>1</cp:revision>
  <dcterms:created xsi:type="dcterms:W3CDTF">2026-01-27T15:16:00Z</dcterms:created>
  <dcterms:modified xsi:type="dcterms:W3CDTF">2026-01-27T15:20:00Z</dcterms:modified>
</cp:coreProperties>
</file>