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98E7" w14:textId="04473AAF" w:rsidR="00FD5887" w:rsidRDefault="007D4424" w:rsidP="007D4424">
      <w:pPr>
        <w:jc w:val="center"/>
      </w:pPr>
      <w:r>
        <w:rPr>
          <w:noProof/>
        </w:rPr>
        <w:drawing>
          <wp:inline distT="0" distB="0" distL="0" distR="0" wp14:anchorId="1C03F04D" wp14:editId="5E267444">
            <wp:extent cx="1143000" cy="6858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e_logo_signature_color_soli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03" cy="6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0738" w14:textId="7858B94B" w:rsidR="007D4424" w:rsidRDefault="007D4424" w:rsidP="007D4424">
      <w:pPr>
        <w:jc w:val="center"/>
      </w:pPr>
    </w:p>
    <w:p w14:paraId="7EC97D29" w14:textId="72BB2DAA" w:rsidR="007D4424" w:rsidRDefault="007D4424" w:rsidP="007D4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11D3C3C1" w14:textId="1907EF8F" w:rsidR="007D4424" w:rsidRDefault="007D4424" w:rsidP="007D4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10, 2020 – Virtual </w:t>
      </w:r>
    </w:p>
    <w:p w14:paraId="607E0D4D" w14:textId="5ED12055" w:rsidR="007D4424" w:rsidRDefault="007D4424" w:rsidP="007D4424">
      <w:pPr>
        <w:jc w:val="center"/>
        <w:rPr>
          <w:b/>
          <w:bCs/>
          <w:sz w:val="28"/>
          <w:szCs w:val="28"/>
        </w:rPr>
      </w:pPr>
    </w:p>
    <w:p w14:paraId="17D24329" w14:textId="3BD9D76D" w:rsidR="007D4424" w:rsidRDefault="007D4424" w:rsidP="007D4424">
      <w:r>
        <w:rPr>
          <w:b/>
          <w:bCs/>
        </w:rPr>
        <w:t>Attended:</w:t>
      </w:r>
      <w:r>
        <w:t xml:space="preserve"> </w:t>
      </w:r>
      <w:r w:rsidR="00FF60BA">
        <w:t xml:space="preserve">Daniel Arnold (Secretary-Treasurer), </w:t>
      </w:r>
      <w:r>
        <w:t xml:space="preserve">Nicole Boston (CEO), John Campbell, </w:t>
      </w:r>
      <w:r w:rsidR="00FF60BA">
        <w:t xml:space="preserve">Michael Crowley (President), </w:t>
      </w:r>
      <w:r>
        <w:t>Jimmy Jonsson, Shaun Kelly, Amanda Kimball, Robert (Bob) Libby, Brain Meacham (Immediate Past-President), Tony Militello, Armelle Muller, Jack Pool</w:t>
      </w:r>
      <w:r w:rsidR="00D71850">
        <w:t>e</w:t>
      </w:r>
      <w:r>
        <w:t xml:space="preserve"> (President-Elect), Shamim Rashid-Sumar, Beth Tubbs</w:t>
      </w:r>
    </w:p>
    <w:p w14:paraId="26B2B64C" w14:textId="310836F6" w:rsidR="007D4424" w:rsidRDefault="007D4424" w:rsidP="007D4424"/>
    <w:p w14:paraId="23313B6F" w14:textId="073CC09E" w:rsidR="007D4424" w:rsidRDefault="007D4424" w:rsidP="007D4424">
      <w:r>
        <w:rPr>
          <w:b/>
          <w:bCs/>
        </w:rPr>
        <w:t xml:space="preserve">Guests: </w:t>
      </w:r>
      <w:r>
        <w:t xml:space="preserve"> Maxine Katz and Albert Simeoni </w:t>
      </w:r>
    </w:p>
    <w:p w14:paraId="40B61257" w14:textId="23EA5C23" w:rsidR="007D4424" w:rsidRDefault="007D4424" w:rsidP="007D4424"/>
    <w:p w14:paraId="70DD7DF5" w14:textId="21428CD3" w:rsidR="007D4424" w:rsidRDefault="007D4424" w:rsidP="007D4424">
      <w:r>
        <w:t xml:space="preserve">Crowley called the meeting to order at 10:03am Eastern Standard Time.  </w:t>
      </w:r>
    </w:p>
    <w:p w14:paraId="1E911C0B" w14:textId="3FED89BE" w:rsidR="007D4424" w:rsidRDefault="007D4424" w:rsidP="007D4424"/>
    <w:p w14:paraId="4B7F88FE" w14:textId="4837BAE4" w:rsidR="00D71850" w:rsidRDefault="00D71850" w:rsidP="00D71850">
      <w:pPr>
        <w:pStyle w:val="ListParagraph"/>
        <w:numPr>
          <w:ilvl w:val="0"/>
          <w:numId w:val="1"/>
        </w:numPr>
      </w:pPr>
      <w:r>
        <w:t xml:space="preserve">Request was made to pull </w:t>
      </w:r>
      <w:r w:rsidR="00D76C1B">
        <w:t xml:space="preserve">the item to approve the proposed SFPE Policy on Promoting Chapter Events and Programs </w:t>
      </w:r>
      <w:r>
        <w:t>out the consent agenda</w:t>
      </w:r>
      <w:r w:rsidR="00D76C1B">
        <w:t xml:space="preserve">. </w:t>
      </w:r>
    </w:p>
    <w:p w14:paraId="4708F347" w14:textId="6333B13A" w:rsidR="00D76C1B" w:rsidRDefault="00D76C1B" w:rsidP="00D76C1B"/>
    <w:p w14:paraId="40D3168A" w14:textId="63F63EB6" w:rsidR="00D76C1B" w:rsidRPr="00D71850" w:rsidRDefault="00D76C1B" w:rsidP="006425B9">
      <w:pPr>
        <w:ind w:left="720"/>
        <w:rPr>
          <w:highlight w:val="yellow"/>
        </w:rPr>
      </w:pPr>
      <w:r>
        <w:rPr>
          <w:highlight w:val="yellow"/>
        </w:rPr>
        <w:t>A m</w:t>
      </w:r>
      <w:r w:rsidRPr="00D71850">
        <w:rPr>
          <w:highlight w:val="yellow"/>
        </w:rPr>
        <w:t xml:space="preserve">otion was made and seconded to approve consent agenda as below.  Motion passed unanimously. </w:t>
      </w:r>
    </w:p>
    <w:p w14:paraId="4C83B2DD" w14:textId="77777777" w:rsidR="00D71850" w:rsidRDefault="00D71850" w:rsidP="00D71850"/>
    <w:p w14:paraId="203E89FD" w14:textId="61B74EC3" w:rsidR="00D76C1B" w:rsidRDefault="00D76C1B" w:rsidP="006B3913">
      <w:pPr>
        <w:ind w:left="720"/>
      </w:pPr>
      <w:r>
        <w:rPr>
          <w:highlight w:val="yellow"/>
        </w:rPr>
        <w:t>A m</w:t>
      </w:r>
      <w:r w:rsidR="00D71850" w:rsidRPr="006B3913">
        <w:rPr>
          <w:highlight w:val="yellow"/>
        </w:rPr>
        <w:t xml:space="preserve">otion was made and seconded to </w:t>
      </w:r>
      <w:r>
        <w:rPr>
          <w:highlight w:val="yellow"/>
        </w:rPr>
        <w:t xml:space="preserve">table the </w:t>
      </w:r>
      <w:r w:rsidR="00D71850" w:rsidRPr="006B3913">
        <w:rPr>
          <w:highlight w:val="yellow"/>
        </w:rPr>
        <w:t xml:space="preserve">SFPE </w:t>
      </w:r>
      <w:r>
        <w:rPr>
          <w:highlight w:val="yellow"/>
        </w:rPr>
        <w:t>p</w:t>
      </w:r>
      <w:r w:rsidR="00D71850" w:rsidRPr="006B3913">
        <w:rPr>
          <w:highlight w:val="yellow"/>
        </w:rPr>
        <w:t>olicy on promotion chapter events.</w:t>
      </w:r>
      <w:r>
        <w:rPr>
          <w:highlight w:val="yellow"/>
        </w:rPr>
        <w:t xml:space="preserve"> </w:t>
      </w:r>
      <w:r w:rsidRPr="00D71850">
        <w:rPr>
          <w:highlight w:val="yellow"/>
        </w:rPr>
        <w:t>Motion passed unanimously.</w:t>
      </w:r>
      <w:r>
        <w:t xml:space="preserve"> </w:t>
      </w:r>
    </w:p>
    <w:p w14:paraId="7C3F9312" w14:textId="41181416" w:rsidR="006A73FB" w:rsidRDefault="00D71850" w:rsidP="006B3913">
      <w:pPr>
        <w:ind w:left="720"/>
      </w:pPr>
      <w:r w:rsidRPr="006425B9">
        <w:rPr>
          <w:highlight w:val="yellow"/>
        </w:rPr>
        <w:t xml:space="preserve"> </w:t>
      </w:r>
    </w:p>
    <w:p w14:paraId="6B19E977" w14:textId="53C763D6" w:rsidR="006A73FB" w:rsidRPr="006A73FB" w:rsidRDefault="006A73FB" w:rsidP="006B3913">
      <w:pPr>
        <w:ind w:left="720"/>
        <w:rPr>
          <w:color w:val="FF0000"/>
        </w:rPr>
      </w:pPr>
      <w:r w:rsidRPr="006A73FB">
        <w:rPr>
          <w:color w:val="FF0000"/>
        </w:rPr>
        <w:t>Action Item:</w:t>
      </w:r>
      <w:r>
        <w:rPr>
          <w:color w:val="FF0000"/>
        </w:rPr>
        <w:t xml:space="preserve"> </w:t>
      </w:r>
      <w:r w:rsidR="00D76C1B">
        <w:rPr>
          <w:color w:val="FF0000"/>
        </w:rPr>
        <w:t xml:space="preserve">Boston </w:t>
      </w:r>
      <w:r>
        <w:rPr>
          <w:color w:val="FF0000"/>
        </w:rPr>
        <w:t xml:space="preserve">to </w:t>
      </w:r>
      <w:r w:rsidR="00D76C1B">
        <w:rPr>
          <w:color w:val="FF0000"/>
        </w:rPr>
        <w:t xml:space="preserve">work with staff to </w:t>
      </w:r>
      <w:r>
        <w:rPr>
          <w:color w:val="FF0000"/>
        </w:rPr>
        <w:t>clarify the definition of promotion</w:t>
      </w:r>
      <w:r w:rsidR="00D76C1B">
        <w:rPr>
          <w:color w:val="FF0000"/>
        </w:rPr>
        <w:t xml:space="preserve"> and present to 2021 Board</w:t>
      </w:r>
      <w:r>
        <w:rPr>
          <w:color w:val="FF0000"/>
        </w:rPr>
        <w:t xml:space="preserve">. </w:t>
      </w:r>
    </w:p>
    <w:p w14:paraId="5FE43C5F" w14:textId="77777777" w:rsidR="006A73FB" w:rsidRPr="006A73FB" w:rsidRDefault="006A73FB" w:rsidP="006425B9">
      <w:pPr>
        <w:rPr>
          <w:highlight w:val="yellow"/>
        </w:rPr>
      </w:pPr>
    </w:p>
    <w:p w14:paraId="5E017FB0" w14:textId="43D4F6EC" w:rsidR="00D71850" w:rsidRDefault="006A73FB" w:rsidP="006A73FB">
      <w:pPr>
        <w:pStyle w:val="ListParagraph"/>
        <w:numPr>
          <w:ilvl w:val="0"/>
          <w:numId w:val="1"/>
        </w:numPr>
      </w:pPr>
      <w:r>
        <w:t xml:space="preserve">Crowley presented the President’s </w:t>
      </w:r>
      <w:r w:rsidR="006425B9">
        <w:t>R</w:t>
      </w:r>
      <w:r>
        <w:t xml:space="preserve">eport and </w:t>
      </w:r>
      <w:r w:rsidR="006425B9">
        <w:t xml:space="preserve">thanked all the board and staff for the great advances made this year. </w:t>
      </w:r>
      <w:r>
        <w:t xml:space="preserve"> </w:t>
      </w:r>
    </w:p>
    <w:p w14:paraId="734FCD1C" w14:textId="28740366" w:rsidR="006A73FB" w:rsidRDefault="006A73FB" w:rsidP="006A73FB">
      <w:pPr>
        <w:ind w:left="360"/>
      </w:pPr>
    </w:p>
    <w:p w14:paraId="05B32AFD" w14:textId="4A854A0A" w:rsidR="006A73FB" w:rsidRDefault="006A73FB" w:rsidP="006A73FB">
      <w:pPr>
        <w:pStyle w:val="ListParagraph"/>
        <w:numPr>
          <w:ilvl w:val="0"/>
          <w:numId w:val="1"/>
        </w:numPr>
      </w:pPr>
      <w:r>
        <w:t>Boston presented the CEO</w:t>
      </w:r>
      <w:r w:rsidR="006425B9">
        <w:t>’s</w:t>
      </w:r>
      <w:r>
        <w:t xml:space="preserve"> </w:t>
      </w:r>
      <w:r w:rsidR="006425B9">
        <w:t>R</w:t>
      </w:r>
      <w:r>
        <w:t xml:space="preserve">eport and </w:t>
      </w:r>
      <w:r w:rsidR="006425B9">
        <w:t xml:space="preserve">shared </w:t>
      </w:r>
      <w:r>
        <w:t xml:space="preserve">that an offer </w:t>
      </w:r>
      <w:r w:rsidR="007B3ECB">
        <w:t xml:space="preserve">of employment </w:t>
      </w:r>
      <w:r w:rsidR="006425B9">
        <w:t>was rescinded for the E</w:t>
      </w:r>
      <w:r>
        <w:t xml:space="preserve">ducation </w:t>
      </w:r>
      <w:r w:rsidR="006425B9">
        <w:t>A</w:t>
      </w:r>
      <w:r>
        <w:t xml:space="preserve">ssistant </w:t>
      </w:r>
      <w:r w:rsidR="006425B9">
        <w:t>position</w:t>
      </w:r>
      <w:r w:rsidR="00560A59">
        <w:t xml:space="preserve"> a</w:t>
      </w:r>
      <w:r w:rsidR="007B3ECB">
        <w:t>n</w:t>
      </w:r>
      <w:r w:rsidR="00560A59">
        <w:t>d</w:t>
      </w:r>
      <w:r w:rsidR="007B3ECB">
        <w:t xml:space="preserve"> </w:t>
      </w:r>
      <w:r w:rsidR="006425B9">
        <w:t xml:space="preserve">offer to </w:t>
      </w:r>
      <w:r w:rsidR="007B3ECB">
        <w:t xml:space="preserve">another </w:t>
      </w:r>
      <w:r w:rsidR="006425B9">
        <w:t>candidate is pending.</w:t>
      </w:r>
      <w:r>
        <w:t xml:space="preserve"> </w:t>
      </w:r>
      <w:r w:rsidR="006425B9">
        <w:t xml:space="preserve">She </w:t>
      </w:r>
      <w:r>
        <w:t>also presented</w:t>
      </w:r>
      <w:r w:rsidR="006425B9">
        <w:t xml:space="preserve"> and reviewed</w:t>
      </w:r>
      <w:r>
        <w:t xml:space="preserve"> the </w:t>
      </w:r>
      <w:r w:rsidR="006425B9">
        <w:t xml:space="preserve">Model Staffing </w:t>
      </w:r>
      <w:r>
        <w:t>Chart</w:t>
      </w:r>
      <w:r w:rsidR="006425B9">
        <w:t xml:space="preserve"> for a Mature </w:t>
      </w:r>
      <w:r w:rsidR="007B3ECB">
        <w:t xml:space="preserve">Non-Profit </w:t>
      </w:r>
      <w:r w:rsidR="006425B9">
        <w:t xml:space="preserve">Organization to illustrate the crossover in job responsibilities </w:t>
      </w:r>
      <w:r w:rsidR="007B3ECB">
        <w:t xml:space="preserve">and </w:t>
      </w:r>
      <w:r w:rsidR="006425B9">
        <w:t>areas needing more resources</w:t>
      </w:r>
      <w:r>
        <w:t xml:space="preserve">.  </w:t>
      </w:r>
    </w:p>
    <w:p w14:paraId="3A2B8B77" w14:textId="77777777" w:rsidR="006A73FB" w:rsidRDefault="006A73FB" w:rsidP="006A73FB">
      <w:pPr>
        <w:pStyle w:val="ListParagraph"/>
      </w:pPr>
    </w:p>
    <w:p w14:paraId="57999665" w14:textId="5F1DAD78" w:rsidR="006A73FB" w:rsidRDefault="006A73FB" w:rsidP="006A73FB">
      <w:pPr>
        <w:pStyle w:val="ListParagraph"/>
      </w:pPr>
      <w:r>
        <w:t>Boston gave a</w:t>
      </w:r>
      <w:r w:rsidR="006425B9">
        <w:t xml:space="preserve"> summary of the </w:t>
      </w:r>
      <w:r>
        <w:t xml:space="preserve">Annual Conference </w:t>
      </w:r>
      <w:r w:rsidR="007B3ECB">
        <w:t xml:space="preserve">results </w:t>
      </w:r>
      <w:r>
        <w:t xml:space="preserve">and evaluations. </w:t>
      </w:r>
    </w:p>
    <w:p w14:paraId="143C6CD8" w14:textId="6D2864B8" w:rsidR="006A73FB" w:rsidRDefault="006A73FB" w:rsidP="006A73FB">
      <w:pPr>
        <w:pStyle w:val="ListParagraph"/>
      </w:pPr>
    </w:p>
    <w:p w14:paraId="1409132C" w14:textId="7015B5A2" w:rsidR="006A73FB" w:rsidRDefault="006A73FB" w:rsidP="008471D2">
      <w:pPr>
        <w:pStyle w:val="ListParagraph"/>
        <w:numPr>
          <w:ilvl w:val="0"/>
          <w:numId w:val="1"/>
        </w:numPr>
      </w:pPr>
      <w:r>
        <w:t xml:space="preserve">Arnold presented the </w:t>
      </w:r>
      <w:r w:rsidR="006425B9">
        <w:t>F</w:t>
      </w:r>
      <w:r>
        <w:t xml:space="preserve">inance </w:t>
      </w:r>
      <w:r w:rsidR="006425B9">
        <w:t>R</w:t>
      </w:r>
      <w:r>
        <w:t>eport</w:t>
      </w:r>
      <w:r w:rsidR="006425B9">
        <w:t xml:space="preserve"> and </w:t>
      </w:r>
      <w:r>
        <w:t xml:space="preserve">presented the </w:t>
      </w:r>
      <w:r w:rsidR="006425B9">
        <w:t xml:space="preserve">revised </w:t>
      </w:r>
      <w:r>
        <w:t xml:space="preserve">Investment Policy.  </w:t>
      </w:r>
      <w:r w:rsidR="006425B9">
        <w:t xml:space="preserve">He </w:t>
      </w:r>
      <w:r>
        <w:t>summarized the major changes to the policy and pointed out that the policy will now be reviewed by the Finance</w:t>
      </w:r>
      <w:r w:rsidR="006425B9">
        <w:t xml:space="preserve"> Committee</w:t>
      </w:r>
      <w:r>
        <w:t xml:space="preserve"> by May 1 of each </w:t>
      </w:r>
      <w:r w:rsidR="00560A59">
        <w:t>year with</w:t>
      </w:r>
      <w:r w:rsidR="00955AE5">
        <w:t xml:space="preserve"> recommendation for changes  or reconfirmation to the </w:t>
      </w:r>
      <w:r>
        <w:t xml:space="preserve">Board of Directions by June 1. Kelly explained that the </w:t>
      </w:r>
      <w:r w:rsidR="006425B9">
        <w:t xml:space="preserve">revised </w:t>
      </w:r>
      <w:r>
        <w:t xml:space="preserve">policy reflects the </w:t>
      </w:r>
      <w:r w:rsidR="006425B9">
        <w:t>S</w:t>
      </w:r>
      <w:r>
        <w:t>ociety</w:t>
      </w:r>
      <w:r w:rsidR="006425B9">
        <w:t xml:space="preserve">’s current </w:t>
      </w:r>
      <w:r w:rsidR="00C22517">
        <w:t>investment practices</w:t>
      </w:r>
      <w:r>
        <w:t xml:space="preserve">.  </w:t>
      </w:r>
    </w:p>
    <w:p w14:paraId="02494E8B" w14:textId="5156E9BC" w:rsidR="006A73FB" w:rsidRDefault="006A73FB" w:rsidP="006A73FB">
      <w:pPr>
        <w:ind w:left="360"/>
      </w:pPr>
    </w:p>
    <w:p w14:paraId="4FC974AA" w14:textId="4CBD71E5" w:rsidR="006A73FB" w:rsidRDefault="00A022D0" w:rsidP="006B3913">
      <w:pPr>
        <w:ind w:left="720"/>
      </w:pPr>
      <w:r>
        <w:rPr>
          <w:highlight w:val="yellow"/>
        </w:rPr>
        <w:lastRenderedPageBreak/>
        <w:t>A m</w:t>
      </w:r>
      <w:r w:rsidR="006A73FB" w:rsidRPr="006A73FB">
        <w:rPr>
          <w:highlight w:val="yellow"/>
        </w:rPr>
        <w:t xml:space="preserve">otion was made and seconded to </w:t>
      </w:r>
      <w:r w:rsidR="006425B9">
        <w:rPr>
          <w:highlight w:val="yellow"/>
        </w:rPr>
        <w:t xml:space="preserve">table the recommendation to approve </w:t>
      </w:r>
      <w:r w:rsidR="00C22517">
        <w:rPr>
          <w:highlight w:val="yellow"/>
        </w:rPr>
        <w:t>the Investment</w:t>
      </w:r>
      <w:r w:rsidR="006425B9">
        <w:rPr>
          <w:highlight w:val="yellow"/>
        </w:rPr>
        <w:t xml:space="preserve"> </w:t>
      </w:r>
      <w:r w:rsidR="00955AE5">
        <w:rPr>
          <w:highlight w:val="yellow"/>
        </w:rPr>
        <w:t>P</w:t>
      </w:r>
      <w:r w:rsidR="006425B9">
        <w:rPr>
          <w:highlight w:val="yellow"/>
        </w:rPr>
        <w:t xml:space="preserve">olicy to </w:t>
      </w:r>
      <w:r w:rsidR="006A73FB" w:rsidRPr="006A73FB">
        <w:rPr>
          <w:highlight w:val="yellow"/>
        </w:rPr>
        <w:t>giv</w:t>
      </w:r>
      <w:r w:rsidR="006425B9">
        <w:rPr>
          <w:highlight w:val="yellow"/>
        </w:rPr>
        <w:t xml:space="preserve">e </w:t>
      </w:r>
      <w:r w:rsidR="006A73FB" w:rsidRPr="006A73FB">
        <w:rPr>
          <w:highlight w:val="yellow"/>
        </w:rPr>
        <w:t xml:space="preserve">the Board </w:t>
      </w:r>
      <w:r w:rsidR="006425B9">
        <w:rPr>
          <w:highlight w:val="yellow"/>
        </w:rPr>
        <w:t xml:space="preserve">more </w:t>
      </w:r>
      <w:r w:rsidR="006A73FB" w:rsidRPr="006A73FB">
        <w:rPr>
          <w:highlight w:val="yellow"/>
        </w:rPr>
        <w:t xml:space="preserve">time to review </w:t>
      </w:r>
      <w:r w:rsidR="006425B9">
        <w:rPr>
          <w:highlight w:val="yellow"/>
        </w:rPr>
        <w:t xml:space="preserve">it </w:t>
      </w:r>
      <w:r w:rsidR="006A73FB" w:rsidRPr="006A73FB">
        <w:rPr>
          <w:highlight w:val="yellow"/>
        </w:rPr>
        <w:t xml:space="preserve">and will </w:t>
      </w:r>
      <w:r w:rsidR="006425B9">
        <w:rPr>
          <w:highlight w:val="yellow"/>
        </w:rPr>
        <w:t xml:space="preserve">include </w:t>
      </w:r>
      <w:r w:rsidR="006A73FB" w:rsidRPr="006A73FB">
        <w:rPr>
          <w:highlight w:val="yellow"/>
        </w:rPr>
        <w:t>in the first meeting of 2021.  Motion passed unanimously.</w:t>
      </w:r>
    </w:p>
    <w:p w14:paraId="17653566" w14:textId="77777777" w:rsidR="006A73FB" w:rsidRDefault="006A73FB" w:rsidP="006A73FB">
      <w:pPr>
        <w:ind w:left="360"/>
      </w:pPr>
    </w:p>
    <w:p w14:paraId="08E64A61" w14:textId="50146C72" w:rsidR="00A022D0" w:rsidRDefault="00C6298A" w:rsidP="006A73FB">
      <w:pPr>
        <w:pStyle w:val="ListParagraph"/>
        <w:numPr>
          <w:ilvl w:val="0"/>
          <w:numId w:val="1"/>
        </w:numPr>
      </w:pPr>
      <w:r>
        <w:t xml:space="preserve">Crowley explained that </w:t>
      </w:r>
      <w:r w:rsidR="00A022D0">
        <w:t xml:space="preserve">per the Bylaws, </w:t>
      </w:r>
      <w:r>
        <w:t xml:space="preserve">the Board has </w:t>
      </w:r>
      <w:r w:rsidR="00A022D0">
        <w:t xml:space="preserve">60 </w:t>
      </w:r>
      <w:r>
        <w:t>days</w:t>
      </w:r>
      <w:r w:rsidR="00A022D0">
        <w:t xml:space="preserve"> from the Annual Business Meeting</w:t>
      </w:r>
      <w:r>
        <w:t xml:space="preserve"> to nominate </w:t>
      </w:r>
      <w:r w:rsidR="00A022D0">
        <w:t>its three</w:t>
      </w:r>
      <w:r>
        <w:t xml:space="preserve"> members to the nominating committee</w:t>
      </w:r>
      <w:r w:rsidR="00A022D0">
        <w:t>, which was held November 9</w:t>
      </w:r>
      <w:r>
        <w:t xml:space="preserve">. </w:t>
      </w:r>
    </w:p>
    <w:p w14:paraId="7A168C0C" w14:textId="77777777" w:rsidR="00A022D0" w:rsidRDefault="00A022D0" w:rsidP="00A022D0">
      <w:pPr>
        <w:pStyle w:val="ListParagraph"/>
      </w:pPr>
    </w:p>
    <w:p w14:paraId="60A80E9C" w14:textId="0D498241" w:rsidR="00C6298A" w:rsidRDefault="00A022D0" w:rsidP="006B3913">
      <w:pPr>
        <w:pStyle w:val="ListParagraph"/>
      </w:pPr>
      <w:r w:rsidRPr="006B3913">
        <w:rPr>
          <w:highlight w:val="yellow"/>
        </w:rPr>
        <w:t xml:space="preserve">A motion was made and seconded to table the appointment of Nominating Committee appointments until the January 7 meeting. Motion passed unanimously. </w:t>
      </w:r>
    </w:p>
    <w:p w14:paraId="25EA88E6" w14:textId="77777777" w:rsidR="00C6298A" w:rsidRDefault="00C6298A" w:rsidP="00C6298A">
      <w:pPr>
        <w:ind w:left="360"/>
      </w:pPr>
    </w:p>
    <w:p w14:paraId="0E51B6D5" w14:textId="5816B02F" w:rsidR="006A73FB" w:rsidRDefault="00C6298A" w:rsidP="008471D2">
      <w:pPr>
        <w:ind w:left="360" w:firstLine="360"/>
        <w:rPr>
          <w:color w:val="FF0000"/>
        </w:rPr>
      </w:pPr>
      <w:r w:rsidRPr="00C6298A">
        <w:rPr>
          <w:color w:val="FF0000"/>
        </w:rPr>
        <w:t>Action Item:</w:t>
      </w:r>
      <w:r>
        <w:t xml:space="preserve"> </w:t>
      </w:r>
      <w:r w:rsidRPr="00C6298A">
        <w:rPr>
          <w:color w:val="FF0000"/>
        </w:rPr>
        <w:t xml:space="preserve">Boston will share list of </w:t>
      </w:r>
      <w:r w:rsidR="00A022D0">
        <w:rPr>
          <w:color w:val="FF0000"/>
        </w:rPr>
        <w:t xml:space="preserve">suggested </w:t>
      </w:r>
      <w:r w:rsidRPr="00C6298A">
        <w:rPr>
          <w:color w:val="FF0000"/>
        </w:rPr>
        <w:t xml:space="preserve">nominees </w:t>
      </w:r>
      <w:r w:rsidR="00A022D0">
        <w:rPr>
          <w:color w:val="FF0000"/>
        </w:rPr>
        <w:t>via google docs</w:t>
      </w:r>
      <w:r>
        <w:rPr>
          <w:color w:val="FF0000"/>
        </w:rPr>
        <w:t xml:space="preserve">.  </w:t>
      </w:r>
    </w:p>
    <w:p w14:paraId="7426AF43" w14:textId="77777777" w:rsidR="00C6298A" w:rsidRDefault="00C6298A" w:rsidP="00C6298A">
      <w:pPr>
        <w:ind w:left="360"/>
        <w:rPr>
          <w:color w:val="FF0000"/>
        </w:rPr>
      </w:pPr>
    </w:p>
    <w:p w14:paraId="63DE96A5" w14:textId="3235CC03" w:rsidR="00A022D0" w:rsidRDefault="00C6298A" w:rsidP="00AC2663">
      <w:pPr>
        <w:pStyle w:val="ListParagraph"/>
        <w:numPr>
          <w:ilvl w:val="0"/>
          <w:numId w:val="1"/>
        </w:numPr>
      </w:pPr>
      <w:r>
        <w:t xml:space="preserve">Crowley </w:t>
      </w:r>
      <w:r w:rsidR="00A022D0">
        <w:t xml:space="preserve">reviewed the seven </w:t>
      </w:r>
      <w:r>
        <w:t>outstanding Governance items</w:t>
      </w:r>
      <w:r w:rsidR="00A022D0">
        <w:t xml:space="preserve"> from the last meeting and </w:t>
      </w:r>
      <w:r>
        <w:t xml:space="preserve">explained the need for </w:t>
      </w:r>
      <w:r w:rsidR="00A022D0">
        <w:t xml:space="preserve">final </w:t>
      </w:r>
      <w:r>
        <w:t xml:space="preserve">discussion </w:t>
      </w:r>
      <w:r w:rsidR="00A022D0">
        <w:t>and resolution of these items.</w:t>
      </w:r>
      <w:r>
        <w:t xml:space="preserve"> </w:t>
      </w:r>
      <w:r w:rsidR="00A022D0">
        <w:br/>
      </w:r>
    </w:p>
    <w:p w14:paraId="2D1E3ABA" w14:textId="5C0F1364" w:rsidR="00AC2663" w:rsidRPr="00A022D0" w:rsidRDefault="00A022D0" w:rsidP="008471D2">
      <w:pPr>
        <w:pStyle w:val="ListParagraph"/>
        <w:numPr>
          <w:ilvl w:val="0"/>
          <w:numId w:val="4"/>
        </w:numPr>
      </w:pPr>
      <w:r w:rsidRPr="00A022D0">
        <w:t xml:space="preserve">Clarification needed in </w:t>
      </w:r>
      <w:r w:rsidR="00AC2663" w:rsidRPr="00A022D0">
        <w:t>Standing Rule</w:t>
      </w:r>
      <w:r w:rsidRPr="006B3913">
        <w:t xml:space="preserve">s </w:t>
      </w:r>
      <w:r w:rsidR="00AC2663" w:rsidRPr="00A022D0">
        <w:t xml:space="preserve">to state </w:t>
      </w:r>
      <w:r>
        <w:t xml:space="preserve">that </w:t>
      </w:r>
      <w:r w:rsidR="00AC2663" w:rsidRPr="00A022D0">
        <w:t>only one board member may be employed from any company, organization</w:t>
      </w:r>
      <w:r>
        <w:t>,</w:t>
      </w:r>
      <w:r w:rsidR="00AC2663" w:rsidRPr="00A022D0">
        <w:t xml:space="preserve"> or subsidiary at any time, with the exception that a sitting Board member may remain if their employment changes or their company, organization,</w:t>
      </w:r>
      <w:r w:rsidR="0037059E" w:rsidRPr="00A022D0">
        <w:t xml:space="preserve"> or subsidiary is merged or acquired by another while they are in office.  </w:t>
      </w:r>
    </w:p>
    <w:p w14:paraId="6962798D" w14:textId="77777777" w:rsidR="0037059E" w:rsidRPr="0037059E" w:rsidRDefault="0037059E" w:rsidP="0037059E">
      <w:pPr>
        <w:pStyle w:val="ListParagraph"/>
        <w:ind w:left="1440"/>
      </w:pPr>
    </w:p>
    <w:p w14:paraId="087CC0CA" w14:textId="0C8A29EC" w:rsidR="0037059E" w:rsidRDefault="00A022D0" w:rsidP="008471D2">
      <w:pPr>
        <w:ind w:left="720"/>
      </w:pPr>
      <w:r>
        <w:rPr>
          <w:highlight w:val="yellow"/>
        </w:rPr>
        <w:t>A m</w:t>
      </w:r>
      <w:r w:rsidR="0037059E" w:rsidRPr="0037059E">
        <w:rPr>
          <w:highlight w:val="yellow"/>
        </w:rPr>
        <w:t xml:space="preserve">otion was made and seconded to have </w:t>
      </w:r>
      <w:r>
        <w:rPr>
          <w:highlight w:val="yellow"/>
        </w:rPr>
        <w:t xml:space="preserve">Boston work with legal to </w:t>
      </w:r>
      <w:r w:rsidR="0037059E" w:rsidRPr="0037059E">
        <w:rPr>
          <w:highlight w:val="yellow"/>
        </w:rPr>
        <w:t xml:space="preserve">draft </w:t>
      </w:r>
      <w:r>
        <w:rPr>
          <w:highlight w:val="yellow"/>
        </w:rPr>
        <w:t xml:space="preserve">language in SR that reflects the above. </w:t>
      </w:r>
      <w:r w:rsidR="0037059E" w:rsidRPr="0037059E">
        <w:rPr>
          <w:highlight w:val="yellow"/>
        </w:rPr>
        <w:t>Motion passed unanimously.</w:t>
      </w:r>
      <w:r w:rsidR="0037059E">
        <w:t xml:space="preserve">  </w:t>
      </w:r>
    </w:p>
    <w:p w14:paraId="3D2F4661" w14:textId="59ABBD72" w:rsidR="0037059E" w:rsidRDefault="0037059E" w:rsidP="0037059E"/>
    <w:p w14:paraId="2C8FB6D3" w14:textId="0FE40F5E" w:rsidR="0037059E" w:rsidRPr="0037059E" w:rsidRDefault="0037059E" w:rsidP="008471D2">
      <w:pPr>
        <w:ind w:left="720"/>
        <w:rPr>
          <w:color w:val="FF0000"/>
        </w:rPr>
      </w:pPr>
      <w:r>
        <w:rPr>
          <w:color w:val="FF0000"/>
        </w:rPr>
        <w:t xml:space="preserve">Action Item: </w:t>
      </w:r>
      <w:r w:rsidR="008471D2">
        <w:rPr>
          <w:color w:val="FF0000"/>
        </w:rPr>
        <w:t xml:space="preserve">Boston </w:t>
      </w:r>
      <w:r>
        <w:rPr>
          <w:color w:val="FF0000"/>
        </w:rPr>
        <w:t>will work with legal to draft policy</w:t>
      </w:r>
      <w:r w:rsidR="00A022D0">
        <w:rPr>
          <w:color w:val="FF0000"/>
        </w:rPr>
        <w:t xml:space="preserve"> for board approval. </w:t>
      </w:r>
    </w:p>
    <w:p w14:paraId="40AA7698" w14:textId="77777777" w:rsidR="0037059E" w:rsidRPr="0037059E" w:rsidRDefault="0037059E" w:rsidP="0037059E">
      <w:pPr>
        <w:rPr>
          <w:color w:val="FF0000"/>
        </w:rPr>
      </w:pPr>
    </w:p>
    <w:p w14:paraId="025FD11D" w14:textId="57E7E6B0" w:rsidR="0037059E" w:rsidRPr="00A022D0" w:rsidRDefault="00A022D0" w:rsidP="008471D2">
      <w:pPr>
        <w:pStyle w:val="ListParagraph"/>
        <w:numPr>
          <w:ilvl w:val="1"/>
          <w:numId w:val="5"/>
        </w:numPr>
      </w:pPr>
      <w:r>
        <w:t xml:space="preserve">Clarification needed in </w:t>
      </w:r>
      <w:r w:rsidR="0037059E" w:rsidRPr="006B3913">
        <w:t xml:space="preserve">Standing Rules to state that any person seeking nomination </w:t>
      </w:r>
      <w:r w:rsidR="008471D2">
        <w:t xml:space="preserve">on the ballot </w:t>
      </w:r>
      <w:r w:rsidR="0037059E" w:rsidRPr="006B3913">
        <w:t>to serve as</w:t>
      </w:r>
      <w:r w:rsidR="008471D2">
        <w:t xml:space="preserve"> a</w:t>
      </w:r>
      <w:r w:rsidR="0037059E" w:rsidRPr="006B3913">
        <w:t xml:space="preserve"> Director or President-elect shall have 3 years of available service time available, if so elected, within their maximum 10-year limit.  </w:t>
      </w:r>
      <w:r w:rsidR="0037059E" w:rsidRPr="00A022D0">
        <w:t xml:space="preserve"> </w:t>
      </w:r>
    </w:p>
    <w:p w14:paraId="5189C1B4" w14:textId="77777777" w:rsidR="0037059E" w:rsidRDefault="0037059E" w:rsidP="0037059E"/>
    <w:p w14:paraId="15008985" w14:textId="28954503" w:rsidR="0037059E" w:rsidRDefault="0037059E" w:rsidP="006B3913">
      <w:pPr>
        <w:ind w:left="720"/>
      </w:pPr>
      <w:r w:rsidRPr="00CE7748">
        <w:rPr>
          <w:highlight w:val="yellow"/>
        </w:rPr>
        <w:t xml:space="preserve">A motion was made and seconded to have </w:t>
      </w:r>
      <w:r w:rsidR="008471D2">
        <w:rPr>
          <w:highlight w:val="yellow"/>
        </w:rPr>
        <w:t xml:space="preserve">Boston work with legal to </w:t>
      </w:r>
      <w:r w:rsidR="00CE7748" w:rsidRPr="00CE7748">
        <w:rPr>
          <w:highlight w:val="yellow"/>
        </w:rPr>
        <w:t xml:space="preserve">draft </w:t>
      </w:r>
      <w:r w:rsidR="008471D2">
        <w:rPr>
          <w:highlight w:val="yellow"/>
        </w:rPr>
        <w:t xml:space="preserve">language in SR that reflects the above. </w:t>
      </w:r>
      <w:r w:rsidR="00CE7748" w:rsidRPr="00CE7748">
        <w:rPr>
          <w:highlight w:val="yellow"/>
        </w:rPr>
        <w:t>Motion passed 6 to 5 with Arnold abstaining.</w:t>
      </w:r>
      <w:r w:rsidR="00CE7748">
        <w:t xml:space="preserve"> </w:t>
      </w:r>
    </w:p>
    <w:p w14:paraId="63B2BB69" w14:textId="5ACC9910" w:rsidR="00CE7748" w:rsidRDefault="00CE7748" w:rsidP="0037059E"/>
    <w:p w14:paraId="7618E68E" w14:textId="2E96371B" w:rsidR="00CE7748" w:rsidRDefault="00CE7748" w:rsidP="008471D2">
      <w:pPr>
        <w:ind w:left="720"/>
        <w:rPr>
          <w:color w:val="FF0000"/>
        </w:rPr>
      </w:pPr>
      <w:r>
        <w:rPr>
          <w:color w:val="FF0000"/>
        </w:rPr>
        <w:t xml:space="preserve">Action Item: </w:t>
      </w:r>
      <w:r w:rsidR="008471D2">
        <w:rPr>
          <w:color w:val="FF0000"/>
        </w:rPr>
        <w:t>Boston</w:t>
      </w:r>
      <w:r>
        <w:rPr>
          <w:color w:val="FF0000"/>
        </w:rPr>
        <w:t xml:space="preserve"> will </w:t>
      </w:r>
      <w:r w:rsidR="008471D2">
        <w:rPr>
          <w:color w:val="FF0000"/>
        </w:rPr>
        <w:t xml:space="preserve">work with legal to </w:t>
      </w:r>
      <w:r>
        <w:rPr>
          <w:color w:val="FF0000"/>
        </w:rPr>
        <w:t xml:space="preserve">draft </w:t>
      </w:r>
      <w:r w:rsidR="008471D2">
        <w:rPr>
          <w:color w:val="FF0000"/>
        </w:rPr>
        <w:t xml:space="preserve">policy for board approval. </w:t>
      </w:r>
    </w:p>
    <w:p w14:paraId="6AABBA6F" w14:textId="591C3679" w:rsidR="00CE7748" w:rsidRDefault="00CE7748" w:rsidP="0037059E">
      <w:pPr>
        <w:rPr>
          <w:color w:val="FF0000"/>
        </w:rPr>
      </w:pPr>
    </w:p>
    <w:p w14:paraId="497839CF" w14:textId="12E3A31E" w:rsidR="00CE7748" w:rsidRPr="00CE7748" w:rsidRDefault="00616AF3" w:rsidP="0075468A">
      <w:pPr>
        <w:ind w:left="720"/>
      </w:pPr>
      <w:r>
        <w:t>Due to the time limitations, t</w:t>
      </w:r>
      <w:r w:rsidR="00CE7748">
        <w:t xml:space="preserve">he Board decided to take up the remaining </w:t>
      </w:r>
      <w:r>
        <w:t>g</w:t>
      </w:r>
      <w:r w:rsidR="00CE7748">
        <w:t xml:space="preserve">overnance topics in 2021.  </w:t>
      </w:r>
    </w:p>
    <w:p w14:paraId="3D18A8EA" w14:textId="77777777" w:rsidR="0037059E" w:rsidRDefault="0037059E" w:rsidP="0037059E"/>
    <w:p w14:paraId="39190F28" w14:textId="1AC7351C" w:rsidR="00B768A6" w:rsidRDefault="008471D2" w:rsidP="0075468A">
      <w:pPr>
        <w:pStyle w:val="ListParagraph"/>
        <w:numPr>
          <w:ilvl w:val="0"/>
          <w:numId w:val="1"/>
        </w:numPr>
      </w:pPr>
      <w:r>
        <w:t xml:space="preserve">Poole shared </w:t>
      </w:r>
      <w:r w:rsidR="00B768A6">
        <w:t xml:space="preserve">the </w:t>
      </w:r>
      <w:r>
        <w:t xml:space="preserve">2021 </w:t>
      </w:r>
      <w:r w:rsidR="00B768A6">
        <w:t>Board meeting schedule</w:t>
      </w:r>
      <w:r>
        <w:t xml:space="preserve"> which will consist of</w:t>
      </w:r>
      <w:r w:rsidR="00616AF3">
        <w:t xml:space="preserve"> 7 meetings one of which is planned to be </w:t>
      </w:r>
      <w:r w:rsidR="004531BA">
        <w:t xml:space="preserve">face-to-face </w:t>
      </w:r>
      <w:r w:rsidR="00616AF3">
        <w:t>in Vancouver</w:t>
      </w:r>
      <w:r w:rsidR="004531BA">
        <w:t xml:space="preserve"> as part of the Annual Conference</w:t>
      </w:r>
      <w:r w:rsidR="00B768A6">
        <w:t xml:space="preserve">. </w:t>
      </w:r>
      <w:r>
        <w:br/>
      </w:r>
    </w:p>
    <w:p w14:paraId="6BCDA357" w14:textId="4E6A9BF5" w:rsidR="00B768A6" w:rsidRDefault="00B768A6" w:rsidP="00B768A6">
      <w:pPr>
        <w:pStyle w:val="ListParagraph"/>
        <w:numPr>
          <w:ilvl w:val="0"/>
          <w:numId w:val="1"/>
        </w:numPr>
      </w:pPr>
      <w:r>
        <w:t>Crowley thanked Meacham, Arnold, and Militello for their service to the Board of Directors and SFPE</w:t>
      </w:r>
      <w:r w:rsidR="00616AF3">
        <w:t xml:space="preserve"> and shared that Meacham would be receiving a gift from the board in the mail with his past president pin and plaque</w:t>
      </w:r>
      <w:r>
        <w:t>.</w:t>
      </w:r>
      <w:r w:rsidR="00616AF3">
        <w:t xml:space="preserve"> Arnold and Militello will also receive plaques.</w:t>
      </w:r>
      <w:r>
        <w:t xml:space="preserve">  </w:t>
      </w:r>
    </w:p>
    <w:p w14:paraId="6AEDF139" w14:textId="7974B419" w:rsidR="0075468A" w:rsidRDefault="0075468A" w:rsidP="0075468A"/>
    <w:p w14:paraId="0D2E26A9" w14:textId="31CBF57D" w:rsidR="0075468A" w:rsidRDefault="0075468A" w:rsidP="0075468A">
      <w:pPr>
        <w:ind w:left="720"/>
      </w:pPr>
      <w:r>
        <w:t xml:space="preserve">The Board went into Executive Session excusing Meacham, Arnold and Militello from the session. </w:t>
      </w:r>
    </w:p>
    <w:p w14:paraId="6A16D6EF" w14:textId="77777777" w:rsidR="00B768A6" w:rsidRDefault="00B768A6" w:rsidP="00B768A6">
      <w:pPr>
        <w:pStyle w:val="ListParagraph"/>
      </w:pPr>
    </w:p>
    <w:p w14:paraId="0EAEFC6F" w14:textId="4E189678" w:rsidR="00B768A6" w:rsidRDefault="00B768A6" w:rsidP="00B768A6">
      <w:pPr>
        <w:pStyle w:val="ListParagraph"/>
        <w:numPr>
          <w:ilvl w:val="0"/>
          <w:numId w:val="1"/>
        </w:numPr>
      </w:pPr>
      <w:r>
        <w:lastRenderedPageBreak/>
        <w:t xml:space="preserve">The Board discussed the </w:t>
      </w:r>
      <w:r w:rsidR="0075468A">
        <w:t>two b</w:t>
      </w:r>
      <w:r>
        <w:t>oard vacancies for Tubbs</w:t>
      </w:r>
      <w:r w:rsidR="0075468A">
        <w:t>’s</w:t>
      </w:r>
      <w:r>
        <w:t xml:space="preserve"> and Kimball</w:t>
      </w:r>
      <w:r w:rsidR="0075468A">
        <w:t>’s</w:t>
      </w:r>
      <w:r>
        <w:t xml:space="preserve"> seats. </w:t>
      </w:r>
    </w:p>
    <w:p w14:paraId="2AF1FEC1" w14:textId="77777777" w:rsidR="00B768A6" w:rsidRDefault="00B768A6" w:rsidP="00B768A6">
      <w:pPr>
        <w:pStyle w:val="ListParagraph"/>
      </w:pPr>
    </w:p>
    <w:p w14:paraId="14D5A6B0" w14:textId="5B397CDF" w:rsidR="00B768A6" w:rsidRDefault="00B768A6" w:rsidP="0075468A">
      <w:pPr>
        <w:ind w:left="720"/>
      </w:pPr>
      <w:r w:rsidRPr="00B768A6">
        <w:rPr>
          <w:highlight w:val="yellow"/>
        </w:rPr>
        <w:t xml:space="preserve">Motion was made and seconded to appoint Dan Arnold </w:t>
      </w:r>
      <w:r w:rsidR="0075468A">
        <w:rPr>
          <w:highlight w:val="yellow"/>
        </w:rPr>
        <w:t>and Tony Militello to fill these vacancies for 1</w:t>
      </w:r>
      <w:r w:rsidRPr="00B768A6">
        <w:rPr>
          <w:highlight w:val="yellow"/>
        </w:rPr>
        <w:t>-year term</w:t>
      </w:r>
      <w:r w:rsidR="0075468A">
        <w:rPr>
          <w:highlight w:val="yellow"/>
        </w:rPr>
        <w:t xml:space="preserve"> per current rules. If rules change in 2021 to allow for longer appointments, the board desires Arnold to serve the 2-year term and </w:t>
      </w:r>
      <w:r w:rsidRPr="00B768A6">
        <w:rPr>
          <w:highlight w:val="yellow"/>
        </w:rPr>
        <w:t xml:space="preserve">Militello </w:t>
      </w:r>
      <w:r w:rsidR="0075468A">
        <w:rPr>
          <w:highlight w:val="yellow"/>
        </w:rPr>
        <w:t xml:space="preserve">to serve the </w:t>
      </w:r>
      <w:r w:rsidRPr="00B768A6">
        <w:rPr>
          <w:highlight w:val="yellow"/>
        </w:rPr>
        <w:t>1-year term</w:t>
      </w:r>
      <w:r w:rsidR="0075468A">
        <w:rPr>
          <w:highlight w:val="yellow"/>
        </w:rPr>
        <w:t>.</w:t>
      </w:r>
      <w:r w:rsidRPr="00B768A6">
        <w:rPr>
          <w:highlight w:val="yellow"/>
        </w:rPr>
        <w:t xml:space="preserve"> Motion passed unanimously.</w:t>
      </w:r>
    </w:p>
    <w:p w14:paraId="365CB1F5" w14:textId="77777777" w:rsidR="00B768A6" w:rsidRDefault="00B768A6" w:rsidP="00B768A6"/>
    <w:p w14:paraId="1FDE3708" w14:textId="36B3E24F" w:rsidR="00B768A6" w:rsidRDefault="00B768A6" w:rsidP="0075468A">
      <w:pPr>
        <w:ind w:firstLine="720"/>
        <w:rPr>
          <w:color w:val="FF0000"/>
        </w:rPr>
      </w:pPr>
      <w:r w:rsidRPr="00B768A6">
        <w:rPr>
          <w:color w:val="FF0000"/>
        </w:rPr>
        <w:t>Action Item:</w:t>
      </w:r>
      <w:r w:rsidR="008050E6">
        <w:rPr>
          <w:color w:val="FF0000"/>
        </w:rPr>
        <w:t xml:space="preserve"> Boston to send</w:t>
      </w:r>
      <w:r w:rsidR="0075468A">
        <w:rPr>
          <w:color w:val="FF0000"/>
        </w:rPr>
        <w:t xml:space="preserve"> </w:t>
      </w:r>
      <w:r w:rsidR="008050E6">
        <w:rPr>
          <w:color w:val="FF0000"/>
        </w:rPr>
        <w:t>d</w:t>
      </w:r>
      <w:r w:rsidRPr="00B768A6">
        <w:rPr>
          <w:color w:val="FF0000"/>
        </w:rPr>
        <w:t>oodle poll</w:t>
      </w:r>
      <w:r w:rsidR="008050E6">
        <w:rPr>
          <w:color w:val="FF0000"/>
        </w:rPr>
        <w:t xml:space="preserve"> to the Board to schedule meeting</w:t>
      </w:r>
      <w:r w:rsidRPr="00B768A6">
        <w:rPr>
          <w:color w:val="FF0000"/>
        </w:rPr>
        <w:t xml:space="preserve"> for</w:t>
      </w:r>
      <w:r w:rsidR="008050E6">
        <w:rPr>
          <w:color w:val="FF0000"/>
        </w:rPr>
        <w:t xml:space="preserve"> CEO</w:t>
      </w:r>
      <w:r w:rsidRPr="00B768A6">
        <w:rPr>
          <w:color w:val="FF0000"/>
        </w:rPr>
        <w:t xml:space="preserve"> evaluation </w:t>
      </w:r>
    </w:p>
    <w:p w14:paraId="4850319B" w14:textId="478BF4EE" w:rsidR="00B768A6" w:rsidRDefault="00B768A6" w:rsidP="00B768A6">
      <w:pPr>
        <w:rPr>
          <w:color w:val="FF0000"/>
        </w:rPr>
      </w:pPr>
    </w:p>
    <w:p w14:paraId="5F401E55" w14:textId="7D4156F0" w:rsidR="00B768A6" w:rsidRPr="00B768A6" w:rsidRDefault="0075468A" w:rsidP="0075468A">
      <w:pPr>
        <w:ind w:firstLine="720"/>
      </w:pPr>
      <w:r>
        <w:t xml:space="preserve">Meeting adjourned </w:t>
      </w:r>
      <w:r w:rsidR="00B768A6">
        <w:t xml:space="preserve">at 12:28pm Eastern Standard Time. </w:t>
      </w:r>
    </w:p>
    <w:sectPr w:rsidR="00B768A6" w:rsidRPr="00B76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69F2" w14:textId="77777777" w:rsidR="0072576D" w:rsidRDefault="0072576D" w:rsidP="006A73FB">
      <w:r>
        <w:separator/>
      </w:r>
    </w:p>
  </w:endnote>
  <w:endnote w:type="continuationSeparator" w:id="0">
    <w:p w14:paraId="1353AF57" w14:textId="77777777" w:rsidR="0072576D" w:rsidRDefault="0072576D" w:rsidP="006A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3C00" w14:textId="77777777" w:rsidR="006A73FB" w:rsidRDefault="006A7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EC80" w14:textId="77777777" w:rsidR="006A73FB" w:rsidRDefault="006A7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E333" w14:textId="77777777" w:rsidR="006A73FB" w:rsidRDefault="006A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F60A" w14:textId="77777777" w:rsidR="0072576D" w:rsidRDefault="0072576D" w:rsidP="006A73FB">
      <w:r>
        <w:separator/>
      </w:r>
    </w:p>
  </w:footnote>
  <w:footnote w:type="continuationSeparator" w:id="0">
    <w:p w14:paraId="3174A26B" w14:textId="77777777" w:rsidR="0072576D" w:rsidRDefault="0072576D" w:rsidP="006A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4F01" w14:textId="77777777" w:rsidR="006A73FB" w:rsidRDefault="006A7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4D85" w14:textId="517364A7" w:rsidR="006A73FB" w:rsidRDefault="006A7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BD5F" w14:textId="77777777" w:rsidR="006A73FB" w:rsidRDefault="006A7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303B"/>
    <w:multiLevelType w:val="hybridMultilevel"/>
    <w:tmpl w:val="66C2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6CB4E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4B0"/>
    <w:multiLevelType w:val="hybridMultilevel"/>
    <w:tmpl w:val="AE0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96CB4E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64D1"/>
    <w:multiLevelType w:val="hybridMultilevel"/>
    <w:tmpl w:val="F6863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1414D"/>
    <w:multiLevelType w:val="hybridMultilevel"/>
    <w:tmpl w:val="F7260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3433D"/>
    <w:multiLevelType w:val="hybridMultilevel"/>
    <w:tmpl w:val="7282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96CB4E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2B3"/>
    <w:multiLevelType w:val="hybridMultilevel"/>
    <w:tmpl w:val="6EF67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24"/>
    <w:rsid w:val="00083CED"/>
    <w:rsid w:val="0037059E"/>
    <w:rsid w:val="003A75B2"/>
    <w:rsid w:val="003F4CBC"/>
    <w:rsid w:val="00416E47"/>
    <w:rsid w:val="00447D85"/>
    <w:rsid w:val="004531BA"/>
    <w:rsid w:val="004E13A0"/>
    <w:rsid w:val="00560A59"/>
    <w:rsid w:val="00616AF3"/>
    <w:rsid w:val="006425B9"/>
    <w:rsid w:val="006A73FB"/>
    <w:rsid w:val="006B3913"/>
    <w:rsid w:val="007223B0"/>
    <w:rsid w:val="0072576D"/>
    <w:rsid w:val="0075468A"/>
    <w:rsid w:val="007B3ECB"/>
    <w:rsid w:val="007D4424"/>
    <w:rsid w:val="008050E6"/>
    <w:rsid w:val="008471D2"/>
    <w:rsid w:val="00851172"/>
    <w:rsid w:val="00955AE5"/>
    <w:rsid w:val="00A022D0"/>
    <w:rsid w:val="00AC2663"/>
    <w:rsid w:val="00B768A6"/>
    <w:rsid w:val="00BA19EB"/>
    <w:rsid w:val="00C22517"/>
    <w:rsid w:val="00C6298A"/>
    <w:rsid w:val="00CE7748"/>
    <w:rsid w:val="00D71850"/>
    <w:rsid w:val="00D76C1B"/>
    <w:rsid w:val="00FD5887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E14AA9"/>
  <w15:docId w15:val="{2C54B682-44E6-4660-B5B7-BF13DE7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FB"/>
  </w:style>
  <w:style w:type="paragraph" w:styleId="Footer">
    <w:name w:val="footer"/>
    <w:basedOn w:val="Normal"/>
    <w:link w:val="FooterChar"/>
    <w:uiPriority w:val="99"/>
    <w:unhideWhenUsed/>
    <w:rsid w:val="006A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FB"/>
  </w:style>
  <w:style w:type="character" w:styleId="CommentReference">
    <w:name w:val="annotation reference"/>
    <w:basedOn w:val="DefaultParagraphFont"/>
    <w:uiPriority w:val="99"/>
    <w:semiHidden/>
    <w:unhideWhenUsed/>
    <w:rsid w:val="00D76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9DE083437BD42B78E2DA2B82AA89D" ma:contentTypeVersion="1236" ma:contentTypeDescription="Create a new document." ma:contentTypeScope="" ma:versionID="01474a076c9445234aefd8eab5177b12">
  <xsd:schema xmlns:xsd="http://www.w3.org/2001/XMLSchema" xmlns:xs="http://www.w3.org/2001/XMLSchema" xmlns:p="http://schemas.microsoft.com/office/2006/metadata/properties" xmlns:ns2="f794f405-173f-4095-bd6e-a0334f020ce7" xmlns:ns3="0107cbae-104b-43c0-8152-db440952dadf" targetNamespace="http://schemas.microsoft.com/office/2006/metadata/properties" ma:root="true" ma:fieldsID="e0518c7548684e4f9ab008e41d945f07" ns2:_="" ns3:_="">
    <xsd:import namespace="f794f405-173f-4095-bd6e-a0334f020ce7"/>
    <xsd:import namespace="0107cbae-104b-43c0-8152-db440952da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f405-173f-4095-bd6e-a0334f020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7cbae-104b-43c0-8152-db440952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94f405-173f-4095-bd6e-a0334f020ce7">J4YKQD2UZF6M-1164448980-611790</_dlc_DocId>
    <_dlc_DocIdUrl xmlns="f794f405-173f-4095-bd6e-a0334f020ce7">
      <Url>https://sfpefire.sharepoint.com/sites/Shared/_layouts/15/DocIdRedir.aspx?ID=J4YKQD2UZF6M-1164448980-611790</Url>
      <Description>J4YKQD2UZF6M-1164448980-611790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8D7E88-2380-4CF4-B216-4CC42CC9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4f405-173f-4095-bd6e-a0334f020ce7"/>
    <ds:schemaRef ds:uri="0107cbae-104b-43c0-8152-db440952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42C6F-0514-412E-9D75-BAA3928A82BA}">
  <ds:schemaRefs>
    <ds:schemaRef ds:uri="http://schemas.microsoft.com/office/infopath/2007/PartnerControls"/>
    <ds:schemaRef ds:uri="http://schemas.microsoft.com/office/2006/metadata/properties"/>
    <ds:schemaRef ds:uri="0107cbae-104b-43c0-8152-db440952dadf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794f405-173f-4095-bd6e-a0334f020ce7"/>
  </ds:schemaRefs>
</ds:datastoreItem>
</file>

<file path=customXml/itemProps3.xml><?xml version="1.0" encoding="utf-8"?>
<ds:datastoreItem xmlns:ds="http://schemas.openxmlformats.org/officeDocument/2006/customXml" ds:itemID="{C7EEE9F7-D62C-43E1-B9F9-CBF1F9D5A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C9C97-4363-4E86-9E15-12F202DAE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Katz</dc:creator>
  <cp:lastModifiedBy>Maxine Katz</cp:lastModifiedBy>
  <cp:revision>3</cp:revision>
  <dcterms:created xsi:type="dcterms:W3CDTF">2021-01-08T15:14:00Z</dcterms:created>
  <dcterms:modified xsi:type="dcterms:W3CDTF">2021-01-08T15:15:00Z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0x010100F849DE083437BD42B78E2DA2B82AA89D</vt:lpwstr>
  </property>
  <property fmtid="{D5CDD505-2E9C-101B-9397-08002B2CF9AE}" pid="3" name="_dlc_DocIdItemGuid">
    <vt:lpwstr>27e836e9-3cd6-448f-b111-50c876820e90</vt:lpwstr>
  </property>
</Properties>
</file>