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1556" w14:textId="561CFBD0" w:rsidR="006F4DF3" w:rsidRDefault="006F4DF3" w:rsidP="006F4DF3">
      <w:r w:rsidRPr="00A14D9A">
        <w:rPr>
          <w:b/>
          <w:bCs/>
        </w:rPr>
        <w:t>FDA Regulation of Radiological Health: Medical Imaging, Radiation Therapy, and Machine Learning</w:t>
      </w:r>
      <w:r>
        <w:br/>
      </w:r>
      <w:r>
        <w:br/>
      </w:r>
      <w:r w:rsidRPr="006F4DF3">
        <w:rPr>
          <w:b/>
          <w:bCs/>
        </w:rPr>
        <w:t>Section I: FDA Regulation of Medical and Radiological Devices</w:t>
      </w:r>
    </w:p>
    <w:p w14:paraId="356C4415" w14:textId="01EB0E20" w:rsidR="006F4DF3" w:rsidRDefault="006F4DF3" w:rsidP="006F4DF3">
      <w:r>
        <w:t>Chapter 1: Introduction</w:t>
      </w:r>
      <w:r>
        <w:br/>
        <w:t>Chapter 2: FDA regulation of radiological devices</w:t>
      </w:r>
    </w:p>
    <w:p w14:paraId="7139BA67" w14:textId="77777777" w:rsidR="006F4DF3" w:rsidRDefault="006F4DF3" w:rsidP="006F4DF3"/>
    <w:p w14:paraId="157CAA2E" w14:textId="195872D3" w:rsidR="006F4DF3" w:rsidRDefault="006F4DF3" w:rsidP="006F4DF3">
      <w:r w:rsidRPr="006F4DF3">
        <w:rPr>
          <w:b/>
          <w:bCs/>
        </w:rPr>
        <w:t>Section II: Imaging and Therapy Devices Regulated by US FDA</w:t>
      </w:r>
      <w:r>
        <w:br/>
        <w:t>Chapter 3: Diagnostic X-Ray Imaging</w:t>
      </w:r>
      <w:r>
        <w:br/>
        <w:t>Chapter 4: Magnetic Resonance (MR)</w:t>
      </w:r>
      <w:r>
        <w:br/>
        <w:t>Chapter 5: Mammography and Ultrasound</w:t>
      </w:r>
      <w:r>
        <w:br/>
        <w:t>Chapter 6: Nuclear medicine and Radiation Therapy</w:t>
      </w:r>
    </w:p>
    <w:p w14:paraId="0D3BB85A" w14:textId="77777777" w:rsidR="006F4DF3" w:rsidRDefault="006F4DF3" w:rsidP="006F4DF3">
      <w:pPr>
        <w:rPr>
          <w:b/>
          <w:bCs/>
        </w:rPr>
      </w:pPr>
    </w:p>
    <w:p w14:paraId="6A99644D" w14:textId="2F9549C4" w:rsidR="006F4DF3" w:rsidRPr="006F4DF3" w:rsidRDefault="006F4DF3" w:rsidP="006F4DF3">
      <w:pPr>
        <w:rPr>
          <w:b/>
          <w:bCs/>
        </w:rPr>
      </w:pPr>
      <w:r w:rsidRPr="006F4DF3">
        <w:rPr>
          <w:b/>
          <w:bCs/>
        </w:rPr>
        <w:t>Section III: Software Associated with Radiological Devices</w:t>
      </w:r>
    </w:p>
    <w:p w14:paraId="19A9C3A7" w14:textId="7F4C5E4D" w:rsidR="006F4DF3" w:rsidRDefault="006F4DF3" w:rsidP="006F4DF3">
      <w:r>
        <w:t>Chapter 7: General regulatory considerations</w:t>
      </w:r>
      <w:r>
        <w:br/>
        <w:t>Chapter 8: Artificial Intelligence based software</w:t>
      </w:r>
    </w:p>
    <w:p w14:paraId="31079B03" w14:textId="77777777" w:rsidR="007C35A1" w:rsidRDefault="007C35A1" w:rsidP="006F4DF3"/>
    <w:sectPr w:rsidR="007C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MzA1tTA1MTc1NDFS0lEKTi0uzszPAykwrAUA9JziniwAAAA="/>
  </w:docVars>
  <w:rsids>
    <w:rsidRoot w:val="006F4DF3"/>
    <w:rsid w:val="006F4DF3"/>
    <w:rsid w:val="007C35A1"/>
    <w:rsid w:val="00A14D9A"/>
    <w:rsid w:val="00C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2448"/>
  <w15:chartTrackingRefBased/>
  <w15:docId w15:val="{98676527-6E40-45B4-A959-D819F580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Hall</dc:creator>
  <cp:keywords/>
  <dc:description/>
  <cp:lastModifiedBy>Ryan Connors</cp:lastModifiedBy>
  <cp:revision>2</cp:revision>
  <dcterms:created xsi:type="dcterms:W3CDTF">2022-10-18T17:13:00Z</dcterms:created>
  <dcterms:modified xsi:type="dcterms:W3CDTF">2022-10-18T17:13:00Z</dcterms:modified>
</cp:coreProperties>
</file>