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3B5781" w14:textId="77777777" w:rsidR="00707A72" w:rsidRPr="00707A72" w:rsidRDefault="00707A72" w:rsidP="00707A72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 w:rsidRPr="00707A72">
        <w:rPr>
          <w:rFonts w:ascii="Arial" w:eastAsia="Times New Roman" w:hAnsi="Arial" w:cs="Arial"/>
          <w:b/>
          <w:bCs/>
          <w:color w:val="4D4D4D"/>
          <w:kern w:val="0"/>
          <w:sz w:val="24"/>
          <w:szCs w:val="24"/>
          <w14:ligatures w14:val="none"/>
        </w:rPr>
        <w:t>Please use the sample message below and customize it for your institution. </w:t>
      </w:r>
    </w:p>
    <w:p w14:paraId="3E98D265" w14:textId="77777777" w:rsidR="00707A72" w:rsidRPr="00707A72" w:rsidRDefault="00707A72" w:rsidP="00707A72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07CC4110" w14:textId="77777777" w:rsidR="00707A72" w:rsidRPr="00707A72" w:rsidRDefault="00707A72" w:rsidP="00707A72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44BC948E" w14:textId="0BD8A14A" w:rsidR="00707A72" w:rsidRPr="00707A72" w:rsidRDefault="00707A72" w:rsidP="00707A72">
      <w:pPr>
        <w:spacing w:after="0" w:line="240" w:lineRule="auto"/>
        <w:rPr>
          <w:rFonts w:ascii="Arial" w:eastAsia="Times New Roman" w:hAnsi="Arial" w:cs="Arial"/>
          <w:color w:val="000000"/>
          <w:kern w:val="0"/>
          <w14:ligatures w14:val="none"/>
        </w:rPr>
      </w:pPr>
      <w:r w:rsidRPr="00707A72">
        <w:rPr>
          <w:rFonts w:ascii="Arial" w:eastAsia="Times New Roman" w:hAnsi="Arial" w:cs="Arial"/>
          <w:color w:val="000000"/>
          <w:kern w:val="0"/>
          <w14:ligatures w14:val="none"/>
        </w:rPr>
        <w:t>Dear Librarian,</w:t>
      </w:r>
    </w:p>
    <w:p w14:paraId="44362CD9" w14:textId="77777777" w:rsidR="00707A72" w:rsidRPr="00707A72" w:rsidRDefault="00707A72" w:rsidP="00707A72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23A0C513" w14:textId="573B6E00" w:rsidR="00707A72" w:rsidRPr="008E630D" w:rsidRDefault="00707A72" w:rsidP="00707A72">
      <w:pPr>
        <w:spacing w:after="0" w:line="240" w:lineRule="auto"/>
        <w:rPr>
          <w:rFonts w:ascii="Arial" w:eastAsia="Times New Roman" w:hAnsi="Arial" w:cs="Arial"/>
          <w:color w:val="000000"/>
          <w:kern w:val="0"/>
          <w14:ligatures w14:val="none"/>
        </w:rPr>
      </w:pPr>
      <w:r w:rsidRPr="00707A72">
        <w:rPr>
          <w:rFonts w:ascii="Arial" w:eastAsia="Times New Roman" w:hAnsi="Arial" w:cs="Arial"/>
          <w:color w:val="000000"/>
          <w:kern w:val="0"/>
          <w14:ligatures w14:val="none"/>
        </w:rPr>
        <w:t xml:space="preserve">I am a member of the </w:t>
      </w:r>
      <w:hyperlink r:id="rId4" w:history="1">
        <w:r w:rsidRPr="00DB121C">
          <w:rPr>
            <w:rStyle w:val="Hyperlink"/>
            <w:rFonts w:ascii="Arial" w:eastAsia="Times New Roman" w:hAnsi="Arial" w:cs="Arial"/>
            <w:kern w:val="0"/>
            <w14:ligatures w14:val="none"/>
          </w:rPr>
          <w:t>Population Association of America</w:t>
        </w:r>
      </w:hyperlink>
      <w:r w:rsidRPr="00707A72">
        <w:rPr>
          <w:rFonts w:ascii="Arial" w:eastAsia="Times New Roman" w:hAnsi="Arial" w:cs="Arial"/>
          <w:color w:val="000000"/>
          <w:kern w:val="0"/>
          <w14:ligatures w14:val="none"/>
        </w:rPr>
        <w:t xml:space="preserve"> (PAA), whose flagship journal, </w:t>
      </w:r>
      <w:r w:rsidRPr="00DB121C">
        <w:rPr>
          <w:rFonts w:ascii="Arial" w:eastAsia="Times New Roman" w:hAnsi="Arial" w:cs="Arial"/>
          <w:i/>
          <w:color w:val="000000"/>
          <w:kern w:val="0"/>
          <w14:ligatures w14:val="none"/>
        </w:rPr>
        <w:t>Demography</w:t>
      </w:r>
      <w:r w:rsidRPr="00707A72">
        <w:rPr>
          <w:rFonts w:ascii="Arial" w:eastAsia="Times New Roman" w:hAnsi="Arial" w:cs="Arial"/>
          <w:color w:val="000000"/>
          <w:kern w:val="0"/>
          <w14:ligatures w14:val="none"/>
        </w:rPr>
        <w:t>, converted to an o</w:t>
      </w:r>
      <w:r w:rsidR="00DB121C">
        <w:rPr>
          <w:rFonts w:ascii="Arial" w:eastAsia="Times New Roman" w:hAnsi="Arial" w:cs="Arial"/>
          <w:color w:val="000000"/>
          <w:kern w:val="0"/>
          <w14:ligatures w14:val="none"/>
        </w:rPr>
        <w:t>pen access model in 2021, when Duke University Press became its publisher. Because of the</w:t>
      </w:r>
      <w:r w:rsidRPr="00707A72">
        <w:rPr>
          <w:rFonts w:ascii="Arial" w:eastAsia="Times New Roman" w:hAnsi="Arial" w:cs="Arial"/>
          <w:color w:val="000000"/>
          <w:kern w:val="0"/>
          <w14:ligatures w14:val="none"/>
        </w:rPr>
        <w:t xml:space="preserve"> lower-than-expected participation in the initial community funding, open access m</w:t>
      </w:r>
      <w:r w:rsidR="00DB121C">
        <w:rPr>
          <w:rFonts w:ascii="Arial" w:eastAsia="Times New Roman" w:hAnsi="Arial" w:cs="Arial"/>
          <w:color w:val="000000"/>
          <w:kern w:val="0"/>
          <w14:ligatures w14:val="none"/>
        </w:rPr>
        <w:t>odel, which depended on altruistic support</w:t>
      </w:r>
      <w:r w:rsidRPr="00707A72">
        <w:rPr>
          <w:rFonts w:ascii="Arial" w:eastAsia="Times New Roman" w:hAnsi="Arial" w:cs="Arial"/>
          <w:color w:val="000000"/>
          <w:kern w:val="0"/>
          <w14:ligatures w14:val="none"/>
        </w:rPr>
        <w:t xml:space="preserve"> from institutions, </w:t>
      </w:r>
      <w:r w:rsidRPr="00707A72">
        <w:rPr>
          <w:rFonts w:ascii="Arial" w:eastAsia="Times New Roman" w:hAnsi="Arial" w:cs="Arial"/>
          <w:i/>
          <w:iCs/>
          <w:color w:val="000000"/>
          <w:kern w:val="0"/>
          <w14:ligatures w14:val="none"/>
        </w:rPr>
        <w:t>Demography</w:t>
      </w:r>
      <w:r w:rsidRPr="00707A72">
        <w:rPr>
          <w:rFonts w:ascii="Arial" w:eastAsia="Times New Roman" w:hAnsi="Arial" w:cs="Arial"/>
          <w:color w:val="000000"/>
          <w:kern w:val="0"/>
          <w14:ligatures w14:val="none"/>
        </w:rPr>
        <w:t xml:space="preserve"> (</w:t>
      </w:r>
      <w:hyperlink r:id="rId5" w:history="1">
        <w:r w:rsidRPr="00707A72">
          <w:rPr>
            <w:rFonts w:ascii="Arial" w:eastAsia="Times New Roman" w:hAnsi="Arial" w:cs="Arial"/>
            <w:color w:val="1155CC"/>
            <w:kern w:val="0"/>
            <w:u w:val="single"/>
            <w14:ligatures w14:val="none"/>
          </w:rPr>
          <w:t>https://read.dukeupress.edu/demography</w:t>
        </w:r>
      </w:hyperlink>
      <w:r w:rsidR="00DB121C">
        <w:rPr>
          <w:rFonts w:ascii="Arial" w:eastAsia="Times New Roman" w:hAnsi="Arial" w:cs="Arial"/>
          <w:color w:val="000000"/>
          <w:kern w:val="0"/>
          <w14:ligatures w14:val="none"/>
        </w:rPr>
        <w:t>) switched to</w:t>
      </w:r>
      <w:r w:rsidRPr="00707A72">
        <w:rPr>
          <w:rFonts w:ascii="Arial" w:eastAsia="Times New Roman" w:hAnsi="Arial" w:cs="Arial"/>
          <w:color w:val="000000"/>
          <w:kern w:val="0"/>
          <w14:ligatures w14:val="none"/>
        </w:rPr>
        <w:t xml:space="preserve"> a </w:t>
      </w:r>
      <w:hyperlink r:id="rId6" w:history="1">
        <w:r w:rsidRPr="00707A72">
          <w:rPr>
            <w:rFonts w:ascii="Arial" w:eastAsia="Times New Roman" w:hAnsi="Arial" w:cs="Arial"/>
            <w:color w:val="1155CC"/>
            <w:kern w:val="0"/>
            <w:u w:val="single"/>
            <w14:ligatures w14:val="none"/>
          </w:rPr>
          <w:t>Subscribe to Open (S2O)</w:t>
        </w:r>
      </w:hyperlink>
      <w:r w:rsidRPr="00707A72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r w:rsidR="00DB121C">
        <w:rPr>
          <w:rFonts w:ascii="Arial" w:eastAsia="Times New Roman" w:hAnsi="Arial" w:cs="Arial"/>
          <w:color w:val="000000"/>
          <w:kern w:val="0"/>
          <w14:ligatures w14:val="none"/>
        </w:rPr>
        <w:t>funding model beginning</w:t>
      </w:r>
      <w:r w:rsidRPr="00707A72">
        <w:rPr>
          <w:rFonts w:ascii="Arial" w:eastAsia="Times New Roman" w:hAnsi="Arial" w:cs="Arial"/>
          <w:color w:val="000000"/>
          <w:kern w:val="0"/>
          <w14:ligatures w14:val="none"/>
        </w:rPr>
        <w:t xml:space="preserve"> with the 2024 volume year. S2O is a publishing model that uses subscription payments to convert the current year’s v</w:t>
      </w:r>
      <w:r w:rsidR="00DB121C">
        <w:rPr>
          <w:rFonts w:ascii="Arial" w:eastAsia="Times New Roman" w:hAnsi="Arial" w:cs="Arial"/>
          <w:color w:val="000000"/>
          <w:kern w:val="0"/>
          <w14:ligatures w14:val="none"/>
        </w:rPr>
        <w:t>olume to fully open access.</w:t>
      </w:r>
      <w:r w:rsidRPr="00707A72">
        <w:rPr>
          <w:rFonts w:ascii="Arial" w:eastAsia="Times New Roman" w:hAnsi="Arial" w:cs="Arial"/>
          <w:color w:val="000000"/>
          <w:kern w:val="0"/>
          <w14:ligatures w14:val="none"/>
        </w:rPr>
        <w:t xml:space="preserve"> Each year’s current content remains gated and limited to subscribers </w:t>
      </w:r>
      <w:r w:rsidR="00DB121C">
        <w:rPr>
          <w:rFonts w:ascii="Arial" w:eastAsia="Times New Roman" w:hAnsi="Arial" w:cs="Arial"/>
          <w:color w:val="000000"/>
          <w:kern w:val="0"/>
          <w14:ligatures w14:val="none"/>
        </w:rPr>
        <w:t xml:space="preserve">(and PAA members) </w:t>
      </w:r>
      <w:r w:rsidRPr="00707A72">
        <w:rPr>
          <w:rFonts w:ascii="Arial" w:eastAsia="Times New Roman" w:hAnsi="Arial" w:cs="Arial"/>
          <w:color w:val="000000"/>
          <w:kern w:val="0"/>
          <w14:ligatures w14:val="none"/>
        </w:rPr>
        <w:t xml:space="preserve">until </w:t>
      </w:r>
      <w:r w:rsidR="00DB121C">
        <w:rPr>
          <w:rFonts w:ascii="Arial" w:eastAsia="Times New Roman" w:hAnsi="Arial" w:cs="Arial"/>
          <w:color w:val="000000"/>
          <w:kern w:val="0"/>
          <w14:ligatures w14:val="none"/>
        </w:rPr>
        <w:t>the</w:t>
      </w:r>
      <w:r w:rsidRPr="00707A72">
        <w:rPr>
          <w:rFonts w:ascii="Arial" w:eastAsia="Times New Roman" w:hAnsi="Arial" w:cs="Arial"/>
          <w:color w:val="000000"/>
          <w:kern w:val="0"/>
          <w14:ligatures w14:val="none"/>
        </w:rPr>
        <w:t xml:space="preserve"> annual S2O revenue threshold is met.</w:t>
      </w:r>
      <w:r w:rsidR="00DB121C">
        <w:rPr>
          <w:rFonts w:ascii="Arial" w:eastAsia="Times New Roman" w:hAnsi="Arial" w:cs="Arial"/>
          <w:color w:val="000000"/>
          <w:kern w:val="0"/>
          <w14:ligatures w14:val="none"/>
        </w:rPr>
        <w:t xml:space="preserve"> Further information is available </w:t>
      </w:r>
      <w:r w:rsidR="008E630D">
        <w:rPr>
          <w:rFonts w:ascii="Arial" w:eastAsia="Times New Roman" w:hAnsi="Arial" w:cs="Arial"/>
          <w:color w:val="000000"/>
          <w:kern w:val="0"/>
          <w14:ligatures w14:val="none"/>
        </w:rPr>
        <w:t>at</w:t>
      </w:r>
      <w:r w:rsidR="00DB121C">
        <w:rPr>
          <w:rFonts w:ascii="Arial" w:eastAsia="Times New Roman" w:hAnsi="Arial" w:cs="Arial"/>
          <w:color w:val="000000"/>
          <w:kern w:val="0"/>
          <w14:ligatures w14:val="none"/>
        </w:rPr>
        <w:t xml:space="preserve"> this </w:t>
      </w:r>
      <w:r w:rsidR="008E630D">
        <w:rPr>
          <w:rFonts w:ascii="Arial" w:eastAsia="Times New Roman" w:hAnsi="Arial" w:cs="Arial"/>
          <w:color w:val="000000"/>
          <w:kern w:val="0"/>
          <w14:ligatures w14:val="none"/>
        </w:rPr>
        <w:t xml:space="preserve">Duke University Press </w:t>
      </w:r>
      <w:hyperlink r:id="rId7" w:history="1">
        <w:r w:rsidR="008E630D" w:rsidRPr="008E630D">
          <w:rPr>
            <w:rStyle w:val="Hyperlink"/>
            <w:rFonts w:ascii="Arial" w:eastAsia="Times New Roman" w:hAnsi="Arial" w:cs="Arial"/>
            <w:i/>
            <w:kern w:val="0"/>
            <w14:ligatures w14:val="none"/>
          </w:rPr>
          <w:t>Demography</w:t>
        </w:r>
        <w:r w:rsidR="008E630D" w:rsidRPr="008E630D">
          <w:rPr>
            <w:rStyle w:val="Hyperlink"/>
            <w:rFonts w:ascii="Arial" w:eastAsia="Times New Roman" w:hAnsi="Arial" w:cs="Arial"/>
            <w:kern w:val="0"/>
            <w14:ligatures w14:val="none"/>
          </w:rPr>
          <w:t xml:space="preserve"> S2O page</w:t>
        </w:r>
      </w:hyperlink>
      <w:r w:rsidR="008E630D">
        <w:rPr>
          <w:rFonts w:ascii="Arial" w:eastAsia="Times New Roman" w:hAnsi="Arial" w:cs="Arial"/>
          <w:color w:val="000000"/>
          <w:kern w:val="0"/>
          <w14:ligatures w14:val="none"/>
        </w:rPr>
        <w:t xml:space="preserve">, helpful </w:t>
      </w:r>
      <w:hyperlink r:id="rId8" w:history="1">
        <w:r w:rsidR="008E630D" w:rsidRPr="008E630D">
          <w:rPr>
            <w:rStyle w:val="Hyperlink"/>
            <w:rFonts w:ascii="Arial" w:eastAsia="Times New Roman" w:hAnsi="Arial" w:cs="Arial"/>
            <w:kern w:val="0"/>
            <w14:ligatures w14:val="none"/>
          </w:rPr>
          <w:t>S2O summary</w:t>
        </w:r>
      </w:hyperlink>
      <w:r w:rsidR="00DB121C">
        <w:rPr>
          <w:rFonts w:ascii="Arial" w:eastAsia="Times New Roman" w:hAnsi="Arial" w:cs="Arial"/>
          <w:color w:val="000000"/>
          <w:kern w:val="0"/>
          <w14:ligatures w14:val="none"/>
        </w:rPr>
        <w:t xml:space="preserve">, </w:t>
      </w:r>
      <w:hyperlink r:id="rId9" w:history="1">
        <w:r w:rsidR="00DB121C" w:rsidRPr="008E630D">
          <w:rPr>
            <w:rStyle w:val="Hyperlink"/>
            <w:rFonts w:ascii="Arial" w:eastAsia="Times New Roman" w:hAnsi="Arial" w:cs="Arial"/>
            <w:kern w:val="0"/>
            <w14:ligatures w14:val="none"/>
          </w:rPr>
          <w:t>pricing schedule</w:t>
        </w:r>
      </w:hyperlink>
      <w:r w:rsidR="008E630D">
        <w:rPr>
          <w:rFonts w:ascii="Arial" w:eastAsia="Times New Roman" w:hAnsi="Arial" w:cs="Arial"/>
          <w:color w:val="000000"/>
          <w:kern w:val="0"/>
          <w14:ligatures w14:val="none"/>
        </w:rPr>
        <w:t xml:space="preserve">, and </w:t>
      </w:r>
      <w:hyperlink r:id="rId10" w:history="1">
        <w:r w:rsidR="008E630D" w:rsidRPr="008E630D">
          <w:rPr>
            <w:rStyle w:val="Hyperlink"/>
            <w:rFonts w:ascii="Arial" w:eastAsia="Times New Roman" w:hAnsi="Arial" w:cs="Arial"/>
            <w:kern w:val="0"/>
            <w14:ligatures w14:val="none"/>
          </w:rPr>
          <w:t>list of subscribers</w:t>
        </w:r>
      </w:hyperlink>
      <w:r w:rsidR="00DB121C">
        <w:rPr>
          <w:rFonts w:ascii="Arial" w:eastAsia="Times New Roman" w:hAnsi="Arial" w:cs="Arial"/>
          <w:color w:val="000000"/>
          <w:kern w:val="0"/>
          <w14:ligatures w14:val="none"/>
        </w:rPr>
        <w:t>.</w:t>
      </w:r>
    </w:p>
    <w:p w14:paraId="2599FD75" w14:textId="77777777" w:rsidR="00707A72" w:rsidRPr="00707A72" w:rsidRDefault="00707A72" w:rsidP="00707A72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1F9D31CB" w14:textId="77777777" w:rsidR="00707A72" w:rsidRPr="00707A72" w:rsidRDefault="00707A72" w:rsidP="00707A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FF0000"/>
          <w:kern w:val="0"/>
          <w:sz w:val="24"/>
          <w:szCs w:val="24"/>
          <w14:ligatures w14:val="none"/>
        </w:rPr>
      </w:pPr>
      <w:r w:rsidRPr="00707A72">
        <w:rPr>
          <w:rFonts w:ascii="Arial" w:eastAsia="Times New Roman" w:hAnsi="Arial" w:cs="Arial"/>
          <w:color w:val="000000"/>
          <w:kern w:val="0"/>
          <w14:ligatures w14:val="none"/>
        </w:rPr>
        <w:t xml:space="preserve">In adopting this more sustainable model, the PAA continues to make the journal’s research available to policy decision makers, the </w:t>
      </w:r>
      <w:proofErr w:type="gramStart"/>
      <w:r w:rsidRPr="00707A72">
        <w:rPr>
          <w:rFonts w:ascii="Arial" w:eastAsia="Times New Roman" w:hAnsi="Arial" w:cs="Arial"/>
          <w:color w:val="000000"/>
          <w:kern w:val="0"/>
          <w14:ligatures w14:val="none"/>
        </w:rPr>
        <w:t>general public</w:t>
      </w:r>
      <w:proofErr w:type="gramEnd"/>
      <w:r w:rsidRPr="00707A72">
        <w:rPr>
          <w:rFonts w:ascii="Arial" w:eastAsia="Times New Roman" w:hAnsi="Arial" w:cs="Arial"/>
          <w:color w:val="000000"/>
          <w:kern w:val="0"/>
          <w14:ligatures w14:val="none"/>
        </w:rPr>
        <w:t>, and the global community of population studies scholars.</w:t>
      </w:r>
      <w:r w:rsidRPr="00707A72">
        <w:rPr>
          <w:rFonts w:ascii="Arial" w:eastAsia="Times New Roman" w:hAnsi="Arial" w:cs="Arial"/>
          <w:color w:val="4D4D4D"/>
          <w:kern w:val="0"/>
          <w:sz w:val="24"/>
          <w:szCs w:val="24"/>
          <w14:ligatures w14:val="none"/>
        </w:rPr>
        <w:t xml:space="preserve"> </w:t>
      </w:r>
      <w:r w:rsidRPr="00707A72">
        <w:rPr>
          <w:rFonts w:ascii="Arial" w:eastAsia="Times New Roman" w:hAnsi="Arial" w:cs="Arial"/>
          <w:color w:val="FF0000"/>
          <w:kern w:val="0"/>
          <w:sz w:val="24"/>
          <w:szCs w:val="24"/>
          <w14:ligatures w14:val="none"/>
        </w:rPr>
        <w:t>[</w:t>
      </w:r>
      <w:r w:rsidRPr="00707A72">
        <w:rPr>
          <w:rFonts w:ascii="Arial" w:eastAsia="Times New Roman" w:hAnsi="Arial" w:cs="Arial"/>
          <w:i/>
          <w:iCs/>
          <w:color w:val="FF0000"/>
          <w:kern w:val="0"/>
          <w:sz w:val="24"/>
          <w:szCs w:val="24"/>
          <w14:ligatures w14:val="none"/>
        </w:rPr>
        <w:t>Add a personal reason about why</w:t>
      </w:r>
      <w:r w:rsidRPr="00707A72">
        <w:rPr>
          <w:rFonts w:ascii="Arial" w:eastAsia="Times New Roman" w:hAnsi="Arial" w:cs="Arial"/>
          <w:color w:val="FF0000"/>
          <w:kern w:val="0"/>
          <w:sz w:val="24"/>
          <w:szCs w:val="24"/>
          <w14:ligatures w14:val="none"/>
        </w:rPr>
        <w:t xml:space="preserve"> Demography </w:t>
      </w:r>
      <w:r w:rsidRPr="00707A72">
        <w:rPr>
          <w:rFonts w:ascii="Arial" w:eastAsia="Times New Roman" w:hAnsi="Arial" w:cs="Arial"/>
          <w:i/>
          <w:iCs/>
          <w:color w:val="FF0000"/>
          <w:kern w:val="0"/>
          <w:sz w:val="24"/>
          <w:szCs w:val="24"/>
          <w14:ligatures w14:val="none"/>
        </w:rPr>
        <w:t>is important to your work—do you use it for your own research? For your courses?</w:t>
      </w:r>
      <w:r w:rsidRPr="00707A72">
        <w:rPr>
          <w:rFonts w:ascii="Arial" w:eastAsia="Times New Roman" w:hAnsi="Arial" w:cs="Arial"/>
          <w:color w:val="FF0000"/>
          <w:kern w:val="0"/>
          <w:sz w:val="24"/>
          <w:szCs w:val="24"/>
          <w14:ligatures w14:val="none"/>
        </w:rPr>
        <w:t>] </w:t>
      </w:r>
    </w:p>
    <w:p w14:paraId="6C243F98" w14:textId="5BB8D7F8" w:rsidR="00707A72" w:rsidRPr="00707A72" w:rsidRDefault="00707A72" w:rsidP="00707A72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iCs/>
          <w:strike/>
          <w:color w:val="4D4D4D"/>
          <w:kern w:val="0"/>
          <w:sz w:val="24"/>
          <w:szCs w:val="24"/>
          <w14:ligatures w14:val="none"/>
        </w:rPr>
      </w:pPr>
    </w:p>
    <w:p w14:paraId="2BFD9F2D" w14:textId="6CE018CC" w:rsidR="00707A72" w:rsidRDefault="00707A72" w:rsidP="00707A72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 w:rsidRPr="00707A72">
        <w:rPr>
          <w:rFonts w:ascii="Arial" w:eastAsia="Times New Roman" w:hAnsi="Arial" w:cs="Arial"/>
          <w:kern w:val="0"/>
          <w:sz w:val="24"/>
          <w:szCs w:val="24"/>
          <w14:ligatures w14:val="none"/>
        </w:rPr>
        <w:t>Please contact</w:t>
      </w:r>
      <w:r w:rsidRPr="00707A72">
        <w:rPr>
          <w:rFonts w:ascii="Arial" w:eastAsia="Times New Roman" w:hAnsi="Arial" w:cs="Arial"/>
          <w:color w:val="4D4D4D"/>
          <w:kern w:val="0"/>
          <w:sz w:val="24"/>
          <w:szCs w:val="24"/>
          <w14:ligatures w14:val="none"/>
        </w:rPr>
        <w:t xml:space="preserve"> </w:t>
      </w:r>
      <w:r w:rsidRPr="00707A72">
        <w:rPr>
          <w:rFonts w:ascii="Arial" w:eastAsia="Times New Roman" w:hAnsi="Arial" w:cs="Arial"/>
          <w:color w:val="0F84EB"/>
          <w:kern w:val="0"/>
          <w:sz w:val="24"/>
          <w:szCs w:val="24"/>
          <w14:ligatures w14:val="none"/>
        </w:rPr>
        <w:t>orders@dukeupress.edu</w:t>
      </w:r>
      <w:r w:rsidRPr="00707A72">
        <w:rPr>
          <w:rFonts w:ascii="Arial" w:eastAsia="Times New Roman" w:hAnsi="Arial" w:cs="Arial"/>
          <w:color w:val="4D4D4D"/>
          <w:kern w:val="0"/>
          <w:sz w:val="24"/>
          <w:szCs w:val="24"/>
          <w14:ligatures w14:val="none"/>
        </w:rPr>
        <w:t xml:space="preserve"> </w:t>
      </w:r>
      <w:r w:rsidRPr="00707A72"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for more information about subscribing to </w:t>
      </w:r>
      <w:r w:rsidRPr="00DC4385">
        <w:rPr>
          <w:rFonts w:ascii="Arial" w:eastAsia="Times New Roman" w:hAnsi="Arial" w:cs="Arial"/>
          <w:i/>
          <w:kern w:val="0"/>
          <w:sz w:val="24"/>
          <w:szCs w:val="24"/>
          <w14:ligatures w14:val="none"/>
        </w:rPr>
        <w:t>Demography</w:t>
      </w:r>
      <w:r w:rsidRPr="00707A72">
        <w:rPr>
          <w:rFonts w:ascii="Arial" w:eastAsia="Times New Roman" w:hAnsi="Arial" w:cs="Arial"/>
          <w:kern w:val="0"/>
          <w:sz w:val="24"/>
          <w:szCs w:val="24"/>
          <w14:ligatures w14:val="none"/>
        </w:rPr>
        <w:t>.</w:t>
      </w:r>
    </w:p>
    <w:p w14:paraId="0BF6C2F7" w14:textId="77777777" w:rsidR="00707A72" w:rsidRPr="00707A72" w:rsidRDefault="00707A72" w:rsidP="00707A72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3BD058B7" w14:textId="77777777" w:rsidR="00707A72" w:rsidRPr="00707A72" w:rsidRDefault="00707A72" w:rsidP="00707A72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2F68521A" w14:textId="42E83661" w:rsidR="004D238F" w:rsidRPr="00707A72" w:rsidRDefault="00707A72" w:rsidP="00707A72">
      <w:pPr>
        <w:rPr>
          <w:rFonts w:ascii="Arial" w:hAnsi="Arial" w:cs="Arial"/>
        </w:rPr>
      </w:pPr>
      <w:r w:rsidRPr="00707A72">
        <w:rPr>
          <w:rFonts w:ascii="Arial" w:eastAsia="Times New Roman" w:hAnsi="Arial" w:cs="Arial"/>
          <w:color w:val="4D4D4D"/>
          <w:kern w:val="0"/>
          <w:sz w:val="24"/>
          <w:szCs w:val="24"/>
          <w14:ligatures w14:val="none"/>
        </w:rPr>
        <w:t>[</w:t>
      </w:r>
      <w:r w:rsidRPr="00707A72">
        <w:rPr>
          <w:rFonts w:ascii="Arial" w:eastAsia="Times New Roman" w:hAnsi="Arial" w:cs="Arial"/>
          <w:i/>
          <w:iCs/>
          <w:color w:val="4D4D4D"/>
          <w:kern w:val="0"/>
          <w:sz w:val="24"/>
          <w:szCs w:val="24"/>
          <w14:ligatures w14:val="none"/>
        </w:rPr>
        <w:t>Signed Your Name</w:t>
      </w:r>
      <w:r w:rsidRPr="00707A72">
        <w:rPr>
          <w:rFonts w:ascii="Arial" w:eastAsia="Times New Roman" w:hAnsi="Arial" w:cs="Arial"/>
          <w:color w:val="4D4D4D"/>
          <w:kern w:val="0"/>
          <w:sz w:val="24"/>
          <w:szCs w:val="24"/>
          <w14:ligatures w14:val="none"/>
        </w:rPr>
        <w:t>]</w:t>
      </w:r>
    </w:p>
    <w:sectPr w:rsidR="004D238F" w:rsidRPr="00707A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A72"/>
    <w:rsid w:val="001840D6"/>
    <w:rsid w:val="001A25DA"/>
    <w:rsid w:val="004D238F"/>
    <w:rsid w:val="00707A72"/>
    <w:rsid w:val="008E630D"/>
    <w:rsid w:val="00A764D2"/>
    <w:rsid w:val="00B673CB"/>
    <w:rsid w:val="00DB121C"/>
    <w:rsid w:val="00DC4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41E78"/>
  <w15:chartTrackingRefBased/>
  <w15:docId w15:val="{94552420-47C9-4BF3-8D71-5484A9E0E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07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Hyperlink">
    <w:name w:val="Hyperlink"/>
    <w:basedOn w:val="DefaultParagraphFont"/>
    <w:uiPriority w:val="99"/>
    <w:unhideWhenUsed/>
    <w:rsid w:val="00707A7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673C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03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ssets-us-01.kc-usercontent.com/f7ca9afb-82c2-002a-a423-84e111d5b498/a8e4e912-4394-4dae-8ab2-fed2c0b0763b/DEM%20S2O%20summary_FY25_accessible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dukeupress.edu/open-access/demography-open-access-fundin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opulationassociation.org/demography/recommend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ead.dukeupress.edu/demography" TargetMode="External"/><Relationship Id="rId10" Type="http://schemas.openxmlformats.org/officeDocument/2006/relationships/hyperlink" Target="https://dukeupress.edu/open-access/demography-community-funders" TargetMode="External"/><Relationship Id="rId4" Type="http://schemas.openxmlformats.org/officeDocument/2006/relationships/hyperlink" Target="https://www.populationassociation.org/demography/home" TargetMode="External"/><Relationship Id="rId9" Type="http://schemas.openxmlformats.org/officeDocument/2006/relationships/hyperlink" Target="https://assets-us-01.kc-usercontent.com/f7ca9afb-82c2-002a-a423-84e111d5b498/e136f2fa-c268-4c87-a3d8-b6d76de1b60e/DEM_pricesheet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</Words>
  <Characters>1792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Betsy Alafoginis</dc:creator>
  <cp:keywords/>
  <dc:description/>
  <cp:lastModifiedBy>Betsy Alafoginis</cp:lastModifiedBy>
  <cp:revision>2</cp:revision>
  <dcterms:created xsi:type="dcterms:W3CDTF">2024-11-12T19:49:00Z</dcterms:created>
  <dcterms:modified xsi:type="dcterms:W3CDTF">2024-11-12T19:49:00Z</dcterms:modified>
</cp:coreProperties>
</file>