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FA99" w14:textId="77777777" w:rsidR="007B5FA8" w:rsidRDefault="006D4837" w:rsidP="007B5FA8">
      <w:pPr>
        <w:spacing w:after="0" w:line="259" w:lineRule="auto"/>
        <w:ind w:left="3136" w:right="1808" w:hanging="3136"/>
        <w:jc w:val="center"/>
        <w:rPr>
          <w:b/>
          <w:sz w:val="28"/>
        </w:rPr>
      </w:pPr>
      <w:r>
        <w:rPr>
          <w:b/>
          <w:sz w:val="28"/>
        </w:rPr>
        <w:t>SIGMA THETA TAU INTERNATIONAL</w:t>
      </w:r>
    </w:p>
    <w:p w14:paraId="3FA585A4" w14:textId="70E72BEC" w:rsidR="007E373E" w:rsidRDefault="006D4837" w:rsidP="007B5FA8">
      <w:pPr>
        <w:spacing w:after="0" w:line="259" w:lineRule="auto"/>
        <w:ind w:left="3136" w:right="1808" w:hanging="3136"/>
        <w:jc w:val="center"/>
        <w:rPr>
          <w:b/>
          <w:sz w:val="28"/>
        </w:rPr>
      </w:pPr>
      <w:r>
        <w:rPr>
          <w:b/>
          <w:sz w:val="28"/>
        </w:rPr>
        <w:t>KAPPA CHAPTER MEETING</w:t>
      </w:r>
      <w:r w:rsidR="008814A9">
        <w:rPr>
          <w:b/>
          <w:sz w:val="28"/>
        </w:rPr>
        <w:t xml:space="preserve"> </w:t>
      </w:r>
    </w:p>
    <w:p w14:paraId="09E42F01" w14:textId="77777777" w:rsidR="00E043DC" w:rsidRPr="00E043DC" w:rsidRDefault="00E043DC" w:rsidP="00E043DC">
      <w:pPr>
        <w:spacing w:after="0" w:line="259" w:lineRule="auto"/>
        <w:ind w:left="3136" w:right="1808" w:hanging="1696"/>
        <w:rPr>
          <w:b/>
          <w:bCs/>
          <w:color w:val="auto"/>
          <w:sz w:val="20"/>
          <w:szCs w:val="20"/>
        </w:rPr>
      </w:pPr>
    </w:p>
    <w:p w14:paraId="0975E6F7" w14:textId="06FDF76B" w:rsidR="00F400E8" w:rsidRPr="00B4417D" w:rsidRDefault="006D4837" w:rsidP="00F400E8">
      <w:pPr>
        <w:rPr>
          <w:b/>
          <w:bCs/>
        </w:rPr>
      </w:pPr>
      <w:r>
        <w:rPr>
          <w:sz w:val="22"/>
        </w:rPr>
        <w:tab/>
      </w:r>
      <w:r>
        <w:rPr>
          <w:b/>
          <w:sz w:val="22"/>
        </w:rPr>
        <w:t xml:space="preserve">                </w:t>
      </w:r>
      <w:r>
        <w:rPr>
          <w:b/>
          <w:sz w:val="22"/>
        </w:rPr>
        <w:tab/>
      </w:r>
      <w:r w:rsidR="00F400E8">
        <w:rPr>
          <w:b/>
          <w:sz w:val="22"/>
        </w:rPr>
        <w:tab/>
      </w:r>
      <w:r w:rsidR="00F400E8">
        <w:rPr>
          <w:b/>
          <w:sz w:val="22"/>
        </w:rPr>
        <w:tab/>
      </w:r>
      <w:r w:rsidR="00F400E8">
        <w:rPr>
          <w:b/>
          <w:sz w:val="22"/>
        </w:rPr>
        <w:tab/>
      </w:r>
      <w:r w:rsidR="00F400E8">
        <w:rPr>
          <w:b/>
          <w:sz w:val="22"/>
        </w:rPr>
        <w:tab/>
      </w:r>
      <w:r w:rsidR="00F400E8">
        <w:rPr>
          <w:b/>
          <w:sz w:val="22"/>
        </w:rPr>
        <w:tab/>
      </w:r>
      <w:r w:rsidR="00F400E8" w:rsidRPr="00B4417D">
        <w:rPr>
          <w:b/>
          <w:bCs/>
        </w:rPr>
        <w:t xml:space="preserve">Meeting Date:  </w:t>
      </w:r>
      <w:r w:rsidR="009D29D2">
        <w:rPr>
          <w:b/>
          <w:bCs/>
        </w:rPr>
        <w:t>January 21</w:t>
      </w:r>
      <w:r w:rsidR="00F400E8" w:rsidRPr="00B4417D">
        <w:rPr>
          <w:b/>
          <w:bCs/>
        </w:rPr>
        <w:t>, 202</w:t>
      </w:r>
      <w:r w:rsidR="009D29D2">
        <w:rPr>
          <w:b/>
          <w:bCs/>
        </w:rPr>
        <w:t>5</w:t>
      </w:r>
    </w:p>
    <w:p w14:paraId="0B2A56AB" w14:textId="06AD96AC"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Pr="00B4417D">
        <w:rPr>
          <w:b/>
          <w:bCs/>
        </w:rPr>
        <w:t xml:space="preserve">Location:            Virtual Zoom                            </w:t>
      </w:r>
    </w:p>
    <w:p w14:paraId="724B95CA" w14:textId="695A7443"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Pr="00B4417D">
        <w:rPr>
          <w:b/>
          <w:bCs/>
        </w:rPr>
        <w:t xml:space="preserve">Start Time:         </w:t>
      </w:r>
      <w:r w:rsidR="00372F2A">
        <w:rPr>
          <w:b/>
          <w:bCs/>
        </w:rPr>
        <w:t>6</w:t>
      </w:r>
      <w:r w:rsidRPr="00B4417D">
        <w:rPr>
          <w:b/>
          <w:bCs/>
        </w:rPr>
        <w:t>:</w:t>
      </w:r>
      <w:r w:rsidR="00372F2A">
        <w:rPr>
          <w:b/>
          <w:bCs/>
        </w:rPr>
        <w:t>45</w:t>
      </w:r>
      <w:r w:rsidRPr="00B4417D">
        <w:rPr>
          <w:b/>
          <w:bCs/>
        </w:rPr>
        <w:t xml:space="preserve"> PM  (EST) </w:t>
      </w:r>
    </w:p>
    <w:p w14:paraId="64E2EA74" w14:textId="65624E30" w:rsidR="007E373E" w:rsidRPr="00EC138C" w:rsidRDefault="00F400E8" w:rsidP="00EC138C">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Pr="00B4417D">
        <w:rPr>
          <w:b/>
          <w:bCs/>
        </w:rPr>
        <w:t xml:space="preserve">Meeting:             </w:t>
      </w:r>
      <w:r w:rsidR="00372F2A">
        <w:rPr>
          <w:b/>
          <w:bCs/>
        </w:rPr>
        <w:t>7</w:t>
      </w:r>
      <w:r w:rsidRPr="00B4417D">
        <w:rPr>
          <w:b/>
          <w:bCs/>
        </w:rPr>
        <w:t>:</w:t>
      </w:r>
      <w:r w:rsidR="00372F2A">
        <w:rPr>
          <w:b/>
          <w:bCs/>
        </w:rPr>
        <w:t>00</w:t>
      </w:r>
      <w:r w:rsidRPr="00B4417D">
        <w:rPr>
          <w:b/>
          <w:bCs/>
        </w:rPr>
        <w:t xml:space="preserve"> PM  (EST) </w:t>
      </w:r>
    </w:p>
    <w:p w14:paraId="75678F45" w14:textId="77777777" w:rsidR="00372F2A" w:rsidRDefault="00372F2A" w:rsidP="00F72CD5"/>
    <w:p w14:paraId="73E706A4" w14:textId="2F7C389E" w:rsidR="007E373E" w:rsidRPr="00B94CDA" w:rsidRDefault="0050519F" w:rsidP="0050519F">
      <w:pPr>
        <w:rPr>
          <w:rFonts w:asciiTheme="minorHAnsi" w:hAnsiTheme="minorHAnsi" w:cstheme="minorHAnsi"/>
          <w:szCs w:val="24"/>
        </w:rPr>
      </w:pPr>
      <w:r>
        <w:t xml:space="preserve">Attendance:  Kathleen Noel, Deborah Jolissaint, Heidi Maloni, Sandra O’Brien, Dean Marie Nolan, Brittany Feijoo, Angela    Cooper, Zachary Brotzman, Eileen Caulfield, Abby </w:t>
      </w:r>
      <w:bookmarkStart w:id="0" w:name="_Hlk189586320"/>
      <w:r>
        <w:t>Villarroya</w:t>
      </w:r>
      <w:bookmarkEnd w:id="0"/>
      <w:r>
        <w:t xml:space="preserve">, Agnes Burkhard, Barbara Gillman Lamping, Susan Macyko, and Mackenzie Costello  </w:t>
      </w:r>
    </w:p>
    <w:p w14:paraId="00F6C48F" w14:textId="77777777" w:rsidR="007E373E" w:rsidRDefault="006D4837">
      <w:pPr>
        <w:spacing w:after="16" w:line="259" w:lineRule="auto"/>
        <w:ind w:left="0" w:firstLine="0"/>
      </w:pPr>
      <w:r>
        <w:t xml:space="preserve">       </w:t>
      </w:r>
      <w:r>
        <w:tab/>
        <w:t xml:space="preserve">              </w:t>
      </w:r>
    </w:p>
    <w:p w14:paraId="15DF428C" w14:textId="2A63F713" w:rsidR="007E373E" w:rsidRDefault="006D4837">
      <w:pPr>
        <w:numPr>
          <w:ilvl w:val="0"/>
          <w:numId w:val="1"/>
        </w:numPr>
        <w:spacing w:after="226" w:line="259" w:lineRule="auto"/>
        <w:ind w:right="766" w:hanging="1080"/>
      </w:pPr>
      <w:r>
        <w:rPr>
          <w:b/>
        </w:rPr>
        <w:t>MEETING CALL to ORDER</w:t>
      </w:r>
      <w:r w:rsidR="007F7247">
        <w:rPr>
          <w:b/>
        </w:rPr>
        <w:t>:</w:t>
      </w:r>
      <w:r w:rsidR="0050519F">
        <w:rPr>
          <w:b/>
        </w:rPr>
        <w:t xml:space="preserve">  </w:t>
      </w:r>
      <w:r w:rsidR="0050519F" w:rsidRPr="0050519F">
        <w:rPr>
          <w:bCs/>
        </w:rPr>
        <w:t>7:01 P.M</w:t>
      </w:r>
      <w:r w:rsidR="0050519F">
        <w:rPr>
          <w:b/>
        </w:rPr>
        <w:t>.</w:t>
      </w:r>
      <w:r w:rsidR="00831F39">
        <w:rPr>
          <w:b/>
        </w:rPr>
        <w:t xml:space="preserve"> </w:t>
      </w:r>
      <w:r w:rsidR="00831F39" w:rsidRPr="00831F39">
        <w:rPr>
          <w:bCs/>
        </w:rPr>
        <w:t>by Kathleen Noel, President</w:t>
      </w:r>
      <w:r w:rsidR="00BE671E" w:rsidRPr="00BE671E">
        <w:rPr>
          <w:noProof/>
        </w:rPr>
        <w:t xml:space="preserve"> </w:t>
      </w:r>
    </w:p>
    <w:p w14:paraId="40460E29" w14:textId="77777777" w:rsidR="009D29D2" w:rsidRDefault="006D4837" w:rsidP="009D29D2">
      <w:pPr>
        <w:numPr>
          <w:ilvl w:val="0"/>
          <w:numId w:val="1"/>
        </w:numPr>
        <w:spacing w:after="0"/>
        <w:ind w:right="766" w:hanging="1080"/>
      </w:pPr>
      <w:r w:rsidRPr="009D29D2">
        <w:rPr>
          <w:b/>
        </w:rPr>
        <w:t>MEDITATION</w:t>
      </w:r>
      <w:r>
        <w:t>:</w:t>
      </w:r>
      <w:r w:rsidR="00822F24">
        <w:t xml:space="preserve">  A Prayer f</w:t>
      </w:r>
      <w:r w:rsidR="009D29D2">
        <w:t xml:space="preserve">rom Saint Mother Teresa of Calcutta  </w:t>
      </w:r>
    </w:p>
    <w:p w14:paraId="3108A8DD" w14:textId="480D4612" w:rsidR="003927A6" w:rsidRDefault="009D29D2" w:rsidP="009D29D2">
      <w:pPr>
        <w:spacing w:after="0"/>
        <w:ind w:left="5400" w:right="766" w:firstLine="360"/>
      </w:pPr>
      <w:r>
        <w:t>Zachary Brotzman</w:t>
      </w:r>
    </w:p>
    <w:p w14:paraId="3442E783" w14:textId="3D35D175" w:rsidR="007E373E" w:rsidRDefault="00F63781" w:rsidP="007B5FA8">
      <w:pPr>
        <w:spacing w:after="0"/>
        <w:ind w:left="1080" w:right="766" w:hanging="1080"/>
      </w:pPr>
      <w:r>
        <w:tab/>
      </w:r>
    </w:p>
    <w:p w14:paraId="05B857C9" w14:textId="427A376B" w:rsidR="007E373E" w:rsidRDefault="006D4837">
      <w:pPr>
        <w:numPr>
          <w:ilvl w:val="0"/>
          <w:numId w:val="1"/>
        </w:numPr>
        <w:spacing w:after="226" w:line="259" w:lineRule="auto"/>
        <w:ind w:right="766" w:hanging="1080"/>
      </w:pPr>
      <w:r>
        <w:rPr>
          <w:b/>
        </w:rPr>
        <w:t>MINUTES</w:t>
      </w:r>
      <w:r w:rsidR="00FD0A36">
        <w:rPr>
          <w:b/>
        </w:rPr>
        <w:t xml:space="preserve"> Meeting </w:t>
      </w:r>
      <w:r w:rsidR="009D29D2">
        <w:rPr>
          <w:b/>
        </w:rPr>
        <w:t>November 19</w:t>
      </w:r>
      <w:r w:rsidR="00372F2A">
        <w:rPr>
          <w:b/>
        </w:rPr>
        <w:t>,</w:t>
      </w:r>
      <w:r w:rsidR="00E829D8">
        <w:rPr>
          <w:b/>
        </w:rPr>
        <w:t xml:space="preserve"> 2</w:t>
      </w:r>
      <w:r w:rsidR="003927A6">
        <w:rPr>
          <w:b/>
        </w:rPr>
        <w:t>024</w:t>
      </w:r>
      <w:r w:rsidR="00C8708B">
        <w:rPr>
          <w:b/>
        </w:rPr>
        <w:t>:</w:t>
      </w:r>
      <w:r w:rsidR="0050519F">
        <w:rPr>
          <w:b/>
        </w:rPr>
        <w:t xml:space="preserve">  </w:t>
      </w:r>
      <w:r w:rsidR="0050519F" w:rsidRPr="0050519F">
        <w:rPr>
          <w:bCs/>
        </w:rPr>
        <w:t>Approved</w:t>
      </w:r>
      <w:r w:rsidR="007B5FA8">
        <w:rPr>
          <w:b/>
        </w:rPr>
        <w:t xml:space="preserve"> </w:t>
      </w:r>
      <w:r>
        <w:rPr>
          <w:b/>
        </w:rPr>
        <w:t xml:space="preserve">   </w:t>
      </w:r>
    </w:p>
    <w:p w14:paraId="46E628A7" w14:textId="70C3B373" w:rsidR="003D2CD8" w:rsidRDefault="006D4837" w:rsidP="00E043DC">
      <w:pPr>
        <w:pStyle w:val="Heading1"/>
        <w:spacing w:after="0"/>
        <w:ind w:left="1065" w:right="766" w:hanging="1080"/>
      </w:pPr>
      <w:r>
        <w:t>NEW BUSINESS</w:t>
      </w:r>
      <w:bookmarkStart w:id="1" w:name="_Hlk145679696"/>
    </w:p>
    <w:p w14:paraId="775B67BA" w14:textId="65ACCC66" w:rsidR="00ED153A" w:rsidRDefault="00ED153A" w:rsidP="007256F4">
      <w:pPr>
        <w:pStyle w:val="ListParagraph"/>
        <w:numPr>
          <w:ilvl w:val="0"/>
          <w:numId w:val="4"/>
        </w:numPr>
        <w:spacing w:after="0"/>
      </w:pPr>
      <w:r>
        <w:t>State of the Conway School of Nursing (CSON):  Marie Nolan, Dean</w:t>
      </w:r>
    </w:p>
    <w:p w14:paraId="312A5EAA" w14:textId="645A278A" w:rsidR="0050519F" w:rsidRDefault="0050519F" w:rsidP="0050519F">
      <w:pPr>
        <w:pStyle w:val="ListParagraph"/>
        <w:numPr>
          <w:ilvl w:val="2"/>
          <w:numId w:val="4"/>
        </w:numPr>
        <w:spacing w:after="0"/>
        <w:ind w:left="2160" w:hanging="720"/>
      </w:pPr>
      <w:r>
        <w:t>Mercy Medical Center was hosted at the Simulation Center and explored the CSON Programs.</w:t>
      </w:r>
    </w:p>
    <w:p w14:paraId="25BAF1E8" w14:textId="77777777" w:rsidR="00F502FC" w:rsidRDefault="0050519F" w:rsidP="0050519F">
      <w:pPr>
        <w:pStyle w:val="ListParagraph"/>
        <w:numPr>
          <w:ilvl w:val="2"/>
          <w:numId w:val="4"/>
        </w:numPr>
        <w:spacing w:after="0"/>
        <w:ind w:left="2160" w:hanging="720"/>
      </w:pPr>
      <w:r>
        <w:t>Marian University</w:t>
      </w:r>
      <w:r w:rsidR="00F502FC">
        <w:t xml:space="preserve"> </w:t>
      </w:r>
      <w:r>
        <w:t xml:space="preserve">in </w:t>
      </w:r>
      <w:r w:rsidR="00F502FC">
        <w:t>Fond du Lac, Wisconsin would like to set up a MOU for evaluation of their BSN and Masters then PhD Programs with a collaborative relationship.</w:t>
      </w:r>
    </w:p>
    <w:p w14:paraId="7B4B487C" w14:textId="77777777" w:rsidR="00F502FC" w:rsidRDefault="00F502FC" w:rsidP="0050519F">
      <w:pPr>
        <w:pStyle w:val="ListParagraph"/>
        <w:numPr>
          <w:ilvl w:val="2"/>
          <w:numId w:val="4"/>
        </w:numPr>
        <w:spacing w:after="0"/>
        <w:ind w:left="2160" w:hanging="720"/>
      </w:pPr>
      <w:r>
        <w:t>Teams were visiting from Ascension Health working with Simulation tools on January 22 and 23, 2025.</w:t>
      </w:r>
    </w:p>
    <w:p w14:paraId="555F0033" w14:textId="77777777" w:rsidR="00573539" w:rsidRDefault="00F502FC" w:rsidP="0050519F">
      <w:pPr>
        <w:pStyle w:val="ListParagraph"/>
        <w:numPr>
          <w:ilvl w:val="2"/>
          <w:numId w:val="4"/>
        </w:numPr>
        <w:spacing w:after="0"/>
        <w:ind w:left="2160" w:hanging="720"/>
      </w:pPr>
      <w:r>
        <w:t>The first CSON December Graduation occurred in the Pryzbyla Center</w:t>
      </w:r>
      <w:r w:rsidR="00AF1CCC">
        <w:t xml:space="preserve"> on December 13, 2024 and was well received.</w:t>
      </w:r>
    </w:p>
    <w:p w14:paraId="3C32A9C3" w14:textId="4359FA3E" w:rsidR="00573539" w:rsidRDefault="00704B1C" w:rsidP="0050519F">
      <w:pPr>
        <w:pStyle w:val="ListParagraph"/>
        <w:numPr>
          <w:ilvl w:val="2"/>
          <w:numId w:val="4"/>
        </w:numPr>
        <w:spacing w:after="0"/>
        <w:ind w:left="2160" w:hanging="720"/>
      </w:pPr>
      <w:r w:rsidRPr="00704B1C">
        <w:t xml:space="preserve">Christine </w:t>
      </w:r>
      <w:r w:rsidR="00573539" w:rsidRPr="00704B1C">
        <w:t>Layton</w:t>
      </w:r>
      <w:r w:rsidR="00573539">
        <w:t xml:space="preserve"> is a new faculty member with the Accelerated BSN 12-Month Program started January 1, 2025 with Dr. Eileen Caulfield.</w:t>
      </w:r>
    </w:p>
    <w:p w14:paraId="42EA44FB" w14:textId="1603D5BD" w:rsidR="00573539" w:rsidRDefault="00573539" w:rsidP="0050519F">
      <w:pPr>
        <w:pStyle w:val="ListParagraph"/>
        <w:numPr>
          <w:ilvl w:val="2"/>
          <w:numId w:val="4"/>
        </w:numPr>
        <w:spacing w:after="0"/>
        <w:ind w:left="2160" w:hanging="720"/>
      </w:pPr>
      <w:r>
        <w:t xml:space="preserve">Sandra </w:t>
      </w:r>
      <w:r w:rsidR="00704B1C">
        <w:t xml:space="preserve">O’Brien is involved in a </w:t>
      </w:r>
      <w:r>
        <w:t>Pil</w:t>
      </w:r>
      <w:r w:rsidR="002B1C7D">
        <w:t>ot</w:t>
      </w:r>
      <w:r>
        <w:t xml:space="preserve"> </w:t>
      </w:r>
      <w:r w:rsidR="00704B1C">
        <w:t>Simulation P</w:t>
      </w:r>
      <w:r>
        <w:t>rogram</w:t>
      </w:r>
      <w:r w:rsidR="00704B1C">
        <w:t>,</w:t>
      </w:r>
    </w:p>
    <w:p w14:paraId="71ABCFE4" w14:textId="7DB25729" w:rsidR="0050519F" w:rsidRDefault="00573539" w:rsidP="0050519F">
      <w:pPr>
        <w:pStyle w:val="ListParagraph"/>
        <w:numPr>
          <w:ilvl w:val="2"/>
          <w:numId w:val="4"/>
        </w:numPr>
        <w:spacing w:after="0"/>
        <w:ind w:left="2160" w:hanging="720"/>
      </w:pPr>
      <w:r>
        <w:t xml:space="preserve">With reorganization at CUA the CSON will be combining with the National Catholic School of Social Service.   </w:t>
      </w:r>
      <w:r w:rsidR="00F502FC">
        <w:t xml:space="preserve">  </w:t>
      </w:r>
    </w:p>
    <w:p w14:paraId="6271FA6E" w14:textId="77777777" w:rsidR="00D003E7" w:rsidRDefault="00D003E7" w:rsidP="002B1C7D">
      <w:pPr>
        <w:spacing w:after="0"/>
        <w:ind w:left="0" w:firstLine="0"/>
      </w:pPr>
    </w:p>
    <w:p w14:paraId="16452D03" w14:textId="043EB458" w:rsidR="009D29D2" w:rsidRDefault="00DF6E2A" w:rsidP="007256F4">
      <w:pPr>
        <w:pStyle w:val="ListParagraph"/>
        <w:numPr>
          <w:ilvl w:val="0"/>
          <w:numId w:val="4"/>
        </w:numPr>
        <w:tabs>
          <w:tab w:val="left" w:pos="1080"/>
        </w:tabs>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 xml:space="preserve">2024-2025 </w:t>
      </w:r>
      <w:r w:rsidR="009D29D2">
        <w:rPr>
          <w:rFonts w:asciiTheme="minorHAnsi" w:hAnsiTheme="minorHAnsi" w:cstheme="minorHAnsi"/>
          <w:color w:val="auto"/>
          <w:szCs w:val="24"/>
          <w:shd w:val="clear" w:color="auto" w:fill="FFFFFF"/>
        </w:rPr>
        <w:t xml:space="preserve">Chapter </w:t>
      </w:r>
      <w:r>
        <w:rPr>
          <w:rFonts w:asciiTheme="minorHAnsi" w:hAnsiTheme="minorHAnsi" w:cstheme="minorHAnsi"/>
          <w:color w:val="auto"/>
          <w:szCs w:val="24"/>
          <w:shd w:val="clear" w:color="auto" w:fill="FFFFFF"/>
        </w:rPr>
        <w:t>Giving Club</w:t>
      </w:r>
    </w:p>
    <w:p w14:paraId="749950EA" w14:textId="60EF5C53" w:rsidR="00DF6E2A" w:rsidRDefault="002B1C7D" w:rsidP="00DF6E2A">
      <w:pPr>
        <w:pStyle w:val="ListParagraph"/>
        <w:numPr>
          <w:ilvl w:val="2"/>
          <w:numId w:val="4"/>
        </w:numPr>
        <w:tabs>
          <w:tab w:val="left" w:pos="1080"/>
        </w:tabs>
        <w:ind w:left="2160" w:hanging="720"/>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 xml:space="preserve">An </w:t>
      </w:r>
      <w:r w:rsidR="00DF6E2A">
        <w:rPr>
          <w:rFonts w:asciiTheme="minorHAnsi" w:hAnsiTheme="minorHAnsi" w:cstheme="minorHAnsi"/>
          <w:color w:val="auto"/>
          <w:szCs w:val="24"/>
          <w:shd w:val="clear" w:color="auto" w:fill="FFFFFF"/>
        </w:rPr>
        <w:t xml:space="preserve">Email </w:t>
      </w:r>
      <w:r>
        <w:rPr>
          <w:rFonts w:asciiTheme="minorHAnsi" w:hAnsiTheme="minorHAnsi" w:cstheme="minorHAnsi"/>
          <w:color w:val="auto"/>
          <w:szCs w:val="24"/>
          <w:shd w:val="clear" w:color="auto" w:fill="FFFFFF"/>
        </w:rPr>
        <w:t>was received f</w:t>
      </w:r>
      <w:r w:rsidR="00DF6E2A">
        <w:rPr>
          <w:rFonts w:asciiTheme="minorHAnsi" w:hAnsiTheme="minorHAnsi" w:cstheme="minorHAnsi"/>
          <w:color w:val="auto"/>
          <w:szCs w:val="24"/>
          <w:shd w:val="clear" w:color="auto" w:fill="FFFFFF"/>
        </w:rPr>
        <w:t>rom Kelsey Van Wyk on January 16, 2025</w:t>
      </w:r>
      <w:r>
        <w:rPr>
          <w:rFonts w:asciiTheme="minorHAnsi" w:hAnsiTheme="minorHAnsi" w:cstheme="minorHAnsi"/>
          <w:color w:val="auto"/>
          <w:szCs w:val="24"/>
          <w:shd w:val="clear" w:color="auto" w:fill="FFFFFF"/>
        </w:rPr>
        <w:t xml:space="preserve"> regarding the 2024-2025 Chapter Giving Club</w:t>
      </w:r>
      <w:r w:rsidR="00DF6E2A">
        <w:rPr>
          <w:rFonts w:asciiTheme="minorHAnsi" w:hAnsiTheme="minorHAnsi" w:cstheme="minorHAnsi"/>
          <w:color w:val="auto"/>
          <w:szCs w:val="24"/>
          <w:shd w:val="clear" w:color="auto" w:fill="FFFFFF"/>
        </w:rPr>
        <w:t>.</w:t>
      </w:r>
    </w:p>
    <w:p w14:paraId="6FC31DC5" w14:textId="77777777" w:rsidR="002B1C7D" w:rsidRDefault="002B1C7D" w:rsidP="00DF6E2A">
      <w:pPr>
        <w:pStyle w:val="ListParagraph"/>
        <w:numPr>
          <w:ilvl w:val="2"/>
          <w:numId w:val="4"/>
        </w:numPr>
        <w:tabs>
          <w:tab w:val="left" w:pos="1080"/>
        </w:tabs>
        <w:ind w:left="2160" w:hanging="720"/>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 xml:space="preserve">Kappa’s donation would be </w:t>
      </w:r>
      <w:r w:rsidR="00DF6E2A">
        <w:rPr>
          <w:rFonts w:asciiTheme="minorHAnsi" w:hAnsiTheme="minorHAnsi" w:cstheme="minorHAnsi"/>
          <w:color w:val="auto"/>
          <w:szCs w:val="24"/>
          <w:shd w:val="clear" w:color="auto" w:fill="FFFFFF"/>
        </w:rPr>
        <w:t>$297</w:t>
      </w:r>
      <w:r>
        <w:rPr>
          <w:rFonts w:asciiTheme="minorHAnsi" w:hAnsiTheme="minorHAnsi" w:cstheme="minorHAnsi"/>
          <w:color w:val="auto"/>
          <w:szCs w:val="24"/>
          <w:shd w:val="clear" w:color="auto" w:fill="FFFFFF"/>
        </w:rPr>
        <w:t xml:space="preserve"> based on 2024 summer membership.</w:t>
      </w:r>
    </w:p>
    <w:p w14:paraId="2C6F9849" w14:textId="77777777" w:rsidR="002B1C7D" w:rsidRDefault="002B1C7D" w:rsidP="00DF6E2A">
      <w:pPr>
        <w:pStyle w:val="ListParagraph"/>
        <w:numPr>
          <w:ilvl w:val="2"/>
          <w:numId w:val="4"/>
        </w:numPr>
        <w:tabs>
          <w:tab w:val="left" w:pos="1080"/>
        </w:tabs>
        <w:ind w:left="2160" w:hanging="720"/>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Making this donation occurred in discussion among the Leadership Team.</w:t>
      </w:r>
    </w:p>
    <w:p w14:paraId="2FE911C8" w14:textId="00B665F2" w:rsidR="00DF6E2A" w:rsidRDefault="002B1C7D" w:rsidP="002B1C7D">
      <w:pPr>
        <w:pStyle w:val="ListParagraph"/>
        <w:tabs>
          <w:tab w:val="left" w:pos="1080"/>
        </w:tabs>
        <w:ind w:left="2160" w:firstLine="0"/>
        <w:rPr>
          <w:rFonts w:asciiTheme="minorHAnsi" w:hAnsiTheme="minorHAnsi" w:cstheme="minorHAnsi"/>
          <w:color w:val="auto"/>
          <w:szCs w:val="24"/>
          <w:shd w:val="clear" w:color="auto" w:fill="FFFFFF"/>
        </w:rPr>
      </w:pPr>
      <w:r w:rsidRPr="002B1C7D">
        <w:rPr>
          <w:rFonts w:asciiTheme="minorHAnsi" w:hAnsiTheme="minorHAnsi" w:cstheme="minorHAnsi"/>
          <w:b/>
          <w:bCs/>
          <w:color w:val="auto"/>
          <w:szCs w:val="24"/>
          <w:shd w:val="clear" w:color="auto" w:fill="FFFFFF"/>
        </w:rPr>
        <w:lastRenderedPageBreak/>
        <w:t>VOTE</w:t>
      </w:r>
      <w:r>
        <w:rPr>
          <w:rFonts w:asciiTheme="minorHAnsi" w:hAnsiTheme="minorHAnsi" w:cstheme="minorHAnsi"/>
          <w:color w:val="auto"/>
          <w:szCs w:val="24"/>
          <w:shd w:val="clear" w:color="auto" w:fill="FFFFFF"/>
        </w:rPr>
        <w:t>:  A donation from Kappa Chapter of $297 will be provided to the 2024-2025 Sigma Chapter Giving Club.  Approved by the Leadership Team.</w:t>
      </w:r>
    </w:p>
    <w:p w14:paraId="07190CB1" w14:textId="77777777" w:rsidR="009D29D2" w:rsidRDefault="009D29D2" w:rsidP="009D29D2">
      <w:pPr>
        <w:pStyle w:val="ListParagraph"/>
        <w:tabs>
          <w:tab w:val="left" w:pos="1080"/>
        </w:tabs>
        <w:ind w:left="1425" w:firstLine="0"/>
        <w:rPr>
          <w:rFonts w:asciiTheme="minorHAnsi" w:hAnsiTheme="minorHAnsi" w:cstheme="minorHAnsi"/>
          <w:color w:val="auto"/>
          <w:szCs w:val="24"/>
          <w:shd w:val="clear" w:color="auto" w:fill="FFFFFF"/>
        </w:rPr>
      </w:pPr>
    </w:p>
    <w:p w14:paraId="396B8DD4" w14:textId="0F3B3F42" w:rsidR="000F4EC9" w:rsidRDefault="004822E1" w:rsidP="007256F4">
      <w:pPr>
        <w:pStyle w:val="ListParagraph"/>
        <w:numPr>
          <w:ilvl w:val="0"/>
          <w:numId w:val="4"/>
        </w:numPr>
        <w:tabs>
          <w:tab w:val="left" w:pos="1080"/>
        </w:tabs>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Kappa Survey</w:t>
      </w:r>
      <w:r w:rsidR="000F4EC9">
        <w:rPr>
          <w:rFonts w:asciiTheme="minorHAnsi" w:hAnsiTheme="minorHAnsi" w:cstheme="minorHAnsi"/>
          <w:color w:val="auto"/>
          <w:szCs w:val="24"/>
          <w:shd w:val="clear" w:color="auto" w:fill="FFFFFF"/>
        </w:rPr>
        <w:t xml:space="preserve">  </w:t>
      </w:r>
    </w:p>
    <w:p w14:paraId="4743341E" w14:textId="5B1D8B23" w:rsidR="000F4EC9" w:rsidRDefault="0081723B" w:rsidP="004A3904">
      <w:pPr>
        <w:pStyle w:val="ListParagraph"/>
        <w:numPr>
          <w:ilvl w:val="2"/>
          <w:numId w:val="4"/>
        </w:numPr>
        <w:tabs>
          <w:tab w:val="left" w:pos="1080"/>
        </w:tabs>
        <w:ind w:left="2160" w:hanging="720"/>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A Kappa Survey to the Leadership Team was forwarded on</w:t>
      </w:r>
      <w:r w:rsidR="00E914ED">
        <w:rPr>
          <w:rFonts w:asciiTheme="minorHAnsi" w:hAnsiTheme="minorHAnsi" w:cstheme="minorHAnsi"/>
          <w:color w:val="auto"/>
          <w:szCs w:val="24"/>
          <w:shd w:val="clear" w:color="auto" w:fill="FFFFFF"/>
        </w:rPr>
        <w:t xml:space="preserve"> December 31, 2024</w:t>
      </w:r>
      <w:r>
        <w:rPr>
          <w:rFonts w:asciiTheme="minorHAnsi" w:hAnsiTheme="minorHAnsi" w:cstheme="minorHAnsi"/>
          <w:color w:val="auto"/>
          <w:szCs w:val="24"/>
          <w:shd w:val="clear" w:color="auto" w:fill="FFFFFF"/>
        </w:rPr>
        <w:t xml:space="preserve">.  Team members were encouraged to complete in preparation for the Chapter Key Award Submission.  Received to date from Agnes Burkhard, Brittany Feijoo, Abby </w:t>
      </w:r>
      <w:r>
        <w:t>Villarroya, and Zachary Brotzman.</w:t>
      </w:r>
      <w:r>
        <w:rPr>
          <w:rFonts w:asciiTheme="minorHAnsi" w:hAnsiTheme="minorHAnsi" w:cstheme="minorHAnsi"/>
          <w:color w:val="auto"/>
          <w:szCs w:val="24"/>
          <w:shd w:val="clear" w:color="auto" w:fill="FFFFFF"/>
        </w:rPr>
        <w:t xml:space="preserve"> </w:t>
      </w:r>
    </w:p>
    <w:p w14:paraId="15DDA211" w14:textId="4380021D" w:rsidR="00AD08B6" w:rsidRDefault="00AD08B6" w:rsidP="00AD08B6">
      <w:pPr>
        <w:tabs>
          <w:tab w:val="left" w:pos="1080"/>
        </w:tabs>
        <w:rPr>
          <w:rFonts w:asciiTheme="minorHAnsi" w:hAnsiTheme="minorHAnsi" w:cstheme="minorHAnsi"/>
          <w:color w:val="auto"/>
          <w:szCs w:val="24"/>
          <w:shd w:val="clear" w:color="auto" w:fill="FFFFFF"/>
        </w:rPr>
      </w:pPr>
    </w:p>
    <w:p w14:paraId="20DDE88E" w14:textId="025662DF" w:rsidR="00AD08B6" w:rsidRDefault="00AD08B6" w:rsidP="00AD08B6">
      <w:pPr>
        <w:pStyle w:val="ListParagraph"/>
        <w:numPr>
          <w:ilvl w:val="0"/>
          <w:numId w:val="4"/>
        </w:numPr>
        <w:tabs>
          <w:tab w:val="left" w:pos="1080"/>
        </w:tabs>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Carolyn Harris, Howard University Sigma President</w:t>
      </w:r>
    </w:p>
    <w:p w14:paraId="2A2C1D43" w14:textId="5D9A59A8" w:rsidR="000F4EC9" w:rsidRPr="00AD08B6" w:rsidRDefault="00AD08B6" w:rsidP="00AD08B6">
      <w:pPr>
        <w:pStyle w:val="ListParagraph"/>
        <w:numPr>
          <w:ilvl w:val="2"/>
          <w:numId w:val="4"/>
        </w:numPr>
        <w:tabs>
          <w:tab w:val="left" w:pos="1080"/>
        </w:tabs>
        <w:ind w:left="2160" w:hanging="720"/>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An invitation from Kathleen Noel was extended to Carolyn Harris to attend a future Kappa Leadership Meeting.</w:t>
      </w:r>
    </w:p>
    <w:p w14:paraId="3CE830AD" w14:textId="6E41D0C8" w:rsidR="004F277F" w:rsidRDefault="000F4EC9" w:rsidP="004822E1">
      <w:pPr>
        <w:pStyle w:val="ListParagraph"/>
        <w:spacing w:after="0"/>
        <w:ind w:left="1425" w:firstLine="0"/>
      </w:pPr>
      <w:r>
        <w:t xml:space="preserve">                                         </w:t>
      </w:r>
    </w:p>
    <w:bookmarkEnd w:id="1"/>
    <w:p w14:paraId="590E9357" w14:textId="14A4FCCE" w:rsidR="00AD2038" w:rsidRPr="00E043DC" w:rsidRDefault="006D4837" w:rsidP="00E043DC">
      <w:pPr>
        <w:pStyle w:val="Heading1"/>
        <w:ind w:left="1065" w:right="766" w:hanging="1080"/>
      </w:pPr>
      <w:r>
        <w:t>OLD BUSINESS</w:t>
      </w:r>
      <w:r w:rsidR="00885103" w:rsidRPr="00E043DC">
        <w:rPr>
          <w:rFonts w:asciiTheme="minorHAnsi" w:hAnsiTheme="minorHAnsi" w:cstheme="minorHAnsi"/>
          <w:color w:val="auto"/>
          <w:shd w:val="clear" w:color="auto" w:fill="FFFFFF"/>
        </w:rPr>
        <w:t xml:space="preserve">        </w:t>
      </w:r>
    </w:p>
    <w:p w14:paraId="41746393" w14:textId="71A85C21" w:rsidR="008F6B4A" w:rsidRPr="00036933" w:rsidRDefault="00C23D0F" w:rsidP="007256F4">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Grant Proposal Policy          Agnes Burkhard   </w:t>
      </w:r>
    </w:p>
    <w:p w14:paraId="08D04405" w14:textId="69372F08" w:rsidR="003354AE" w:rsidRPr="003354AE" w:rsidRDefault="00E914ED" w:rsidP="007256F4">
      <w:pPr>
        <w:pStyle w:val="ListParagraph"/>
        <w:numPr>
          <w:ilvl w:val="0"/>
          <w:numId w:val="8"/>
        </w:numPr>
        <w:tabs>
          <w:tab w:val="left" w:pos="1080"/>
        </w:tabs>
        <w:ind w:left="2160" w:hanging="720"/>
        <w:rPr>
          <w:rFonts w:asciiTheme="minorHAnsi" w:hAnsiTheme="minorHAnsi" w:cstheme="minorHAnsi"/>
          <w:color w:val="auto"/>
          <w:shd w:val="clear" w:color="auto" w:fill="FFFFFF"/>
        </w:rPr>
      </w:pPr>
      <w:r>
        <w:rPr>
          <w:color w:val="auto"/>
        </w:rPr>
        <w:t xml:space="preserve">Agnes Burkhard reviewed the Proposal submitted by the Research </w:t>
      </w:r>
      <w:r w:rsidR="00CE0387">
        <w:rPr>
          <w:color w:val="auto"/>
        </w:rPr>
        <w:t xml:space="preserve">Awards </w:t>
      </w:r>
      <w:r>
        <w:rPr>
          <w:color w:val="auto"/>
        </w:rPr>
        <w:t xml:space="preserve">Committee regarding award funding.  In the future expansion of the educational-level eligibility criteria to projects lead by BSN, MS, and MSN Kappa Members would be considered. </w:t>
      </w:r>
      <w:r w:rsidR="00CE0387">
        <w:rPr>
          <w:color w:val="auto"/>
        </w:rPr>
        <w:t xml:space="preserve">             </w:t>
      </w:r>
      <w:r w:rsidR="00C23D0F" w:rsidRPr="00C23D0F">
        <w:rPr>
          <w:i/>
          <w:iCs/>
          <w:color w:val="auto"/>
        </w:rPr>
        <w:t>See Attachmen</w:t>
      </w:r>
      <w:r w:rsidR="004822E1">
        <w:rPr>
          <w:i/>
          <w:iCs/>
          <w:color w:val="auto"/>
        </w:rPr>
        <w:t>t</w:t>
      </w:r>
      <w:r w:rsidR="00C23D0F">
        <w:rPr>
          <w:color w:val="auto"/>
        </w:rPr>
        <w:t xml:space="preserve">     </w:t>
      </w:r>
    </w:p>
    <w:p w14:paraId="13DEAD25" w14:textId="21518C51" w:rsidR="003354AE" w:rsidRPr="003354AE" w:rsidRDefault="00CE0387" w:rsidP="007256F4">
      <w:pPr>
        <w:pStyle w:val="ListParagraph"/>
        <w:numPr>
          <w:ilvl w:val="0"/>
          <w:numId w:val="8"/>
        </w:numPr>
        <w:tabs>
          <w:tab w:val="left" w:pos="1080"/>
        </w:tabs>
        <w:ind w:left="2160" w:hanging="720"/>
        <w:rPr>
          <w:rFonts w:asciiTheme="minorHAnsi" w:hAnsiTheme="minorHAnsi" w:cstheme="minorHAnsi"/>
          <w:color w:val="auto"/>
          <w:shd w:val="clear" w:color="auto" w:fill="FFFFFF"/>
        </w:rPr>
      </w:pPr>
      <w:r>
        <w:rPr>
          <w:color w:val="auto"/>
        </w:rPr>
        <w:t>Proposal approved by the Leadership Team to be effective next year.</w:t>
      </w:r>
    </w:p>
    <w:p w14:paraId="0EEDB424" w14:textId="77777777" w:rsidR="000F4EC9" w:rsidRDefault="000F4EC9" w:rsidP="00C23D0F">
      <w:pPr>
        <w:tabs>
          <w:tab w:val="left" w:pos="1080"/>
        </w:tabs>
        <w:ind w:left="0" w:firstLine="0"/>
        <w:rPr>
          <w:rFonts w:asciiTheme="minorHAnsi" w:hAnsiTheme="minorHAnsi" w:cstheme="minorHAnsi"/>
          <w:color w:val="auto"/>
          <w:shd w:val="clear" w:color="auto" w:fill="FFFFFF"/>
        </w:rPr>
      </w:pPr>
    </w:p>
    <w:p w14:paraId="3215CEDC" w14:textId="6C0A4BE0" w:rsidR="00C23D0F" w:rsidRDefault="00016B37" w:rsidP="007256F4">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Nurse Leadership Applicants</w:t>
      </w:r>
    </w:p>
    <w:p w14:paraId="7D16CCF2" w14:textId="19331094" w:rsidR="00016B37" w:rsidRDefault="00016B37" w:rsidP="00016B37">
      <w:pPr>
        <w:pStyle w:val="ListParagraph"/>
        <w:numPr>
          <w:ilvl w:val="0"/>
          <w:numId w:val="14"/>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Kathleen Noel submitted </w:t>
      </w:r>
      <w:r w:rsidR="00517883">
        <w:rPr>
          <w:rFonts w:asciiTheme="minorHAnsi" w:hAnsiTheme="minorHAnsi" w:cstheme="minorHAnsi"/>
          <w:color w:val="auto"/>
          <w:shd w:val="clear" w:color="auto" w:fill="FFFFFF"/>
        </w:rPr>
        <w:t xml:space="preserve">the </w:t>
      </w:r>
      <w:r>
        <w:rPr>
          <w:rFonts w:asciiTheme="minorHAnsi" w:hAnsiTheme="minorHAnsi" w:cstheme="minorHAnsi"/>
          <w:color w:val="auto"/>
          <w:shd w:val="clear" w:color="auto" w:fill="FFFFFF"/>
        </w:rPr>
        <w:t>applications to Headquarters on November 20, 2024.</w:t>
      </w:r>
    </w:p>
    <w:p w14:paraId="5E11744E" w14:textId="570FB1FD" w:rsidR="00517883" w:rsidRDefault="00517883" w:rsidP="00517883">
      <w:pPr>
        <w:pStyle w:val="ListParagraph"/>
        <w:numPr>
          <w:ilvl w:val="0"/>
          <w:numId w:val="14"/>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Alyssa D’Esposito and Kimberly Walsh have accepted the Invitation and are now Sigma/Kappa Nurse Leaders as of December 12, 2024.</w:t>
      </w:r>
    </w:p>
    <w:p w14:paraId="102C27E8" w14:textId="1DE15392" w:rsidR="00517883" w:rsidRDefault="00CE0387" w:rsidP="00517883">
      <w:pPr>
        <w:pStyle w:val="ListParagraph"/>
        <w:numPr>
          <w:ilvl w:val="0"/>
          <w:numId w:val="14"/>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The Leadership Team’s Challenge for Nurse Leaders was again reinforced.  </w:t>
      </w:r>
    </w:p>
    <w:p w14:paraId="620DC8A2" w14:textId="098FB775" w:rsidR="00016B37" w:rsidRPr="00517883" w:rsidRDefault="00517883" w:rsidP="00E41BCF">
      <w:pPr>
        <w:tabs>
          <w:tab w:val="left" w:pos="1080"/>
        </w:tabs>
        <w:ind w:left="0" w:firstLine="0"/>
        <w:rPr>
          <w:rFonts w:asciiTheme="minorHAnsi" w:hAnsiTheme="minorHAnsi" w:cstheme="minorHAnsi"/>
          <w:color w:val="auto"/>
          <w:shd w:val="clear" w:color="auto" w:fill="FFFFFF"/>
        </w:rPr>
      </w:pPr>
      <w:r w:rsidRPr="00517883">
        <w:rPr>
          <w:rFonts w:asciiTheme="minorHAnsi" w:hAnsiTheme="minorHAnsi" w:cstheme="minorHAnsi"/>
          <w:color w:val="auto"/>
          <w:shd w:val="clear" w:color="auto" w:fill="FFFFFF"/>
        </w:rPr>
        <w:t xml:space="preserve"> </w:t>
      </w:r>
    </w:p>
    <w:p w14:paraId="2D7B0709" w14:textId="60081B8D" w:rsidR="003354AE" w:rsidRPr="00036933" w:rsidRDefault="003354AE" w:rsidP="007256F4">
      <w:pPr>
        <w:pStyle w:val="ListParagraph"/>
        <w:numPr>
          <w:ilvl w:val="0"/>
          <w:numId w:val="5"/>
        </w:numPr>
        <w:tabs>
          <w:tab w:val="left" w:pos="1080"/>
        </w:tabs>
        <w:rPr>
          <w:rFonts w:asciiTheme="minorHAnsi" w:hAnsiTheme="minorHAnsi" w:cstheme="minorHAnsi"/>
          <w:color w:val="auto"/>
          <w:shd w:val="clear" w:color="auto" w:fill="FFFFFF"/>
        </w:rPr>
      </w:pPr>
      <w:r w:rsidRPr="00036933">
        <w:rPr>
          <w:rFonts w:asciiTheme="minorHAnsi" w:hAnsiTheme="minorHAnsi" w:cstheme="minorHAnsi"/>
          <w:color w:val="auto"/>
          <w:shd w:val="clear" w:color="auto" w:fill="FFFFFF"/>
        </w:rPr>
        <w:t>Conway Leadership Seminar    November 12, 2024    5:30-7:30 P.M.</w:t>
      </w:r>
    </w:p>
    <w:p w14:paraId="07B73785" w14:textId="0F4C9FD8" w:rsidR="003354AE" w:rsidRDefault="007C6FD7" w:rsidP="00517883">
      <w:pPr>
        <w:pStyle w:val="ListParagraph"/>
        <w:numPr>
          <w:ilvl w:val="0"/>
          <w:numId w:val="9"/>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 </w:t>
      </w:r>
      <w:r w:rsidR="00D63232">
        <w:rPr>
          <w:rFonts w:asciiTheme="minorHAnsi" w:hAnsiTheme="minorHAnsi" w:cstheme="minorHAnsi"/>
          <w:color w:val="auto"/>
          <w:shd w:val="clear" w:color="auto" w:fill="FFFFFF"/>
        </w:rPr>
        <w:t>A m</w:t>
      </w:r>
      <w:r w:rsidR="00517883">
        <w:rPr>
          <w:rFonts w:asciiTheme="minorHAnsi" w:hAnsiTheme="minorHAnsi" w:cstheme="minorHAnsi"/>
          <w:color w:val="auto"/>
          <w:shd w:val="clear" w:color="auto" w:fill="FFFFFF"/>
        </w:rPr>
        <w:t xml:space="preserve">eeting with Mary Dixon to discuss critique from Leadership Team from the November Seminar </w:t>
      </w:r>
      <w:r w:rsidR="00CE0387">
        <w:rPr>
          <w:rFonts w:asciiTheme="minorHAnsi" w:hAnsiTheme="minorHAnsi" w:cstheme="minorHAnsi"/>
          <w:color w:val="auto"/>
          <w:shd w:val="clear" w:color="auto" w:fill="FFFFFF"/>
        </w:rPr>
        <w:t xml:space="preserve">occurred with Kathleen Noel </w:t>
      </w:r>
      <w:r w:rsidR="00517883">
        <w:rPr>
          <w:rFonts w:asciiTheme="minorHAnsi" w:hAnsiTheme="minorHAnsi" w:cstheme="minorHAnsi"/>
          <w:color w:val="auto"/>
          <w:shd w:val="clear" w:color="auto" w:fill="FFFFFF"/>
        </w:rPr>
        <w:t>on December 2, 2024.</w:t>
      </w:r>
      <w:r w:rsidR="00BE2522">
        <w:rPr>
          <w:rFonts w:asciiTheme="minorHAnsi" w:hAnsiTheme="minorHAnsi" w:cstheme="minorHAnsi"/>
          <w:color w:val="auto"/>
          <w:shd w:val="clear" w:color="auto" w:fill="FFFFFF"/>
        </w:rPr>
        <w:t xml:space="preserve"> </w:t>
      </w:r>
    </w:p>
    <w:p w14:paraId="27BCB35B" w14:textId="1ABE9192" w:rsidR="00D63232" w:rsidRDefault="00D63232" w:rsidP="00D63232">
      <w:pPr>
        <w:pStyle w:val="ListParagraph"/>
        <w:numPr>
          <w:ilvl w:val="1"/>
          <w:numId w:val="5"/>
        </w:numPr>
        <w:tabs>
          <w:tab w:val="left" w:pos="1080"/>
        </w:tabs>
        <w:ind w:left="288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Feedback from Kappa was accepted and would be brought back the Planning Committee. </w:t>
      </w:r>
    </w:p>
    <w:p w14:paraId="264ED98C" w14:textId="134F409D" w:rsidR="00517883" w:rsidRDefault="00D63232" w:rsidP="00517883">
      <w:pPr>
        <w:pStyle w:val="ListParagraph"/>
        <w:numPr>
          <w:ilvl w:val="0"/>
          <w:numId w:val="9"/>
        </w:numPr>
        <w:tabs>
          <w:tab w:val="left" w:pos="1080"/>
        </w:tabs>
        <w:ind w:left="2160" w:hanging="735"/>
        <w:rPr>
          <w:rFonts w:asciiTheme="minorHAnsi" w:hAnsiTheme="minorHAnsi" w:cstheme="minorHAnsi"/>
          <w:i/>
          <w:iCs/>
          <w:color w:val="auto"/>
          <w:shd w:val="clear" w:color="auto" w:fill="FFFFFF"/>
        </w:rPr>
      </w:pPr>
      <w:r>
        <w:rPr>
          <w:rFonts w:asciiTheme="minorHAnsi" w:hAnsiTheme="minorHAnsi" w:cstheme="minorHAnsi"/>
          <w:color w:val="auto"/>
          <w:shd w:val="clear" w:color="auto" w:fill="FFFFFF"/>
        </w:rPr>
        <w:t xml:space="preserve">The </w:t>
      </w:r>
      <w:r w:rsidR="00517883">
        <w:rPr>
          <w:rFonts w:asciiTheme="minorHAnsi" w:hAnsiTheme="minorHAnsi" w:cstheme="minorHAnsi"/>
          <w:color w:val="auto"/>
          <w:shd w:val="clear" w:color="auto" w:fill="FFFFFF"/>
        </w:rPr>
        <w:t>Future Seminar</w:t>
      </w:r>
      <w:r w:rsidR="00CE0387">
        <w:rPr>
          <w:rFonts w:asciiTheme="minorHAnsi" w:hAnsiTheme="minorHAnsi" w:cstheme="minorHAnsi"/>
          <w:color w:val="auto"/>
          <w:shd w:val="clear" w:color="auto" w:fill="FFFFFF"/>
        </w:rPr>
        <w:t xml:space="preserve"> is </w:t>
      </w:r>
      <w:r w:rsidR="00517883">
        <w:rPr>
          <w:rFonts w:asciiTheme="minorHAnsi" w:hAnsiTheme="minorHAnsi" w:cstheme="minorHAnsi"/>
          <w:color w:val="auto"/>
          <w:shd w:val="clear" w:color="auto" w:fill="FFFFFF"/>
        </w:rPr>
        <w:t>April 8, 2025 in Rossi Auditorium</w:t>
      </w:r>
      <w:r w:rsidR="004822E1">
        <w:rPr>
          <w:rFonts w:asciiTheme="minorHAnsi" w:hAnsiTheme="minorHAnsi" w:cstheme="minorHAnsi"/>
          <w:color w:val="auto"/>
          <w:shd w:val="clear" w:color="auto" w:fill="FFFFFF"/>
        </w:rPr>
        <w:t xml:space="preserve"> </w:t>
      </w:r>
      <w:r>
        <w:rPr>
          <w:rFonts w:asciiTheme="minorHAnsi" w:hAnsiTheme="minorHAnsi" w:cstheme="minorHAnsi"/>
          <w:color w:val="auto"/>
          <w:shd w:val="clear" w:color="auto" w:fill="FFFFFF"/>
        </w:rPr>
        <w:t xml:space="preserve">with </w:t>
      </w:r>
      <w:r w:rsidR="00CE0387" w:rsidRPr="00D63232">
        <w:rPr>
          <w:rFonts w:asciiTheme="minorHAnsi" w:hAnsiTheme="minorHAnsi" w:cstheme="minorHAnsi"/>
          <w:i/>
          <w:iCs/>
          <w:color w:val="auto"/>
          <w:shd w:val="clear" w:color="auto" w:fill="FFFFFF"/>
        </w:rPr>
        <w:t>Career Pathways and Lessons Learned Along the Way</w:t>
      </w:r>
      <w:r>
        <w:rPr>
          <w:rFonts w:asciiTheme="minorHAnsi" w:hAnsiTheme="minorHAnsi" w:cstheme="minorHAnsi"/>
          <w:i/>
          <w:iCs/>
          <w:color w:val="auto"/>
          <w:shd w:val="clear" w:color="auto" w:fill="FFFFFF"/>
        </w:rPr>
        <w:t>.</w:t>
      </w:r>
      <w:r w:rsidR="00517883" w:rsidRPr="00D63232">
        <w:rPr>
          <w:rFonts w:asciiTheme="minorHAnsi" w:hAnsiTheme="minorHAnsi" w:cstheme="minorHAnsi"/>
          <w:i/>
          <w:iCs/>
          <w:color w:val="auto"/>
          <w:shd w:val="clear" w:color="auto" w:fill="FFFFFF"/>
        </w:rPr>
        <w:t xml:space="preserve"> </w:t>
      </w:r>
    </w:p>
    <w:p w14:paraId="7750D373" w14:textId="2E9AE03E" w:rsidR="00D63232" w:rsidRPr="007D3BA5" w:rsidRDefault="007D3BA5" w:rsidP="007D3BA5">
      <w:pPr>
        <w:tabs>
          <w:tab w:val="left" w:pos="1080"/>
        </w:tabs>
        <w:ind w:left="2880" w:hanging="63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a.        </w:t>
      </w:r>
      <w:r w:rsidR="00D63232" w:rsidRPr="007D3BA5">
        <w:rPr>
          <w:rFonts w:asciiTheme="minorHAnsi" w:hAnsiTheme="minorHAnsi" w:cstheme="minorHAnsi"/>
          <w:color w:val="auto"/>
          <w:shd w:val="clear" w:color="auto" w:fill="FFFFFF"/>
        </w:rPr>
        <w:t>Three C</w:t>
      </w:r>
      <w:r w:rsidR="00EF1941" w:rsidRPr="007D3BA5">
        <w:rPr>
          <w:rFonts w:asciiTheme="minorHAnsi" w:hAnsiTheme="minorHAnsi" w:cstheme="minorHAnsi"/>
          <w:color w:val="auto"/>
          <w:shd w:val="clear" w:color="auto" w:fill="FFFFFF"/>
        </w:rPr>
        <w:t xml:space="preserve">hief </w:t>
      </w:r>
      <w:r w:rsidR="00D63232" w:rsidRPr="007D3BA5">
        <w:rPr>
          <w:rFonts w:asciiTheme="minorHAnsi" w:hAnsiTheme="minorHAnsi" w:cstheme="minorHAnsi"/>
          <w:color w:val="auto"/>
          <w:shd w:val="clear" w:color="auto" w:fill="FFFFFF"/>
        </w:rPr>
        <w:t>N</w:t>
      </w:r>
      <w:r w:rsidR="00EF1941" w:rsidRPr="007D3BA5">
        <w:rPr>
          <w:rFonts w:asciiTheme="minorHAnsi" w:hAnsiTheme="minorHAnsi" w:cstheme="minorHAnsi"/>
          <w:color w:val="auto"/>
          <w:shd w:val="clear" w:color="auto" w:fill="FFFFFF"/>
        </w:rPr>
        <w:t xml:space="preserve">ursing </w:t>
      </w:r>
      <w:r w:rsidR="00D63232" w:rsidRPr="007D3BA5">
        <w:rPr>
          <w:rFonts w:asciiTheme="minorHAnsi" w:hAnsiTheme="minorHAnsi" w:cstheme="minorHAnsi"/>
          <w:color w:val="auto"/>
          <w:shd w:val="clear" w:color="auto" w:fill="FFFFFF"/>
        </w:rPr>
        <w:t>O</w:t>
      </w:r>
      <w:r w:rsidR="00EF1941" w:rsidRPr="007D3BA5">
        <w:rPr>
          <w:rFonts w:asciiTheme="minorHAnsi" w:hAnsiTheme="minorHAnsi" w:cstheme="minorHAnsi"/>
          <w:color w:val="auto"/>
          <w:shd w:val="clear" w:color="auto" w:fill="FFFFFF"/>
        </w:rPr>
        <w:t>fficers</w:t>
      </w:r>
      <w:r w:rsidR="00D63232" w:rsidRPr="007D3BA5">
        <w:rPr>
          <w:rFonts w:asciiTheme="minorHAnsi" w:hAnsiTheme="minorHAnsi" w:cstheme="minorHAnsi"/>
          <w:color w:val="auto"/>
          <w:shd w:val="clear" w:color="auto" w:fill="FFFFFF"/>
        </w:rPr>
        <w:t xml:space="preserve"> from Hopkins, Washington Hospital Center, Reston Hospital Center and faculty member, Mary Dixon, comprise the presenters.</w:t>
      </w:r>
    </w:p>
    <w:p w14:paraId="00093C0F" w14:textId="4DBCAF9C" w:rsidR="00D63232" w:rsidRDefault="007D3BA5" w:rsidP="007D3BA5">
      <w:pPr>
        <w:pStyle w:val="ListParagraph"/>
        <w:tabs>
          <w:tab w:val="left" w:pos="1080"/>
        </w:tabs>
        <w:ind w:left="288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b.          </w:t>
      </w:r>
      <w:r w:rsidR="00D63232">
        <w:rPr>
          <w:rFonts w:asciiTheme="minorHAnsi" w:hAnsiTheme="minorHAnsi" w:cstheme="minorHAnsi"/>
          <w:color w:val="auto"/>
          <w:shd w:val="clear" w:color="auto" w:fill="FFFFFF"/>
        </w:rPr>
        <w:t>The audience will comprise of Alumni, Graduate Nursing Students, Registered Nurses, and Undergraduate Students are invited.</w:t>
      </w:r>
    </w:p>
    <w:p w14:paraId="626E7D82" w14:textId="71B465BC" w:rsidR="00D63232" w:rsidRDefault="007D3BA5" w:rsidP="007D3BA5">
      <w:pPr>
        <w:pStyle w:val="ListParagraph"/>
        <w:tabs>
          <w:tab w:val="left" w:pos="1080"/>
        </w:tabs>
        <w:ind w:left="288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lastRenderedPageBreak/>
        <w:t xml:space="preserve">c.          </w:t>
      </w:r>
      <w:r w:rsidR="00D63232">
        <w:rPr>
          <w:rFonts w:asciiTheme="minorHAnsi" w:hAnsiTheme="minorHAnsi" w:cstheme="minorHAnsi"/>
          <w:color w:val="auto"/>
          <w:shd w:val="clear" w:color="auto" w:fill="FFFFFF"/>
        </w:rPr>
        <w:t xml:space="preserve">Networking and catered food will occur from 5:30-6:30 PM.  The program will start at 6:30-7:30 PM.  </w:t>
      </w:r>
    </w:p>
    <w:p w14:paraId="23299AB6" w14:textId="7BFA7FE4" w:rsidR="007C6FD7" w:rsidRPr="00E41BCF" w:rsidRDefault="007D3BA5" w:rsidP="007D3BA5">
      <w:pPr>
        <w:pStyle w:val="ListParagraph"/>
        <w:tabs>
          <w:tab w:val="left" w:pos="1080"/>
        </w:tabs>
        <w:ind w:left="288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d.          </w:t>
      </w:r>
      <w:r w:rsidR="00D63232">
        <w:rPr>
          <w:rFonts w:asciiTheme="minorHAnsi" w:hAnsiTheme="minorHAnsi" w:cstheme="minorHAnsi"/>
          <w:color w:val="auto"/>
          <w:shd w:val="clear" w:color="auto" w:fill="FFFFFF"/>
        </w:rPr>
        <w:t>Kappa as a recognized sponsor will be noted in the event advertising, registration and brochure for the event.</w:t>
      </w:r>
    </w:p>
    <w:p w14:paraId="113CB26A" w14:textId="77777777" w:rsidR="00AD2038" w:rsidRDefault="00AD2038" w:rsidP="00036933">
      <w:pPr>
        <w:tabs>
          <w:tab w:val="left" w:pos="1080"/>
        </w:tabs>
        <w:ind w:left="0" w:firstLine="0"/>
        <w:rPr>
          <w:rFonts w:asciiTheme="minorHAnsi" w:hAnsiTheme="minorHAnsi" w:cstheme="minorHAnsi"/>
          <w:color w:val="auto"/>
          <w:shd w:val="clear" w:color="auto" w:fill="FFFFFF"/>
        </w:rPr>
      </w:pPr>
    </w:p>
    <w:p w14:paraId="60730E30" w14:textId="23B84D84" w:rsidR="003354AE" w:rsidRPr="004822E1" w:rsidRDefault="00AD2038" w:rsidP="004822E1">
      <w:pPr>
        <w:pStyle w:val="ListParagraph"/>
        <w:numPr>
          <w:ilvl w:val="0"/>
          <w:numId w:val="5"/>
        </w:numPr>
        <w:tabs>
          <w:tab w:val="left" w:pos="1080"/>
        </w:tabs>
        <w:rPr>
          <w:rFonts w:asciiTheme="minorHAnsi" w:hAnsiTheme="minorHAnsi" w:cstheme="minorHAnsi"/>
          <w:color w:val="auto"/>
          <w:shd w:val="clear" w:color="auto" w:fill="FFFFFF"/>
        </w:rPr>
      </w:pPr>
      <w:r w:rsidRPr="003354AE">
        <w:rPr>
          <w:rFonts w:asciiTheme="minorHAnsi" w:hAnsiTheme="minorHAnsi" w:cstheme="minorHAnsi"/>
          <w:color w:val="auto"/>
          <w:shd w:val="clear" w:color="auto" w:fill="FFFFFF"/>
        </w:rPr>
        <w:t xml:space="preserve"> </w:t>
      </w:r>
      <w:r w:rsidR="00C23D0F" w:rsidRPr="004822E1">
        <w:rPr>
          <w:rFonts w:asciiTheme="minorHAnsi" w:hAnsiTheme="minorHAnsi" w:cstheme="minorHAnsi"/>
          <w:color w:val="auto"/>
          <w:shd w:val="clear" w:color="auto" w:fill="FFFFFF"/>
        </w:rPr>
        <w:t xml:space="preserve">Chapter </w:t>
      </w:r>
      <w:r w:rsidR="003354AE" w:rsidRPr="004822E1">
        <w:rPr>
          <w:rFonts w:asciiTheme="minorHAnsi" w:hAnsiTheme="minorHAnsi" w:cstheme="minorHAnsi"/>
          <w:color w:val="auto"/>
          <w:shd w:val="clear" w:color="auto" w:fill="FFFFFF"/>
        </w:rPr>
        <w:t>Leadership Connect</w:t>
      </w:r>
      <w:r w:rsidR="00C23D0F" w:rsidRPr="004822E1">
        <w:rPr>
          <w:rFonts w:asciiTheme="minorHAnsi" w:hAnsiTheme="minorHAnsi" w:cstheme="minorHAnsi"/>
          <w:color w:val="auto"/>
          <w:shd w:val="clear" w:color="auto" w:fill="FFFFFF"/>
        </w:rPr>
        <w:t>ion</w:t>
      </w:r>
      <w:r w:rsidR="003354AE" w:rsidRPr="004822E1">
        <w:rPr>
          <w:rFonts w:asciiTheme="minorHAnsi" w:hAnsiTheme="minorHAnsi" w:cstheme="minorHAnsi"/>
          <w:color w:val="auto"/>
          <w:shd w:val="clear" w:color="auto" w:fill="FFFFFF"/>
        </w:rPr>
        <w:t xml:space="preserve">    </w:t>
      </w:r>
    </w:p>
    <w:p w14:paraId="38F43F2C" w14:textId="3FB28573" w:rsidR="003354AE" w:rsidRDefault="00C23D0F" w:rsidP="007256F4">
      <w:pPr>
        <w:pStyle w:val="ListParagraph"/>
        <w:numPr>
          <w:ilvl w:val="0"/>
          <w:numId w:val="7"/>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All recordings, including are available on the Chapter Leader Connection website until January 31, 2025.  </w:t>
      </w:r>
      <w:r w:rsidR="003354AE">
        <w:rPr>
          <w:rFonts w:asciiTheme="minorHAnsi" w:hAnsiTheme="minorHAnsi" w:cstheme="minorHAnsi"/>
          <w:color w:val="auto"/>
          <w:shd w:val="clear" w:color="auto" w:fill="FFFFFF"/>
        </w:rPr>
        <w:t xml:space="preserve">Registration required at </w:t>
      </w:r>
      <w:r w:rsidR="003354AE" w:rsidRPr="002C1477">
        <w:rPr>
          <w:rFonts w:asciiTheme="minorHAnsi" w:hAnsiTheme="minorHAnsi" w:cstheme="minorHAnsi"/>
          <w:color w:val="auto"/>
          <w:u w:val="single"/>
          <w:shd w:val="clear" w:color="auto" w:fill="FFFFFF"/>
        </w:rPr>
        <w:t>Sigmanursing.org</w:t>
      </w:r>
      <w:r w:rsidR="003354AE">
        <w:rPr>
          <w:rFonts w:asciiTheme="minorHAnsi" w:hAnsiTheme="minorHAnsi" w:cstheme="minorHAnsi"/>
          <w:color w:val="auto"/>
          <w:shd w:val="clear" w:color="auto" w:fill="FFFFFF"/>
        </w:rPr>
        <w:t xml:space="preserve">.  </w:t>
      </w:r>
    </w:p>
    <w:p w14:paraId="503FE13F" w14:textId="5E61A53F" w:rsidR="003354AE" w:rsidRDefault="00EF1941" w:rsidP="007256F4">
      <w:pPr>
        <w:pStyle w:val="ListParagraph"/>
        <w:numPr>
          <w:ilvl w:val="0"/>
          <w:numId w:val="7"/>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 date attendance has been obtained with Kathleen Noel, Abby Villarroya, Agnes Burkhard and Zachary Brotzman.</w:t>
      </w:r>
    </w:p>
    <w:p w14:paraId="6D90F6B7" w14:textId="77777777" w:rsidR="000F4EC9" w:rsidRDefault="000F4EC9" w:rsidP="00E41BCF">
      <w:pPr>
        <w:tabs>
          <w:tab w:val="left" w:pos="1080"/>
        </w:tabs>
        <w:ind w:left="0" w:firstLine="0"/>
        <w:rPr>
          <w:rFonts w:asciiTheme="minorHAnsi" w:hAnsiTheme="minorHAnsi" w:cstheme="minorHAnsi"/>
          <w:color w:val="auto"/>
          <w:shd w:val="clear" w:color="auto" w:fill="FFFFFF"/>
        </w:rPr>
      </w:pPr>
    </w:p>
    <w:p w14:paraId="78339B8C" w14:textId="77777777" w:rsidR="00BE2522" w:rsidRDefault="00BE2522" w:rsidP="007256F4">
      <w:pPr>
        <w:pStyle w:val="ListParagraph"/>
        <w:numPr>
          <w:ilvl w:val="0"/>
          <w:numId w:val="5"/>
        </w:numPr>
        <w:spacing w:after="0"/>
        <w:ind w:left="1440"/>
      </w:pPr>
      <w:r>
        <w:t xml:space="preserve">Healing Healthcare:  Evidence-Based Strategies to Mend Our Broken System  </w:t>
      </w:r>
    </w:p>
    <w:p w14:paraId="226113AF" w14:textId="21C84CD3" w:rsidR="00BE2522" w:rsidRPr="00F86AF5" w:rsidRDefault="00BE2522" w:rsidP="007256F4">
      <w:pPr>
        <w:pStyle w:val="ListParagraph"/>
        <w:numPr>
          <w:ilvl w:val="0"/>
          <w:numId w:val="10"/>
        </w:numPr>
        <w:spacing w:after="0"/>
        <w:ind w:left="2160" w:hanging="720"/>
        <w:rPr>
          <w:color w:val="auto"/>
        </w:rPr>
      </w:pPr>
      <w:r>
        <w:t xml:space="preserve">Sharon Weinstein, MS, RN, CRNI-R, CSP, CVP, FACW, FAAN and </w:t>
      </w:r>
      <w:r w:rsidRPr="00BE2522">
        <w:rPr>
          <w:rFonts w:eastAsia="Times New Roman"/>
          <w:color w:val="500050"/>
          <w:szCs w:val="24"/>
        </w:rPr>
        <w:t xml:space="preserve">CEO, </w:t>
      </w:r>
      <w:r w:rsidRPr="00F86AF5">
        <w:rPr>
          <w:rFonts w:eastAsia="Times New Roman"/>
          <w:color w:val="auto"/>
          <w:szCs w:val="24"/>
        </w:rPr>
        <w:t xml:space="preserve">SMW Group LLC, and Partner, Diagnostic Think LLC; Co-Chair, HBA Ambassador Learning Center (ALC); ANA Innovation Community Manager </w:t>
      </w:r>
      <w:r w:rsidR="00EF1941">
        <w:rPr>
          <w:rFonts w:eastAsia="Times New Roman"/>
          <w:color w:val="auto"/>
          <w:szCs w:val="24"/>
        </w:rPr>
        <w:t>provided two proposals for topics as speaker at the Kappa Annual Meeting on April 10, 2-25.</w:t>
      </w:r>
    </w:p>
    <w:p w14:paraId="393AB8F8" w14:textId="097E4F1F" w:rsidR="00BE2522" w:rsidRPr="00EF1941" w:rsidRDefault="00EF1941" w:rsidP="00EF1941">
      <w:pPr>
        <w:pStyle w:val="ListParagraph"/>
        <w:numPr>
          <w:ilvl w:val="0"/>
          <w:numId w:val="10"/>
        </w:numPr>
        <w:spacing w:after="0"/>
        <w:ind w:left="2160" w:hanging="720"/>
        <w:rPr>
          <w:i/>
          <w:iCs/>
        </w:rPr>
      </w:pPr>
      <w:r>
        <w:rPr>
          <w:rFonts w:eastAsia="Times New Roman"/>
          <w:color w:val="auto"/>
          <w:szCs w:val="24"/>
        </w:rPr>
        <w:t xml:space="preserve">After discussion the Leadership Team decided on </w:t>
      </w:r>
      <w:r w:rsidRPr="00EF1941">
        <w:rPr>
          <w:rFonts w:eastAsia="Times New Roman"/>
          <w:i/>
          <w:iCs/>
          <w:color w:val="auto"/>
          <w:szCs w:val="24"/>
        </w:rPr>
        <w:t>Bridging the Human Connection:  Elevating Current Nursing Practice.</w:t>
      </w:r>
      <w:r w:rsidR="00C23D0F" w:rsidRPr="00EF1941">
        <w:rPr>
          <w:rFonts w:eastAsia="Times New Roman"/>
          <w:i/>
          <w:iCs/>
          <w:color w:val="auto"/>
          <w:szCs w:val="24"/>
        </w:rPr>
        <w:t xml:space="preserve">  </w:t>
      </w:r>
      <w:r>
        <w:rPr>
          <w:rFonts w:eastAsia="Times New Roman"/>
          <w:i/>
          <w:iCs/>
          <w:color w:val="auto"/>
          <w:szCs w:val="24"/>
        </w:rPr>
        <w:t xml:space="preserve">      S</w:t>
      </w:r>
      <w:r w:rsidR="00C23D0F" w:rsidRPr="00EF1941">
        <w:rPr>
          <w:rFonts w:eastAsia="Times New Roman"/>
          <w:i/>
          <w:iCs/>
          <w:color w:val="auto"/>
          <w:szCs w:val="24"/>
        </w:rPr>
        <w:t>ee Attachments</w:t>
      </w:r>
      <w:r w:rsidR="00C23D0F" w:rsidRPr="00EF1941">
        <w:rPr>
          <w:rFonts w:eastAsia="Times New Roman"/>
          <w:color w:val="auto"/>
          <w:szCs w:val="24"/>
        </w:rPr>
        <w:t xml:space="preserve"> </w:t>
      </w:r>
    </w:p>
    <w:p w14:paraId="4DAE01FF" w14:textId="07DE99BC" w:rsidR="00EF1941" w:rsidRPr="00EF1941" w:rsidRDefault="00EF1941" w:rsidP="00AE23F0">
      <w:pPr>
        <w:pStyle w:val="ListParagraph"/>
        <w:numPr>
          <w:ilvl w:val="1"/>
          <w:numId w:val="5"/>
        </w:numPr>
        <w:spacing w:after="0"/>
        <w:ind w:left="2880" w:hanging="720"/>
        <w:rPr>
          <w:i/>
          <w:iCs/>
        </w:rPr>
      </w:pPr>
      <w:r>
        <w:rPr>
          <w:rFonts w:eastAsia="Times New Roman"/>
          <w:color w:val="auto"/>
          <w:szCs w:val="24"/>
        </w:rPr>
        <w:t>Deborah Jolissaint will inform Sharon Weinstein</w:t>
      </w:r>
      <w:r w:rsidR="00AE23F0">
        <w:rPr>
          <w:rFonts w:eastAsia="Times New Roman"/>
          <w:color w:val="auto"/>
          <w:szCs w:val="24"/>
        </w:rPr>
        <w:t xml:space="preserve">.  Deborah and Barbara Gillman Lamping will proceed with the arrangements and CE Application. </w:t>
      </w:r>
    </w:p>
    <w:p w14:paraId="1CF95243" w14:textId="77777777" w:rsidR="00F86AF5" w:rsidRDefault="00F86AF5" w:rsidP="00E41BCF">
      <w:pPr>
        <w:spacing w:after="0"/>
        <w:ind w:left="0" w:firstLine="0"/>
      </w:pPr>
    </w:p>
    <w:p w14:paraId="14389161" w14:textId="77777777" w:rsidR="004822E1" w:rsidRDefault="004822E1" w:rsidP="004822E1">
      <w:pPr>
        <w:pStyle w:val="ListParagraph"/>
        <w:numPr>
          <w:ilvl w:val="0"/>
          <w:numId w:val="5"/>
        </w:numPr>
        <w:spacing w:after="0"/>
      </w:pPr>
      <w:r>
        <w:t>Nurses Climate Challenge for Sigma Chapters</w:t>
      </w:r>
    </w:p>
    <w:p w14:paraId="592DED29" w14:textId="69BA275C" w:rsidR="004822E1" w:rsidRPr="007D3BA5" w:rsidRDefault="00AE23F0" w:rsidP="00AE23F0">
      <w:pPr>
        <w:pStyle w:val="ListParagraph"/>
        <w:numPr>
          <w:ilvl w:val="0"/>
          <w:numId w:val="18"/>
        </w:numPr>
        <w:spacing w:after="0"/>
        <w:ind w:left="2160" w:hanging="720"/>
        <w:rPr>
          <w:color w:val="auto"/>
        </w:rPr>
      </w:pPr>
      <w:r>
        <w:t xml:space="preserve">Information can be found at </w:t>
      </w:r>
      <w:hyperlink r:id="rId7" w:history="1">
        <w:r w:rsidRPr="007D3BA5">
          <w:rPr>
            <w:rStyle w:val="Hyperlink"/>
            <w:color w:val="auto"/>
          </w:rPr>
          <w:t>https://youtu.be/5mWkgi4vtH4?si=8JDn7kHFV0CONgpgSm</w:t>
        </w:r>
      </w:hyperlink>
      <w:r w:rsidRPr="007D3BA5">
        <w:rPr>
          <w:rStyle w:val="Hyperlink"/>
          <w:color w:val="auto"/>
        </w:rPr>
        <w:t>.</w:t>
      </w:r>
    </w:p>
    <w:p w14:paraId="0F935D66" w14:textId="3EA37471" w:rsidR="004822E1" w:rsidRPr="004822E1" w:rsidRDefault="00AE23F0" w:rsidP="00AE23F0">
      <w:pPr>
        <w:pStyle w:val="ListParagraph"/>
        <w:numPr>
          <w:ilvl w:val="0"/>
          <w:numId w:val="18"/>
        </w:numPr>
        <w:spacing w:after="0"/>
        <w:ind w:left="2160" w:hanging="720"/>
        <w:rPr>
          <w:color w:val="auto"/>
        </w:rPr>
      </w:pPr>
      <w:r>
        <w:rPr>
          <w:color w:val="auto"/>
        </w:rPr>
        <w:t>Topic was tabled from the November 19, 2024 meeting.  After d</w:t>
      </w:r>
      <w:r w:rsidR="004822E1">
        <w:rPr>
          <w:color w:val="auto"/>
        </w:rPr>
        <w:t>iscussion</w:t>
      </w:r>
      <w:r>
        <w:rPr>
          <w:color w:val="auto"/>
        </w:rPr>
        <w:t xml:space="preserve"> the members decided to form an Exploratory Committee with Sandra O’Brien, Organizer, Agnes Burkhard, Eileen Caulfield, Heidi Maloni, and Abby Villarroya participating.</w:t>
      </w:r>
      <w:r w:rsidR="004D1F14">
        <w:rPr>
          <w:color w:val="auto"/>
        </w:rPr>
        <w:t xml:space="preserve">  Their report will be presented at the February 18 Meeting. </w:t>
      </w:r>
      <w:r>
        <w:rPr>
          <w:color w:val="auto"/>
        </w:rPr>
        <w:t xml:space="preserve"> </w:t>
      </w:r>
    </w:p>
    <w:p w14:paraId="28C82A82" w14:textId="77777777" w:rsidR="004822E1" w:rsidRPr="00E41BCF" w:rsidRDefault="004822E1" w:rsidP="00E41BCF">
      <w:pPr>
        <w:spacing w:after="0"/>
        <w:ind w:left="0" w:firstLine="0"/>
        <w:rPr>
          <w:rStyle w:val="Hyperlink"/>
          <w:color w:val="auto"/>
          <w:u w:val="none"/>
        </w:rPr>
      </w:pPr>
    </w:p>
    <w:p w14:paraId="51467C96" w14:textId="44C57F3E" w:rsidR="00BE2522" w:rsidRPr="00DA5AE3" w:rsidRDefault="00BE2522" w:rsidP="004822E1">
      <w:pPr>
        <w:pStyle w:val="ListParagraph"/>
        <w:numPr>
          <w:ilvl w:val="0"/>
          <w:numId w:val="5"/>
        </w:numPr>
        <w:spacing w:after="0"/>
      </w:pPr>
      <w:r>
        <w:t>Wreaths Across America</w:t>
      </w:r>
      <w:r w:rsidR="00F86AF5">
        <w:t xml:space="preserve">                       December 14, 2024</w:t>
      </w:r>
    </w:p>
    <w:p w14:paraId="4C05B48E" w14:textId="3421D65B" w:rsidR="00BE2522" w:rsidRPr="00F86AF5" w:rsidRDefault="00F86AF5" w:rsidP="007256F4">
      <w:pPr>
        <w:pStyle w:val="ListParagraph"/>
        <w:numPr>
          <w:ilvl w:val="0"/>
          <w:numId w:val="11"/>
        </w:numPr>
        <w:tabs>
          <w:tab w:val="left" w:pos="1080"/>
        </w:tabs>
        <w:ind w:left="2160" w:hanging="735"/>
        <w:rPr>
          <w:rFonts w:asciiTheme="minorHAnsi" w:hAnsiTheme="minorHAnsi" w:cstheme="minorHAnsi"/>
          <w:color w:val="auto"/>
          <w:szCs w:val="24"/>
          <w:shd w:val="clear" w:color="auto" w:fill="FFFFFF"/>
        </w:rPr>
      </w:pPr>
      <w:r w:rsidRPr="00F86AF5">
        <w:rPr>
          <w:rFonts w:asciiTheme="minorHAnsi" w:hAnsiTheme="minorHAnsi" w:cstheme="minorHAnsi"/>
          <w:color w:val="474747"/>
          <w:szCs w:val="24"/>
          <w:shd w:val="clear" w:color="auto" w:fill="FFFFFF"/>
        </w:rPr>
        <w:t xml:space="preserve">Wreaths unloading </w:t>
      </w:r>
      <w:r w:rsidR="00C23D0F">
        <w:rPr>
          <w:rFonts w:asciiTheme="minorHAnsi" w:hAnsiTheme="minorHAnsi" w:cstheme="minorHAnsi"/>
          <w:color w:val="474747"/>
          <w:szCs w:val="24"/>
          <w:shd w:val="clear" w:color="auto" w:fill="FFFFFF"/>
        </w:rPr>
        <w:t xml:space="preserve">was </w:t>
      </w:r>
      <w:r w:rsidRPr="00F86AF5">
        <w:rPr>
          <w:rFonts w:asciiTheme="minorHAnsi" w:hAnsiTheme="minorHAnsi" w:cstheme="minorHAnsi"/>
          <w:color w:val="474747"/>
          <w:szCs w:val="24"/>
          <w:shd w:val="clear" w:color="auto" w:fill="FFFFFF"/>
        </w:rPr>
        <w:t>at 10:30 AM, Ceremony 12 Noon followed by wreaths placed on the graves at United States Soldiers' and Airmen's Home National Cemetery</w:t>
      </w:r>
      <w:r>
        <w:rPr>
          <w:rFonts w:asciiTheme="minorHAnsi" w:hAnsiTheme="minorHAnsi" w:cstheme="minorHAnsi"/>
          <w:color w:val="474747"/>
          <w:szCs w:val="24"/>
          <w:shd w:val="clear" w:color="auto" w:fill="FFFFFF"/>
        </w:rPr>
        <w:t xml:space="preserve">, </w:t>
      </w:r>
      <w:r w:rsidRPr="00F86AF5">
        <w:rPr>
          <w:rFonts w:asciiTheme="minorHAnsi" w:hAnsiTheme="minorHAnsi" w:cstheme="minorHAnsi"/>
          <w:color w:val="474747"/>
          <w:szCs w:val="24"/>
          <w:shd w:val="clear" w:color="auto" w:fill="FFFFFF"/>
        </w:rPr>
        <w:t>21 Harewood R</w:t>
      </w:r>
      <w:r>
        <w:rPr>
          <w:rFonts w:asciiTheme="minorHAnsi" w:hAnsiTheme="minorHAnsi" w:cstheme="minorHAnsi"/>
          <w:color w:val="474747"/>
          <w:szCs w:val="24"/>
          <w:shd w:val="clear" w:color="auto" w:fill="FFFFFF"/>
        </w:rPr>
        <w:t>oa</w:t>
      </w:r>
      <w:r w:rsidRPr="00F86AF5">
        <w:rPr>
          <w:rFonts w:asciiTheme="minorHAnsi" w:hAnsiTheme="minorHAnsi" w:cstheme="minorHAnsi"/>
          <w:color w:val="474747"/>
          <w:szCs w:val="24"/>
          <w:shd w:val="clear" w:color="auto" w:fill="FFFFFF"/>
        </w:rPr>
        <w:t>d NW, Washington, DC 2001</w:t>
      </w:r>
    </w:p>
    <w:p w14:paraId="442EA44C" w14:textId="7E4B7A0E" w:rsidR="00F443C6" w:rsidRPr="00F443C6" w:rsidRDefault="00F86AF5" w:rsidP="007256F4">
      <w:pPr>
        <w:pStyle w:val="ListParagraph"/>
        <w:numPr>
          <w:ilvl w:val="0"/>
          <w:numId w:val="11"/>
        </w:numPr>
        <w:tabs>
          <w:tab w:val="left" w:pos="1080"/>
        </w:tabs>
        <w:ind w:left="2160" w:hanging="735"/>
        <w:rPr>
          <w:rFonts w:asciiTheme="minorHAnsi" w:hAnsiTheme="minorHAnsi" w:cstheme="minorHAnsi"/>
          <w:color w:val="auto"/>
          <w:szCs w:val="24"/>
          <w:shd w:val="clear" w:color="auto" w:fill="FFFFFF"/>
        </w:rPr>
      </w:pPr>
      <w:r>
        <w:rPr>
          <w:rFonts w:asciiTheme="minorHAnsi" w:hAnsiTheme="minorHAnsi" w:cstheme="minorHAnsi"/>
          <w:color w:val="474747"/>
          <w:szCs w:val="24"/>
          <w:shd w:val="clear" w:color="auto" w:fill="FFFFFF"/>
        </w:rPr>
        <w:t xml:space="preserve">Kappa </w:t>
      </w:r>
      <w:r w:rsidR="00C23D0F">
        <w:rPr>
          <w:rFonts w:asciiTheme="minorHAnsi" w:hAnsiTheme="minorHAnsi" w:cstheme="minorHAnsi"/>
          <w:color w:val="474747"/>
          <w:szCs w:val="24"/>
          <w:shd w:val="clear" w:color="auto" w:fill="FFFFFF"/>
        </w:rPr>
        <w:t>p</w:t>
      </w:r>
      <w:r>
        <w:rPr>
          <w:rFonts w:asciiTheme="minorHAnsi" w:hAnsiTheme="minorHAnsi" w:cstheme="minorHAnsi"/>
          <w:color w:val="474747"/>
          <w:szCs w:val="24"/>
          <w:shd w:val="clear" w:color="auto" w:fill="FFFFFF"/>
        </w:rPr>
        <w:t>articipa</w:t>
      </w:r>
      <w:r w:rsidR="00016B37">
        <w:rPr>
          <w:rFonts w:asciiTheme="minorHAnsi" w:hAnsiTheme="minorHAnsi" w:cstheme="minorHAnsi"/>
          <w:color w:val="474747"/>
          <w:szCs w:val="24"/>
          <w:shd w:val="clear" w:color="auto" w:fill="FFFFFF"/>
        </w:rPr>
        <w:t>nts</w:t>
      </w:r>
      <w:r w:rsidR="00AE23F0">
        <w:rPr>
          <w:rFonts w:asciiTheme="minorHAnsi" w:hAnsiTheme="minorHAnsi" w:cstheme="minorHAnsi"/>
          <w:color w:val="474747"/>
          <w:szCs w:val="24"/>
          <w:shd w:val="clear" w:color="auto" w:fill="FFFFFF"/>
        </w:rPr>
        <w:t xml:space="preserve"> were</w:t>
      </w:r>
      <w:r w:rsidR="00016B37">
        <w:rPr>
          <w:rFonts w:asciiTheme="minorHAnsi" w:hAnsiTheme="minorHAnsi" w:cstheme="minorHAnsi"/>
          <w:color w:val="474747"/>
          <w:szCs w:val="24"/>
          <w:shd w:val="clear" w:color="auto" w:fill="FFFFFF"/>
        </w:rPr>
        <w:t xml:space="preserve"> Kathleen Noel and Susan Macyko.  Also students from the CSON.</w:t>
      </w:r>
      <w:r>
        <w:rPr>
          <w:rFonts w:asciiTheme="minorHAnsi" w:hAnsiTheme="minorHAnsi" w:cstheme="minorHAnsi"/>
          <w:color w:val="474747"/>
          <w:szCs w:val="24"/>
          <w:shd w:val="clear" w:color="auto" w:fill="FFFFFF"/>
        </w:rPr>
        <w:t xml:space="preserve"> </w:t>
      </w:r>
    </w:p>
    <w:p w14:paraId="632B8DBD" w14:textId="77777777" w:rsidR="00F443C6" w:rsidRDefault="00F443C6" w:rsidP="00E41BCF">
      <w:pPr>
        <w:tabs>
          <w:tab w:val="left" w:pos="1080"/>
        </w:tabs>
        <w:ind w:left="0" w:firstLine="0"/>
        <w:rPr>
          <w:rFonts w:asciiTheme="minorHAnsi" w:hAnsiTheme="minorHAnsi" w:cstheme="minorHAnsi"/>
          <w:color w:val="474747"/>
          <w:szCs w:val="24"/>
          <w:shd w:val="clear" w:color="auto" w:fill="FFFFFF"/>
        </w:rPr>
      </w:pPr>
    </w:p>
    <w:p w14:paraId="2AC6A771" w14:textId="5D949C93" w:rsidR="00016B37" w:rsidRPr="00016B37" w:rsidRDefault="00016B37" w:rsidP="007256F4">
      <w:pPr>
        <w:pStyle w:val="ListParagraph"/>
        <w:numPr>
          <w:ilvl w:val="0"/>
          <w:numId w:val="5"/>
        </w:numPr>
        <w:tabs>
          <w:tab w:val="left" w:pos="1080"/>
        </w:tabs>
        <w:rPr>
          <w:rFonts w:asciiTheme="minorHAnsi" w:hAnsiTheme="minorHAnsi" w:cstheme="minorHAnsi"/>
          <w:color w:val="auto"/>
          <w:szCs w:val="24"/>
          <w:shd w:val="clear" w:color="auto" w:fill="FFFFFF"/>
        </w:rPr>
      </w:pPr>
      <w:r>
        <w:rPr>
          <w:rFonts w:asciiTheme="minorHAnsi" w:hAnsiTheme="minorHAnsi" w:cstheme="minorHAnsi"/>
          <w:color w:val="474747"/>
          <w:szCs w:val="24"/>
          <w:shd w:val="clear" w:color="auto" w:fill="FFFFFF"/>
        </w:rPr>
        <w:t>Creating Healthy Work Environment       Phoenix, AZ.          March 28-30, 2025</w:t>
      </w:r>
    </w:p>
    <w:p w14:paraId="051AC5D7" w14:textId="4B68746C" w:rsidR="00F86AF5" w:rsidRPr="00F443C6" w:rsidRDefault="00016B37" w:rsidP="00016B37">
      <w:pPr>
        <w:pStyle w:val="ListParagraph"/>
        <w:numPr>
          <w:ilvl w:val="0"/>
          <w:numId w:val="13"/>
        </w:numPr>
        <w:tabs>
          <w:tab w:val="left" w:pos="1080"/>
        </w:tabs>
        <w:ind w:left="2160" w:hanging="720"/>
        <w:rPr>
          <w:rFonts w:asciiTheme="minorHAnsi" w:hAnsiTheme="minorHAnsi" w:cstheme="minorHAnsi"/>
          <w:color w:val="auto"/>
          <w:szCs w:val="24"/>
          <w:shd w:val="clear" w:color="auto" w:fill="FFFFFF"/>
        </w:rPr>
      </w:pPr>
      <w:r>
        <w:rPr>
          <w:rFonts w:asciiTheme="minorHAnsi" w:hAnsiTheme="minorHAnsi" w:cstheme="minorHAnsi"/>
          <w:color w:val="474747"/>
          <w:szCs w:val="24"/>
          <w:shd w:val="clear" w:color="auto" w:fill="FFFFFF"/>
        </w:rPr>
        <w:t xml:space="preserve">Early Registration closes on January 29, 2025 with a $100 </w:t>
      </w:r>
      <w:r w:rsidR="00517883">
        <w:rPr>
          <w:rFonts w:asciiTheme="minorHAnsi" w:hAnsiTheme="minorHAnsi" w:cstheme="minorHAnsi"/>
          <w:color w:val="474747"/>
          <w:szCs w:val="24"/>
          <w:shd w:val="clear" w:color="auto" w:fill="FFFFFF"/>
        </w:rPr>
        <w:t>discount</w:t>
      </w:r>
      <w:r w:rsidR="00517883" w:rsidRPr="00F443C6">
        <w:rPr>
          <w:rFonts w:asciiTheme="minorHAnsi" w:hAnsiTheme="minorHAnsi" w:cstheme="minorHAnsi"/>
          <w:color w:val="474747"/>
          <w:szCs w:val="24"/>
          <w:shd w:val="clear" w:color="auto" w:fill="FFFFFF"/>
        </w:rPr>
        <w:t>.</w:t>
      </w:r>
    </w:p>
    <w:p w14:paraId="0D9FE8F5" w14:textId="751B2FF2" w:rsidR="00F443C6" w:rsidRDefault="00F443C6" w:rsidP="00F443C6">
      <w:pPr>
        <w:tabs>
          <w:tab w:val="left" w:pos="1080"/>
        </w:tabs>
        <w:rPr>
          <w:rFonts w:asciiTheme="minorHAnsi" w:hAnsiTheme="minorHAnsi" w:cstheme="minorHAnsi"/>
          <w:color w:val="auto"/>
          <w:szCs w:val="24"/>
          <w:shd w:val="clear" w:color="auto" w:fill="FFFFFF"/>
        </w:rPr>
      </w:pPr>
    </w:p>
    <w:p w14:paraId="2F0B4728" w14:textId="77208489" w:rsidR="00F443C6" w:rsidRPr="00F443C6" w:rsidRDefault="00F443C6" w:rsidP="007256F4">
      <w:pPr>
        <w:pStyle w:val="ListParagraph"/>
        <w:numPr>
          <w:ilvl w:val="0"/>
          <w:numId w:val="5"/>
        </w:numPr>
        <w:tabs>
          <w:tab w:val="left" w:pos="1080"/>
        </w:tabs>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lastRenderedPageBreak/>
        <w:t>Rising Star Application</w:t>
      </w:r>
    </w:p>
    <w:p w14:paraId="7BF0A7A1" w14:textId="7D244EC1" w:rsidR="00F443C6" w:rsidRDefault="00F443C6" w:rsidP="007256F4">
      <w:pPr>
        <w:pStyle w:val="ListParagraph"/>
        <w:numPr>
          <w:ilvl w:val="0"/>
          <w:numId w:val="12"/>
        </w:numPr>
        <w:spacing w:after="0"/>
        <w:ind w:left="2160" w:hanging="730"/>
      </w:pPr>
      <w:r w:rsidRPr="00F443C6">
        <w:t xml:space="preserve">Abstracts are </w:t>
      </w:r>
      <w:r w:rsidR="00016B37">
        <w:t>extended to</w:t>
      </w:r>
      <w:r w:rsidRPr="00F443C6">
        <w:t xml:space="preserve"> </w:t>
      </w:r>
      <w:r w:rsidR="00016B37" w:rsidRPr="00016B37">
        <w:rPr>
          <w:b/>
          <w:bCs/>
        </w:rPr>
        <w:t>February 26, 2025</w:t>
      </w:r>
      <w:r w:rsidRPr="00F443C6">
        <w:t xml:space="preserve"> for the 38</w:t>
      </w:r>
      <w:r w:rsidRPr="00F443C6">
        <w:rPr>
          <w:vertAlign w:val="superscript"/>
        </w:rPr>
        <w:t>th</w:t>
      </w:r>
      <w:r w:rsidRPr="00F443C6">
        <w:t xml:space="preserve"> Biennium in Indianapolis, Indiana from November 8-12, 2025.</w:t>
      </w:r>
    </w:p>
    <w:p w14:paraId="74EE3B58" w14:textId="450854B5" w:rsidR="004D1F14" w:rsidRPr="00F443C6" w:rsidRDefault="004D1F14" w:rsidP="007256F4">
      <w:pPr>
        <w:pStyle w:val="ListParagraph"/>
        <w:numPr>
          <w:ilvl w:val="0"/>
          <w:numId w:val="12"/>
        </w:numPr>
        <w:spacing w:after="0"/>
        <w:ind w:left="2160" w:hanging="730"/>
      </w:pPr>
      <w:r>
        <w:t>A notice was sent to Dr. Janice Agazio to provide information to the PhD and DNP students.</w:t>
      </w:r>
    </w:p>
    <w:p w14:paraId="2C8CC08C" w14:textId="38C078B5" w:rsidR="00710E12" w:rsidRPr="00F86AF5" w:rsidRDefault="00710E12" w:rsidP="00E41BCF">
      <w:pPr>
        <w:spacing w:after="0"/>
        <w:ind w:left="0" w:firstLine="0"/>
        <w:rPr>
          <w:rFonts w:asciiTheme="minorHAnsi" w:hAnsiTheme="minorHAnsi" w:cstheme="minorHAnsi"/>
          <w:szCs w:val="24"/>
        </w:rPr>
      </w:pPr>
    </w:p>
    <w:p w14:paraId="2EC38317" w14:textId="77777777" w:rsidR="007E373E" w:rsidRDefault="006D4837">
      <w:pPr>
        <w:pStyle w:val="Heading1"/>
        <w:ind w:left="1065" w:right="766" w:hanging="1080"/>
      </w:pPr>
      <w:r>
        <w:t>PLANNING AGENDA</w:t>
      </w:r>
    </w:p>
    <w:p w14:paraId="7BCF386E" w14:textId="101FC576" w:rsidR="00C14A97" w:rsidRDefault="006D4837" w:rsidP="007256F4">
      <w:pPr>
        <w:numPr>
          <w:ilvl w:val="0"/>
          <w:numId w:val="2"/>
        </w:numPr>
        <w:ind w:hanging="360"/>
      </w:pPr>
      <w:r>
        <w:t>Vice-President:  Deborah Jolissa</w:t>
      </w:r>
      <w:r w:rsidR="007B6393">
        <w:t>i</w:t>
      </w:r>
      <w:r>
        <w:t>nt</w:t>
      </w:r>
    </w:p>
    <w:p w14:paraId="6DE219BE" w14:textId="29BCADA3" w:rsidR="004D1F14" w:rsidRDefault="004D1F14" w:rsidP="004D1F14">
      <w:pPr>
        <w:pStyle w:val="ListParagraph"/>
        <w:numPr>
          <w:ilvl w:val="1"/>
          <w:numId w:val="2"/>
        </w:numPr>
        <w:ind w:left="2160" w:hanging="720"/>
      </w:pPr>
      <w:r>
        <w:t xml:space="preserve">A decision on which presentation from Sharon Weinstein at the2025 Annual Meeting was Made.    </w:t>
      </w:r>
      <w:r w:rsidRPr="004D1F14">
        <w:rPr>
          <w:i/>
          <w:iCs/>
        </w:rPr>
        <w:t>See V. E. 2</w:t>
      </w:r>
      <w:r>
        <w:t xml:space="preserve"> </w:t>
      </w:r>
    </w:p>
    <w:p w14:paraId="5BF2659A" w14:textId="71799F63" w:rsidR="00350E99" w:rsidRDefault="00F0642B" w:rsidP="00AC5B79">
      <w:pPr>
        <w:pStyle w:val="ListParagraph"/>
        <w:numPr>
          <w:ilvl w:val="1"/>
          <w:numId w:val="2"/>
        </w:numPr>
        <w:ind w:left="2160" w:hanging="720"/>
      </w:pPr>
      <w:r>
        <w:t>2025 Induction</w:t>
      </w:r>
      <w:r w:rsidR="00AC5B79">
        <w:t xml:space="preserve"> Speaker</w:t>
      </w:r>
      <w:r w:rsidR="004D1F14">
        <w:t xml:space="preserve"> is in progress.</w:t>
      </w:r>
    </w:p>
    <w:p w14:paraId="262CCDB3" w14:textId="0DC29552" w:rsidR="00A7023C" w:rsidRDefault="00A7023C" w:rsidP="00AC5B79">
      <w:pPr>
        <w:pStyle w:val="ListParagraph"/>
        <w:numPr>
          <w:ilvl w:val="1"/>
          <w:numId w:val="2"/>
        </w:numPr>
        <w:ind w:left="2160" w:hanging="720"/>
      </w:pPr>
      <w:r>
        <w:t>CSON NSNA Senior President</w:t>
      </w:r>
      <w:r w:rsidR="00BE2522">
        <w:t xml:space="preserve"> </w:t>
      </w:r>
      <w:r w:rsidR="004D1F14">
        <w:t xml:space="preserve">provided </w:t>
      </w:r>
      <w:r w:rsidR="001F29A6">
        <w:t>their schedule and suggestions to Deborah Jolissaint on January 20.  Synopsis provided to the Leadership.</w:t>
      </w:r>
    </w:p>
    <w:p w14:paraId="50EE41E6" w14:textId="3B8294A1" w:rsidR="001F29A6" w:rsidRDefault="001F29A6" w:rsidP="001F29A6">
      <w:pPr>
        <w:pStyle w:val="ListParagraph"/>
        <w:numPr>
          <w:ilvl w:val="1"/>
          <w:numId w:val="12"/>
        </w:numPr>
        <w:ind w:left="2880" w:hanging="730"/>
      </w:pPr>
      <w:r>
        <w:t xml:space="preserve">Kappa’s Networking Night will be in the planning as an item suggested. </w:t>
      </w:r>
    </w:p>
    <w:p w14:paraId="65AF4597" w14:textId="77777777" w:rsidR="00AD2038" w:rsidRDefault="00AD2038" w:rsidP="00E41BCF">
      <w:pPr>
        <w:ind w:left="0" w:firstLine="0"/>
      </w:pPr>
    </w:p>
    <w:p w14:paraId="32EE5DA9" w14:textId="49B8E6C3" w:rsidR="00913F49" w:rsidRDefault="00F6657E" w:rsidP="007256F4">
      <w:pPr>
        <w:numPr>
          <w:ilvl w:val="0"/>
          <w:numId w:val="2"/>
        </w:numPr>
        <w:spacing w:after="120"/>
        <w:ind w:hanging="360"/>
      </w:pPr>
      <w:r>
        <w:t>Ad-Hoc Programs</w:t>
      </w:r>
      <w:r w:rsidR="00913F49">
        <w:t xml:space="preserve">:  </w:t>
      </w:r>
      <w:r w:rsidR="00A7023C">
        <w:t>Barbara Gillman Lamping</w:t>
      </w:r>
    </w:p>
    <w:p w14:paraId="5579B1B0" w14:textId="0F4F9702" w:rsidR="001F29A6" w:rsidRPr="001F29A6" w:rsidRDefault="001F29A6" w:rsidP="001F29A6">
      <w:pPr>
        <w:pStyle w:val="ListParagraph"/>
        <w:numPr>
          <w:ilvl w:val="1"/>
          <w:numId w:val="2"/>
        </w:numPr>
        <w:spacing w:after="120"/>
        <w:ind w:left="2160" w:hanging="720"/>
        <w:rPr>
          <w:i/>
          <w:iCs/>
        </w:rPr>
      </w:pPr>
      <w:r w:rsidRPr="001F29A6">
        <w:rPr>
          <w:i/>
          <w:iCs/>
        </w:rPr>
        <w:t>See above.</w:t>
      </w:r>
    </w:p>
    <w:p w14:paraId="269A3834" w14:textId="77777777" w:rsidR="00F75004" w:rsidRDefault="00F75004" w:rsidP="00F75004">
      <w:pPr>
        <w:pStyle w:val="ListParagraph"/>
        <w:spacing w:after="0"/>
        <w:ind w:left="1440" w:firstLine="0"/>
      </w:pPr>
    </w:p>
    <w:p w14:paraId="50BD4FAD" w14:textId="4E894BD7" w:rsidR="00C14A97" w:rsidRDefault="006D4837" w:rsidP="007256F4">
      <w:pPr>
        <w:numPr>
          <w:ilvl w:val="0"/>
          <w:numId w:val="2"/>
        </w:numPr>
        <w:spacing w:after="0"/>
        <w:ind w:hanging="360"/>
      </w:pPr>
      <w:r>
        <w:t xml:space="preserve">Governance Committee:  </w:t>
      </w:r>
      <w:r w:rsidR="00913F49">
        <w:t>Brittany Feijoo, Angela Cooper, Zachary Brotzman</w:t>
      </w:r>
      <w:r w:rsidR="00F75004">
        <w:t>,</w:t>
      </w:r>
      <w:r w:rsidR="005520C1">
        <w:t xml:space="preserve"> and</w:t>
      </w:r>
      <w:r w:rsidR="00F75004">
        <w:t xml:space="preserve"> </w:t>
      </w:r>
      <w:r w:rsidR="00403F15">
        <w:t>Sandra O’Brien</w:t>
      </w:r>
    </w:p>
    <w:p w14:paraId="44D9AA04" w14:textId="33D141EC" w:rsidR="001F29A6" w:rsidRDefault="001F29A6" w:rsidP="00F51571">
      <w:pPr>
        <w:pStyle w:val="ListParagraph"/>
        <w:numPr>
          <w:ilvl w:val="1"/>
          <w:numId w:val="2"/>
        </w:numPr>
        <w:spacing w:after="0"/>
        <w:ind w:left="2160" w:hanging="720"/>
      </w:pPr>
      <w:r>
        <w:t xml:space="preserve">2025 Kappa Induction     </w:t>
      </w:r>
    </w:p>
    <w:p w14:paraId="67184C8B" w14:textId="6D4BADB8" w:rsidR="001F29A6" w:rsidRDefault="00F51571" w:rsidP="00372BCE">
      <w:pPr>
        <w:pStyle w:val="ListParagraph"/>
        <w:numPr>
          <w:ilvl w:val="1"/>
          <w:numId w:val="5"/>
        </w:numPr>
        <w:spacing w:after="0"/>
        <w:ind w:left="2880" w:hanging="720"/>
      </w:pPr>
      <w:r>
        <w:t>Sandra O’Brien reported that i</w:t>
      </w:r>
      <w:r w:rsidR="001F29A6">
        <w:t>nvitations for Sigma Kappa Membership went out on January 31, 2025.</w:t>
      </w:r>
    </w:p>
    <w:p w14:paraId="0695938E" w14:textId="77777777" w:rsidR="001F29A6" w:rsidRDefault="001F29A6" w:rsidP="00372BCE">
      <w:pPr>
        <w:pStyle w:val="ListParagraph"/>
        <w:numPr>
          <w:ilvl w:val="1"/>
          <w:numId w:val="5"/>
        </w:numPr>
        <w:spacing w:after="0"/>
        <w:ind w:left="2880" w:hanging="720"/>
      </w:pPr>
      <w:r>
        <w:t>Forty-three students possessed a 3.5 or higher average.  Thirteen students have responded to date.</w:t>
      </w:r>
    </w:p>
    <w:p w14:paraId="06B9A924" w14:textId="6DD2D253" w:rsidR="000710E7" w:rsidRDefault="001F29A6" w:rsidP="00372BCE">
      <w:pPr>
        <w:pStyle w:val="ListParagraph"/>
        <w:numPr>
          <w:ilvl w:val="1"/>
          <w:numId w:val="5"/>
        </w:numPr>
        <w:spacing w:after="0"/>
        <w:ind w:left="2880" w:hanging="720"/>
      </w:pPr>
      <w:r>
        <w:t>A reservation for the</w:t>
      </w:r>
      <w:r w:rsidR="00F51571">
        <w:t xml:space="preserve"> </w:t>
      </w:r>
      <w:r>
        <w:t>Induction on May 15 w</w:t>
      </w:r>
      <w:r w:rsidR="00F51571">
        <w:t>as placed for Rossi Auditorium.  Pinning will occur in the Crypt Church in the morning of May 15.</w:t>
      </w:r>
      <w:r w:rsidR="000710E7">
        <w:t xml:space="preserve"> </w:t>
      </w:r>
    </w:p>
    <w:p w14:paraId="2A068162" w14:textId="2E345020" w:rsidR="00AC5B79" w:rsidRDefault="00F51571" w:rsidP="00F51571">
      <w:pPr>
        <w:pStyle w:val="ListParagraph"/>
        <w:numPr>
          <w:ilvl w:val="1"/>
          <w:numId w:val="2"/>
        </w:numPr>
        <w:spacing w:after="0"/>
        <w:ind w:left="2160" w:hanging="720"/>
      </w:pPr>
      <w:r>
        <w:t>No Committee meeting had occurred since last Kappa Meeting.</w:t>
      </w:r>
      <w:r w:rsidR="000710E7">
        <w:t xml:space="preserve"> </w:t>
      </w:r>
    </w:p>
    <w:p w14:paraId="5D377AE5" w14:textId="6DD2D68E" w:rsidR="00222ED7" w:rsidRDefault="00F51571" w:rsidP="00F51571">
      <w:pPr>
        <w:pStyle w:val="ListParagraph"/>
        <w:numPr>
          <w:ilvl w:val="1"/>
          <w:numId w:val="2"/>
        </w:numPr>
        <w:spacing w:after="0"/>
        <w:ind w:left="2160" w:hanging="720"/>
      </w:pPr>
      <w:r>
        <w:t xml:space="preserve">Zachary Brotzman will provide the link for 2024 and 2025 </w:t>
      </w:r>
      <w:r w:rsidR="00F75004">
        <w:t>Volunteerism</w:t>
      </w:r>
      <w:r>
        <w:t xml:space="preserve"> after this meeting.</w:t>
      </w:r>
    </w:p>
    <w:p w14:paraId="7AF5AADF" w14:textId="2945667A" w:rsidR="00350E99" w:rsidRDefault="00F51571" w:rsidP="00F51571">
      <w:pPr>
        <w:pStyle w:val="ListParagraph"/>
        <w:numPr>
          <w:ilvl w:val="1"/>
          <w:numId w:val="2"/>
        </w:numPr>
        <w:spacing w:after="0"/>
        <w:ind w:left="2160" w:hanging="720"/>
      </w:pPr>
      <w:r>
        <w:t>Ideas for donations are being explored.</w:t>
      </w:r>
    </w:p>
    <w:p w14:paraId="2A478324" w14:textId="0EB7FF12" w:rsidR="00AC5B79" w:rsidRDefault="00F51571" w:rsidP="00F51571">
      <w:pPr>
        <w:pStyle w:val="ListParagraph"/>
        <w:numPr>
          <w:ilvl w:val="1"/>
          <w:numId w:val="2"/>
        </w:numPr>
        <w:spacing w:after="0"/>
        <w:ind w:left="2160" w:hanging="720"/>
      </w:pPr>
      <w:r>
        <w:t xml:space="preserve">Planning will occur for </w:t>
      </w:r>
      <w:r w:rsidR="00AC5B79">
        <w:t>Volunteer Week April 20-26, 2025</w:t>
      </w:r>
      <w:r>
        <w:t>.</w:t>
      </w:r>
    </w:p>
    <w:p w14:paraId="77F08111" w14:textId="77777777" w:rsidR="00AD2038" w:rsidRDefault="00AD2038" w:rsidP="00E043DC">
      <w:pPr>
        <w:spacing w:after="0"/>
        <w:ind w:left="0" w:firstLine="0"/>
      </w:pPr>
    </w:p>
    <w:p w14:paraId="586AA7B4" w14:textId="4E92CE94" w:rsidR="007E373E" w:rsidRDefault="006D4837" w:rsidP="00F51571">
      <w:pPr>
        <w:numPr>
          <w:ilvl w:val="0"/>
          <w:numId w:val="2"/>
        </w:numPr>
        <w:spacing w:after="0"/>
        <w:ind w:hanging="360"/>
      </w:pPr>
      <w:r>
        <w:t xml:space="preserve">Leadership Committee:  </w:t>
      </w:r>
      <w:r w:rsidR="00913F49">
        <w:t>Eileen Caulfield, Abby Villar</w:t>
      </w:r>
      <w:r w:rsidR="00036933">
        <w:t>r</w:t>
      </w:r>
      <w:r w:rsidR="00913F49">
        <w:t>oya, Marysanta Bigony</w:t>
      </w:r>
    </w:p>
    <w:p w14:paraId="70238F2F" w14:textId="0E792412" w:rsidR="00350E99" w:rsidRDefault="00E224C9" w:rsidP="00F51571">
      <w:pPr>
        <w:pStyle w:val="ListParagraph"/>
        <w:numPr>
          <w:ilvl w:val="1"/>
          <w:numId w:val="2"/>
        </w:numPr>
        <w:spacing w:after="0"/>
        <w:ind w:left="2250" w:hanging="810"/>
      </w:pPr>
      <w:r>
        <w:t>Committee</w:t>
      </w:r>
      <w:r w:rsidR="00F51571">
        <w:t xml:space="preserve"> meet on January 9, 2025.  Email was sent to new multi-Chapter members and the six Inactive members listed in the last 90-day Report.</w:t>
      </w:r>
      <w:r>
        <w:t xml:space="preserve"> </w:t>
      </w:r>
    </w:p>
    <w:p w14:paraId="77D4DE19" w14:textId="7D1ACB6D" w:rsidR="00AA2401" w:rsidRDefault="00AA2401" w:rsidP="00F51571">
      <w:pPr>
        <w:pStyle w:val="ListParagraph"/>
        <w:numPr>
          <w:ilvl w:val="1"/>
          <w:numId w:val="2"/>
        </w:numPr>
        <w:spacing w:after="0"/>
        <w:ind w:left="2250" w:hanging="810"/>
      </w:pPr>
      <w:r>
        <w:t>Current Membership</w:t>
      </w:r>
      <w:r w:rsidR="00F51571">
        <w:t xml:space="preserve"> is </w:t>
      </w:r>
      <w:r w:rsidR="00E02436">
        <w:t>23</w:t>
      </w:r>
      <w:r w:rsidR="00AC5B79">
        <w:t>3</w:t>
      </w:r>
      <w:r w:rsidR="00E02436">
        <w:t xml:space="preserve"> (</w:t>
      </w:r>
      <w:r w:rsidR="00AC5B79">
        <w:t>8</w:t>
      </w:r>
      <w:r w:rsidR="000F4EC9">
        <w:t xml:space="preserve"> Inactive as of </w:t>
      </w:r>
      <w:r w:rsidR="00AC5B79">
        <w:t>January 1</w:t>
      </w:r>
      <w:r w:rsidR="000F4EC9">
        <w:t>, 202</w:t>
      </w:r>
      <w:r w:rsidR="00AC5B79">
        <w:t>5; 38.7 retention</w:t>
      </w:r>
      <w:r w:rsidR="00E02436">
        <w:t>)</w:t>
      </w:r>
      <w:r w:rsidR="00F51571">
        <w:t>.</w:t>
      </w:r>
      <w:r>
        <w:t xml:space="preserve"> </w:t>
      </w:r>
    </w:p>
    <w:p w14:paraId="383404A4" w14:textId="77C6094D" w:rsidR="00AD2038" w:rsidRDefault="00AD2038" w:rsidP="00222ED7">
      <w:pPr>
        <w:spacing w:after="0"/>
        <w:ind w:left="0" w:firstLine="0"/>
      </w:pPr>
    </w:p>
    <w:p w14:paraId="035FC104" w14:textId="77777777" w:rsidR="004822E1" w:rsidRDefault="004822E1" w:rsidP="00222ED7">
      <w:pPr>
        <w:spacing w:after="0"/>
        <w:ind w:left="0" w:firstLine="0"/>
      </w:pPr>
    </w:p>
    <w:p w14:paraId="5E765E82" w14:textId="7F94F30C" w:rsidR="007E373E" w:rsidRDefault="006D4837" w:rsidP="00F51571">
      <w:pPr>
        <w:numPr>
          <w:ilvl w:val="0"/>
          <w:numId w:val="2"/>
        </w:numPr>
        <w:ind w:hanging="360"/>
      </w:pPr>
      <w:r>
        <w:t xml:space="preserve">Treasurer’s Report:  </w:t>
      </w:r>
      <w:r w:rsidR="007D5757">
        <w:t>Heidi Maloni</w:t>
      </w:r>
    </w:p>
    <w:p w14:paraId="3E5A865E" w14:textId="4CEE2AC2" w:rsidR="00002A91" w:rsidRDefault="00F51571" w:rsidP="00372276">
      <w:pPr>
        <w:pStyle w:val="ListParagraph"/>
        <w:numPr>
          <w:ilvl w:val="1"/>
          <w:numId w:val="2"/>
        </w:numPr>
        <w:ind w:left="2160" w:hanging="720"/>
      </w:pPr>
      <w:r>
        <w:t xml:space="preserve">Future </w:t>
      </w:r>
      <w:r w:rsidR="000F4EC9">
        <w:t xml:space="preserve">Meeting with </w:t>
      </w:r>
      <w:r w:rsidR="00FB0E5B" w:rsidRPr="00057E17">
        <w:t>Franklin-Templeton Accounts</w:t>
      </w:r>
      <w:r w:rsidR="00036933">
        <w:t xml:space="preserve"> and Cambridge </w:t>
      </w:r>
      <w:r>
        <w:t>will occur.  Current Report will be picked up at CSON</w:t>
      </w:r>
      <w:r w:rsidR="00372276">
        <w:t>.</w:t>
      </w:r>
    </w:p>
    <w:p w14:paraId="5AB04BA5" w14:textId="1756029F" w:rsidR="00A66C26" w:rsidRPr="00372276" w:rsidRDefault="00372276" w:rsidP="00372276">
      <w:pPr>
        <w:pStyle w:val="ListParagraph"/>
        <w:numPr>
          <w:ilvl w:val="1"/>
          <w:numId w:val="2"/>
        </w:numPr>
        <w:ind w:left="2160" w:hanging="720"/>
      </w:pPr>
      <w:r>
        <w:t>A d</w:t>
      </w:r>
      <w:r w:rsidR="00A66C26">
        <w:t>onation</w:t>
      </w:r>
      <w:r>
        <w:t xml:space="preserve"> to </w:t>
      </w:r>
      <w:r w:rsidR="00A66C26">
        <w:t>Nurses House Inc, Guilderland, N.Y.</w:t>
      </w:r>
      <w:r>
        <w:t xml:space="preserve"> (</w:t>
      </w:r>
      <w:r w:rsidR="00A66C26" w:rsidRPr="00372276">
        <w:rPr>
          <w:u w:val="single"/>
        </w:rPr>
        <w:t>nurseshouse</w:t>
      </w:r>
      <w:r w:rsidR="008D16AE" w:rsidRPr="00372276">
        <w:rPr>
          <w:u w:val="single"/>
        </w:rPr>
        <w:t>.org</w:t>
      </w:r>
      <w:r w:rsidRPr="00372276">
        <w:t xml:space="preserve">) was discussed. </w:t>
      </w:r>
    </w:p>
    <w:p w14:paraId="59AF5910" w14:textId="516D258B" w:rsidR="00372276" w:rsidRDefault="00372276" w:rsidP="00372276">
      <w:pPr>
        <w:pStyle w:val="ListParagraph"/>
        <w:numPr>
          <w:ilvl w:val="4"/>
          <w:numId w:val="5"/>
        </w:numPr>
        <w:ind w:left="2880" w:hanging="720"/>
      </w:pPr>
      <w:r w:rsidRPr="00372276">
        <w:rPr>
          <w:b/>
          <w:bCs/>
        </w:rPr>
        <w:t>Vote</w:t>
      </w:r>
      <w:r>
        <w:t>:  A donation of $250 would be provided to the Nurses House, Inc.  Motion Approved by the Leadership Team.</w:t>
      </w:r>
    </w:p>
    <w:p w14:paraId="1E63D697" w14:textId="6C8BE289" w:rsidR="00372276" w:rsidRPr="00372276" w:rsidRDefault="00372276" w:rsidP="00372276">
      <w:pPr>
        <w:pStyle w:val="ListParagraph"/>
        <w:numPr>
          <w:ilvl w:val="4"/>
          <w:numId w:val="5"/>
        </w:numPr>
        <w:ind w:left="2880" w:hanging="720"/>
      </w:pPr>
      <w:r w:rsidRPr="00372276">
        <w:t>Susan Macyko, Kappa Intern,</w:t>
      </w:r>
      <w:r>
        <w:t xml:space="preserve"> will donate her $100 stipend for the Spring Semester to the Nurses House, Inc., also.</w:t>
      </w:r>
    </w:p>
    <w:p w14:paraId="663AC617" w14:textId="55D3783E" w:rsidR="00DF6E2A" w:rsidRDefault="00DF6E2A" w:rsidP="00372BCE">
      <w:pPr>
        <w:pStyle w:val="ListParagraph"/>
        <w:numPr>
          <w:ilvl w:val="1"/>
          <w:numId w:val="2"/>
        </w:numPr>
        <w:ind w:left="2070" w:hanging="630"/>
      </w:pPr>
      <w:r>
        <w:t>Renewal Fees</w:t>
      </w:r>
      <w:r w:rsidR="00372276">
        <w:t xml:space="preserve"> Changes are due </w:t>
      </w:r>
      <w:r>
        <w:t>January 2-March 15, 2025</w:t>
      </w:r>
      <w:r w:rsidR="00372276">
        <w:t>.</w:t>
      </w:r>
    </w:p>
    <w:p w14:paraId="18FB1927" w14:textId="0665AC3F" w:rsidR="007C4A02" w:rsidRDefault="00DF6E2A" w:rsidP="007D3BA5">
      <w:pPr>
        <w:pStyle w:val="ListParagraph"/>
        <w:numPr>
          <w:ilvl w:val="1"/>
          <w:numId w:val="8"/>
        </w:numPr>
        <w:ind w:left="2880" w:hanging="720"/>
      </w:pPr>
      <w:r>
        <w:t xml:space="preserve">New Members presently $30 (last change July 2016; up to </w:t>
      </w:r>
      <w:r w:rsidR="00EB719A">
        <w:t xml:space="preserve">CPI </w:t>
      </w:r>
      <w:r>
        <w:t>$39.33)</w:t>
      </w:r>
    </w:p>
    <w:p w14:paraId="6437B3F8" w14:textId="7C0D5DB0" w:rsidR="00DF6E2A" w:rsidRDefault="007D3BA5" w:rsidP="007D3BA5">
      <w:pPr>
        <w:pStyle w:val="ListParagraph"/>
        <w:ind w:left="2880" w:hanging="720"/>
      </w:pPr>
      <w:r>
        <w:t xml:space="preserve">             </w:t>
      </w:r>
      <w:r w:rsidR="00DF6E2A">
        <w:t xml:space="preserve">Regular Members $33 (last change July 2022; up to </w:t>
      </w:r>
      <w:r w:rsidR="00EB719A">
        <w:t xml:space="preserve">CPI </w:t>
      </w:r>
      <w:r w:rsidR="00DF6E2A">
        <w:t>$35.14)</w:t>
      </w:r>
    </w:p>
    <w:p w14:paraId="4D9932C4" w14:textId="0A372DDB" w:rsidR="00DF6E2A" w:rsidRDefault="007D3BA5" w:rsidP="007D3BA5">
      <w:pPr>
        <w:pStyle w:val="ListParagraph"/>
        <w:ind w:left="2880" w:hanging="720"/>
      </w:pPr>
      <w:r>
        <w:t xml:space="preserve">             </w:t>
      </w:r>
      <w:r w:rsidR="00DF6E2A">
        <w:t xml:space="preserve">Life Members $20 (last change July 2016; up to </w:t>
      </w:r>
      <w:r w:rsidR="00EB719A">
        <w:t xml:space="preserve">CPI </w:t>
      </w:r>
      <w:r w:rsidR="00DF6E2A">
        <w:t>$26.22)</w:t>
      </w:r>
    </w:p>
    <w:p w14:paraId="5C05FEC3" w14:textId="2B011216" w:rsidR="00EB719A" w:rsidRDefault="00372276" w:rsidP="007D3BA5">
      <w:pPr>
        <w:pStyle w:val="ListParagraph"/>
        <w:numPr>
          <w:ilvl w:val="1"/>
          <w:numId w:val="8"/>
        </w:numPr>
        <w:ind w:left="2880" w:hanging="720"/>
      </w:pPr>
      <w:r>
        <w:t>Leadership Teams desiring to maintain the present Renewal fees.</w:t>
      </w:r>
    </w:p>
    <w:p w14:paraId="0586F401" w14:textId="2A62C2EA" w:rsidR="00372276" w:rsidRDefault="00372BCE" w:rsidP="00372BCE">
      <w:pPr>
        <w:ind w:left="1440" w:firstLine="0"/>
      </w:pPr>
      <w:r>
        <w:t xml:space="preserve">4.          </w:t>
      </w:r>
      <w:r w:rsidR="00372276">
        <w:t>Kathleen Noel will follow-up with Headqu</w:t>
      </w:r>
      <w:r>
        <w:t>arters.</w:t>
      </w:r>
    </w:p>
    <w:p w14:paraId="09E53517" w14:textId="77777777" w:rsidR="00AD2038" w:rsidRDefault="00AD2038" w:rsidP="00255CD1">
      <w:pPr>
        <w:ind w:left="0" w:firstLine="0"/>
      </w:pPr>
    </w:p>
    <w:p w14:paraId="711169C2" w14:textId="3B2B3EDD" w:rsidR="00EC138C" w:rsidRDefault="006D4837" w:rsidP="00F51571">
      <w:pPr>
        <w:numPr>
          <w:ilvl w:val="0"/>
          <w:numId w:val="2"/>
        </w:numPr>
        <w:spacing w:after="0"/>
        <w:ind w:hanging="360"/>
      </w:pPr>
      <w:r>
        <w:t xml:space="preserve">Finance Committee:  </w:t>
      </w:r>
      <w:r w:rsidR="00C14A97">
        <w:t>Anna Alt-White</w:t>
      </w:r>
    </w:p>
    <w:p w14:paraId="05176C38" w14:textId="365683DC" w:rsidR="00372BCE" w:rsidRDefault="00372BCE" w:rsidP="00372BCE">
      <w:pPr>
        <w:pStyle w:val="ListParagraph"/>
        <w:numPr>
          <w:ilvl w:val="1"/>
          <w:numId w:val="2"/>
        </w:numPr>
        <w:spacing w:after="0"/>
        <w:ind w:left="2160" w:hanging="720"/>
      </w:pPr>
      <w:r>
        <w:t>No Report presented.</w:t>
      </w:r>
    </w:p>
    <w:p w14:paraId="5D522E8B" w14:textId="77777777" w:rsidR="00AD2038" w:rsidRDefault="00AD2038" w:rsidP="00F75004">
      <w:pPr>
        <w:spacing w:after="0"/>
        <w:ind w:left="0" w:firstLine="0"/>
      </w:pPr>
    </w:p>
    <w:p w14:paraId="20B883E5" w14:textId="41294827" w:rsidR="00244A5A" w:rsidRDefault="006D4837" w:rsidP="00F51571">
      <w:pPr>
        <w:numPr>
          <w:ilvl w:val="0"/>
          <w:numId w:val="2"/>
        </w:numPr>
        <w:spacing w:after="0"/>
        <w:ind w:hanging="360"/>
      </w:pPr>
      <w:r>
        <w:t>Faculty Counselor:  Sandra O’Brien</w:t>
      </w:r>
    </w:p>
    <w:p w14:paraId="206D7B3E" w14:textId="37D59C62" w:rsidR="00AC5B79" w:rsidRDefault="00AC5B79" w:rsidP="00AC5B79">
      <w:pPr>
        <w:pStyle w:val="ListParagraph"/>
        <w:numPr>
          <w:ilvl w:val="0"/>
          <w:numId w:val="16"/>
        </w:numPr>
        <w:spacing w:after="0"/>
      </w:pPr>
      <w:r>
        <w:t xml:space="preserve">       </w:t>
      </w:r>
      <w:r w:rsidR="000710E7">
        <w:t>2025 Kappa Induction</w:t>
      </w:r>
      <w:r w:rsidR="00372BCE">
        <w:t xml:space="preserve">       </w:t>
      </w:r>
      <w:r w:rsidR="00372BCE" w:rsidRPr="00372BCE">
        <w:rPr>
          <w:i/>
          <w:iCs/>
        </w:rPr>
        <w:t>See VI. C. 1</w:t>
      </w:r>
      <w:r w:rsidR="00372BCE">
        <w:t xml:space="preserve"> </w:t>
      </w:r>
      <w:r w:rsidR="000710E7">
        <w:t xml:space="preserve"> </w:t>
      </w:r>
    </w:p>
    <w:p w14:paraId="08251233" w14:textId="77777777" w:rsidR="00372BCE" w:rsidRDefault="000710E7" w:rsidP="00AC5B79">
      <w:pPr>
        <w:pStyle w:val="ListParagraph"/>
        <w:numPr>
          <w:ilvl w:val="0"/>
          <w:numId w:val="16"/>
        </w:numPr>
        <w:spacing w:after="0"/>
      </w:pPr>
      <w:r>
        <w:t xml:space="preserve">  </w:t>
      </w:r>
      <w:r w:rsidR="00AC5B79">
        <w:t xml:space="preserve">     </w:t>
      </w:r>
      <w:r w:rsidR="00036933">
        <w:t>Information Tables</w:t>
      </w:r>
      <w:r w:rsidR="00372BCE">
        <w:t xml:space="preserve"> will be resumed on January 27, 2025. </w:t>
      </w:r>
    </w:p>
    <w:p w14:paraId="637B953D" w14:textId="3EC6A8E4" w:rsidR="00350E99" w:rsidRDefault="00372BCE" w:rsidP="00372BCE">
      <w:pPr>
        <w:pStyle w:val="ListParagraph"/>
        <w:numPr>
          <w:ilvl w:val="0"/>
          <w:numId w:val="36"/>
        </w:numPr>
        <w:spacing w:after="0"/>
        <w:ind w:left="2790" w:hanging="630"/>
      </w:pPr>
      <w:r>
        <w:t xml:space="preserve">A CSON video board presentation about Kappa to be explored.  </w:t>
      </w:r>
    </w:p>
    <w:p w14:paraId="39023049" w14:textId="41B29490" w:rsidR="00AD2038" w:rsidRDefault="00AC5B79" w:rsidP="00255CD1">
      <w:pPr>
        <w:pStyle w:val="ListParagraph"/>
        <w:numPr>
          <w:ilvl w:val="0"/>
          <w:numId w:val="16"/>
        </w:numPr>
        <w:spacing w:after="0"/>
      </w:pPr>
      <w:r>
        <w:t xml:space="preserve">       </w:t>
      </w:r>
      <w:r w:rsidR="00036933">
        <w:t>Networking Night</w:t>
      </w:r>
      <w:r w:rsidR="00372BCE">
        <w:t xml:space="preserve"> will possibly occur on Monday March 3.</w:t>
      </w:r>
    </w:p>
    <w:p w14:paraId="3C5FD53A" w14:textId="77777777" w:rsidR="00786AE1" w:rsidRDefault="00786AE1" w:rsidP="002C0CC7">
      <w:pPr>
        <w:spacing w:after="0"/>
        <w:ind w:left="0" w:firstLine="0"/>
      </w:pPr>
    </w:p>
    <w:p w14:paraId="1DA7D271" w14:textId="77777777" w:rsidR="00C2671F" w:rsidRDefault="006D4837" w:rsidP="00F51571">
      <w:pPr>
        <w:numPr>
          <w:ilvl w:val="0"/>
          <w:numId w:val="2"/>
        </w:numPr>
        <w:spacing w:after="0"/>
        <w:ind w:hanging="360"/>
      </w:pPr>
      <w:r>
        <w:t>Past Presidents’ Committee:  Sandra O’Brien</w:t>
      </w:r>
    </w:p>
    <w:p w14:paraId="30A4151D" w14:textId="5B937A9D" w:rsidR="00C14A97" w:rsidRDefault="00372BCE" w:rsidP="00372BCE">
      <w:pPr>
        <w:pStyle w:val="ListParagraph"/>
        <w:numPr>
          <w:ilvl w:val="1"/>
          <w:numId w:val="2"/>
        </w:numPr>
        <w:spacing w:after="0"/>
        <w:ind w:left="2160" w:hanging="720"/>
      </w:pPr>
      <w:r>
        <w:t xml:space="preserve">Not </w:t>
      </w:r>
      <w:r w:rsidR="00AD08B6">
        <w:t>operational</w:t>
      </w:r>
      <w:r>
        <w:t xml:space="preserve"> at present.</w:t>
      </w:r>
    </w:p>
    <w:p w14:paraId="14D84842" w14:textId="77777777" w:rsidR="002F1884" w:rsidRDefault="002F1884" w:rsidP="0016524F">
      <w:pPr>
        <w:spacing w:after="0"/>
        <w:ind w:left="0" w:firstLine="0"/>
      </w:pPr>
    </w:p>
    <w:p w14:paraId="5348CE17" w14:textId="397E0F00" w:rsidR="003D5D69" w:rsidRDefault="006D4837" w:rsidP="00F51571">
      <w:pPr>
        <w:numPr>
          <w:ilvl w:val="0"/>
          <w:numId w:val="2"/>
        </w:numPr>
        <w:spacing w:after="0"/>
        <w:ind w:hanging="360"/>
      </w:pPr>
      <w:r>
        <w:t xml:space="preserve">Research Committee:  </w:t>
      </w:r>
      <w:r w:rsidR="0016524F">
        <w:t>Agnes Burkhard</w:t>
      </w:r>
      <w:r w:rsidR="003D5D69">
        <w:t xml:space="preserve"> </w:t>
      </w:r>
    </w:p>
    <w:p w14:paraId="34124CC4" w14:textId="546074B3" w:rsidR="00350E99" w:rsidRDefault="00AC5B79" w:rsidP="00AC5B79">
      <w:pPr>
        <w:pStyle w:val="ListParagraph"/>
        <w:numPr>
          <w:ilvl w:val="0"/>
          <w:numId w:val="17"/>
        </w:numPr>
        <w:tabs>
          <w:tab w:val="left" w:pos="1890"/>
        </w:tabs>
        <w:spacing w:after="0"/>
        <w:ind w:left="2160" w:hanging="735"/>
      </w:pPr>
      <w:r>
        <w:t xml:space="preserve">    </w:t>
      </w:r>
      <w:r w:rsidR="00743BCA">
        <w:t xml:space="preserve"> </w:t>
      </w:r>
      <w:r w:rsidR="00372BCE">
        <w:t>Kappa Spring Cycle flyers will be out</w:t>
      </w:r>
      <w:r w:rsidR="00036D78">
        <w:t>.  Deadline is February 17 and forwarded to Reviewers by February 21 with results to Kappa for funding consideration by March 18.</w:t>
      </w:r>
    </w:p>
    <w:p w14:paraId="408F4BEC" w14:textId="50885122" w:rsidR="00036D78" w:rsidRDefault="00036D78" w:rsidP="00AC5B79">
      <w:pPr>
        <w:pStyle w:val="ListParagraph"/>
        <w:numPr>
          <w:ilvl w:val="0"/>
          <w:numId w:val="17"/>
        </w:numPr>
        <w:tabs>
          <w:tab w:val="left" w:pos="1890"/>
        </w:tabs>
        <w:spacing w:after="0"/>
        <w:ind w:left="2160" w:hanging="735"/>
      </w:pPr>
      <w:r>
        <w:t xml:space="preserve">    Research and Scholarship Kappa Showcase-Adventures in Nursing Science will be on zoom February 20, 2025 from 7:00-8:30 PM.</w:t>
      </w:r>
    </w:p>
    <w:p w14:paraId="04EDC6F4" w14:textId="726958D5" w:rsidR="00036D78" w:rsidRDefault="00036D78" w:rsidP="00A26085">
      <w:pPr>
        <w:pStyle w:val="ListParagraph"/>
        <w:numPr>
          <w:ilvl w:val="0"/>
          <w:numId w:val="37"/>
        </w:numPr>
        <w:tabs>
          <w:tab w:val="left" w:pos="1890"/>
        </w:tabs>
        <w:spacing w:after="0"/>
        <w:ind w:left="2880" w:hanging="720"/>
      </w:pPr>
      <w:r>
        <w:t>CEs have been applied for this presentation.</w:t>
      </w:r>
    </w:p>
    <w:p w14:paraId="366C4394" w14:textId="0BD75F5A" w:rsidR="00036D78" w:rsidRDefault="00A26085" w:rsidP="00A26085">
      <w:pPr>
        <w:pStyle w:val="ListParagraph"/>
        <w:numPr>
          <w:ilvl w:val="0"/>
          <w:numId w:val="37"/>
        </w:numPr>
        <w:tabs>
          <w:tab w:val="left" w:pos="1890"/>
        </w:tabs>
        <w:spacing w:after="0"/>
        <w:ind w:left="2880" w:hanging="720"/>
      </w:pPr>
      <w:r>
        <w:t>Presenters are three previous awardees presenting their research.</w:t>
      </w:r>
    </w:p>
    <w:p w14:paraId="15B1BEF5" w14:textId="7DCA3F01" w:rsidR="00A26085" w:rsidRDefault="00A26085" w:rsidP="00A26085">
      <w:pPr>
        <w:pStyle w:val="ListParagraph"/>
        <w:tabs>
          <w:tab w:val="left" w:pos="1890"/>
        </w:tabs>
        <w:spacing w:after="0"/>
        <w:ind w:left="2880" w:hanging="720"/>
      </w:pPr>
      <w:r>
        <w:tab/>
        <w:t xml:space="preserve">Nicole Moody, PhD, RNC-NIC, ACCNS-P   </w:t>
      </w:r>
      <w:r w:rsidRPr="00A26085">
        <w:rPr>
          <w:i/>
          <w:iCs/>
        </w:rPr>
        <w:t>Breast Feeding and Expressed Human Milk Behaviors of African American Women, Associated Factors, and the Gut Microbiome of their Infant</w:t>
      </w:r>
    </w:p>
    <w:p w14:paraId="2D7A42D0" w14:textId="1262B155" w:rsidR="00A26085" w:rsidRPr="00A26085" w:rsidRDefault="00A26085" w:rsidP="00A26085">
      <w:pPr>
        <w:pStyle w:val="ListParagraph"/>
        <w:tabs>
          <w:tab w:val="left" w:pos="1890"/>
        </w:tabs>
        <w:spacing w:after="0"/>
        <w:ind w:left="2880" w:hanging="720"/>
        <w:rPr>
          <w:i/>
          <w:iCs/>
        </w:rPr>
      </w:pPr>
      <w:r>
        <w:lastRenderedPageBreak/>
        <w:tab/>
        <w:t>Shelly Dailey, PhD</w:t>
      </w:r>
      <w:r w:rsidR="00AD08B6">
        <w:t>(c)</w:t>
      </w:r>
      <w:r>
        <w:t xml:space="preserve">, MSN, BSN, RN    </w:t>
      </w:r>
      <w:r w:rsidRPr="00A26085">
        <w:rPr>
          <w:i/>
          <w:iCs/>
        </w:rPr>
        <w:t>Lived Experience of Homelessness Among Veterans Who Have Served in Combat Roles During Foreign Wars</w:t>
      </w:r>
    </w:p>
    <w:p w14:paraId="668241AE" w14:textId="7823AE1D" w:rsidR="00A26085" w:rsidRDefault="00A26085" w:rsidP="00A26085">
      <w:pPr>
        <w:pStyle w:val="ListParagraph"/>
        <w:tabs>
          <w:tab w:val="left" w:pos="1890"/>
        </w:tabs>
        <w:spacing w:after="0"/>
        <w:ind w:left="2880" w:hanging="720"/>
        <w:rPr>
          <w:i/>
          <w:iCs/>
        </w:rPr>
      </w:pPr>
      <w:r>
        <w:tab/>
        <w:t xml:space="preserve">Sudin Thomas, PhD, MSN, FNP-BC    </w:t>
      </w:r>
      <w:r w:rsidRPr="00A26085">
        <w:rPr>
          <w:i/>
          <w:iCs/>
        </w:rPr>
        <w:t xml:space="preserve">The Lived Experiences of Asian Indian-American Women </w:t>
      </w:r>
      <w:r>
        <w:rPr>
          <w:i/>
          <w:iCs/>
        </w:rPr>
        <w:t>w</w:t>
      </w:r>
      <w:r w:rsidRPr="00A26085">
        <w:rPr>
          <w:i/>
          <w:iCs/>
        </w:rPr>
        <w:t>ith Infertility</w:t>
      </w:r>
    </w:p>
    <w:p w14:paraId="381DA473" w14:textId="0C943B01" w:rsidR="007E373E" w:rsidRDefault="00A26085" w:rsidP="00255CD1">
      <w:pPr>
        <w:pStyle w:val="ListParagraph"/>
        <w:numPr>
          <w:ilvl w:val="0"/>
          <w:numId w:val="37"/>
        </w:numPr>
        <w:tabs>
          <w:tab w:val="left" w:pos="1890"/>
        </w:tabs>
        <w:spacing w:after="0"/>
      </w:pPr>
      <w:r>
        <w:t xml:space="preserve">      Will be noted on the Circle, </w:t>
      </w:r>
      <w:r w:rsidR="00AD08B6">
        <w:t>Facebook</w:t>
      </w:r>
      <w:r>
        <w:t xml:space="preserve"> and email to students. </w:t>
      </w:r>
    </w:p>
    <w:p w14:paraId="41228FCD" w14:textId="77777777" w:rsidR="00D40A5D" w:rsidRDefault="00D40A5D" w:rsidP="001F200A">
      <w:pPr>
        <w:spacing w:after="0"/>
        <w:ind w:left="0" w:firstLine="0"/>
      </w:pPr>
    </w:p>
    <w:p w14:paraId="43B6B02F" w14:textId="2C818883" w:rsidR="00C14A97" w:rsidRDefault="00F6657E" w:rsidP="00A26085">
      <w:pPr>
        <w:pStyle w:val="ListParagraph"/>
        <w:numPr>
          <w:ilvl w:val="0"/>
          <w:numId w:val="2"/>
        </w:numPr>
        <w:ind w:hanging="345"/>
      </w:pPr>
      <w:r>
        <w:t xml:space="preserve">Ad-Hoc </w:t>
      </w:r>
      <w:r w:rsidR="00C14A97">
        <w:t>Communications:  Sudin Thomas</w:t>
      </w:r>
    </w:p>
    <w:p w14:paraId="005EC53D" w14:textId="0A494541" w:rsidR="00A26085" w:rsidRDefault="00A26085" w:rsidP="00A26085">
      <w:pPr>
        <w:pStyle w:val="ListParagraph"/>
        <w:numPr>
          <w:ilvl w:val="1"/>
          <w:numId w:val="2"/>
        </w:numPr>
        <w:ind w:left="2160" w:hanging="720"/>
      </w:pPr>
      <w:r>
        <w:t>No Report provided.</w:t>
      </w:r>
    </w:p>
    <w:p w14:paraId="6B105053" w14:textId="77777777" w:rsidR="00C14A97" w:rsidRDefault="00C14A97" w:rsidP="00255CD1">
      <w:pPr>
        <w:ind w:left="0" w:firstLine="0"/>
      </w:pPr>
    </w:p>
    <w:p w14:paraId="098E4675" w14:textId="4EECBC5B" w:rsidR="00F443C6" w:rsidRDefault="00C14A97" w:rsidP="00036D78">
      <w:pPr>
        <w:numPr>
          <w:ilvl w:val="0"/>
          <w:numId w:val="2"/>
        </w:numPr>
        <w:ind w:hanging="360"/>
      </w:pPr>
      <w:r>
        <w:t>I</w:t>
      </w:r>
      <w:r w:rsidR="006D4837">
        <w:t>nteractions Kappa Chapter and the Conway School of Nursing</w:t>
      </w:r>
    </w:p>
    <w:p w14:paraId="6B02D94E" w14:textId="458D6DA6" w:rsidR="00AC5B79" w:rsidRPr="00A26085" w:rsidRDefault="00AC5B79" w:rsidP="007D3BA5">
      <w:pPr>
        <w:pStyle w:val="ListParagraph"/>
        <w:numPr>
          <w:ilvl w:val="0"/>
          <w:numId w:val="15"/>
        </w:numPr>
        <w:ind w:left="2160" w:hanging="735"/>
        <w:rPr>
          <w:i/>
          <w:iCs/>
        </w:rPr>
      </w:pPr>
      <w:r>
        <w:t>Amelia Clemens</w:t>
      </w:r>
      <w:r w:rsidR="00A26085">
        <w:t xml:space="preserve"> with Update        </w:t>
      </w:r>
      <w:r w:rsidR="00A26085" w:rsidRPr="00A26085">
        <w:rPr>
          <w:i/>
          <w:iCs/>
        </w:rPr>
        <w:t>See VI. A. 3</w:t>
      </w:r>
    </w:p>
    <w:p w14:paraId="33679F99" w14:textId="77777777" w:rsidR="00AC5B79" w:rsidRDefault="00AC5B79" w:rsidP="00255CD1">
      <w:pPr>
        <w:ind w:left="0" w:firstLine="0"/>
      </w:pPr>
    </w:p>
    <w:p w14:paraId="555730E5" w14:textId="00BD4300" w:rsidR="003D5D69" w:rsidRDefault="006D4837" w:rsidP="00036D78">
      <w:pPr>
        <w:numPr>
          <w:ilvl w:val="0"/>
          <w:numId w:val="2"/>
        </w:numPr>
        <w:spacing w:after="0"/>
        <w:ind w:hanging="360"/>
      </w:pPr>
      <w:r>
        <w:t>Student Intern 202</w:t>
      </w:r>
      <w:r w:rsidR="00C14A97">
        <w:t>4</w:t>
      </w:r>
      <w:r w:rsidR="00AD08B6">
        <w:t>-2025</w:t>
      </w:r>
      <w:r w:rsidR="002C0CC7">
        <w:t>:  Sus</w:t>
      </w:r>
      <w:r w:rsidR="00776B69">
        <w:t>an Macyko</w:t>
      </w:r>
    </w:p>
    <w:p w14:paraId="2D673D82" w14:textId="0C1FF6C9" w:rsidR="00A26085" w:rsidRDefault="00A26085" w:rsidP="00AD08B6">
      <w:pPr>
        <w:pStyle w:val="ListParagraph"/>
        <w:numPr>
          <w:ilvl w:val="1"/>
          <w:numId w:val="2"/>
        </w:numPr>
        <w:spacing w:after="0"/>
        <w:ind w:left="2160" w:hanging="720"/>
      </w:pPr>
      <w:r>
        <w:t>Participated in Wreaths across America.</w:t>
      </w:r>
    </w:p>
    <w:p w14:paraId="414B2555" w14:textId="416C97AC" w:rsidR="00A26085" w:rsidRDefault="00AD08B6" w:rsidP="00AD08B6">
      <w:pPr>
        <w:pStyle w:val="ListParagraph"/>
        <w:numPr>
          <w:ilvl w:val="1"/>
          <w:numId w:val="2"/>
        </w:numPr>
        <w:spacing w:after="0"/>
        <w:ind w:left="2160" w:hanging="720"/>
      </w:pPr>
      <w:r>
        <w:t>Donated $100 from her stipend to the Nurses House, Inc.</w:t>
      </w:r>
    </w:p>
    <w:p w14:paraId="00279688" w14:textId="77777777" w:rsidR="00602F6B" w:rsidRDefault="00602F6B" w:rsidP="007D3BA5">
      <w:pPr>
        <w:spacing w:after="0"/>
        <w:ind w:left="0" w:firstLine="0"/>
      </w:pPr>
    </w:p>
    <w:p w14:paraId="09C687F2" w14:textId="6D810983" w:rsidR="00A736D0" w:rsidRDefault="00A736D0" w:rsidP="00A736D0">
      <w:pPr>
        <w:pStyle w:val="Heading1"/>
        <w:spacing w:after="0"/>
        <w:ind w:left="1080" w:right="766" w:hanging="720"/>
      </w:pPr>
      <w:r>
        <w:t>ADJOURME</w:t>
      </w:r>
      <w:r w:rsidR="006D4837">
        <w:t>NT</w:t>
      </w:r>
      <w:r w:rsidR="002A7981">
        <w:t>:</w:t>
      </w:r>
      <w:r w:rsidR="00AD08B6">
        <w:t xml:space="preserve">  </w:t>
      </w:r>
      <w:r w:rsidR="00AD08B6" w:rsidRPr="00AD08B6">
        <w:rPr>
          <w:b w:val="0"/>
          <w:bCs/>
        </w:rPr>
        <w:t>8:39 P.M</w:t>
      </w:r>
      <w:r w:rsidR="00AD08B6">
        <w:t>.</w:t>
      </w:r>
      <w:r w:rsidR="002A7981">
        <w:t xml:space="preserve">  </w:t>
      </w:r>
    </w:p>
    <w:p w14:paraId="205A0CA9" w14:textId="77777777" w:rsidR="00A736D0" w:rsidRDefault="00A736D0" w:rsidP="00A736D0"/>
    <w:p w14:paraId="39A464A9" w14:textId="051445D0" w:rsidR="00A736D0" w:rsidRDefault="00A736D0" w:rsidP="00A736D0">
      <w:pPr>
        <w:pStyle w:val="Heading1"/>
        <w:ind w:left="1080" w:hanging="720"/>
        <w:rPr>
          <w:b w:val="0"/>
        </w:rPr>
      </w:pPr>
      <w:r>
        <w:t xml:space="preserve">NEXT MEETING:  </w:t>
      </w:r>
      <w:r w:rsidRPr="00A736D0">
        <w:rPr>
          <w:b w:val="0"/>
        </w:rPr>
        <w:t xml:space="preserve">The next meeting </w:t>
      </w:r>
      <w:r w:rsidR="001731F4">
        <w:rPr>
          <w:b w:val="0"/>
        </w:rPr>
        <w:t xml:space="preserve">will be </w:t>
      </w:r>
      <w:r w:rsidR="00B52A00">
        <w:rPr>
          <w:b w:val="0"/>
        </w:rPr>
        <w:t xml:space="preserve">on zoom </w:t>
      </w:r>
      <w:r w:rsidR="00AC5B79">
        <w:rPr>
          <w:b w:val="0"/>
        </w:rPr>
        <w:t xml:space="preserve">on February 18, 2025 </w:t>
      </w:r>
      <w:r w:rsidR="00795CF5">
        <w:rPr>
          <w:b w:val="0"/>
        </w:rPr>
        <w:t xml:space="preserve">starting at </w:t>
      </w:r>
      <w:r w:rsidR="00B76C17">
        <w:rPr>
          <w:b w:val="0"/>
        </w:rPr>
        <w:t>6:45 P.M. Chat and 7:00 P.M. Meeting</w:t>
      </w:r>
      <w:r w:rsidR="00913F49">
        <w:rPr>
          <w:b w:val="0"/>
        </w:rPr>
        <w:t>.</w:t>
      </w:r>
      <w:r>
        <w:rPr>
          <w:b w:val="0"/>
        </w:rPr>
        <w:t xml:space="preserve"> </w:t>
      </w:r>
    </w:p>
    <w:p w14:paraId="75C6F25C" w14:textId="6C4C9D4B" w:rsidR="00CE0387" w:rsidRDefault="00CE0387" w:rsidP="00CE0387"/>
    <w:p w14:paraId="523B3969" w14:textId="45165207" w:rsidR="00CE0387" w:rsidRDefault="00CE0387" w:rsidP="00CE0387"/>
    <w:p w14:paraId="0295D038" w14:textId="77777777" w:rsidR="00CE0387" w:rsidRPr="00CE0387" w:rsidRDefault="00CE0387" w:rsidP="00CE0387">
      <w:pPr>
        <w:spacing w:after="0" w:line="240" w:lineRule="auto"/>
        <w:ind w:left="0" w:firstLine="0"/>
        <w:jc w:val="center"/>
        <w:rPr>
          <w:rFonts w:ascii="Times New Roman" w:eastAsia="Times New Roman" w:hAnsi="Times New Roman" w:cs="Times New Roman"/>
          <w:color w:val="auto"/>
          <w:szCs w:val="24"/>
        </w:rPr>
      </w:pPr>
      <w:r w:rsidRPr="00CE0387">
        <w:rPr>
          <w:rFonts w:ascii="Aptos" w:eastAsia="Times New Roman" w:hAnsi="Aptos" w:cs="Times New Roman"/>
          <w:b/>
          <w:bCs/>
          <w:szCs w:val="24"/>
        </w:rPr>
        <w:t>Kappa Research Award Committee</w:t>
      </w:r>
    </w:p>
    <w:p w14:paraId="486195C3" w14:textId="77777777" w:rsidR="00CE0387" w:rsidRPr="00CE0387" w:rsidRDefault="00CE0387" w:rsidP="00CE0387">
      <w:pPr>
        <w:spacing w:after="0" w:line="240" w:lineRule="auto"/>
        <w:ind w:left="0" w:firstLine="0"/>
        <w:jc w:val="center"/>
        <w:rPr>
          <w:rFonts w:ascii="Times New Roman" w:eastAsia="Times New Roman" w:hAnsi="Times New Roman" w:cs="Times New Roman"/>
          <w:color w:val="auto"/>
          <w:szCs w:val="24"/>
        </w:rPr>
      </w:pPr>
      <w:r w:rsidRPr="00CE0387">
        <w:rPr>
          <w:rFonts w:ascii="Aptos" w:eastAsia="Times New Roman" w:hAnsi="Aptos" w:cs="Times New Roman"/>
          <w:b/>
          <w:bCs/>
          <w:szCs w:val="24"/>
        </w:rPr>
        <w:t>January 13, 2025</w:t>
      </w:r>
    </w:p>
    <w:p w14:paraId="62BB3421" w14:textId="77777777" w:rsidR="00CE0387" w:rsidRPr="00CE0387" w:rsidRDefault="00CE0387" w:rsidP="00CE0387">
      <w:pPr>
        <w:spacing w:after="0" w:line="240" w:lineRule="auto"/>
        <w:ind w:left="0" w:firstLine="0"/>
        <w:jc w:val="center"/>
        <w:rPr>
          <w:rFonts w:ascii="Times New Roman" w:eastAsia="Times New Roman" w:hAnsi="Times New Roman" w:cs="Times New Roman"/>
          <w:color w:val="auto"/>
          <w:szCs w:val="24"/>
        </w:rPr>
      </w:pPr>
      <w:r w:rsidRPr="00CE0387">
        <w:rPr>
          <w:rFonts w:ascii="Aptos" w:eastAsia="Times New Roman" w:hAnsi="Aptos" w:cs="Times New Roman"/>
          <w:b/>
          <w:bCs/>
          <w:szCs w:val="24"/>
        </w:rPr>
        <w:t>Member Research/Evidence-Based</w:t>
      </w:r>
      <w:r w:rsidRPr="00CE0387">
        <w:rPr>
          <w:rFonts w:ascii="Aptos" w:eastAsia="Times New Roman" w:hAnsi="Aptos" w:cs="Times New Roman"/>
          <w:szCs w:val="24"/>
        </w:rPr>
        <w:t xml:space="preserve"> </w:t>
      </w:r>
      <w:r w:rsidRPr="00CE0387">
        <w:rPr>
          <w:rFonts w:ascii="Aptos" w:eastAsia="Times New Roman" w:hAnsi="Aptos" w:cs="Times New Roman"/>
          <w:b/>
          <w:bCs/>
          <w:szCs w:val="24"/>
        </w:rPr>
        <w:t>Practice Grant Proposal</w:t>
      </w:r>
    </w:p>
    <w:p w14:paraId="42CBC21C"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p>
    <w:p w14:paraId="1DE28A22"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r w:rsidRPr="00CE0387">
        <w:rPr>
          <w:rFonts w:ascii="Aptos" w:eastAsia="Times New Roman" w:hAnsi="Aptos" w:cs="Times New Roman"/>
          <w:b/>
          <w:bCs/>
          <w:szCs w:val="24"/>
          <w:u w:val="single"/>
        </w:rPr>
        <w:t>Background</w:t>
      </w:r>
    </w:p>
    <w:p w14:paraId="16DA0BA7"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r w:rsidRPr="00CE0387">
        <w:rPr>
          <w:rFonts w:ascii="Aptos" w:eastAsia="Times New Roman" w:hAnsi="Aptos" w:cs="Times New Roman"/>
          <w:szCs w:val="24"/>
        </w:rPr>
        <w:t>The stated purpose of the Kappa Research Award Committee is to “</w:t>
      </w:r>
      <w:r w:rsidRPr="00CE0387">
        <w:rPr>
          <w:rFonts w:ascii="Aptos" w:eastAsia="Times New Roman" w:hAnsi="Aptos" w:cs="Times New Roman"/>
          <w:i/>
          <w:iCs/>
          <w:szCs w:val="24"/>
        </w:rPr>
        <w:t>promote scholarship and facilitate financial support of doctoral students in an equitable manner</w:t>
      </w:r>
      <w:r w:rsidRPr="00CE0387">
        <w:rPr>
          <w:rFonts w:ascii="Aptos" w:eastAsia="Times New Roman" w:hAnsi="Aptos" w:cs="Times New Roman"/>
          <w:szCs w:val="24"/>
        </w:rPr>
        <w:t>”. The committee remains committed to these goals and the important work of our chapter in promoting the advancement of nursing scholarship. </w:t>
      </w:r>
    </w:p>
    <w:p w14:paraId="45FDBC37"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p>
    <w:p w14:paraId="322A6CD0"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r w:rsidRPr="00CE0387">
        <w:rPr>
          <w:rFonts w:ascii="Aptos" w:eastAsia="Times New Roman" w:hAnsi="Aptos" w:cs="Times New Roman"/>
          <w:szCs w:val="24"/>
        </w:rPr>
        <w:t>While our chapter has long provided valuable financial support to doctoral students, our committee has recognized the potential value of expanding our chapter’s financial support for scholarship to the Kappa general membership. We view the availability of support as an important member benefit that would both promote active member engagement and demonstrate our chapter’s commitment to promoting the scholarly endeavors of our general membership. While some members are employed at organizations that provide financial support, others are employed at less resource-rich organizations and would benefit from our chapter’s financial support. </w:t>
      </w:r>
    </w:p>
    <w:p w14:paraId="209D3172"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p>
    <w:p w14:paraId="497E99A3"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r w:rsidRPr="00CE0387">
        <w:rPr>
          <w:rFonts w:ascii="Aptos" w:eastAsia="Times New Roman" w:hAnsi="Aptos" w:cs="Times New Roman"/>
          <w:szCs w:val="24"/>
        </w:rPr>
        <w:t>Currently, Kappa allocates $4000 annually for financial support of Conway School of Nursing doctoral (PhD and DNP) students for research and evidence-based practice projects. Monies are awarded in the Fall and Spring semesters, and students are eligible for up to $1000. The grants are awarded via a competitive, blinded review process.</w:t>
      </w:r>
    </w:p>
    <w:p w14:paraId="18D8D709"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p>
    <w:p w14:paraId="51BE3F6C" w14:textId="7CB00C8E"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r w:rsidRPr="00CE0387">
        <w:rPr>
          <w:rFonts w:ascii="Aptos" w:eastAsia="Times New Roman" w:hAnsi="Aptos" w:cs="Times New Roman"/>
          <w:szCs w:val="24"/>
        </w:rPr>
        <w:t xml:space="preserve">Over the last year, the Research Award Committee has had several discussions, within our committee, related to our chapter’s strategic goals associated with promoting active engagement by members and strategies to enhance chapter member benefits. We have also solicited ideas and feedback from the Kappa Board of Directors and the leadership group on the budgetary impacts of a new general member grant and its potential eligibility criteria.  </w:t>
      </w:r>
      <w:r w:rsidRPr="00CE0387">
        <w:rPr>
          <w:rFonts w:ascii="Aptos" w:eastAsia="Times New Roman" w:hAnsi="Aptos" w:cs="Times New Roman"/>
          <w:szCs w:val="24"/>
          <w:shd w:val="clear" w:color="auto" w:fill="FFFF00"/>
        </w:rPr>
        <w:t>After much discussion, our committee agreed that requiring applicants to have a doctoral degree, to be enrolled in a doctoral program, or working on a team project with a doctorally-</w:t>
      </w:r>
      <w:r w:rsidRPr="007D3BA5">
        <w:rPr>
          <w:rFonts w:ascii="Aptos" w:eastAsia="Times New Roman" w:hAnsi="Aptos" w:cs="Times New Roman"/>
          <w:szCs w:val="24"/>
          <w:shd w:val="clear" w:color="auto" w:fill="FFFF00"/>
        </w:rPr>
        <w:t>prepared team lead, would be most appropriate for at least the first round of funding. In the future, expansion of the educational-level eligibility criteria to projects led by BSN, MS, or MSN Kappa members would be considered.</w:t>
      </w:r>
    </w:p>
    <w:p w14:paraId="0A93F332"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p>
    <w:p w14:paraId="68E57A49"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r w:rsidRPr="00CE0387">
        <w:rPr>
          <w:rFonts w:ascii="Aptos" w:eastAsia="Times New Roman" w:hAnsi="Aptos" w:cs="Times New Roman"/>
          <w:szCs w:val="24"/>
        </w:rPr>
        <w:t>At this time, we propose a new research/evidence-based practice grant opportunity for the general Kappa membership that is aligned with, and will potentially advance, our chapter’s strategic goals. </w:t>
      </w:r>
    </w:p>
    <w:p w14:paraId="46913A68"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p>
    <w:p w14:paraId="4C7A733C"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r w:rsidRPr="00CE0387">
        <w:rPr>
          <w:rFonts w:ascii="Aptos" w:eastAsia="Times New Roman" w:hAnsi="Aptos" w:cs="Times New Roman"/>
          <w:b/>
          <w:bCs/>
          <w:szCs w:val="24"/>
          <w:u w:val="single"/>
        </w:rPr>
        <w:t>Proposal</w:t>
      </w:r>
    </w:p>
    <w:p w14:paraId="10A39B44"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r w:rsidRPr="00CE0387">
        <w:rPr>
          <w:rFonts w:ascii="Aptos" w:eastAsia="Times New Roman" w:hAnsi="Aptos" w:cs="Times New Roman"/>
          <w:szCs w:val="24"/>
        </w:rPr>
        <w:t>We propose the following elements of this new funding initiative for its initial cycle of funding:</w:t>
      </w:r>
    </w:p>
    <w:p w14:paraId="6F884AB4" w14:textId="77777777" w:rsidR="00CE0387" w:rsidRPr="00CE0387" w:rsidRDefault="00CE0387" w:rsidP="00CE0387">
      <w:pPr>
        <w:numPr>
          <w:ilvl w:val="0"/>
          <w:numId w:val="19"/>
        </w:numPr>
        <w:spacing w:after="0" w:line="240" w:lineRule="auto"/>
        <w:textAlignment w:val="baseline"/>
        <w:rPr>
          <w:rFonts w:ascii="Arial" w:eastAsia="Times New Roman" w:hAnsi="Arial" w:cs="Arial"/>
          <w:szCs w:val="24"/>
        </w:rPr>
      </w:pPr>
      <w:r w:rsidRPr="00CE0387">
        <w:rPr>
          <w:rFonts w:ascii="Aptos" w:eastAsia="Times New Roman" w:hAnsi="Aptos" w:cs="Arial"/>
          <w:szCs w:val="24"/>
          <w:u w:val="single"/>
        </w:rPr>
        <w:t xml:space="preserve">Eligible candidates </w:t>
      </w:r>
      <w:r w:rsidRPr="00CE0387">
        <w:rPr>
          <w:rFonts w:ascii="Aptos" w:eastAsia="Times New Roman" w:hAnsi="Aptos" w:cs="Arial"/>
          <w:szCs w:val="24"/>
        </w:rPr>
        <w:t>– </w:t>
      </w:r>
    </w:p>
    <w:p w14:paraId="5AA6D4C6" w14:textId="77777777" w:rsidR="00CE0387" w:rsidRPr="00CE0387" w:rsidRDefault="00CE0387" w:rsidP="00CE0387">
      <w:pPr>
        <w:numPr>
          <w:ilvl w:val="1"/>
          <w:numId w:val="20"/>
        </w:numPr>
        <w:spacing w:after="0" w:line="240" w:lineRule="auto"/>
        <w:textAlignment w:val="baseline"/>
        <w:rPr>
          <w:rFonts w:ascii="Aptos" w:eastAsia="Times New Roman" w:hAnsi="Aptos" w:cs="Times New Roman"/>
          <w:szCs w:val="24"/>
        </w:rPr>
      </w:pPr>
      <w:r w:rsidRPr="00CE0387">
        <w:rPr>
          <w:rFonts w:ascii="Aptos" w:eastAsia="Times New Roman" w:hAnsi="Aptos" w:cs="Times New Roman"/>
          <w:i/>
          <w:iCs/>
          <w:szCs w:val="24"/>
        </w:rPr>
        <w:t>PhD and DNP-prepared Kappa members</w:t>
      </w:r>
    </w:p>
    <w:p w14:paraId="4D3D93A9" w14:textId="77777777" w:rsidR="00CE0387" w:rsidRPr="00CE0387" w:rsidRDefault="00CE0387" w:rsidP="00CE0387">
      <w:pPr>
        <w:numPr>
          <w:ilvl w:val="1"/>
          <w:numId w:val="20"/>
        </w:numPr>
        <w:spacing w:after="0" w:line="240" w:lineRule="auto"/>
        <w:textAlignment w:val="baseline"/>
        <w:rPr>
          <w:rFonts w:ascii="Aptos" w:eastAsia="Times New Roman" w:hAnsi="Aptos" w:cs="Times New Roman"/>
          <w:szCs w:val="24"/>
        </w:rPr>
      </w:pPr>
      <w:r w:rsidRPr="00CE0387">
        <w:rPr>
          <w:rFonts w:ascii="Aptos" w:eastAsia="Times New Roman" w:hAnsi="Aptos" w:cs="Times New Roman"/>
          <w:i/>
          <w:iCs/>
          <w:szCs w:val="24"/>
        </w:rPr>
        <w:t xml:space="preserve">PhD/DNP student members (enrolled in programs </w:t>
      </w:r>
      <w:r w:rsidRPr="00CE0387">
        <w:rPr>
          <w:rFonts w:ascii="Aptos" w:eastAsia="Times New Roman" w:hAnsi="Aptos" w:cs="Times New Roman"/>
          <w:i/>
          <w:iCs/>
          <w:szCs w:val="24"/>
          <w:u w:val="single"/>
        </w:rPr>
        <w:t>other</w:t>
      </w:r>
      <w:r w:rsidRPr="00CE0387">
        <w:rPr>
          <w:rFonts w:ascii="Aptos" w:eastAsia="Times New Roman" w:hAnsi="Aptos" w:cs="Times New Roman"/>
          <w:i/>
          <w:iCs/>
          <w:szCs w:val="24"/>
        </w:rPr>
        <w:t xml:space="preserve"> than the CSON programs). (Rationale: current CSON PhD and DNP students are eligible for other grants).</w:t>
      </w:r>
    </w:p>
    <w:p w14:paraId="4E568B2B" w14:textId="77777777" w:rsidR="00CE0387" w:rsidRPr="00CE0387" w:rsidRDefault="00CE0387" w:rsidP="00CE0387">
      <w:pPr>
        <w:numPr>
          <w:ilvl w:val="1"/>
          <w:numId w:val="20"/>
        </w:numPr>
        <w:spacing w:after="0" w:line="240" w:lineRule="auto"/>
        <w:textAlignment w:val="baseline"/>
        <w:rPr>
          <w:rFonts w:ascii="Aptos" w:eastAsia="Times New Roman" w:hAnsi="Aptos" w:cs="Times New Roman"/>
          <w:szCs w:val="24"/>
        </w:rPr>
      </w:pPr>
      <w:r w:rsidRPr="00CE0387">
        <w:rPr>
          <w:rFonts w:ascii="Aptos" w:eastAsia="Times New Roman" w:hAnsi="Aptos" w:cs="Times New Roman"/>
          <w:i/>
          <w:iCs/>
          <w:szCs w:val="24"/>
        </w:rPr>
        <w:t>BSN, MSN, and MS members working on a team project with a PhD, DNP lead.</w:t>
      </w:r>
      <w:r w:rsidRPr="00CE0387">
        <w:rPr>
          <w:rFonts w:ascii="Aptos" w:eastAsia="Times New Roman" w:hAnsi="Aptos" w:cs="Times New Roman"/>
          <w:i/>
          <w:iCs/>
          <w:sz w:val="20"/>
          <w:szCs w:val="20"/>
        </w:rPr>
        <w:t> </w:t>
      </w:r>
    </w:p>
    <w:p w14:paraId="6925C31D" w14:textId="77777777" w:rsidR="00CE0387" w:rsidRPr="00CE0387" w:rsidRDefault="00CE0387" w:rsidP="00CE0387">
      <w:pPr>
        <w:numPr>
          <w:ilvl w:val="0"/>
          <w:numId w:val="20"/>
        </w:numPr>
        <w:spacing w:after="0" w:line="240" w:lineRule="auto"/>
        <w:textAlignment w:val="baseline"/>
        <w:rPr>
          <w:rFonts w:ascii="Aptos" w:eastAsia="Times New Roman" w:hAnsi="Aptos" w:cs="Times New Roman"/>
          <w:szCs w:val="24"/>
          <w:u w:val="single"/>
        </w:rPr>
      </w:pPr>
      <w:r w:rsidRPr="00CE0387">
        <w:rPr>
          <w:rFonts w:ascii="Aptos" w:eastAsia="Times New Roman" w:hAnsi="Aptos" w:cs="Times New Roman"/>
          <w:szCs w:val="24"/>
          <w:u w:val="single"/>
        </w:rPr>
        <w:t xml:space="preserve">Amount </w:t>
      </w:r>
      <w:r w:rsidRPr="00CE0387">
        <w:rPr>
          <w:rFonts w:ascii="Aptos" w:eastAsia="Times New Roman" w:hAnsi="Aptos" w:cs="Times New Roman"/>
          <w:szCs w:val="24"/>
        </w:rPr>
        <w:t>- $1000 per academic year (maximum award amount $1000 per awardee) (</w:t>
      </w:r>
      <w:r w:rsidRPr="00CE0387">
        <w:rPr>
          <w:rFonts w:ascii="Aptos" w:eastAsia="Times New Roman" w:hAnsi="Aptos" w:cs="Times New Roman"/>
          <w:i/>
          <w:iCs/>
          <w:szCs w:val="24"/>
        </w:rPr>
        <w:t>Rationale – this amount is equivalent to the amount offered to CSON doctoral students).</w:t>
      </w:r>
    </w:p>
    <w:p w14:paraId="68BB2F36" w14:textId="77777777" w:rsidR="00CE0387" w:rsidRPr="00CE0387" w:rsidRDefault="00CE0387" w:rsidP="00CE0387">
      <w:pPr>
        <w:numPr>
          <w:ilvl w:val="0"/>
          <w:numId w:val="20"/>
        </w:numPr>
        <w:spacing w:after="0" w:line="240" w:lineRule="auto"/>
        <w:textAlignment w:val="baseline"/>
        <w:rPr>
          <w:rFonts w:ascii="Aptos" w:eastAsia="Times New Roman" w:hAnsi="Aptos" w:cs="Times New Roman"/>
          <w:szCs w:val="24"/>
          <w:u w:val="single"/>
        </w:rPr>
      </w:pPr>
      <w:r w:rsidRPr="00CE0387">
        <w:rPr>
          <w:rFonts w:ascii="Aptos" w:eastAsia="Times New Roman" w:hAnsi="Aptos" w:cs="Times New Roman"/>
          <w:szCs w:val="24"/>
          <w:u w:val="single"/>
        </w:rPr>
        <w:t xml:space="preserve">Frequency of Award </w:t>
      </w:r>
      <w:r w:rsidRPr="00CE0387">
        <w:rPr>
          <w:rFonts w:ascii="Aptos" w:eastAsia="Times New Roman" w:hAnsi="Aptos" w:cs="Times New Roman"/>
          <w:szCs w:val="24"/>
        </w:rPr>
        <w:t>– annual</w:t>
      </w:r>
    </w:p>
    <w:p w14:paraId="700F183C" w14:textId="77777777" w:rsidR="00CE0387" w:rsidRPr="00CE0387" w:rsidRDefault="00CE0387" w:rsidP="00CE0387">
      <w:pPr>
        <w:spacing w:after="0" w:line="240" w:lineRule="auto"/>
        <w:ind w:left="720" w:firstLine="0"/>
        <w:rPr>
          <w:rFonts w:ascii="Times New Roman" w:eastAsia="Times New Roman" w:hAnsi="Times New Roman" w:cs="Times New Roman"/>
          <w:color w:val="auto"/>
          <w:szCs w:val="24"/>
        </w:rPr>
      </w:pPr>
      <w:r w:rsidRPr="00CE0387">
        <w:rPr>
          <w:rFonts w:ascii="Aptos" w:eastAsia="Times New Roman" w:hAnsi="Aptos" w:cs="Times New Roman"/>
          <w:szCs w:val="24"/>
        </w:rPr>
        <w:t>(</w:t>
      </w:r>
      <w:r w:rsidRPr="00CE0387">
        <w:rPr>
          <w:rFonts w:ascii="Aptos" w:eastAsia="Times New Roman" w:hAnsi="Aptos" w:cs="Times New Roman"/>
          <w:i/>
          <w:iCs/>
          <w:szCs w:val="24"/>
        </w:rPr>
        <w:t>Rationale: The requested $1000 award amount is for a single award, and the award cycle would begin in the Spring 2025</w:t>
      </w:r>
      <w:r w:rsidRPr="00CE0387">
        <w:rPr>
          <w:rFonts w:ascii="Aptos" w:eastAsia="Times New Roman" w:hAnsi="Aptos" w:cs="Times New Roman"/>
          <w:szCs w:val="24"/>
        </w:rPr>
        <w:t>). </w:t>
      </w:r>
    </w:p>
    <w:p w14:paraId="0E21AC09" w14:textId="77777777" w:rsidR="00CE0387" w:rsidRPr="00CE0387" w:rsidRDefault="00CE0387" w:rsidP="00CE0387">
      <w:pPr>
        <w:numPr>
          <w:ilvl w:val="0"/>
          <w:numId w:val="21"/>
        </w:numPr>
        <w:spacing w:after="0" w:line="240" w:lineRule="auto"/>
        <w:textAlignment w:val="baseline"/>
        <w:rPr>
          <w:rFonts w:ascii="Aptos" w:eastAsia="Times New Roman" w:hAnsi="Aptos" w:cs="Times New Roman"/>
          <w:szCs w:val="24"/>
          <w:u w:val="single"/>
        </w:rPr>
      </w:pPr>
      <w:r w:rsidRPr="00CE0387">
        <w:rPr>
          <w:rFonts w:ascii="Aptos" w:eastAsia="Times New Roman" w:hAnsi="Aptos" w:cs="Times New Roman"/>
          <w:szCs w:val="24"/>
          <w:u w:val="single"/>
        </w:rPr>
        <w:t xml:space="preserve">Review Process </w:t>
      </w:r>
      <w:r w:rsidRPr="00CE0387">
        <w:rPr>
          <w:rFonts w:ascii="Aptos" w:eastAsia="Times New Roman" w:hAnsi="Aptos" w:cs="Times New Roman"/>
          <w:szCs w:val="24"/>
        </w:rPr>
        <w:t>– Use the same blinded, competitive review process as the current PhD/DNP student reviews. Members of the Research Award Committee would review and score applications, applicants earning 70% of available points would be eligible for the grant, and the committee would subsequently recommend an awardee to the Kappa BOD/Leadership group for approval).</w:t>
      </w:r>
    </w:p>
    <w:p w14:paraId="3CD1A106" w14:textId="77777777" w:rsidR="00CE0387" w:rsidRPr="00CE0387" w:rsidRDefault="00CE0387" w:rsidP="00CE0387">
      <w:pPr>
        <w:spacing w:after="0" w:line="240" w:lineRule="auto"/>
        <w:ind w:left="720" w:firstLine="0"/>
        <w:rPr>
          <w:rFonts w:ascii="Times New Roman" w:eastAsia="Times New Roman" w:hAnsi="Times New Roman" w:cs="Times New Roman"/>
          <w:color w:val="auto"/>
          <w:szCs w:val="24"/>
        </w:rPr>
      </w:pPr>
      <w:r w:rsidRPr="00CE0387">
        <w:rPr>
          <w:rFonts w:ascii="Aptos" w:eastAsia="Times New Roman" w:hAnsi="Aptos" w:cs="Times New Roman"/>
          <w:szCs w:val="24"/>
        </w:rPr>
        <w:t>(</w:t>
      </w:r>
      <w:r w:rsidRPr="00CE0387">
        <w:rPr>
          <w:rFonts w:ascii="Aptos" w:eastAsia="Times New Roman" w:hAnsi="Aptos" w:cs="Times New Roman"/>
          <w:i/>
          <w:iCs/>
          <w:szCs w:val="24"/>
        </w:rPr>
        <w:t>Rationale: application review processes would promote equitable review).</w:t>
      </w:r>
    </w:p>
    <w:p w14:paraId="511B2F28" w14:textId="77777777" w:rsidR="00CE0387" w:rsidRPr="00CE0387" w:rsidRDefault="00CE0387" w:rsidP="00CE0387">
      <w:pPr>
        <w:numPr>
          <w:ilvl w:val="0"/>
          <w:numId w:val="22"/>
        </w:numPr>
        <w:spacing w:after="0" w:line="240" w:lineRule="auto"/>
        <w:textAlignment w:val="baseline"/>
        <w:rPr>
          <w:rFonts w:ascii="Arial" w:eastAsia="Times New Roman" w:hAnsi="Arial" w:cs="Arial"/>
          <w:szCs w:val="24"/>
        </w:rPr>
      </w:pPr>
      <w:r w:rsidRPr="00CE0387">
        <w:rPr>
          <w:rFonts w:ascii="Aptos" w:eastAsia="Times New Roman" w:hAnsi="Aptos" w:cs="Arial"/>
          <w:szCs w:val="24"/>
          <w:u w:val="single"/>
        </w:rPr>
        <w:t xml:space="preserve">Award Recognition </w:t>
      </w:r>
      <w:r w:rsidRPr="00CE0387">
        <w:rPr>
          <w:rFonts w:ascii="Aptos" w:eastAsia="Times New Roman" w:hAnsi="Aptos" w:cs="Arial"/>
          <w:szCs w:val="24"/>
        </w:rPr>
        <w:t>– the awardee would be recognized at the Spring Annual Meeting.</w:t>
      </w:r>
    </w:p>
    <w:p w14:paraId="1AECF26B" w14:textId="77777777" w:rsidR="00CE0387" w:rsidRPr="00CE0387" w:rsidRDefault="00CE0387" w:rsidP="00CE0387">
      <w:pPr>
        <w:numPr>
          <w:ilvl w:val="0"/>
          <w:numId w:val="22"/>
        </w:numPr>
        <w:spacing w:after="0" w:line="240" w:lineRule="auto"/>
        <w:textAlignment w:val="baseline"/>
        <w:rPr>
          <w:rFonts w:ascii="Aptos" w:eastAsia="Times New Roman" w:hAnsi="Aptos" w:cs="Times New Roman"/>
          <w:szCs w:val="24"/>
          <w:u w:val="single"/>
        </w:rPr>
      </w:pPr>
      <w:r w:rsidRPr="00CE0387">
        <w:rPr>
          <w:rFonts w:ascii="Aptos" w:eastAsia="Times New Roman" w:hAnsi="Aptos" w:cs="Times New Roman"/>
          <w:szCs w:val="24"/>
          <w:u w:val="single"/>
        </w:rPr>
        <w:t xml:space="preserve">Award Recipient Responsibilities </w:t>
      </w:r>
      <w:r w:rsidRPr="00CE0387">
        <w:rPr>
          <w:rFonts w:ascii="Aptos" w:eastAsia="Times New Roman" w:hAnsi="Aptos" w:cs="Times New Roman"/>
          <w:szCs w:val="24"/>
        </w:rPr>
        <w:t xml:space="preserve">– the awardee will have the same responsibilities outlined in the current award’s </w:t>
      </w:r>
      <w:r w:rsidRPr="00CE0387">
        <w:rPr>
          <w:rFonts w:ascii="Aptos" w:eastAsia="Times New Roman" w:hAnsi="Aptos" w:cs="Times New Roman"/>
          <w:i/>
          <w:iCs/>
          <w:szCs w:val="24"/>
        </w:rPr>
        <w:t>Investigator Agreement</w:t>
      </w:r>
      <w:r w:rsidRPr="00CE0387">
        <w:rPr>
          <w:rFonts w:ascii="Aptos" w:eastAsia="Times New Roman" w:hAnsi="Aptos" w:cs="Times New Roman"/>
          <w:szCs w:val="24"/>
        </w:rPr>
        <w:t xml:space="preserve"> document</w:t>
      </w:r>
      <w:r w:rsidRPr="00CE0387">
        <w:rPr>
          <w:rFonts w:ascii="Aptos" w:eastAsia="Times New Roman" w:hAnsi="Aptos" w:cs="Times New Roman"/>
          <w:szCs w:val="24"/>
          <w:u w:val="single"/>
        </w:rPr>
        <w:t>. </w:t>
      </w:r>
    </w:p>
    <w:p w14:paraId="0F1CA108" w14:textId="77777777" w:rsidR="00CE0387" w:rsidRPr="00CE0387" w:rsidRDefault="00CE0387" w:rsidP="00CE0387">
      <w:pPr>
        <w:spacing w:after="240" w:line="240" w:lineRule="auto"/>
        <w:ind w:left="0" w:firstLine="0"/>
        <w:rPr>
          <w:rFonts w:ascii="Times New Roman" w:eastAsia="Times New Roman" w:hAnsi="Times New Roman" w:cs="Times New Roman"/>
          <w:color w:val="auto"/>
          <w:szCs w:val="24"/>
        </w:rPr>
      </w:pPr>
    </w:p>
    <w:p w14:paraId="585A5F2F"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r w:rsidRPr="00CE0387">
        <w:rPr>
          <w:rFonts w:ascii="Aptos" w:eastAsia="Times New Roman" w:hAnsi="Aptos" w:cs="Times New Roman"/>
          <w:szCs w:val="24"/>
        </w:rPr>
        <w:t>Thank you for your careful consideration of our proposal. We look forward to your feedback.</w:t>
      </w:r>
    </w:p>
    <w:p w14:paraId="1E027F85"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p>
    <w:p w14:paraId="60E2C4F1"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r w:rsidRPr="00CE0387">
        <w:rPr>
          <w:rFonts w:ascii="Aptos" w:eastAsia="Times New Roman" w:hAnsi="Aptos" w:cs="Times New Roman"/>
          <w:szCs w:val="24"/>
        </w:rPr>
        <w:t>The Research Awards Committee</w:t>
      </w:r>
    </w:p>
    <w:p w14:paraId="76AA3128"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r w:rsidRPr="00CE0387">
        <w:rPr>
          <w:rFonts w:ascii="Aptos" w:eastAsia="Times New Roman" w:hAnsi="Aptos" w:cs="Times New Roman"/>
          <w:szCs w:val="24"/>
        </w:rPr>
        <w:t>Agnes Burkhard PhD, RN (Chair)</w:t>
      </w:r>
    </w:p>
    <w:p w14:paraId="7A2CC30A"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r w:rsidRPr="00CE0387">
        <w:rPr>
          <w:rFonts w:ascii="Aptos" w:eastAsia="Times New Roman" w:hAnsi="Aptos" w:cs="Times New Roman"/>
          <w:szCs w:val="24"/>
        </w:rPr>
        <w:t>Anna Alt-White PhD RN FAAN </w:t>
      </w:r>
    </w:p>
    <w:p w14:paraId="22434C0C"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r w:rsidRPr="00CE0387">
        <w:rPr>
          <w:rFonts w:ascii="Aptos" w:eastAsia="Times New Roman" w:hAnsi="Aptos" w:cs="Times New Roman"/>
          <w:szCs w:val="24"/>
        </w:rPr>
        <w:lastRenderedPageBreak/>
        <w:t xml:space="preserve">Nadine Lauer Camp </w:t>
      </w:r>
      <w:r w:rsidRPr="00CE0387">
        <w:rPr>
          <w:rFonts w:ascii="Aptos" w:eastAsia="Times New Roman" w:hAnsi="Aptos" w:cs="Times New Roman"/>
          <w:sz w:val="20"/>
          <w:szCs w:val="20"/>
        </w:rPr>
        <w:t>DNP, APRN, CPNP-P</w:t>
      </w:r>
    </w:p>
    <w:p w14:paraId="0AC9341E"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r w:rsidRPr="00CE0387">
        <w:rPr>
          <w:rFonts w:ascii="Aptos" w:eastAsia="Times New Roman" w:hAnsi="Aptos" w:cs="Times New Roman"/>
          <w:szCs w:val="24"/>
        </w:rPr>
        <w:t>Terri Kapetanovic PhD, RN, CPHQ</w:t>
      </w:r>
    </w:p>
    <w:p w14:paraId="63E10883" w14:textId="77777777" w:rsidR="00CE0387" w:rsidRPr="00CE0387" w:rsidRDefault="00CE0387" w:rsidP="00CE0387">
      <w:pPr>
        <w:spacing w:after="0" w:line="240" w:lineRule="auto"/>
        <w:ind w:left="0" w:firstLine="0"/>
        <w:rPr>
          <w:rFonts w:ascii="Times New Roman" w:eastAsia="Times New Roman" w:hAnsi="Times New Roman" w:cs="Times New Roman"/>
          <w:color w:val="auto"/>
          <w:szCs w:val="24"/>
        </w:rPr>
      </w:pPr>
      <w:r w:rsidRPr="00CE0387">
        <w:rPr>
          <w:rFonts w:ascii="Aptos" w:eastAsia="Times New Roman" w:hAnsi="Aptos" w:cs="Times New Roman"/>
          <w:szCs w:val="24"/>
        </w:rPr>
        <w:t>Patricia Kelley PhD, RN, FNP-BC, GNP-BC, FAANP, FAAN</w:t>
      </w:r>
    </w:p>
    <w:p w14:paraId="4B106A79" w14:textId="3CBCCFF8" w:rsidR="00CE0387" w:rsidRPr="00AE23F0" w:rsidRDefault="00CE0387" w:rsidP="00CE0387">
      <w:pPr>
        <w:spacing w:after="0" w:line="240" w:lineRule="auto"/>
        <w:ind w:left="0" w:firstLine="0"/>
        <w:rPr>
          <w:rFonts w:ascii="Aptos" w:eastAsia="Times New Roman" w:hAnsi="Aptos" w:cs="Times New Roman"/>
          <w:szCs w:val="24"/>
        </w:rPr>
      </w:pPr>
      <w:r w:rsidRPr="00CE0387">
        <w:rPr>
          <w:rFonts w:ascii="Aptos" w:eastAsia="Times New Roman" w:hAnsi="Aptos" w:cs="Times New Roman"/>
          <w:szCs w:val="24"/>
        </w:rPr>
        <w:t>Janice Zima DNP, CWS, FNP-C</w:t>
      </w:r>
    </w:p>
    <w:p w14:paraId="32833F53" w14:textId="70213202" w:rsidR="00AE23F0" w:rsidRDefault="00AE23F0" w:rsidP="00CE0387">
      <w:pPr>
        <w:spacing w:after="0" w:line="240" w:lineRule="auto"/>
        <w:ind w:left="0" w:firstLine="0"/>
        <w:rPr>
          <w:rFonts w:ascii="Aptos" w:eastAsia="Times New Roman" w:hAnsi="Aptos" w:cs="Times New Roman"/>
          <w:sz w:val="20"/>
          <w:szCs w:val="20"/>
        </w:rPr>
      </w:pPr>
    </w:p>
    <w:p w14:paraId="44887548" w14:textId="42081D0E" w:rsidR="00AE23F0" w:rsidRDefault="00AE23F0" w:rsidP="00CE0387">
      <w:pPr>
        <w:spacing w:after="0" w:line="240" w:lineRule="auto"/>
        <w:ind w:left="0" w:firstLine="0"/>
        <w:rPr>
          <w:rFonts w:ascii="Aptos" w:eastAsia="Times New Roman" w:hAnsi="Aptos" w:cs="Times New Roman"/>
          <w:sz w:val="20"/>
          <w:szCs w:val="20"/>
        </w:rPr>
      </w:pPr>
    </w:p>
    <w:p w14:paraId="4C4F6A04" w14:textId="1DA303AE" w:rsidR="00AE23F0" w:rsidRDefault="00AE23F0" w:rsidP="00CE0387">
      <w:pPr>
        <w:spacing w:after="0" w:line="240" w:lineRule="auto"/>
        <w:ind w:left="0" w:firstLine="0"/>
        <w:rPr>
          <w:rFonts w:ascii="Aptos" w:eastAsia="Times New Roman" w:hAnsi="Aptos" w:cs="Times New Roman"/>
          <w:sz w:val="20"/>
          <w:szCs w:val="20"/>
        </w:rPr>
      </w:pPr>
    </w:p>
    <w:p w14:paraId="11D0F717" w14:textId="0FBE883D" w:rsidR="00AE23F0" w:rsidRPr="00AE23F0" w:rsidRDefault="00AE23F0" w:rsidP="00CE0387">
      <w:pPr>
        <w:spacing w:after="0" w:line="240" w:lineRule="auto"/>
        <w:ind w:left="0" w:firstLine="0"/>
        <w:rPr>
          <w:rFonts w:asciiTheme="minorHAnsi" w:eastAsia="Times New Roman" w:hAnsiTheme="minorHAnsi" w:cstheme="minorHAnsi"/>
          <w:szCs w:val="24"/>
        </w:rPr>
      </w:pPr>
      <w:r w:rsidRPr="00AE23F0">
        <w:rPr>
          <w:rFonts w:asciiTheme="minorHAnsi" w:eastAsia="Times New Roman" w:hAnsiTheme="minorHAnsi" w:cstheme="minorHAnsi"/>
          <w:szCs w:val="24"/>
        </w:rPr>
        <w:t>Sharon Weinstein:</w:t>
      </w:r>
    </w:p>
    <w:p w14:paraId="640BC4FF" w14:textId="329144C7" w:rsidR="00AE23F0" w:rsidRDefault="00AE23F0" w:rsidP="00CE0387">
      <w:pPr>
        <w:spacing w:after="0" w:line="240" w:lineRule="auto"/>
        <w:ind w:left="0" w:firstLine="0"/>
        <w:rPr>
          <w:rFonts w:ascii="Aptos" w:eastAsia="Times New Roman" w:hAnsi="Aptos" w:cs="Times New Roman"/>
          <w:sz w:val="20"/>
          <w:szCs w:val="20"/>
        </w:rPr>
      </w:pPr>
    </w:p>
    <w:p w14:paraId="5CA1377B" w14:textId="77777777" w:rsidR="00AE23F0" w:rsidRPr="00EF586A" w:rsidRDefault="00AE23F0" w:rsidP="00AE23F0">
      <w:pPr>
        <w:pStyle w:val="ListParagraph"/>
        <w:numPr>
          <w:ilvl w:val="0"/>
          <w:numId w:val="29"/>
        </w:numPr>
        <w:spacing w:after="160" w:line="259" w:lineRule="auto"/>
        <w:rPr>
          <w:b/>
          <w:bCs/>
        </w:rPr>
      </w:pPr>
      <w:r w:rsidRPr="00EF586A">
        <w:rPr>
          <w:b/>
          <w:bCs/>
        </w:rPr>
        <w:t>Reflect, Respect, Respond: Strategies to Heal Our Healthcare System</w:t>
      </w:r>
    </w:p>
    <w:p w14:paraId="2FDA6205" w14:textId="77777777" w:rsidR="00AE23F0" w:rsidRDefault="00AE23F0" w:rsidP="00AE23F0"/>
    <w:p w14:paraId="67EF28B7" w14:textId="77777777" w:rsidR="00AE23F0" w:rsidRPr="00EF586A" w:rsidRDefault="00AE23F0" w:rsidP="00AE23F0">
      <w:pPr>
        <w:rPr>
          <w:b/>
          <w:bCs/>
        </w:rPr>
      </w:pPr>
      <w:r w:rsidRPr="00EF586A">
        <w:rPr>
          <w:b/>
          <w:bCs/>
        </w:rPr>
        <w:t>Abstract:</w:t>
      </w:r>
    </w:p>
    <w:p w14:paraId="5CF9D895" w14:textId="77777777" w:rsidR="00AE23F0" w:rsidRPr="00EF586A" w:rsidRDefault="00AE23F0" w:rsidP="00AE23F0">
      <w:r w:rsidRPr="00EF586A">
        <w:t xml:space="preserve">The healthcare system faces mounting challenges, from burnout to systemic inefficiencies, threatening the well-being of professionals and the quality of patient care. This session, inspired by </w:t>
      </w:r>
      <w:r w:rsidRPr="00EF586A">
        <w:rPr>
          <w:i/>
          <w:iCs/>
        </w:rPr>
        <w:t>Healing Healthcare: Evidence-Based Strategies to Mend Our Broken System</w:t>
      </w:r>
      <w:r w:rsidRPr="00EF586A">
        <w:t>, equips healthcare professionals with actionable insights to reflect on the current state of care, respect the human element of healthcare, and respond with innovative, evidence-based strategies. Participants will leave empowered to drive meaningful change within their organizations while fostering resilience and compassion in their practice.</w:t>
      </w:r>
    </w:p>
    <w:p w14:paraId="77F6BFBD" w14:textId="77777777" w:rsidR="00AE23F0" w:rsidRPr="00EF586A" w:rsidRDefault="00AE23F0" w:rsidP="00AE23F0">
      <w:pPr>
        <w:rPr>
          <w:b/>
          <w:bCs/>
        </w:rPr>
      </w:pPr>
      <w:r w:rsidRPr="00EF586A">
        <w:rPr>
          <w:b/>
          <w:bCs/>
        </w:rPr>
        <w:t>Behavioral Objectives:</w:t>
      </w:r>
    </w:p>
    <w:p w14:paraId="5026C047" w14:textId="77777777" w:rsidR="00AE23F0" w:rsidRPr="00EF586A" w:rsidRDefault="00AE23F0" w:rsidP="00AE23F0">
      <w:pPr>
        <w:numPr>
          <w:ilvl w:val="0"/>
          <w:numId w:val="23"/>
        </w:numPr>
        <w:spacing w:after="160" w:line="259" w:lineRule="auto"/>
      </w:pPr>
      <w:r>
        <w:t>Analyze</w:t>
      </w:r>
      <w:r w:rsidRPr="00EF586A">
        <w:t xml:space="preserve"> systemic challenges in healthcare and their impact on patient and workforce well-being.</w:t>
      </w:r>
    </w:p>
    <w:p w14:paraId="79AB3F21" w14:textId="77777777" w:rsidR="00AE23F0" w:rsidRPr="00EF586A" w:rsidRDefault="00AE23F0" w:rsidP="00AE23F0">
      <w:pPr>
        <w:numPr>
          <w:ilvl w:val="0"/>
          <w:numId w:val="23"/>
        </w:numPr>
        <w:spacing w:after="160" w:line="259" w:lineRule="auto"/>
      </w:pPr>
      <w:r>
        <w:t xml:space="preserve">Demonstrate </w:t>
      </w:r>
      <w:r w:rsidRPr="00EF586A">
        <w:t xml:space="preserve">respect-centered practices to foster a culture of </w:t>
      </w:r>
      <w:r>
        <w:t>inclusivity, empathy, and teamwork.</w:t>
      </w:r>
    </w:p>
    <w:p w14:paraId="39A1BEF0" w14:textId="77777777" w:rsidR="00AE23F0" w:rsidRDefault="00AE23F0" w:rsidP="00AE23F0">
      <w:pPr>
        <w:numPr>
          <w:ilvl w:val="0"/>
          <w:numId w:val="23"/>
        </w:numPr>
        <w:spacing w:after="160" w:line="259" w:lineRule="auto"/>
      </w:pPr>
      <w:r>
        <w:t xml:space="preserve">Develop an actionable strategy to address a specific challenge, applying </w:t>
      </w:r>
      <w:r w:rsidRPr="00EF586A">
        <w:t xml:space="preserve">evidence-based strategies to </w:t>
      </w:r>
      <w:r>
        <w:t xml:space="preserve">drive sustainable change. </w:t>
      </w:r>
    </w:p>
    <w:p w14:paraId="0D26D109" w14:textId="77777777" w:rsidR="00AE23F0" w:rsidRPr="00EF586A" w:rsidRDefault="00AE23F0" w:rsidP="00AE23F0">
      <w:pPr>
        <w:ind w:left="720"/>
      </w:pPr>
    </w:p>
    <w:p w14:paraId="252E0390" w14:textId="77777777" w:rsidR="00AE23F0" w:rsidRPr="00EF586A" w:rsidRDefault="00AE23F0" w:rsidP="00AE23F0">
      <w:pPr>
        <w:rPr>
          <w:b/>
          <w:bCs/>
        </w:rPr>
      </w:pPr>
      <w:r w:rsidRPr="00EF586A">
        <w:rPr>
          <w:b/>
          <w:bCs/>
        </w:rPr>
        <w:t>Content Outline:</w:t>
      </w:r>
    </w:p>
    <w:p w14:paraId="714B751D" w14:textId="77777777" w:rsidR="00AE23F0" w:rsidRPr="00EF586A" w:rsidRDefault="00AE23F0" w:rsidP="00AE23F0">
      <w:pPr>
        <w:rPr>
          <w:b/>
          <w:bCs/>
        </w:rPr>
      </w:pPr>
      <w:r w:rsidRPr="00EF586A">
        <w:rPr>
          <w:b/>
          <w:bCs/>
        </w:rPr>
        <w:t>I. Introduction (5 minutes)</w:t>
      </w:r>
    </w:p>
    <w:p w14:paraId="76D8D683" w14:textId="77777777" w:rsidR="00AE23F0" w:rsidRPr="00EF586A" w:rsidRDefault="00AE23F0" w:rsidP="00AE23F0">
      <w:pPr>
        <w:numPr>
          <w:ilvl w:val="0"/>
          <w:numId w:val="24"/>
        </w:numPr>
        <w:spacing w:after="160" w:line="259" w:lineRule="auto"/>
      </w:pPr>
      <w:r w:rsidRPr="00EF586A">
        <w:t xml:space="preserve">Brief overview of the session’s theme: </w:t>
      </w:r>
      <w:r w:rsidRPr="00EF586A">
        <w:rPr>
          <w:i/>
          <w:iCs/>
        </w:rPr>
        <w:t>Reflect, Respect, Respond</w:t>
      </w:r>
    </w:p>
    <w:p w14:paraId="77AA5EE4" w14:textId="77777777" w:rsidR="00AE23F0" w:rsidRPr="00EF586A" w:rsidRDefault="00AE23F0" w:rsidP="00AE23F0">
      <w:pPr>
        <w:numPr>
          <w:ilvl w:val="0"/>
          <w:numId w:val="24"/>
        </w:numPr>
        <w:spacing w:after="160" w:line="259" w:lineRule="auto"/>
      </w:pPr>
      <w:r w:rsidRPr="00EF586A">
        <w:t xml:space="preserve">Introduction to </w:t>
      </w:r>
      <w:r w:rsidRPr="00EF586A">
        <w:rPr>
          <w:i/>
          <w:iCs/>
        </w:rPr>
        <w:t>Healing Healthcare</w:t>
      </w:r>
      <w:r w:rsidRPr="00EF586A">
        <w:t xml:space="preserve"> and its evidence-based strategies</w:t>
      </w:r>
    </w:p>
    <w:p w14:paraId="5E07420B" w14:textId="77777777" w:rsidR="00AE23F0" w:rsidRPr="00EF586A" w:rsidRDefault="00AE23F0" w:rsidP="00AE23F0">
      <w:pPr>
        <w:numPr>
          <w:ilvl w:val="0"/>
          <w:numId w:val="24"/>
        </w:numPr>
        <w:spacing w:after="160" w:line="259" w:lineRule="auto"/>
      </w:pPr>
      <w:r w:rsidRPr="00EF586A">
        <w:t>Setting the stage for actionable change in healthcare</w:t>
      </w:r>
    </w:p>
    <w:p w14:paraId="577D8B84" w14:textId="77777777" w:rsidR="00AE23F0" w:rsidRPr="00EF586A" w:rsidRDefault="00AE23F0" w:rsidP="00AE23F0">
      <w:pPr>
        <w:rPr>
          <w:b/>
          <w:bCs/>
        </w:rPr>
      </w:pPr>
      <w:r w:rsidRPr="00EF586A">
        <w:rPr>
          <w:b/>
          <w:bCs/>
        </w:rPr>
        <w:t>II. Reflect: Understanding Our Healthcare System (15 minutes)</w:t>
      </w:r>
    </w:p>
    <w:p w14:paraId="065E39E6" w14:textId="77777777" w:rsidR="00AE23F0" w:rsidRPr="00EF586A" w:rsidRDefault="00AE23F0" w:rsidP="00AE23F0">
      <w:pPr>
        <w:numPr>
          <w:ilvl w:val="0"/>
          <w:numId w:val="25"/>
        </w:numPr>
        <w:spacing w:after="160" w:line="259" w:lineRule="auto"/>
      </w:pPr>
      <w:r w:rsidRPr="00EF586A">
        <w:rPr>
          <w:b/>
          <w:bCs/>
        </w:rPr>
        <w:t>What’s Broken?</w:t>
      </w:r>
    </w:p>
    <w:p w14:paraId="67DFD217" w14:textId="77777777" w:rsidR="00AE23F0" w:rsidRPr="00EF586A" w:rsidRDefault="00AE23F0" w:rsidP="00AE23F0">
      <w:pPr>
        <w:numPr>
          <w:ilvl w:val="1"/>
          <w:numId w:val="25"/>
        </w:numPr>
        <w:spacing w:after="160" w:line="259" w:lineRule="auto"/>
      </w:pPr>
      <w:r w:rsidRPr="00EF586A">
        <w:t>Key challenges: burnout, inefficiency, lack of support for healthcare workers</w:t>
      </w:r>
    </w:p>
    <w:p w14:paraId="108BBCA3" w14:textId="77777777" w:rsidR="00AE23F0" w:rsidRPr="00EF586A" w:rsidRDefault="00AE23F0" w:rsidP="00AE23F0">
      <w:pPr>
        <w:numPr>
          <w:ilvl w:val="1"/>
          <w:numId w:val="25"/>
        </w:numPr>
        <w:spacing w:after="160" w:line="259" w:lineRule="auto"/>
      </w:pPr>
      <w:r w:rsidRPr="00EF586A">
        <w:t xml:space="preserve">Evidence-based insights from </w:t>
      </w:r>
      <w:r w:rsidRPr="00EF586A">
        <w:rPr>
          <w:i/>
          <w:iCs/>
        </w:rPr>
        <w:t>Healing Healthcare</w:t>
      </w:r>
    </w:p>
    <w:p w14:paraId="5BD06B7E" w14:textId="77777777" w:rsidR="00AE23F0" w:rsidRPr="00EF586A" w:rsidRDefault="00AE23F0" w:rsidP="00AE23F0">
      <w:pPr>
        <w:numPr>
          <w:ilvl w:val="1"/>
          <w:numId w:val="25"/>
        </w:numPr>
        <w:spacing w:after="160" w:line="259" w:lineRule="auto"/>
      </w:pPr>
      <w:r w:rsidRPr="00EF586A">
        <w:t>Case study of a healthcare system in distress</w:t>
      </w:r>
    </w:p>
    <w:p w14:paraId="65B8960A" w14:textId="77777777" w:rsidR="00AE23F0" w:rsidRPr="00EF586A" w:rsidRDefault="00AE23F0" w:rsidP="00AE23F0">
      <w:pPr>
        <w:numPr>
          <w:ilvl w:val="0"/>
          <w:numId w:val="25"/>
        </w:numPr>
        <w:spacing w:after="160" w:line="259" w:lineRule="auto"/>
      </w:pPr>
      <w:r w:rsidRPr="00EF586A">
        <w:rPr>
          <w:b/>
          <w:bCs/>
        </w:rPr>
        <w:t>Reflection Activity:</w:t>
      </w:r>
    </w:p>
    <w:p w14:paraId="7560F298" w14:textId="77777777" w:rsidR="00AE23F0" w:rsidRPr="00EF586A" w:rsidRDefault="00AE23F0" w:rsidP="00AE23F0">
      <w:pPr>
        <w:numPr>
          <w:ilvl w:val="1"/>
          <w:numId w:val="25"/>
        </w:numPr>
        <w:spacing w:after="160" w:line="259" w:lineRule="auto"/>
      </w:pPr>
      <w:r w:rsidRPr="00EF586A">
        <w:lastRenderedPageBreak/>
        <w:t>Personal reflection on a current challenge faced by participants in their own practice</w:t>
      </w:r>
    </w:p>
    <w:p w14:paraId="23479FD1" w14:textId="77777777" w:rsidR="00AE23F0" w:rsidRPr="00EF586A" w:rsidRDefault="00AE23F0" w:rsidP="00AE23F0">
      <w:pPr>
        <w:numPr>
          <w:ilvl w:val="1"/>
          <w:numId w:val="25"/>
        </w:numPr>
        <w:spacing w:after="160" w:line="259" w:lineRule="auto"/>
      </w:pPr>
      <w:r w:rsidRPr="00EF586A">
        <w:t>Group discussion: How do these challenges relate to larger systemic issues?</w:t>
      </w:r>
    </w:p>
    <w:p w14:paraId="0DCACC4D" w14:textId="77777777" w:rsidR="00AE23F0" w:rsidRPr="00EF586A" w:rsidRDefault="00AE23F0" w:rsidP="00AE23F0">
      <w:pPr>
        <w:numPr>
          <w:ilvl w:val="0"/>
          <w:numId w:val="25"/>
        </w:numPr>
        <w:spacing w:after="160" w:line="259" w:lineRule="auto"/>
      </w:pPr>
      <w:r w:rsidRPr="00EF586A">
        <w:rPr>
          <w:b/>
          <w:bCs/>
        </w:rPr>
        <w:t>Takeaways:</w:t>
      </w:r>
    </w:p>
    <w:p w14:paraId="380C625E" w14:textId="77777777" w:rsidR="00AE23F0" w:rsidRPr="00EF586A" w:rsidRDefault="00AE23F0" w:rsidP="00AE23F0">
      <w:pPr>
        <w:numPr>
          <w:ilvl w:val="1"/>
          <w:numId w:val="25"/>
        </w:numPr>
        <w:spacing w:after="160" w:line="259" w:lineRule="auto"/>
      </w:pPr>
      <w:r w:rsidRPr="00EF586A">
        <w:t>The importance of reflecting on both the individual and organizational level</w:t>
      </w:r>
    </w:p>
    <w:p w14:paraId="4E26730F" w14:textId="77777777" w:rsidR="00AE23F0" w:rsidRPr="00EF586A" w:rsidRDefault="00AE23F0" w:rsidP="00AE23F0">
      <w:pPr>
        <w:numPr>
          <w:ilvl w:val="1"/>
          <w:numId w:val="25"/>
        </w:numPr>
        <w:spacing w:after="160" w:line="259" w:lineRule="auto"/>
      </w:pPr>
      <w:r w:rsidRPr="00EF586A">
        <w:t>The role of reflection in identifying areas for improvement</w:t>
      </w:r>
    </w:p>
    <w:p w14:paraId="3418E828" w14:textId="77777777" w:rsidR="00AE23F0" w:rsidRPr="00EF586A" w:rsidRDefault="00AE23F0" w:rsidP="00AE23F0">
      <w:pPr>
        <w:rPr>
          <w:b/>
          <w:bCs/>
        </w:rPr>
      </w:pPr>
      <w:r w:rsidRPr="00EF586A">
        <w:rPr>
          <w:b/>
          <w:bCs/>
        </w:rPr>
        <w:t>III. Respect: Building a Culture of Trust (15 minutes)</w:t>
      </w:r>
    </w:p>
    <w:p w14:paraId="3A8F1AFA" w14:textId="77777777" w:rsidR="00AE23F0" w:rsidRPr="00EF586A" w:rsidRDefault="00AE23F0" w:rsidP="00AE23F0">
      <w:pPr>
        <w:numPr>
          <w:ilvl w:val="0"/>
          <w:numId w:val="26"/>
        </w:numPr>
        <w:spacing w:after="160" w:line="259" w:lineRule="auto"/>
      </w:pPr>
      <w:r w:rsidRPr="00EF586A">
        <w:rPr>
          <w:b/>
          <w:bCs/>
        </w:rPr>
        <w:t>Respect as a Foundation for Healing:</w:t>
      </w:r>
    </w:p>
    <w:p w14:paraId="1F0AB77F" w14:textId="77777777" w:rsidR="00AE23F0" w:rsidRPr="00EF586A" w:rsidRDefault="00AE23F0" w:rsidP="00AE23F0">
      <w:pPr>
        <w:numPr>
          <w:ilvl w:val="1"/>
          <w:numId w:val="26"/>
        </w:numPr>
        <w:spacing w:after="160" w:line="259" w:lineRule="auto"/>
      </w:pPr>
      <w:r w:rsidRPr="00EF586A">
        <w:t>The role of respect in fostering collaboration and trust within teams</w:t>
      </w:r>
    </w:p>
    <w:p w14:paraId="792E5255" w14:textId="77777777" w:rsidR="00AE23F0" w:rsidRPr="00EF586A" w:rsidRDefault="00AE23F0" w:rsidP="00AE23F0">
      <w:pPr>
        <w:numPr>
          <w:ilvl w:val="1"/>
          <w:numId w:val="26"/>
        </w:numPr>
        <w:spacing w:after="160" w:line="259" w:lineRule="auto"/>
      </w:pPr>
      <w:r w:rsidRPr="00EF586A">
        <w:t>How disrespect undermines patient care and healthcare worker morale</w:t>
      </w:r>
    </w:p>
    <w:p w14:paraId="011986DC" w14:textId="77777777" w:rsidR="00AE23F0" w:rsidRPr="00EF586A" w:rsidRDefault="00AE23F0" w:rsidP="00AE23F0">
      <w:pPr>
        <w:numPr>
          <w:ilvl w:val="1"/>
          <w:numId w:val="26"/>
        </w:numPr>
        <w:spacing w:after="160" w:line="259" w:lineRule="auto"/>
      </w:pPr>
      <w:r w:rsidRPr="00EF586A">
        <w:t>Evidence-based approaches to cultivating respect in healthcare settings</w:t>
      </w:r>
    </w:p>
    <w:p w14:paraId="4B5762B0" w14:textId="77777777" w:rsidR="00AE23F0" w:rsidRPr="00EF586A" w:rsidRDefault="00AE23F0" w:rsidP="00AE23F0">
      <w:pPr>
        <w:numPr>
          <w:ilvl w:val="0"/>
          <w:numId w:val="26"/>
        </w:numPr>
        <w:spacing w:after="160" w:line="259" w:lineRule="auto"/>
      </w:pPr>
      <w:r w:rsidRPr="00EF586A">
        <w:rPr>
          <w:b/>
          <w:bCs/>
        </w:rPr>
        <w:t>Respectful Communication:</w:t>
      </w:r>
    </w:p>
    <w:p w14:paraId="7271DFB0" w14:textId="77777777" w:rsidR="00AE23F0" w:rsidRPr="00EF586A" w:rsidRDefault="00AE23F0" w:rsidP="00AE23F0">
      <w:pPr>
        <w:numPr>
          <w:ilvl w:val="1"/>
          <w:numId w:val="26"/>
        </w:numPr>
        <w:spacing w:after="160" w:line="259" w:lineRule="auto"/>
      </w:pPr>
      <w:r w:rsidRPr="00EF586A">
        <w:t>The value of listening, empathy, and transparency</w:t>
      </w:r>
    </w:p>
    <w:p w14:paraId="159F61DE" w14:textId="77777777" w:rsidR="00AE23F0" w:rsidRPr="00EF586A" w:rsidRDefault="00AE23F0" w:rsidP="00AE23F0">
      <w:pPr>
        <w:numPr>
          <w:ilvl w:val="1"/>
          <w:numId w:val="26"/>
        </w:numPr>
        <w:spacing w:after="160" w:line="259" w:lineRule="auto"/>
      </w:pPr>
      <w:r w:rsidRPr="00EF586A">
        <w:t>Practical tips for creating an inclusive, respectful environment</w:t>
      </w:r>
    </w:p>
    <w:p w14:paraId="1E7A501A" w14:textId="77777777" w:rsidR="00AE23F0" w:rsidRPr="00EF586A" w:rsidRDefault="00AE23F0" w:rsidP="00AE23F0">
      <w:pPr>
        <w:numPr>
          <w:ilvl w:val="0"/>
          <w:numId w:val="26"/>
        </w:numPr>
        <w:spacing w:after="160" w:line="259" w:lineRule="auto"/>
      </w:pPr>
      <w:r w:rsidRPr="00EF586A">
        <w:rPr>
          <w:b/>
          <w:bCs/>
        </w:rPr>
        <w:t>Takeaway:</w:t>
      </w:r>
    </w:p>
    <w:p w14:paraId="555FAFBD" w14:textId="77777777" w:rsidR="00AE23F0" w:rsidRPr="00EF586A" w:rsidRDefault="00AE23F0" w:rsidP="00AE23F0">
      <w:pPr>
        <w:numPr>
          <w:ilvl w:val="1"/>
          <w:numId w:val="26"/>
        </w:numPr>
        <w:spacing w:after="160" w:line="259" w:lineRule="auto"/>
      </w:pPr>
      <w:r w:rsidRPr="00EF586A">
        <w:t>The critical role of respect in reducing burnout and enhancing collaboration</w:t>
      </w:r>
    </w:p>
    <w:p w14:paraId="52E5CBA3" w14:textId="77777777" w:rsidR="00AE23F0" w:rsidRPr="00EF586A" w:rsidRDefault="00AE23F0" w:rsidP="00AE23F0">
      <w:pPr>
        <w:rPr>
          <w:b/>
          <w:bCs/>
        </w:rPr>
      </w:pPr>
      <w:r w:rsidRPr="00EF586A">
        <w:rPr>
          <w:b/>
          <w:bCs/>
        </w:rPr>
        <w:t>IV. Respond: Developing Actionable Solutions (15 minutes)</w:t>
      </w:r>
    </w:p>
    <w:p w14:paraId="54C20E38" w14:textId="77777777" w:rsidR="00AE23F0" w:rsidRPr="00EF586A" w:rsidRDefault="00AE23F0" w:rsidP="00AE23F0">
      <w:pPr>
        <w:numPr>
          <w:ilvl w:val="0"/>
          <w:numId w:val="27"/>
        </w:numPr>
        <w:spacing w:after="160" w:line="259" w:lineRule="auto"/>
      </w:pPr>
      <w:r w:rsidRPr="00EF586A">
        <w:rPr>
          <w:b/>
          <w:bCs/>
        </w:rPr>
        <w:t>Strategies for Effective Response:</w:t>
      </w:r>
    </w:p>
    <w:p w14:paraId="33A86AAA" w14:textId="77777777" w:rsidR="00AE23F0" w:rsidRPr="00EF586A" w:rsidRDefault="00AE23F0" w:rsidP="00AE23F0">
      <w:pPr>
        <w:numPr>
          <w:ilvl w:val="1"/>
          <w:numId w:val="27"/>
        </w:numPr>
        <w:spacing w:after="160" w:line="259" w:lineRule="auto"/>
      </w:pPr>
      <w:r w:rsidRPr="00EF586A">
        <w:t>How to respond to systemic issues with sustainable, evidence-based solutions</w:t>
      </w:r>
    </w:p>
    <w:p w14:paraId="5F10B9F2" w14:textId="77777777" w:rsidR="00AE23F0" w:rsidRPr="00EF586A" w:rsidRDefault="00AE23F0" w:rsidP="00AE23F0">
      <w:pPr>
        <w:numPr>
          <w:ilvl w:val="1"/>
          <w:numId w:val="27"/>
        </w:numPr>
        <w:spacing w:after="160" w:line="259" w:lineRule="auto"/>
      </w:pPr>
      <w:r w:rsidRPr="00EF586A">
        <w:t xml:space="preserve">Key action steps from </w:t>
      </w:r>
      <w:r w:rsidRPr="00EF586A">
        <w:rPr>
          <w:i/>
          <w:iCs/>
        </w:rPr>
        <w:t>Healing Healthcare</w:t>
      </w:r>
      <w:r w:rsidRPr="00EF586A">
        <w:t xml:space="preserve"> to drive systemic change</w:t>
      </w:r>
    </w:p>
    <w:p w14:paraId="1FBA6FFA" w14:textId="77777777" w:rsidR="00AE23F0" w:rsidRPr="00EF586A" w:rsidRDefault="00AE23F0" w:rsidP="00AE23F0">
      <w:pPr>
        <w:numPr>
          <w:ilvl w:val="1"/>
          <w:numId w:val="27"/>
        </w:numPr>
        <w:spacing w:after="160" w:line="259" w:lineRule="auto"/>
      </w:pPr>
      <w:r w:rsidRPr="00EF586A">
        <w:t>Examples of healthcare systems successfully implementing change</w:t>
      </w:r>
    </w:p>
    <w:p w14:paraId="4E669559" w14:textId="77777777" w:rsidR="00AE23F0" w:rsidRPr="00EF586A" w:rsidRDefault="00AE23F0" w:rsidP="00AE23F0">
      <w:pPr>
        <w:numPr>
          <w:ilvl w:val="0"/>
          <w:numId w:val="27"/>
        </w:numPr>
        <w:spacing w:after="160" w:line="259" w:lineRule="auto"/>
      </w:pPr>
      <w:r w:rsidRPr="00EF586A">
        <w:rPr>
          <w:b/>
          <w:bCs/>
        </w:rPr>
        <w:t>Creating a Response Plan:</w:t>
      </w:r>
    </w:p>
    <w:p w14:paraId="507C54C4" w14:textId="77777777" w:rsidR="00AE23F0" w:rsidRPr="00EF586A" w:rsidRDefault="00AE23F0" w:rsidP="00AE23F0">
      <w:pPr>
        <w:numPr>
          <w:ilvl w:val="1"/>
          <w:numId w:val="27"/>
        </w:numPr>
        <w:spacing w:after="160" w:line="259" w:lineRule="auto"/>
      </w:pPr>
      <w:r w:rsidRPr="00EF586A">
        <w:t>Group activity: Develop a plan to address a current challenge in healthcare (e.g., reducing burnout, improving patient care)</w:t>
      </w:r>
    </w:p>
    <w:p w14:paraId="4CCCD073" w14:textId="77777777" w:rsidR="00AE23F0" w:rsidRPr="00EF586A" w:rsidRDefault="00AE23F0" w:rsidP="00AE23F0">
      <w:pPr>
        <w:numPr>
          <w:ilvl w:val="0"/>
          <w:numId w:val="27"/>
        </w:numPr>
        <w:spacing w:after="160" w:line="259" w:lineRule="auto"/>
      </w:pPr>
      <w:r w:rsidRPr="00EF586A">
        <w:rPr>
          <w:b/>
          <w:bCs/>
        </w:rPr>
        <w:t>Takeaways:</w:t>
      </w:r>
    </w:p>
    <w:p w14:paraId="68659F2C" w14:textId="77777777" w:rsidR="00AE23F0" w:rsidRPr="00EF586A" w:rsidRDefault="00AE23F0" w:rsidP="00AE23F0">
      <w:pPr>
        <w:numPr>
          <w:ilvl w:val="1"/>
          <w:numId w:val="27"/>
        </w:numPr>
        <w:spacing w:after="160" w:line="259" w:lineRule="auto"/>
      </w:pPr>
      <w:r w:rsidRPr="00EF586A">
        <w:t>How to prioritize responses that create long-term improvements</w:t>
      </w:r>
    </w:p>
    <w:p w14:paraId="1D983B32" w14:textId="77777777" w:rsidR="00AE23F0" w:rsidRPr="00EF586A" w:rsidRDefault="00AE23F0" w:rsidP="00AE23F0">
      <w:pPr>
        <w:numPr>
          <w:ilvl w:val="1"/>
          <w:numId w:val="27"/>
        </w:numPr>
        <w:spacing w:after="160" w:line="259" w:lineRule="auto"/>
      </w:pPr>
      <w:r w:rsidRPr="00EF586A">
        <w:t>The importance of consistent, informed responses in maintaining progress</w:t>
      </w:r>
    </w:p>
    <w:p w14:paraId="7423A954" w14:textId="77777777" w:rsidR="00AE23F0" w:rsidRPr="00EF586A" w:rsidRDefault="00AE23F0" w:rsidP="00AE23F0">
      <w:pPr>
        <w:rPr>
          <w:b/>
          <w:bCs/>
        </w:rPr>
      </w:pPr>
      <w:r w:rsidRPr="00EF586A">
        <w:rPr>
          <w:b/>
          <w:bCs/>
        </w:rPr>
        <w:t>V. Closing and Q&amp;A (10 minutes)</w:t>
      </w:r>
    </w:p>
    <w:p w14:paraId="1723F640" w14:textId="77777777" w:rsidR="00AE23F0" w:rsidRPr="00EF586A" w:rsidRDefault="00AE23F0" w:rsidP="00AE23F0">
      <w:pPr>
        <w:numPr>
          <w:ilvl w:val="0"/>
          <w:numId w:val="28"/>
        </w:numPr>
        <w:spacing w:after="160" w:line="259" w:lineRule="auto"/>
      </w:pPr>
      <w:r w:rsidRPr="00EF586A">
        <w:t>Recap of key concepts: Reflect, Respect, Respond</w:t>
      </w:r>
    </w:p>
    <w:p w14:paraId="59AABD1B" w14:textId="77777777" w:rsidR="00AE23F0" w:rsidRPr="00EF586A" w:rsidRDefault="00AE23F0" w:rsidP="00AE23F0">
      <w:pPr>
        <w:numPr>
          <w:ilvl w:val="0"/>
          <w:numId w:val="28"/>
        </w:numPr>
        <w:spacing w:after="160" w:line="259" w:lineRule="auto"/>
      </w:pPr>
      <w:r w:rsidRPr="00EF586A">
        <w:t>Open floor for questions and reflections</w:t>
      </w:r>
    </w:p>
    <w:p w14:paraId="06259612" w14:textId="77777777" w:rsidR="00AE23F0" w:rsidRPr="00EF586A" w:rsidRDefault="00AE23F0" w:rsidP="00AE23F0">
      <w:pPr>
        <w:numPr>
          <w:ilvl w:val="0"/>
          <w:numId w:val="28"/>
        </w:numPr>
        <w:spacing w:after="160" w:line="259" w:lineRule="auto"/>
      </w:pPr>
      <w:r w:rsidRPr="00EF586A">
        <w:lastRenderedPageBreak/>
        <w:t>Encouraging participants to take the strategies from today’s session back into their organizations</w:t>
      </w:r>
    </w:p>
    <w:p w14:paraId="6AFADB2C" w14:textId="77777777" w:rsidR="00AE23F0" w:rsidRPr="00EF586A" w:rsidRDefault="00AE23F0" w:rsidP="00AE23F0">
      <w:pPr>
        <w:numPr>
          <w:ilvl w:val="0"/>
          <w:numId w:val="28"/>
        </w:numPr>
        <w:spacing w:after="160" w:line="259" w:lineRule="auto"/>
      </w:pPr>
      <w:r w:rsidRPr="00EF586A">
        <w:t>Final thoughts: The journey to healing the healthcare system is ongoing, and every small step matters</w:t>
      </w:r>
    </w:p>
    <w:p w14:paraId="34B70E63" w14:textId="77777777" w:rsidR="00AE23F0" w:rsidRPr="00EF586A" w:rsidRDefault="00AE23F0" w:rsidP="00AE23F0">
      <w:pPr>
        <w:pStyle w:val="ListParagraph"/>
        <w:numPr>
          <w:ilvl w:val="0"/>
          <w:numId w:val="29"/>
        </w:numPr>
        <w:spacing w:after="160" w:line="259" w:lineRule="auto"/>
        <w:rPr>
          <w:b/>
          <w:bCs/>
        </w:rPr>
      </w:pPr>
      <w:r w:rsidRPr="00EF586A">
        <w:rPr>
          <w:b/>
          <w:bCs/>
        </w:rPr>
        <w:t>Bridging the Human Connection: Elevating Contemporary Nursing Practice</w:t>
      </w:r>
    </w:p>
    <w:p w14:paraId="6DAFB8EA" w14:textId="77777777" w:rsidR="00AE23F0" w:rsidRPr="00EF586A" w:rsidRDefault="00AE23F0" w:rsidP="00AE23F0">
      <w:pPr>
        <w:rPr>
          <w:b/>
          <w:bCs/>
        </w:rPr>
      </w:pPr>
      <w:r w:rsidRPr="00EF586A">
        <w:rPr>
          <w:b/>
          <w:bCs/>
        </w:rPr>
        <w:t>Abstract:</w:t>
      </w:r>
    </w:p>
    <w:p w14:paraId="0955D7C1" w14:textId="77777777" w:rsidR="00AE23F0" w:rsidRDefault="00AE23F0" w:rsidP="00AE23F0">
      <w:r w:rsidRPr="00CF401C">
        <w:t xml:space="preserve">In an era of rapid technological advancement and systemic strain, maintaining human connection in nursing practice has become a pressing challenge. Grounded in evidence-based strategies from </w:t>
      </w:r>
      <w:r w:rsidRPr="00CF401C">
        <w:rPr>
          <w:i/>
          <w:iCs/>
        </w:rPr>
        <w:t>Healing Healthcare: Evidence-Based Strategies to Mend Our Broken System</w:t>
      </w:r>
      <w:r w:rsidRPr="00CF401C">
        <w:t>, this program applies the 4Ws framework—What Is, What If, What Wows, and What Works—to help nurses navigate contemporary challenges and embrace actionable solutions. Attendees will reflect on current barriers, explore innovative possibilities, identify impactful practices, and design sustainable strategies to restore the human element in their professional lives.</w:t>
      </w:r>
    </w:p>
    <w:p w14:paraId="3D42CC93" w14:textId="77777777" w:rsidR="00AE23F0" w:rsidRDefault="00AE23F0" w:rsidP="00AE23F0"/>
    <w:p w14:paraId="46AEE57D" w14:textId="77777777" w:rsidR="00AE23F0" w:rsidRPr="00EF586A" w:rsidRDefault="00AE23F0" w:rsidP="00AE23F0">
      <w:pPr>
        <w:rPr>
          <w:b/>
          <w:bCs/>
        </w:rPr>
      </w:pPr>
      <w:r w:rsidRPr="00EF586A">
        <w:rPr>
          <w:b/>
          <w:bCs/>
        </w:rPr>
        <w:t>Behavioral Objectives:</w:t>
      </w:r>
    </w:p>
    <w:p w14:paraId="3EA6CE31" w14:textId="77777777" w:rsidR="00AE23F0" w:rsidRPr="00EF586A" w:rsidRDefault="00AE23F0" w:rsidP="00AE23F0">
      <w:pPr>
        <w:numPr>
          <w:ilvl w:val="0"/>
          <w:numId w:val="30"/>
        </w:numPr>
        <w:spacing w:after="160" w:line="259" w:lineRule="auto"/>
      </w:pPr>
      <w:r w:rsidRPr="00EF586A">
        <w:t xml:space="preserve">Analyze systemic challenges outlined in </w:t>
      </w:r>
      <w:r w:rsidRPr="00EF586A">
        <w:rPr>
          <w:i/>
          <w:iCs/>
        </w:rPr>
        <w:t>Healing Healthcare</w:t>
      </w:r>
      <w:r w:rsidRPr="00EF586A">
        <w:t xml:space="preserve"> that hinder human connection in nursing </w:t>
      </w:r>
      <w:r>
        <w:t xml:space="preserve">using the 4Ws framework, evaluating current barriers to human connection in nursing practice. </w:t>
      </w:r>
    </w:p>
    <w:p w14:paraId="20410937" w14:textId="77777777" w:rsidR="00AE23F0" w:rsidRPr="00EF586A" w:rsidRDefault="00AE23F0" w:rsidP="00AE23F0">
      <w:pPr>
        <w:numPr>
          <w:ilvl w:val="0"/>
          <w:numId w:val="30"/>
        </w:numPr>
        <w:spacing w:after="160" w:line="259" w:lineRule="auto"/>
      </w:pPr>
      <w:r>
        <w:t xml:space="preserve">Explore “What if” scenarios to envision innovative approaches to fostering meaning connections in healthcare. </w:t>
      </w:r>
    </w:p>
    <w:p w14:paraId="7A0B4D88" w14:textId="77777777" w:rsidR="00AE23F0" w:rsidRDefault="00AE23F0" w:rsidP="00AE23F0">
      <w:pPr>
        <w:numPr>
          <w:ilvl w:val="0"/>
          <w:numId w:val="30"/>
        </w:numPr>
        <w:spacing w:after="160" w:line="259" w:lineRule="auto"/>
      </w:pPr>
      <w:r w:rsidRPr="00EF586A">
        <w:t xml:space="preserve">Design a </w:t>
      </w:r>
      <w:r>
        <w:t xml:space="preserve">sustainable plan using the “What Works” framework, integrating evidence-based practices from </w:t>
      </w:r>
      <w:r w:rsidRPr="00EF586A">
        <w:rPr>
          <w:i/>
          <w:iCs/>
        </w:rPr>
        <w:t>Healing Healthcare</w:t>
      </w:r>
      <w:r>
        <w:t xml:space="preserve"> and design thinking.</w:t>
      </w:r>
    </w:p>
    <w:p w14:paraId="1EAA5059" w14:textId="77777777" w:rsidR="00AE23F0" w:rsidRDefault="00AE23F0" w:rsidP="00AE23F0">
      <w:pPr>
        <w:rPr>
          <w:b/>
          <w:bCs/>
        </w:rPr>
      </w:pPr>
    </w:p>
    <w:p w14:paraId="06D91637" w14:textId="77777777" w:rsidR="00AE23F0" w:rsidRPr="00CF401C" w:rsidRDefault="00AE23F0" w:rsidP="00AE23F0">
      <w:pPr>
        <w:rPr>
          <w:b/>
          <w:bCs/>
        </w:rPr>
      </w:pPr>
      <w:r w:rsidRPr="00CF401C">
        <w:rPr>
          <w:b/>
          <w:bCs/>
        </w:rPr>
        <w:t>Content Outline:</w:t>
      </w:r>
    </w:p>
    <w:p w14:paraId="5135F214" w14:textId="77777777" w:rsidR="00AE23F0" w:rsidRPr="00CF401C" w:rsidRDefault="00AE23F0" w:rsidP="00AE23F0">
      <w:pPr>
        <w:rPr>
          <w:b/>
          <w:bCs/>
        </w:rPr>
      </w:pPr>
      <w:r w:rsidRPr="00CF401C">
        <w:rPr>
          <w:b/>
          <w:bCs/>
        </w:rPr>
        <w:t>I. What Is: Reflecting on Current Realities (15 minutes)</w:t>
      </w:r>
    </w:p>
    <w:p w14:paraId="1D94C8A7" w14:textId="77777777" w:rsidR="00AE23F0" w:rsidRPr="00CF401C" w:rsidRDefault="00AE23F0" w:rsidP="00AE23F0">
      <w:pPr>
        <w:numPr>
          <w:ilvl w:val="0"/>
          <w:numId w:val="31"/>
        </w:numPr>
        <w:spacing w:after="160" w:line="259" w:lineRule="auto"/>
      </w:pPr>
      <w:r w:rsidRPr="00CF401C">
        <w:t>The State of Human Connection:</w:t>
      </w:r>
    </w:p>
    <w:p w14:paraId="6FE26AE8" w14:textId="77777777" w:rsidR="00AE23F0" w:rsidRPr="00CF401C" w:rsidRDefault="00AE23F0" w:rsidP="00AE23F0">
      <w:pPr>
        <w:numPr>
          <w:ilvl w:val="1"/>
          <w:numId w:val="31"/>
        </w:numPr>
        <w:spacing w:after="160" w:line="259" w:lineRule="auto"/>
      </w:pPr>
      <w:r w:rsidRPr="00CF401C">
        <w:t xml:space="preserve">Insights from </w:t>
      </w:r>
      <w:r w:rsidRPr="00CF401C">
        <w:rPr>
          <w:i/>
          <w:iCs/>
        </w:rPr>
        <w:t>Healing Healthcare</w:t>
      </w:r>
      <w:r w:rsidRPr="00CF401C">
        <w:t xml:space="preserve"> on systemic barriers: overwork, technological overdependence, and burnout</w:t>
      </w:r>
    </w:p>
    <w:p w14:paraId="5C2C47FB" w14:textId="77777777" w:rsidR="00AE23F0" w:rsidRPr="00CF401C" w:rsidRDefault="00AE23F0" w:rsidP="00AE23F0">
      <w:pPr>
        <w:numPr>
          <w:ilvl w:val="1"/>
          <w:numId w:val="31"/>
        </w:numPr>
        <w:spacing w:after="160" w:line="259" w:lineRule="auto"/>
      </w:pPr>
      <w:r w:rsidRPr="00CF401C">
        <w:t>Assessing the current impact of these challenges on nurses, patients, and the healthcare system</w:t>
      </w:r>
    </w:p>
    <w:p w14:paraId="29D25235" w14:textId="77777777" w:rsidR="00AE23F0" w:rsidRPr="00CF401C" w:rsidRDefault="00AE23F0" w:rsidP="00AE23F0">
      <w:pPr>
        <w:numPr>
          <w:ilvl w:val="0"/>
          <w:numId w:val="31"/>
        </w:numPr>
        <w:spacing w:after="160" w:line="259" w:lineRule="auto"/>
      </w:pPr>
      <w:r w:rsidRPr="00CF401C">
        <w:t>Interactive Activity:</w:t>
      </w:r>
    </w:p>
    <w:p w14:paraId="04A895EC" w14:textId="77777777" w:rsidR="00AE23F0" w:rsidRPr="00CF401C" w:rsidRDefault="00AE23F0" w:rsidP="00AE23F0">
      <w:pPr>
        <w:numPr>
          <w:ilvl w:val="1"/>
          <w:numId w:val="31"/>
        </w:numPr>
        <w:spacing w:after="160" w:line="259" w:lineRule="auto"/>
      </w:pPr>
      <w:r w:rsidRPr="00CF401C">
        <w:t>Group discussion: Identify specific barriers in participants' own practices</w:t>
      </w:r>
    </w:p>
    <w:p w14:paraId="528C29F8" w14:textId="77777777" w:rsidR="00AE23F0" w:rsidRPr="00CF401C" w:rsidRDefault="00AE23F0" w:rsidP="00AE23F0">
      <w:pPr>
        <w:rPr>
          <w:b/>
          <w:bCs/>
        </w:rPr>
      </w:pPr>
      <w:r w:rsidRPr="00CF401C">
        <w:rPr>
          <w:b/>
          <w:bCs/>
        </w:rPr>
        <w:t>II. What If: Envisioning Possibilities (15 minutes)</w:t>
      </w:r>
    </w:p>
    <w:p w14:paraId="6632E183" w14:textId="77777777" w:rsidR="00AE23F0" w:rsidRPr="00CF401C" w:rsidRDefault="00AE23F0" w:rsidP="00AE23F0">
      <w:pPr>
        <w:numPr>
          <w:ilvl w:val="0"/>
          <w:numId w:val="32"/>
        </w:numPr>
        <w:spacing w:after="160" w:line="259" w:lineRule="auto"/>
      </w:pPr>
      <w:r w:rsidRPr="00CF401C">
        <w:t>Exploring New Ideas:</w:t>
      </w:r>
    </w:p>
    <w:p w14:paraId="4902574D" w14:textId="77777777" w:rsidR="00AE23F0" w:rsidRPr="00CF401C" w:rsidRDefault="00AE23F0" w:rsidP="00AE23F0">
      <w:pPr>
        <w:numPr>
          <w:ilvl w:val="1"/>
          <w:numId w:val="32"/>
        </w:numPr>
        <w:spacing w:after="160" w:line="259" w:lineRule="auto"/>
      </w:pPr>
      <w:r w:rsidRPr="00CF401C">
        <w:t>How might human-centered strategies transform patient care and nurse satisfaction?</w:t>
      </w:r>
    </w:p>
    <w:p w14:paraId="79DBF059" w14:textId="77777777" w:rsidR="00AE23F0" w:rsidRPr="00CF401C" w:rsidRDefault="00AE23F0" w:rsidP="00AE23F0">
      <w:pPr>
        <w:numPr>
          <w:ilvl w:val="1"/>
          <w:numId w:val="32"/>
        </w:numPr>
        <w:spacing w:after="160" w:line="259" w:lineRule="auto"/>
      </w:pPr>
      <w:r w:rsidRPr="00CF401C">
        <w:t>Leveraging empathy, trust, and communication in innovative ways</w:t>
      </w:r>
    </w:p>
    <w:p w14:paraId="05A07C33" w14:textId="77777777" w:rsidR="00AE23F0" w:rsidRPr="00CF401C" w:rsidRDefault="00AE23F0" w:rsidP="00AE23F0">
      <w:pPr>
        <w:numPr>
          <w:ilvl w:val="0"/>
          <w:numId w:val="32"/>
        </w:numPr>
        <w:spacing w:after="160" w:line="259" w:lineRule="auto"/>
      </w:pPr>
      <w:r w:rsidRPr="00CF401C">
        <w:lastRenderedPageBreak/>
        <w:t>Brainstorming Activity:</w:t>
      </w:r>
    </w:p>
    <w:p w14:paraId="78C9595C" w14:textId="77777777" w:rsidR="00AE23F0" w:rsidRPr="00CF401C" w:rsidRDefault="00AE23F0" w:rsidP="00AE23F0">
      <w:pPr>
        <w:numPr>
          <w:ilvl w:val="1"/>
          <w:numId w:val="32"/>
        </w:numPr>
        <w:spacing w:after="160" w:line="259" w:lineRule="auto"/>
      </w:pPr>
      <w:r w:rsidRPr="00CF401C">
        <w:t>Small groups create "What If" scenarios to reimagine the role of human connection in their work environments</w:t>
      </w:r>
    </w:p>
    <w:p w14:paraId="5F761E66" w14:textId="77777777" w:rsidR="00AE23F0" w:rsidRPr="00CF401C" w:rsidRDefault="00AE23F0" w:rsidP="00AE23F0">
      <w:pPr>
        <w:rPr>
          <w:b/>
          <w:bCs/>
        </w:rPr>
      </w:pPr>
      <w:r w:rsidRPr="00CF401C">
        <w:rPr>
          <w:b/>
          <w:bCs/>
        </w:rPr>
        <w:t>III. What Wows: Identifying High-Impact Practices (15 minutes)</w:t>
      </w:r>
    </w:p>
    <w:p w14:paraId="5179122F" w14:textId="77777777" w:rsidR="00AE23F0" w:rsidRPr="00CF401C" w:rsidRDefault="00AE23F0" w:rsidP="00AE23F0">
      <w:pPr>
        <w:numPr>
          <w:ilvl w:val="0"/>
          <w:numId w:val="33"/>
        </w:numPr>
        <w:spacing w:after="160" w:line="259" w:lineRule="auto"/>
      </w:pPr>
      <w:r w:rsidRPr="00CF401C">
        <w:t>Highlighting Evidence-Based Solutions:</w:t>
      </w:r>
    </w:p>
    <w:p w14:paraId="2CBB7AD4" w14:textId="77777777" w:rsidR="00AE23F0" w:rsidRPr="00CF401C" w:rsidRDefault="00AE23F0" w:rsidP="00AE23F0">
      <w:pPr>
        <w:numPr>
          <w:ilvl w:val="1"/>
          <w:numId w:val="33"/>
        </w:numPr>
        <w:spacing w:after="160" w:line="259" w:lineRule="auto"/>
      </w:pPr>
      <w:r w:rsidRPr="00CF401C">
        <w:t xml:space="preserve">Review of impactful, vetted strategies from </w:t>
      </w:r>
      <w:r w:rsidRPr="00CF401C">
        <w:rPr>
          <w:i/>
          <w:iCs/>
        </w:rPr>
        <w:t>Healing Healthcare</w:t>
      </w:r>
    </w:p>
    <w:p w14:paraId="2F63E41E" w14:textId="77777777" w:rsidR="00AE23F0" w:rsidRPr="00CF401C" w:rsidRDefault="00AE23F0" w:rsidP="00AE23F0">
      <w:pPr>
        <w:numPr>
          <w:ilvl w:val="1"/>
          <w:numId w:val="33"/>
        </w:numPr>
        <w:spacing w:after="160" w:line="259" w:lineRule="auto"/>
      </w:pPr>
      <w:r w:rsidRPr="00CF401C">
        <w:t>Case studies of organizations that have successfully bridged the human connection gap</w:t>
      </w:r>
    </w:p>
    <w:p w14:paraId="26332938" w14:textId="77777777" w:rsidR="00AE23F0" w:rsidRPr="00CF401C" w:rsidRDefault="00AE23F0" w:rsidP="00AE23F0">
      <w:pPr>
        <w:numPr>
          <w:ilvl w:val="0"/>
          <w:numId w:val="33"/>
        </w:numPr>
        <w:spacing w:after="160" w:line="259" w:lineRule="auto"/>
      </w:pPr>
      <w:r w:rsidRPr="00CF401C">
        <w:t>Application Exercise:</w:t>
      </w:r>
    </w:p>
    <w:p w14:paraId="13C1066A" w14:textId="77777777" w:rsidR="00AE23F0" w:rsidRPr="00CF401C" w:rsidRDefault="00AE23F0" w:rsidP="00AE23F0">
      <w:pPr>
        <w:numPr>
          <w:ilvl w:val="1"/>
          <w:numId w:val="33"/>
        </w:numPr>
        <w:spacing w:after="160" w:line="259" w:lineRule="auto"/>
      </w:pPr>
      <w:r w:rsidRPr="00CF401C">
        <w:t>Participants identify one or two "wow" practices they can adapt to their settings</w:t>
      </w:r>
    </w:p>
    <w:p w14:paraId="6F1FC568" w14:textId="77777777" w:rsidR="00AE23F0" w:rsidRPr="00CF401C" w:rsidRDefault="00AE23F0" w:rsidP="00AE23F0">
      <w:pPr>
        <w:rPr>
          <w:b/>
          <w:bCs/>
        </w:rPr>
      </w:pPr>
      <w:r w:rsidRPr="00CF401C">
        <w:rPr>
          <w:b/>
          <w:bCs/>
        </w:rPr>
        <w:t>IV. What Works: Designing Actionable Plans (15 minutes)</w:t>
      </w:r>
    </w:p>
    <w:p w14:paraId="30E509C3" w14:textId="77777777" w:rsidR="00AE23F0" w:rsidRPr="00CF401C" w:rsidRDefault="00AE23F0" w:rsidP="00AE23F0">
      <w:pPr>
        <w:numPr>
          <w:ilvl w:val="0"/>
          <w:numId w:val="34"/>
        </w:numPr>
        <w:spacing w:after="160" w:line="259" w:lineRule="auto"/>
      </w:pPr>
      <w:r w:rsidRPr="00CF401C">
        <w:t>Sustainable Solutions:</w:t>
      </w:r>
    </w:p>
    <w:p w14:paraId="5DB455BB" w14:textId="77777777" w:rsidR="00AE23F0" w:rsidRPr="00CF401C" w:rsidRDefault="00AE23F0" w:rsidP="00AE23F0">
      <w:pPr>
        <w:numPr>
          <w:ilvl w:val="1"/>
          <w:numId w:val="34"/>
        </w:numPr>
        <w:spacing w:after="160" w:line="259" w:lineRule="auto"/>
      </w:pPr>
      <w:r w:rsidRPr="00CF401C">
        <w:t>Strategies to integrate human-centered care into busy workflows</w:t>
      </w:r>
    </w:p>
    <w:p w14:paraId="6A49C33E" w14:textId="77777777" w:rsidR="00AE23F0" w:rsidRPr="00CF401C" w:rsidRDefault="00AE23F0" w:rsidP="00AE23F0">
      <w:pPr>
        <w:numPr>
          <w:ilvl w:val="1"/>
          <w:numId w:val="34"/>
        </w:numPr>
        <w:spacing w:after="160" w:line="259" w:lineRule="auto"/>
      </w:pPr>
      <w:r w:rsidRPr="00CF401C">
        <w:t>Leveraging technology to enhance rather than hinder connection</w:t>
      </w:r>
    </w:p>
    <w:p w14:paraId="2AD41956" w14:textId="77777777" w:rsidR="00AE23F0" w:rsidRPr="00CF401C" w:rsidRDefault="00AE23F0" w:rsidP="00AE23F0">
      <w:pPr>
        <w:numPr>
          <w:ilvl w:val="0"/>
          <w:numId w:val="34"/>
        </w:numPr>
        <w:spacing w:after="160" w:line="259" w:lineRule="auto"/>
      </w:pPr>
      <w:r w:rsidRPr="00CF401C">
        <w:t>Plan Development:</w:t>
      </w:r>
    </w:p>
    <w:p w14:paraId="25DCBCBB" w14:textId="77777777" w:rsidR="00AE23F0" w:rsidRPr="00CF401C" w:rsidRDefault="00AE23F0" w:rsidP="00AE23F0">
      <w:pPr>
        <w:numPr>
          <w:ilvl w:val="1"/>
          <w:numId w:val="34"/>
        </w:numPr>
        <w:spacing w:after="160" w:line="259" w:lineRule="auto"/>
      </w:pPr>
      <w:r w:rsidRPr="00CF401C">
        <w:t>Participants design a personal or team-based plan to implement a "What Works" strategy in their practice</w:t>
      </w:r>
    </w:p>
    <w:p w14:paraId="20410629" w14:textId="77777777" w:rsidR="00AE23F0" w:rsidRPr="00CF401C" w:rsidRDefault="00AE23F0" w:rsidP="00AE23F0">
      <w:pPr>
        <w:rPr>
          <w:b/>
          <w:bCs/>
        </w:rPr>
      </w:pPr>
      <w:r w:rsidRPr="00CF401C">
        <w:rPr>
          <w:b/>
          <w:bCs/>
        </w:rPr>
        <w:t>V. Closing and Next Steps (10 minutes)</w:t>
      </w:r>
    </w:p>
    <w:p w14:paraId="79961D85" w14:textId="77777777" w:rsidR="00AE23F0" w:rsidRPr="00CF401C" w:rsidRDefault="00AE23F0" w:rsidP="00AE23F0">
      <w:pPr>
        <w:numPr>
          <w:ilvl w:val="0"/>
          <w:numId w:val="35"/>
        </w:numPr>
        <w:spacing w:after="160" w:line="259" w:lineRule="auto"/>
      </w:pPr>
      <w:r w:rsidRPr="00CF401C">
        <w:t>Reflection:</w:t>
      </w:r>
    </w:p>
    <w:p w14:paraId="0EF7743A" w14:textId="77777777" w:rsidR="00AE23F0" w:rsidRPr="00CF401C" w:rsidRDefault="00AE23F0" w:rsidP="00AE23F0">
      <w:pPr>
        <w:numPr>
          <w:ilvl w:val="1"/>
          <w:numId w:val="35"/>
        </w:numPr>
        <w:spacing w:after="160" w:line="259" w:lineRule="auto"/>
      </w:pPr>
      <w:r w:rsidRPr="00CF401C">
        <w:t>Share insights and commitments to action</w:t>
      </w:r>
    </w:p>
    <w:p w14:paraId="463280C1" w14:textId="77777777" w:rsidR="00AE23F0" w:rsidRPr="00CF401C" w:rsidRDefault="00AE23F0" w:rsidP="00AE23F0">
      <w:pPr>
        <w:numPr>
          <w:ilvl w:val="0"/>
          <w:numId w:val="35"/>
        </w:numPr>
        <w:spacing w:after="160" w:line="259" w:lineRule="auto"/>
      </w:pPr>
      <w:r w:rsidRPr="00CF401C">
        <w:t>Q&amp;A:</w:t>
      </w:r>
    </w:p>
    <w:p w14:paraId="1A8241FC" w14:textId="77777777" w:rsidR="00AE23F0" w:rsidRPr="00CF401C" w:rsidRDefault="00AE23F0" w:rsidP="00AE23F0">
      <w:pPr>
        <w:numPr>
          <w:ilvl w:val="1"/>
          <w:numId w:val="35"/>
        </w:numPr>
        <w:spacing w:after="160" w:line="259" w:lineRule="auto"/>
      </w:pPr>
      <w:r w:rsidRPr="00CF401C">
        <w:t>Address questions about applying the 4Ws to practice</w:t>
      </w:r>
    </w:p>
    <w:p w14:paraId="122A1A2B" w14:textId="77777777" w:rsidR="00AE23F0" w:rsidRPr="00CF401C" w:rsidRDefault="00AE23F0" w:rsidP="00AE23F0">
      <w:pPr>
        <w:numPr>
          <w:ilvl w:val="0"/>
          <w:numId w:val="35"/>
        </w:numPr>
        <w:spacing w:after="160" w:line="259" w:lineRule="auto"/>
      </w:pPr>
      <w:r w:rsidRPr="00CF401C">
        <w:t>Final Message:</w:t>
      </w:r>
    </w:p>
    <w:p w14:paraId="743AB13E" w14:textId="77777777" w:rsidR="00AE23F0" w:rsidRPr="00CF401C" w:rsidRDefault="00AE23F0" w:rsidP="00AE23F0">
      <w:pPr>
        <w:numPr>
          <w:ilvl w:val="1"/>
          <w:numId w:val="35"/>
        </w:numPr>
        <w:spacing w:after="160" w:line="259" w:lineRule="auto"/>
      </w:pPr>
      <w:r w:rsidRPr="00CF401C">
        <w:t>Reaffirm the critical role of nurses in bridging the human connection to heal healthcare</w:t>
      </w:r>
    </w:p>
    <w:p w14:paraId="0AAE9E9F" w14:textId="77777777" w:rsidR="00AE23F0" w:rsidRPr="00CF401C" w:rsidRDefault="00AE23F0" w:rsidP="00AE23F0"/>
    <w:p w14:paraId="0A084D7A" w14:textId="77777777" w:rsidR="00AE23F0" w:rsidRPr="00CE0387" w:rsidRDefault="00AE23F0" w:rsidP="00CE0387">
      <w:pPr>
        <w:spacing w:after="0" w:line="240" w:lineRule="auto"/>
        <w:ind w:left="0" w:firstLine="0"/>
        <w:rPr>
          <w:rFonts w:ascii="Times New Roman" w:eastAsia="Times New Roman" w:hAnsi="Times New Roman" w:cs="Times New Roman"/>
          <w:color w:val="auto"/>
          <w:szCs w:val="24"/>
        </w:rPr>
      </w:pPr>
    </w:p>
    <w:p w14:paraId="0455AB11" w14:textId="77777777" w:rsidR="00CE0387" w:rsidRPr="00CE0387" w:rsidRDefault="00CE0387" w:rsidP="00CE0387"/>
    <w:sectPr w:rsidR="00CE0387" w:rsidRPr="00CE0387" w:rsidSect="00E043DC">
      <w:footerReference w:type="default" r:id="rId8"/>
      <w:pgSz w:w="12240" w:h="15840"/>
      <w:pgMar w:top="540" w:right="1440" w:bottom="9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D8350" w14:textId="77777777" w:rsidR="00B947E7" w:rsidRDefault="00B947E7" w:rsidP="009C5C5D">
      <w:pPr>
        <w:spacing w:after="0" w:line="240" w:lineRule="auto"/>
      </w:pPr>
      <w:r>
        <w:separator/>
      </w:r>
    </w:p>
  </w:endnote>
  <w:endnote w:type="continuationSeparator" w:id="0">
    <w:p w14:paraId="065E362C" w14:textId="77777777" w:rsidR="00B947E7" w:rsidRDefault="00B947E7" w:rsidP="009C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32111"/>
      <w:docPartObj>
        <w:docPartGallery w:val="Page Numbers (Bottom of Page)"/>
        <w:docPartUnique/>
      </w:docPartObj>
    </w:sdtPr>
    <w:sdtEndPr>
      <w:rPr>
        <w:noProof/>
      </w:rPr>
    </w:sdtEndPr>
    <w:sdtContent>
      <w:p w14:paraId="46FECD53" w14:textId="77777777" w:rsidR="00BD31EF" w:rsidRDefault="00BD31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17D068" w14:textId="77777777" w:rsidR="009C5C5D" w:rsidRDefault="009C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43BD" w14:textId="77777777" w:rsidR="00B947E7" w:rsidRDefault="00B947E7" w:rsidP="009C5C5D">
      <w:pPr>
        <w:spacing w:after="0" w:line="240" w:lineRule="auto"/>
      </w:pPr>
      <w:r>
        <w:separator/>
      </w:r>
    </w:p>
  </w:footnote>
  <w:footnote w:type="continuationSeparator" w:id="0">
    <w:p w14:paraId="522D5C07" w14:textId="77777777" w:rsidR="00B947E7" w:rsidRDefault="00B947E7" w:rsidP="009C5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62C"/>
    <w:multiLevelType w:val="multilevel"/>
    <w:tmpl w:val="B01E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54EBE"/>
    <w:multiLevelType w:val="hybridMultilevel"/>
    <w:tmpl w:val="03D07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8736A"/>
    <w:multiLevelType w:val="hybridMultilevel"/>
    <w:tmpl w:val="B59EF0B4"/>
    <w:lvl w:ilvl="0" w:tplc="AE00CD9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 w15:restartNumberingAfterBreak="0">
    <w:nsid w:val="088206B6"/>
    <w:multiLevelType w:val="hybridMultilevel"/>
    <w:tmpl w:val="08C00B60"/>
    <w:lvl w:ilvl="0" w:tplc="06EAA258">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1ABD6A">
      <w:start w:val="1"/>
      <w:numFmt w:val="decimal"/>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AA94F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92292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E29C7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4239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2816D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7A9E4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7441A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0E5676"/>
    <w:multiLevelType w:val="hybridMultilevel"/>
    <w:tmpl w:val="60FC04F8"/>
    <w:lvl w:ilvl="0" w:tplc="FF201E5E">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0E9520E1"/>
    <w:multiLevelType w:val="hybridMultilevel"/>
    <w:tmpl w:val="EC62FD6E"/>
    <w:lvl w:ilvl="0" w:tplc="4CA6DA4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1367099"/>
    <w:multiLevelType w:val="multilevel"/>
    <w:tmpl w:val="FA704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363FD"/>
    <w:multiLevelType w:val="hybridMultilevel"/>
    <w:tmpl w:val="C34CCCAC"/>
    <w:lvl w:ilvl="0" w:tplc="3A682BC6">
      <w:start w:val="1"/>
      <w:numFmt w:val="decimal"/>
      <w:lvlText w:val="%1."/>
      <w:lvlJc w:val="left"/>
      <w:pPr>
        <w:ind w:left="1800" w:hanging="360"/>
      </w:pPr>
      <w:rPr>
        <w:rFonts w:ascii="Calibri" w:hAnsi="Calibri" w:cs="Calibri"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F466E1"/>
    <w:multiLevelType w:val="hybridMultilevel"/>
    <w:tmpl w:val="0CD22BEC"/>
    <w:lvl w:ilvl="0" w:tplc="AFA0009E">
      <w:start w:val="1"/>
      <w:numFmt w:val="decimal"/>
      <w:lvlText w:val="%1."/>
      <w:lvlJc w:val="left"/>
      <w:pPr>
        <w:ind w:left="1790" w:hanging="360"/>
      </w:pPr>
      <w:rPr>
        <w:rFonts w:hint="default"/>
      </w:rPr>
    </w:lvl>
    <w:lvl w:ilvl="1" w:tplc="04090019">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9" w15:restartNumberingAfterBreak="0">
    <w:nsid w:val="164D2F8B"/>
    <w:multiLevelType w:val="hybridMultilevel"/>
    <w:tmpl w:val="176625D2"/>
    <w:lvl w:ilvl="0" w:tplc="DC6A4DBA">
      <w:start w:val="1"/>
      <w:numFmt w:val="upperLetter"/>
      <w:lvlText w:val="%1."/>
      <w:lvlJc w:val="left"/>
      <w:pPr>
        <w:ind w:left="1425" w:hanging="360"/>
      </w:pPr>
      <w:rPr>
        <w:rFonts w:hint="default"/>
      </w:rPr>
    </w:lvl>
    <w:lvl w:ilvl="1" w:tplc="64161D46">
      <w:start w:val="1"/>
      <w:numFmt w:val="lowerLetter"/>
      <w:lvlText w:val="%2."/>
      <w:lvlJc w:val="left"/>
      <w:pPr>
        <w:ind w:left="2610" w:hanging="360"/>
      </w:pPr>
      <w:rPr>
        <w:i w:val="0"/>
        <w:iCs w:val="0"/>
      </w:rPr>
    </w:lvl>
    <w:lvl w:ilvl="2" w:tplc="0409001B">
      <w:start w:val="1"/>
      <w:numFmt w:val="lowerRoman"/>
      <w:lvlText w:val="%3."/>
      <w:lvlJc w:val="right"/>
      <w:pPr>
        <w:ind w:left="1620" w:hanging="180"/>
      </w:pPr>
    </w:lvl>
    <w:lvl w:ilvl="3" w:tplc="0409000F" w:tentative="1">
      <w:start w:val="1"/>
      <w:numFmt w:val="decimal"/>
      <w:lvlText w:val="%4."/>
      <w:lvlJc w:val="left"/>
      <w:pPr>
        <w:ind w:left="3585" w:hanging="360"/>
      </w:pPr>
    </w:lvl>
    <w:lvl w:ilvl="4" w:tplc="04090019">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15:restartNumberingAfterBreak="0">
    <w:nsid w:val="168A5E05"/>
    <w:multiLevelType w:val="multilevel"/>
    <w:tmpl w:val="6E169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104070"/>
    <w:multiLevelType w:val="multilevel"/>
    <w:tmpl w:val="86AC1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A52F40"/>
    <w:multiLevelType w:val="multilevel"/>
    <w:tmpl w:val="E7928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F6CFB"/>
    <w:multiLevelType w:val="multilevel"/>
    <w:tmpl w:val="72E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42FA0"/>
    <w:multiLevelType w:val="hybridMultilevel"/>
    <w:tmpl w:val="61F8C5B6"/>
    <w:lvl w:ilvl="0" w:tplc="D83CF72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2E33175C"/>
    <w:multiLevelType w:val="hybridMultilevel"/>
    <w:tmpl w:val="FAE82CFA"/>
    <w:lvl w:ilvl="0" w:tplc="D1589D1E">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15:restartNumberingAfterBreak="0">
    <w:nsid w:val="31E7308A"/>
    <w:multiLevelType w:val="hybridMultilevel"/>
    <w:tmpl w:val="E42871EA"/>
    <w:lvl w:ilvl="0" w:tplc="89865ECA">
      <w:start w:val="1"/>
      <w:numFmt w:val="lowerLetter"/>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7" w15:restartNumberingAfterBreak="0">
    <w:nsid w:val="32441894"/>
    <w:multiLevelType w:val="hybridMultilevel"/>
    <w:tmpl w:val="130AB100"/>
    <w:lvl w:ilvl="0" w:tplc="C3ECA7FC">
      <w:start w:val="1"/>
      <w:numFmt w:val="decimal"/>
      <w:lvlText w:val="%1."/>
      <w:lvlJc w:val="left"/>
      <w:pPr>
        <w:ind w:left="2520" w:hanging="360"/>
      </w:pPr>
      <w:rPr>
        <w:rFonts w:hint="default"/>
        <w:color w:val="47474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CB94F86"/>
    <w:multiLevelType w:val="hybridMultilevel"/>
    <w:tmpl w:val="F2BCB436"/>
    <w:lvl w:ilvl="0" w:tplc="4A503F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296F8A"/>
    <w:multiLevelType w:val="multilevel"/>
    <w:tmpl w:val="98465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30241"/>
    <w:multiLevelType w:val="multilevel"/>
    <w:tmpl w:val="29446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543DC"/>
    <w:multiLevelType w:val="hybridMultilevel"/>
    <w:tmpl w:val="4CFAAB78"/>
    <w:lvl w:ilvl="0" w:tplc="AB4E64B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453B399E"/>
    <w:multiLevelType w:val="multilevel"/>
    <w:tmpl w:val="49C81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F2EFF"/>
    <w:multiLevelType w:val="multilevel"/>
    <w:tmpl w:val="57E2D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C539CD"/>
    <w:multiLevelType w:val="multilevel"/>
    <w:tmpl w:val="43CA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1B5C3A"/>
    <w:multiLevelType w:val="hybridMultilevel"/>
    <w:tmpl w:val="BB6EF386"/>
    <w:lvl w:ilvl="0" w:tplc="C5447F7E">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5374EE94">
      <w:start w:val="1"/>
      <w:numFmt w:val="decimal"/>
      <w:lvlText w:val="%3."/>
      <w:lvlJc w:val="left"/>
      <w:pPr>
        <w:ind w:left="3870" w:hanging="360"/>
      </w:pPr>
      <w:rPr>
        <w:rFonts w:hint="default"/>
      </w:r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6" w15:restartNumberingAfterBreak="0">
    <w:nsid w:val="5C8D467D"/>
    <w:multiLevelType w:val="hybridMultilevel"/>
    <w:tmpl w:val="C8807B32"/>
    <w:lvl w:ilvl="0" w:tplc="5F828DB4">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7" w15:restartNumberingAfterBreak="0">
    <w:nsid w:val="5E331D37"/>
    <w:multiLevelType w:val="multilevel"/>
    <w:tmpl w:val="15B06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0E654D"/>
    <w:multiLevelType w:val="hybridMultilevel"/>
    <w:tmpl w:val="EF3ED33E"/>
    <w:lvl w:ilvl="0" w:tplc="70FCF2E0">
      <w:start w:val="1"/>
      <w:numFmt w:val="upperRoman"/>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0E6016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050C04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FCE713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BECD1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66C1FB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6A0C12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18B3C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6C8F6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F935B32"/>
    <w:multiLevelType w:val="hybridMultilevel"/>
    <w:tmpl w:val="D11CD568"/>
    <w:lvl w:ilvl="0" w:tplc="247872A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0" w15:restartNumberingAfterBreak="0">
    <w:nsid w:val="6C413AE4"/>
    <w:multiLevelType w:val="multilevel"/>
    <w:tmpl w:val="FCF27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6235C7"/>
    <w:multiLevelType w:val="hybridMultilevel"/>
    <w:tmpl w:val="9C8884AE"/>
    <w:lvl w:ilvl="0" w:tplc="8DF6A50E">
      <w:start w:val="1"/>
      <w:numFmt w:val="decimal"/>
      <w:lvlText w:val="%1."/>
      <w:lvlJc w:val="left"/>
      <w:pPr>
        <w:ind w:left="1785" w:hanging="360"/>
      </w:pPr>
      <w:rPr>
        <w:rFonts w:hint="default"/>
        <w:color w:val="474747"/>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2" w15:restartNumberingAfterBreak="0">
    <w:nsid w:val="6CEC5A1A"/>
    <w:multiLevelType w:val="multilevel"/>
    <w:tmpl w:val="B844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707B2"/>
    <w:multiLevelType w:val="multilevel"/>
    <w:tmpl w:val="AC5A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28343F"/>
    <w:multiLevelType w:val="hybridMultilevel"/>
    <w:tmpl w:val="D5268CAC"/>
    <w:lvl w:ilvl="0" w:tplc="095663C4">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5" w15:restartNumberingAfterBreak="0">
    <w:nsid w:val="796C7145"/>
    <w:multiLevelType w:val="hybridMultilevel"/>
    <w:tmpl w:val="5A060E88"/>
    <w:lvl w:ilvl="0" w:tplc="CFEE9A0A">
      <w:start w:val="4"/>
      <w:numFmt w:val="upperRoman"/>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2B495B0">
      <w:start w:val="1"/>
      <w:numFmt w:val="lowerLetter"/>
      <w:lvlText w:val="%2"/>
      <w:lvlJc w:val="left"/>
      <w:pPr>
        <w:ind w:left="11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70CC088">
      <w:start w:val="1"/>
      <w:numFmt w:val="lowerRoman"/>
      <w:lvlText w:val="%3"/>
      <w:lvlJc w:val="left"/>
      <w:pPr>
        <w:ind w:left="18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7BEAEA0">
      <w:start w:val="1"/>
      <w:numFmt w:val="decimal"/>
      <w:lvlText w:val="%4"/>
      <w:lvlJc w:val="left"/>
      <w:pPr>
        <w:ind w:left="26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22CE48E">
      <w:start w:val="1"/>
      <w:numFmt w:val="lowerLetter"/>
      <w:lvlText w:val="%5"/>
      <w:lvlJc w:val="left"/>
      <w:pPr>
        <w:ind w:left="33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9A40EBA">
      <w:start w:val="1"/>
      <w:numFmt w:val="lowerRoman"/>
      <w:lvlText w:val="%6"/>
      <w:lvlJc w:val="left"/>
      <w:pPr>
        <w:ind w:left="4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134F568">
      <w:start w:val="1"/>
      <w:numFmt w:val="decimal"/>
      <w:lvlText w:val="%7"/>
      <w:lvlJc w:val="left"/>
      <w:pPr>
        <w:ind w:left="4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DC4FBD4">
      <w:start w:val="1"/>
      <w:numFmt w:val="lowerLetter"/>
      <w:lvlText w:val="%8"/>
      <w:lvlJc w:val="left"/>
      <w:pPr>
        <w:ind w:left="5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F29B3A">
      <w:start w:val="1"/>
      <w:numFmt w:val="lowerRoman"/>
      <w:lvlText w:val="%9"/>
      <w:lvlJc w:val="left"/>
      <w:pPr>
        <w:ind w:left="6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28"/>
  </w:num>
  <w:num w:numId="2">
    <w:abstractNumId w:val="3"/>
  </w:num>
  <w:num w:numId="3">
    <w:abstractNumId w:val="35"/>
  </w:num>
  <w:num w:numId="4">
    <w:abstractNumId w:val="25"/>
  </w:num>
  <w:num w:numId="5">
    <w:abstractNumId w:val="9"/>
  </w:num>
  <w:num w:numId="6">
    <w:abstractNumId w:val="14"/>
  </w:num>
  <w:num w:numId="7">
    <w:abstractNumId w:val="2"/>
  </w:num>
  <w:num w:numId="8">
    <w:abstractNumId w:val="7"/>
  </w:num>
  <w:num w:numId="9">
    <w:abstractNumId w:val="34"/>
  </w:num>
  <w:num w:numId="10">
    <w:abstractNumId w:val="18"/>
  </w:num>
  <w:num w:numId="11">
    <w:abstractNumId w:val="31"/>
  </w:num>
  <w:num w:numId="12">
    <w:abstractNumId w:val="8"/>
  </w:num>
  <w:num w:numId="13">
    <w:abstractNumId w:val="17"/>
  </w:num>
  <w:num w:numId="14">
    <w:abstractNumId w:val="15"/>
  </w:num>
  <w:num w:numId="15">
    <w:abstractNumId w:val="29"/>
  </w:num>
  <w:num w:numId="16">
    <w:abstractNumId w:val="26"/>
  </w:num>
  <w:num w:numId="17">
    <w:abstractNumId w:val="4"/>
  </w:num>
  <w:num w:numId="18">
    <w:abstractNumId w:val="21"/>
  </w:num>
  <w:num w:numId="19">
    <w:abstractNumId w:val="30"/>
  </w:num>
  <w:num w:numId="20">
    <w:abstractNumId w:val="30"/>
  </w:num>
  <w:num w:numId="21">
    <w:abstractNumId w:val="13"/>
  </w:num>
  <w:num w:numId="22">
    <w:abstractNumId w:val="24"/>
  </w:num>
  <w:num w:numId="23">
    <w:abstractNumId w:val="10"/>
  </w:num>
  <w:num w:numId="24">
    <w:abstractNumId w:val="33"/>
  </w:num>
  <w:num w:numId="25">
    <w:abstractNumId w:val="23"/>
  </w:num>
  <w:num w:numId="26">
    <w:abstractNumId w:val="22"/>
  </w:num>
  <w:num w:numId="27">
    <w:abstractNumId w:val="6"/>
  </w:num>
  <w:num w:numId="28">
    <w:abstractNumId w:val="32"/>
  </w:num>
  <w:num w:numId="29">
    <w:abstractNumId w:val="1"/>
  </w:num>
  <w:num w:numId="30">
    <w:abstractNumId w:val="0"/>
  </w:num>
  <w:num w:numId="31">
    <w:abstractNumId w:val="11"/>
  </w:num>
  <w:num w:numId="32">
    <w:abstractNumId w:val="20"/>
  </w:num>
  <w:num w:numId="33">
    <w:abstractNumId w:val="12"/>
  </w:num>
  <w:num w:numId="34">
    <w:abstractNumId w:val="27"/>
  </w:num>
  <w:num w:numId="35">
    <w:abstractNumId w:val="19"/>
  </w:num>
  <w:num w:numId="36">
    <w:abstractNumId w:val="16"/>
  </w:num>
  <w:num w:numId="3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3E"/>
    <w:rsid w:val="00002A91"/>
    <w:rsid w:val="00002D68"/>
    <w:rsid w:val="00016B37"/>
    <w:rsid w:val="00023DEF"/>
    <w:rsid w:val="00036933"/>
    <w:rsid w:val="00036D78"/>
    <w:rsid w:val="00057E17"/>
    <w:rsid w:val="00067267"/>
    <w:rsid w:val="00067892"/>
    <w:rsid w:val="000710E7"/>
    <w:rsid w:val="00071DAE"/>
    <w:rsid w:val="000A3B5A"/>
    <w:rsid w:val="000B6785"/>
    <w:rsid w:val="000C68E0"/>
    <w:rsid w:val="000D5D36"/>
    <w:rsid w:val="000E2916"/>
    <w:rsid w:val="000F4EC9"/>
    <w:rsid w:val="00105A23"/>
    <w:rsid w:val="00163836"/>
    <w:rsid w:val="0016524F"/>
    <w:rsid w:val="00166A44"/>
    <w:rsid w:val="001731F4"/>
    <w:rsid w:val="00177882"/>
    <w:rsid w:val="0018037F"/>
    <w:rsid w:val="001A188E"/>
    <w:rsid w:val="001C34D9"/>
    <w:rsid w:val="001C4412"/>
    <w:rsid w:val="001C6BE6"/>
    <w:rsid w:val="001D1D88"/>
    <w:rsid w:val="001F200A"/>
    <w:rsid w:val="001F29A6"/>
    <w:rsid w:val="001F3842"/>
    <w:rsid w:val="0021112F"/>
    <w:rsid w:val="00217035"/>
    <w:rsid w:val="00222ED7"/>
    <w:rsid w:val="00244A5A"/>
    <w:rsid w:val="00255CD1"/>
    <w:rsid w:val="002652A0"/>
    <w:rsid w:val="00266973"/>
    <w:rsid w:val="00287FA9"/>
    <w:rsid w:val="0029267D"/>
    <w:rsid w:val="0029546E"/>
    <w:rsid w:val="002A7981"/>
    <w:rsid w:val="002B1C7D"/>
    <w:rsid w:val="002B33C8"/>
    <w:rsid w:val="002B4648"/>
    <w:rsid w:val="002C0CC7"/>
    <w:rsid w:val="002C1477"/>
    <w:rsid w:val="002C3E7D"/>
    <w:rsid w:val="002C513F"/>
    <w:rsid w:val="002C5197"/>
    <w:rsid w:val="002C5A38"/>
    <w:rsid w:val="002D4BF6"/>
    <w:rsid w:val="002E6E88"/>
    <w:rsid w:val="002F1884"/>
    <w:rsid w:val="00334ED2"/>
    <w:rsid w:val="003354AE"/>
    <w:rsid w:val="003443C5"/>
    <w:rsid w:val="003458A0"/>
    <w:rsid w:val="00350E99"/>
    <w:rsid w:val="00351116"/>
    <w:rsid w:val="003579DD"/>
    <w:rsid w:val="00372276"/>
    <w:rsid w:val="00372BCE"/>
    <w:rsid w:val="00372F2A"/>
    <w:rsid w:val="00374A3E"/>
    <w:rsid w:val="003840CD"/>
    <w:rsid w:val="003853F5"/>
    <w:rsid w:val="003927A6"/>
    <w:rsid w:val="003943B1"/>
    <w:rsid w:val="003B2633"/>
    <w:rsid w:val="003C1169"/>
    <w:rsid w:val="003D2CD8"/>
    <w:rsid w:val="003D5D69"/>
    <w:rsid w:val="003D6F07"/>
    <w:rsid w:val="00403F15"/>
    <w:rsid w:val="00411258"/>
    <w:rsid w:val="0041351D"/>
    <w:rsid w:val="004246D4"/>
    <w:rsid w:val="00443306"/>
    <w:rsid w:val="004616EF"/>
    <w:rsid w:val="00465A2C"/>
    <w:rsid w:val="00467638"/>
    <w:rsid w:val="004758F5"/>
    <w:rsid w:val="004822E1"/>
    <w:rsid w:val="004A0339"/>
    <w:rsid w:val="004A48D7"/>
    <w:rsid w:val="004A6299"/>
    <w:rsid w:val="004C79E6"/>
    <w:rsid w:val="004D1F14"/>
    <w:rsid w:val="004D5ED8"/>
    <w:rsid w:val="004E584A"/>
    <w:rsid w:val="004E7B60"/>
    <w:rsid w:val="004F14FC"/>
    <w:rsid w:val="004F277F"/>
    <w:rsid w:val="0050519F"/>
    <w:rsid w:val="00515E4C"/>
    <w:rsid w:val="00517883"/>
    <w:rsid w:val="00545916"/>
    <w:rsid w:val="00547799"/>
    <w:rsid w:val="005520C1"/>
    <w:rsid w:val="0055590D"/>
    <w:rsid w:val="00555B05"/>
    <w:rsid w:val="00566EB1"/>
    <w:rsid w:val="00572165"/>
    <w:rsid w:val="00573539"/>
    <w:rsid w:val="00580CB6"/>
    <w:rsid w:val="005A3CE4"/>
    <w:rsid w:val="005B3A9D"/>
    <w:rsid w:val="005E5A15"/>
    <w:rsid w:val="005E7D0F"/>
    <w:rsid w:val="005F538E"/>
    <w:rsid w:val="005F61F4"/>
    <w:rsid w:val="00602F6B"/>
    <w:rsid w:val="00613835"/>
    <w:rsid w:val="00621CC7"/>
    <w:rsid w:val="00634AB0"/>
    <w:rsid w:val="006366A4"/>
    <w:rsid w:val="006374C3"/>
    <w:rsid w:val="00637BDA"/>
    <w:rsid w:val="006406CA"/>
    <w:rsid w:val="00642D76"/>
    <w:rsid w:val="00650EE4"/>
    <w:rsid w:val="00653076"/>
    <w:rsid w:val="0065569A"/>
    <w:rsid w:val="0067509D"/>
    <w:rsid w:val="00683747"/>
    <w:rsid w:val="006931CA"/>
    <w:rsid w:val="0069503D"/>
    <w:rsid w:val="006A22FE"/>
    <w:rsid w:val="006A6A8B"/>
    <w:rsid w:val="006A6ABE"/>
    <w:rsid w:val="006B0D2E"/>
    <w:rsid w:val="006C45F1"/>
    <w:rsid w:val="006C6D23"/>
    <w:rsid w:val="006D03A4"/>
    <w:rsid w:val="006D06E4"/>
    <w:rsid w:val="006D4837"/>
    <w:rsid w:val="0070292B"/>
    <w:rsid w:val="00704B1C"/>
    <w:rsid w:val="00710E12"/>
    <w:rsid w:val="00710EA8"/>
    <w:rsid w:val="007243D0"/>
    <w:rsid w:val="007256F4"/>
    <w:rsid w:val="007410DD"/>
    <w:rsid w:val="00743BCA"/>
    <w:rsid w:val="0076420B"/>
    <w:rsid w:val="00766A80"/>
    <w:rsid w:val="00776B69"/>
    <w:rsid w:val="00786AE1"/>
    <w:rsid w:val="00791948"/>
    <w:rsid w:val="00795CF5"/>
    <w:rsid w:val="007A1A32"/>
    <w:rsid w:val="007B5FA8"/>
    <w:rsid w:val="007B6393"/>
    <w:rsid w:val="007C2620"/>
    <w:rsid w:val="007C4A02"/>
    <w:rsid w:val="007C6FD7"/>
    <w:rsid w:val="007D3BA5"/>
    <w:rsid w:val="007D5757"/>
    <w:rsid w:val="007E373E"/>
    <w:rsid w:val="007F2E60"/>
    <w:rsid w:val="007F7247"/>
    <w:rsid w:val="0081723B"/>
    <w:rsid w:val="008211A2"/>
    <w:rsid w:val="00822F24"/>
    <w:rsid w:val="00831409"/>
    <w:rsid w:val="00831F39"/>
    <w:rsid w:val="00841F75"/>
    <w:rsid w:val="00845E0B"/>
    <w:rsid w:val="00846B5B"/>
    <w:rsid w:val="00853BC3"/>
    <w:rsid w:val="0085619F"/>
    <w:rsid w:val="00856435"/>
    <w:rsid w:val="00857632"/>
    <w:rsid w:val="00860369"/>
    <w:rsid w:val="0086130F"/>
    <w:rsid w:val="00861F02"/>
    <w:rsid w:val="008814A9"/>
    <w:rsid w:val="00885103"/>
    <w:rsid w:val="0089074F"/>
    <w:rsid w:val="00891705"/>
    <w:rsid w:val="008A2B09"/>
    <w:rsid w:val="008B2031"/>
    <w:rsid w:val="008D0F07"/>
    <w:rsid w:val="008D16AE"/>
    <w:rsid w:val="008F6B4A"/>
    <w:rsid w:val="00911288"/>
    <w:rsid w:val="0091221E"/>
    <w:rsid w:val="00913F49"/>
    <w:rsid w:val="00945F58"/>
    <w:rsid w:val="009526EC"/>
    <w:rsid w:val="00956CB2"/>
    <w:rsid w:val="00964B58"/>
    <w:rsid w:val="00965837"/>
    <w:rsid w:val="009725DB"/>
    <w:rsid w:val="0098203C"/>
    <w:rsid w:val="00984ACF"/>
    <w:rsid w:val="00986658"/>
    <w:rsid w:val="009A25EC"/>
    <w:rsid w:val="009A308A"/>
    <w:rsid w:val="009A5CA6"/>
    <w:rsid w:val="009A7B81"/>
    <w:rsid w:val="009B1693"/>
    <w:rsid w:val="009B6202"/>
    <w:rsid w:val="009C1176"/>
    <w:rsid w:val="009C5C5D"/>
    <w:rsid w:val="009D0E83"/>
    <w:rsid w:val="009D29D2"/>
    <w:rsid w:val="009D4186"/>
    <w:rsid w:val="00A22415"/>
    <w:rsid w:val="00A24E66"/>
    <w:rsid w:val="00A26085"/>
    <w:rsid w:val="00A3531C"/>
    <w:rsid w:val="00A469E8"/>
    <w:rsid w:val="00A56549"/>
    <w:rsid w:val="00A66C26"/>
    <w:rsid w:val="00A7023C"/>
    <w:rsid w:val="00A736D0"/>
    <w:rsid w:val="00A771A0"/>
    <w:rsid w:val="00A83373"/>
    <w:rsid w:val="00A83E8B"/>
    <w:rsid w:val="00A95023"/>
    <w:rsid w:val="00AA2401"/>
    <w:rsid w:val="00AB7797"/>
    <w:rsid w:val="00AC5B79"/>
    <w:rsid w:val="00AD08B6"/>
    <w:rsid w:val="00AD2038"/>
    <w:rsid w:val="00AD7FC4"/>
    <w:rsid w:val="00AE23F0"/>
    <w:rsid w:val="00AF1CCC"/>
    <w:rsid w:val="00AF6109"/>
    <w:rsid w:val="00B02C10"/>
    <w:rsid w:val="00B50ACA"/>
    <w:rsid w:val="00B52A00"/>
    <w:rsid w:val="00B76C17"/>
    <w:rsid w:val="00B81CDD"/>
    <w:rsid w:val="00B947E7"/>
    <w:rsid w:val="00B94CDA"/>
    <w:rsid w:val="00BA79D9"/>
    <w:rsid w:val="00BB0042"/>
    <w:rsid w:val="00BB37CC"/>
    <w:rsid w:val="00BB6FAE"/>
    <w:rsid w:val="00BB7D10"/>
    <w:rsid w:val="00BD31EF"/>
    <w:rsid w:val="00BD5333"/>
    <w:rsid w:val="00BE2522"/>
    <w:rsid w:val="00BE2908"/>
    <w:rsid w:val="00BE4259"/>
    <w:rsid w:val="00BE671E"/>
    <w:rsid w:val="00BF420F"/>
    <w:rsid w:val="00C0094F"/>
    <w:rsid w:val="00C0305F"/>
    <w:rsid w:val="00C037F9"/>
    <w:rsid w:val="00C14A97"/>
    <w:rsid w:val="00C22B8A"/>
    <w:rsid w:val="00C23D0F"/>
    <w:rsid w:val="00C2671F"/>
    <w:rsid w:val="00C3305C"/>
    <w:rsid w:val="00C3553F"/>
    <w:rsid w:val="00C53F67"/>
    <w:rsid w:val="00C67ED3"/>
    <w:rsid w:val="00C75363"/>
    <w:rsid w:val="00C80555"/>
    <w:rsid w:val="00C82C0C"/>
    <w:rsid w:val="00C8708B"/>
    <w:rsid w:val="00C93804"/>
    <w:rsid w:val="00C97372"/>
    <w:rsid w:val="00C9793F"/>
    <w:rsid w:val="00CA1154"/>
    <w:rsid w:val="00CB02A1"/>
    <w:rsid w:val="00CC15DC"/>
    <w:rsid w:val="00CC22B8"/>
    <w:rsid w:val="00CD74AE"/>
    <w:rsid w:val="00CE0387"/>
    <w:rsid w:val="00D003E7"/>
    <w:rsid w:val="00D01DF6"/>
    <w:rsid w:val="00D04C0D"/>
    <w:rsid w:val="00D37F2F"/>
    <w:rsid w:val="00D40A5D"/>
    <w:rsid w:val="00D63232"/>
    <w:rsid w:val="00D75E8F"/>
    <w:rsid w:val="00D76613"/>
    <w:rsid w:val="00D77189"/>
    <w:rsid w:val="00D95454"/>
    <w:rsid w:val="00DA5AE3"/>
    <w:rsid w:val="00DA6023"/>
    <w:rsid w:val="00DA7AC5"/>
    <w:rsid w:val="00DB1C1E"/>
    <w:rsid w:val="00DB374F"/>
    <w:rsid w:val="00DF20C5"/>
    <w:rsid w:val="00DF2F2D"/>
    <w:rsid w:val="00DF6E2A"/>
    <w:rsid w:val="00E02436"/>
    <w:rsid w:val="00E03269"/>
    <w:rsid w:val="00E043DC"/>
    <w:rsid w:val="00E07448"/>
    <w:rsid w:val="00E107F4"/>
    <w:rsid w:val="00E224C9"/>
    <w:rsid w:val="00E23F35"/>
    <w:rsid w:val="00E2504E"/>
    <w:rsid w:val="00E274BB"/>
    <w:rsid w:val="00E41BCF"/>
    <w:rsid w:val="00E438D5"/>
    <w:rsid w:val="00E61535"/>
    <w:rsid w:val="00E829D8"/>
    <w:rsid w:val="00E86C2F"/>
    <w:rsid w:val="00E9018F"/>
    <w:rsid w:val="00E914ED"/>
    <w:rsid w:val="00E94440"/>
    <w:rsid w:val="00EA4866"/>
    <w:rsid w:val="00EA7081"/>
    <w:rsid w:val="00EB4453"/>
    <w:rsid w:val="00EB719A"/>
    <w:rsid w:val="00EB7D5B"/>
    <w:rsid w:val="00EC138C"/>
    <w:rsid w:val="00EC45FD"/>
    <w:rsid w:val="00EC6519"/>
    <w:rsid w:val="00ED153A"/>
    <w:rsid w:val="00ED3306"/>
    <w:rsid w:val="00EE4C51"/>
    <w:rsid w:val="00EF06C4"/>
    <w:rsid w:val="00EF0BDC"/>
    <w:rsid w:val="00EF1941"/>
    <w:rsid w:val="00EF2CFC"/>
    <w:rsid w:val="00EF3616"/>
    <w:rsid w:val="00F0642B"/>
    <w:rsid w:val="00F0774B"/>
    <w:rsid w:val="00F14A17"/>
    <w:rsid w:val="00F239C0"/>
    <w:rsid w:val="00F336B8"/>
    <w:rsid w:val="00F400E8"/>
    <w:rsid w:val="00F41862"/>
    <w:rsid w:val="00F443C6"/>
    <w:rsid w:val="00F502FC"/>
    <w:rsid w:val="00F51571"/>
    <w:rsid w:val="00F63781"/>
    <w:rsid w:val="00F6657E"/>
    <w:rsid w:val="00F72CD5"/>
    <w:rsid w:val="00F75004"/>
    <w:rsid w:val="00F762A0"/>
    <w:rsid w:val="00F86AF5"/>
    <w:rsid w:val="00F87922"/>
    <w:rsid w:val="00FB0E5B"/>
    <w:rsid w:val="00FB3BA9"/>
    <w:rsid w:val="00FC3241"/>
    <w:rsid w:val="00FD0A36"/>
    <w:rsid w:val="00FE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4931"/>
  <w15:docId w15:val="{F561CF6C-5AD7-42A2-8454-E895E08F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3"/>
      </w:numPr>
      <w:spacing w:after="16"/>
      <w:ind w:left="217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4A5A"/>
    <w:pPr>
      <w:ind w:left="720"/>
      <w:contextualSpacing/>
    </w:pPr>
  </w:style>
  <w:style w:type="paragraph" w:styleId="Header">
    <w:name w:val="header"/>
    <w:basedOn w:val="Normal"/>
    <w:link w:val="HeaderChar"/>
    <w:uiPriority w:val="99"/>
    <w:unhideWhenUsed/>
    <w:rsid w:val="009C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C5D"/>
    <w:rPr>
      <w:rFonts w:ascii="Calibri" w:eastAsia="Calibri" w:hAnsi="Calibri" w:cs="Calibri"/>
      <w:color w:val="000000"/>
      <w:sz w:val="24"/>
    </w:rPr>
  </w:style>
  <w:style w:type="paragraph" w:styleId="Footer">
    <w:name w:val="footer"/>
    <w:basedOn w:val="Normal"/>
    <w:link w:val="FooterChar"/>
    <w:uiPriority w:val="99"/>
    <w:unhideWhenUsed/>
    <w:rsid w:val="009C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C5D"/>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D5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D8"/>
    <w:rPr>
      <w:rFonts w:ascii="Segoe UI" w:eastAsia="Calibri" w:hAnsi="Segoe UI" w:cs="Segoe UI"/>
      <w:color w:val="000000"/>
      <w:sz w:val="18"/>
      <w:szCs w:val="18"/>
    </w:rPr>
  </w:style>
  <w:style w:type="character" w:styleId="Hyperlink">
    <w:name w:val="Hyperlink"/>
    <w:unhideWhenUsed/>
    <w:rsid w:val="002C5A38"/>
    <w:rPr>
      <w:color w:val="0000FF"/>
      <w:u w:val="single"/>
    </w:rPr>
  </w:style>
  <w:style w:type="character" w:styleId="Strong">
    <w:name w:val="Strong"/>
    <w:basedOn w:val="DefaultParagraphFont"/>
    <w:uiPriority w:val="22"/>
    <w:qFormat/>
    <w:rsid w:val="00E23F35"/>
    <w:rPr>
      <w:b/>
      <w:bCs/>
    </w:rPr>
  </w:style>
  <w:style w:type="paragraph" w:styleId="NormalWeb">
    <w:name w:val="Normal (Web)"/>
    <w:basedOn w:val="Normal"/>
    <w:uiPriority w:val="99"/>
    <w:unhideWhenUsed/>
    <w:rsid w:val="00E23F35"/>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UnresolvedMention">
    <w:name w:val="Unresolved Mention"/>
    <w:basedOn w:val="DefaultParagraphFont"/>
    <w:uiPriority w:val="99"/>
    <w:semiHidden/>
    <w:unhideWhenUsed/>
    <w:rsid w:val="008B2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31719">
      <w:bodyDiv w:val="1"/>
      <w:marLeft w:val="0"/>
      <w:marRight w:val="0"/>
      <w:marTop w:val="0"/>
      <w:marBottom w:val="0"/>
      <w:divBdr>
        <w:top w:val="none" w:sz="0" w:space="0" w:color="auto"/>
        <w:left w:val="none" w:sz="0" w:space="0" w:color="auto"/>
        <w:bottom w:val="none" w:sz="0" w:space="0" w:color="auto"/>
        <w:right w:val="none" w:sz="0" w:space="0" w:color="auto"/>
      </w:divBdr>
    </w:div>
    <w:div w:id="413481011">
      <w:bodyDiv w:val="1"/>
      <w:marLeft w:val="0"/>
      <w:marRight w:val="0"/>
      <w:marTop w:val="0"/>
      <w:marBottom w:val="0"/>
      <w:divBdr>
        <w:top w:val="none" w:sz="0" w:space="0" w:color="auto"/>
        <w:left w:val="none" w:sz="0" w:space="0" w:color="auto"/>
        <w:bottom w:val="none" w:sz="0" w:space="0" w:color="auto"/>
        <w:right w:val="none" w:sz="0" w:space="0" w:color="auto"/>
      </w:divBdr>
    </w:div>
    <w:div w:id="427576957">
      <w:bodyDiv w:val="1"/>
      <w:marLeft w:val="0"/>
      <w:marRight w:val="0"/>
      <w:marTop w:val="0"/>
      <w:marBottom w:val="0"/>
      <w:divBdr>
        <w:top w:val="none" w:sz="0" w:space="0" w:color="auto"/>
        <w:left w:val="none" w:sz="0" w:space="0" w:color="auto"/>
        <w:bottom w:val="none" w:sz="0" w:space="0" w:color="auto"/>
        <w:right w:val="none" w:sz="0" w:space="0" w:color="auto"/>
      </w:divBdr>
      <w:divsChild>
        <w:div w:id="922297919">
          <w:marLeft w:val="0"/>
          <w:marRight w:val="0"/>
          <w:marTop w:val="0"/>
          <w:marBottom w:val="0"/>
          <w:divBdr>
            <w:top w:val="none" w:sz="0" w:space="0" w:color="auto"/>
            <w:left w:val="none" w:sz="0" w:space="0" w:color="auto"/>
            <w:bottom w:val="none" w:sz="0" w:space="0" w:color="auto"/>
            <w:right w:val="none" w:sz="0" w:space="0" w:color="auto"/>
          </w:divBdr>
        </w:div>
        <w:div w:id="1294795741">
          <w:marLeft w:val="0"/>
          <w:marRight w:val="0"/>
          <w:marTop w:val="0"/>
          <w:marBottom w:val="0"/>
          <w:divBdr>
            <w:top w:val="none" w:sz="0" w:space="0" w:color="auto"/>
            <w:left w:val="none" w:sz="0" w:space="0" w:color="auto"/>
            <w:bottom w:val="none" w:sz="0" w:space="0" w:color="auto"/>
            <w:right w:val="none" w:sz="0" w:space="0" w:color="auto"/>
          </w:divBdr>
        </w:div>
        <w:div w:id="761608577">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sChild>
        <w:div w:id="1776050267">
          <w:marLeft w:val="0"/>
          <w:marRight w:val="0"/>
          <w:marTop w:val="0"/>
          <w:marBottom w:val="0"/>
          <w:divBdr>
            <w:top w:val="none" w:sz="0" w:space="0" w:color="auto"/>
            <w:left w:val="none" w:sz="0" w:space="0" w:color="auto"/>
            <w:bottom w:val="none" w:sz="0" w:space="0" w:color="auto"/>
            <w:right w:val="none" w:sz="0" w:space="0" w:color="auto"/>
          </w:divBdr>
        </w:div>
        <w:div w:id="827096307">
          <w:marLeft w:val="0"/>
          <w:marRight w:val="0"/>
          <w:marTop w:val="0"/>
          <w:marBottom w:val="0"/>
          <w:divBdr>
            <w:top w:val="none" w:sz="0" w:space="0" w:color="auto"/>
            <w:left w:val="none" w:sz="0" w:space="0" w:color="auto"/>
            <w:bottom w:val="none" w:sz="0" w:space="0" w:color="auto"/>
            <w:right w:val="none" w:sz="0" w:space="0" w:color="auto"/>
          </w:divBdr>
        </w:div>
        <w:div w:id="487794475">
          <w:marLeft w:val="0"/>
          <w:marRight w:val="0"/>
          <w:marTop w:val="0"/>
          <w:marBottom w:val="0"/>
          <w:divBdr>
            <w:top w:val="none" w:sz="0" w:space="0" w:color="auto"/>
            <w:left w:val="none" w:sz="0" w:space="0" w:color="auto"/>
            <w:bottom w:val="none" w:sz="0" w:space="0" w:color="auto"/>
            <w:right w:val="none" w:sz="0" w:space="0" w:color="auto"/>
          </w:divBdr>
        </w:div>
      </w:divsChild>
    </w:div>
    <w:div w:id="577328934">
      <w:bodyDiv w:val="1"/>
      <w:marLeft w:val="0"/>
      <w:marRight w:val="0"/>
      <w:marTop w:val="0"/>
      <w:marBottom w:val="0"/>
      <w:divBdr>
        <w:top w:val="none" w:sz="0" w:space="0" w:color="auto"/>
        <w:left w:val="none" w:sz="0" w:space="0" w:color="auto"/>
        <w:bottom w:val="none" w:sz="0" w:space="0" w:color="auto"/>
        <w:right w:val="none" w:sz="0" w:space="0" w:color="auto"/>
      </w:divBdr>
    </w:div>
    <w:div w:id="602567266">
      <w:bodyDiv w:val="1"/>
      <w:marLeft w:val="0"/>
      <w:marRight w:val="0"/>
      <w:marTop w:val="0"/>
      <w:marBottom w:val="0"/>
      <w:divBdr>
        <w:top w:val="none" w:sz="0" w:space="0" w:color="auto"/>
        <w:left w:val="none" w:sz="0" w:space="0" w:color="auto"/>
        <w:bottom w:val="none" w:sz="0" w:space="0" w:color="auto"/>
        <w:right w:val="none" w:sz="0" w:space="0" w:color="auto"/>
      </w:divBdr>
    </w:div>
    <w:div w:id="679548086">
      <w:bodyDiv w:val="1"/>
      <w:marLeft w:val="0"/>
      <w:marRight w:val="0"/>
      <w:marTop w:val="0"/>
      <w:marBottom w:val="0"/>
      <w:divBdr>
        <w:top w:val="none" w:sz="0" w:space="0" w:color="auto"/>
        <w:left w:val="none" w:sz="0" w:space="0" w:color="auto"/>
        <w:bottom w:val="none" w:sz="0" w:space="0" w:color="auto"/>
        <w:right w:val="none" w:sz="0" w:space="0" w:color="auto"/>
      </w:divBdr>
    </w:div>
    <w:div w:id="1000617784">
      <w:bodyDiv w:val="1"/>
      <w:marLeft w:val="0"/>
      <w:marRight w:val="0"/>
      <w:marTop w:val="0"/>
      <w:marBottom w:val="0"/>
      <w:divBdr>
        <w:top w:val="none" w:sz="0" w:space="0" w:color="auto"/>
        <w:left w:val="none" w:sz="0" w:space="0" w:color="auto"/>
        <w:bottom w:val="none" w:sz="0" w:space="0" w:color="auto"/>
        <w:right w:val="none" w:sz="0" w:space="0" w:color="auto"/>
      </w:divBdr>
      <w:divsChild>
        <w:div w:id="536622967">
          <w:marLeft w:val="0"/>
          <w:marRight w:val="0"/>
          <w:marTop w:val="0"/>
          <w:marBottom w:val="0"/>
          <w:divBdr>
            <w:top w:val="none" w:sz="0" w:space="0" w:color="auto"/>
            <w:left w:val="none" w:sz="0" w:space="0" w:color="auto"/>
            <w:bottom w:val="none" w:sz="0" w:space="0" w:color="auto"/>
            <w:right w:val="none" w:sz="0" w:space="0" w:color="auto"/>
          </w:divBdr>
        </w:div>
        <w:div w:id="1482768733">
          <w:marLeft w:val="0"/>
          <w:marRight w:val="0"/>
          <w:marTop w:val="0"/>
          <w:marBottom w:val="0"/>
          <w:divBdr>
            <w:top w:val="none" w:sz="0" w:space="0" w:color="auto"/>
            <w:left w:val="none" w:sz="0" w:space="0" w:color="auto"/>
            <w:bottom w:val="none" w:sz="0" w:space="0" w:color="auto"/>
            <w:right w:val="none" w:sz="0" w:space="0" w:color="auto"/>
          </w:divBdr>
        </w:div>
        <w:div w:id="530729160">
          <w:marLeft w:val="0"/>
          <w:marRight w:val="0"/>
          <w:marTop w:val="0"/>
          <w:marBottom w:val="0"/>
          <w:divBdr>
            <w:top w:val="none" w:sz="0" w:space="0" w:color="auto"/>
            <w:left w:val="none" w:sz="0" w:space="0" w:color="auto"/>
            <w:bottom w:val="none" w:sz="0" w:space="0" w:color="auto"/>
            <w:right w:val="none" w:sz="0" w:space="0" w:color="auto"/>
          </w:divBdr>
        </w:div>
        <w:div w:id="1058824901">
          <w:marLeft w:val="0"/>
          <w:marRight w:val="0"/>
          <w:marTop w:val="0"/>
          <w:marBottom w:val="0"/>
          <w:divBdr>
            <w:top w:val="none" w:sz="0" w:space="0" w:color="auto"/>
            <w:left w:val="none" w:sz="0" w:space="0" w:color="auto"/>
            <w:bottom w:val="none" w:sz="0" w:space="0" w:color="auto"/>
            <w:right w:val="none" w:sz="0" w:space="0" w:color="auto"/>
          </w:divBdr>
        </w:div>
        <w:div w:id="1142230750">
          <w:marLeft w:val="0"/>
          <w:marRight w:val="0"/>
          <w:marTop w:val="0"/>
          <w:marBottom w:val="0"/>
          <w:divBdr>
            <w:top w:val="none" w:sz="0" w:space="0" w:color="auto"/>
            <w:left w:val="none" w:sz="0" w:space="0" w:color="auto"/>
            <w:bottom w:val="none" w:sz="0" w:space="0" w:color="auto"/>
            <w:right w:val="none" w:sz="0" w:space="0" w:color="auto"/>
          </w:divBdr>
        </w:div>
        <w:div w:id="1555044478">
          <w:marLeft w:val="0"/>
          <w:marRight w:val="0"/>
          <w:marTop w:val="0"/>
          <w:marBottom w:val="0"/>
          <w:divBdr>
            <w:top w:val="none" w:sz="0" w:space="0" w:color="auto"/>
            <w:left w:val="none" w:sz="0" w:space="0" w:color="auto"/>
            <w:bottom w:val="none" w:sz="0" w:space="0" w:color="auto"/>
            <w:right w:val="none" w:sz="0" w:space="0" w:color="auto"/>
          </w:divBdr>
        </w:div>
        <w:div w:id="682633514">
          <w:marLeft w:val="0"/>
          <w:marRight w:val="0"/>
          <w:marTop w:val="0"/>
          <w:marBottom w:val="0"/>
          <w:divBdr>
            <w:top w:val="none" w:sz="0" w:space="0" w:color="auto"/>
            <w:left w:val="none" w:sz="0" w:space="0" w:color="auto"/>
            <w:bottom w:val="none" w:sz="0" w:space="0" w:color="auto"/>
            <w:right w:val="none" w:sz="0" w:space="0" w:color="auto"/>
          </w:divBdr>
        </w:div>
        <w:div w:id="1303778008">
          <w:marLeft w:val="0"/>
          <w:marRight w:val="0"/>
          <w:marTop w:val="0"/>
          <w:marBottom w:val="0"/>
          <w:divBdr>
            <w:top w:val="none" w:sz="0" w:space="0" w:color="auto"/>
            <w:left w:val="none" w:sz="0" w:space="0" w:color="auto"/>
            <w:bottom w:val="none" w:sz="0" w:space="0" w:color="auto"/>
            <w:right w:val="none" w:sz="0" w:space="0" w:color="auto"/>
          </w:divBdr>
        </w:div>
        <w:div w:id="2094427013">
          <w:marLeft w:val="0"/>
          <w:marRight w:val="0"/>
          <w:marTop w:val="0"/>
          <w:marBottom w:val="0"/>
          <w:divBdr>
            <w:top w:val="none" w:sz="0" w:space="0" w:color="auto"/>
            <w:left w:val="none" w:sz="0" w:space="0" w:color="auto"/>
            <w:bottom w:val="none" w:sz="0" w:space="0" w:color="auto"/>
            <w:right w:val="none" w:sz="0" w:space="0" w:color="auto"/>
          </w:divBdr>
        </w:div>
        <w:div w:id="2078241251">
          <w:marLeft w:val="0"/>
          <w:marRight w:val="0"/>
          <w:marTop w:val="0"/>
          <w:marBottom w:val="0"/>
          <w:divBdr>
            <w:top w:val="none" w:sz="0" w:space="0" w:color="auto"/>
            <w:left w:val="none" w:sz="0" w:space="0" w:color="auto"/>
            <w:bottom w:val="none" w:sz="0" w:space="0" w:color="auto"/>
            <w:right w:val="none" w:sz="0" w:space="0" w:color="auto"/>
          </w:divBdr>
        </w:div>
        <w:div w:id="1056976958">
          <w:marLeft w:val="0"/>
          <w:marRight w:val="0"/>
          <w:marTop w:val="0"/>
          <w:marBottom w:val="0"/>
          <w:divBdr>
            <w:top w:val="none" w:sz="0" w:space="0" w:color="auto"/>
            <w:left w:val="none" w:sz="0" w:space="0" w:color="auto"/>
            <w:bottom w:val="none" w:sz="0" w:space="0" w:color="auto"/>
            <w:right w:val="none" w:sz="0" w:space="0" w:color="auto"/>
          </w:divBdr>
        </w:div>
        <w:div w:id="1078600227">
          <w:marLeft w:val="0"/>
          <w:marRight w:val="0"/>
          <w:marTop w:val="0"/>
          <w:marBottom w:val="0"/>
          <w:divBdr>
            <w:top w:val="none" w:sz="0" w:space="0" w:color="auto"/>
            <w:left w:val="none" w:sz="0" w:space="0" w:color="auto"/>
            <w:bottom w:val="none" w:sz="0" w:space="0" w:color="auto"/>
            <w:right w:val="none" w:sz="0" w:space="0" w:color="auto"/>
          </w:divBdr>
        </w:div>
        <w:div w:id="879821622">
          <w:marLeft w:val="0"/>
          <w:marRight w:val="0"/>
          <w:marTop w:val="0"/>
          <w:marBottom w:val="0"/>
          <w:divBdr>
            <w:top w:val="none" w:sz="0" w:space="0" w:color="auto"/>
            <w:left w:val="none" w:sz="0" w:space="0" w:color="auto"/>
            <w:bottom w:val="none" w:sz="0" w:space="0" w:color="auto"/>
            <w:right w:val="none" w:sz="0" w:space="0" w:color="auto"/>
          </w:divBdr>
        </w:div>
        <w:div w:id="876161128">
          <w:marLeft w:val="0"/>
          <w:marRight w:val="0"/>
          <w:marTop w:val="0"/>
          <w:marBottom w:val="0"/>
          <w:divBdr>
            <w:top w:val="none" w:sz="0" w:space="0" w:color="auto"/>
            <w:left w:val="none" w:sz="0" w:space="0" w:color="auto"/>
            <w:bottom w:val="none" w:sz="0" w:space="0" w:color="auto"/>
            <w:right w:val="none" w:sz="0" w:space="0" w:color="auto"/>
          </w:divBdr>
        </w:div>
      </w:divsChild>
    </w:div>
    <w:div w:id="1119299344">
      <w:bodyDiv w:val="1"/>
      <w:marLeft w:val="0"/>
      <w:marRight w:val="0"/>
      <w:marTop w:val="0"/>
      <w:marBottom w:val="0"/>
      <w:divBdr>
        <w:top w:val="none" w:sz="0" w:space="0" w:color="auto"/>
        <w:left w:val="none" w:sz="0" w:space="0" w:color="auto"/>
        <w:bottom w:val="none" w:sz="0" w:space="0" w:color="auto"/>
        <w:right w:val="none" w:sz="0" w:space="0" w:color="auto"/>
      </w:divBdr>
      <w:divsChild>
        <w:div w:id="1417744054">
          <w:marLeft w:val="0"/>
          <w:marRight w:val="0"/>
          <w:marTop w:val="0"/>
          <w:marBottom w:val="0"/>
          <w:divBdr>
            <w:top w:val="none" w:sz="0" w:space="0" w:color="auto"/>
            <w:left w:val="none" w:sz="0" w:space="0" w:color="auto"/>
            <w:bottom w:val="none" w:sz="0" w:space="0" w:color="auto"/>
            <w:right w:val="none" w:sz="0" w:space="0" w:color="auto"/>
          </w:divBdr>
        </w:div>
        <w:div w:id="1537963565">
          <w:marLeft w:val="0"/>
          <w:marRight w:val="0"/>
          <w:marTop w:val="0"/>
          <w:marBottom w:val="0"/>
          <w:divBdr>
            <w:top w:val="none" w:sz="0" w:space="0" w:color="auto"/>
            <w:left w:val="none" w:sz="0" w:space="0" w:color="auto"/>
            <w:bottom w:val="none" w:sz="0" w:space="0" w:color="auto"/>
            <w:right w:val="none" w:sz="0" w:space="0" w:color="auto"/>
          </w:divBdr>
        </w:div>
        <w:div w:id="1180465143">
          <w:marLeft w:val="0"/>
          <w:marRight w:val="0"/>
          <w:marTop w:val="0"/>
          <w:marBottom w:val="0"/>
          <w:divBdr>
            <w:top w:val="none" w:sz="0" w:space="0" w:color="auto"/>
            <w:left w:val="none" w:sz="0" w:space="0" w:color="auto"/>
            <w:bottom w:val="none" w:sz="0" w:space="0" w:color="auto"/>
            <w:right w:val="none" w:sz="0" w:space="0" w:color="auto"/>
          </w:divBdr>
        </w:div>
      </w:divsChild>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365204654">
      <w:bodyDiv w:val="1"/>
      <w:marLeft w:val="0"/>
      <w:marRight w:val="0"/>
      <w:marTop w:val="0"/>
      <w:marBottom w:val="0"/>
      <w:divBdr>
        <w:top w:val="none" w:sz="0" w:space="0" w:color="auto"/>
        <w:left w:val="none" w:sz="0" w:space="0" w:color="auto"/>
        <w:bottom w:val="none" w:sz="0" w:space="0" w:color="auto"/>
        <w:right w:val="none" w:sz="0" w:space="0" w:color="auto"/>
      </w:divBdr>
    </w:div>
    <w:div w:id="1375694467">
      <w:bodyDiv w:val="1"/>
      <w:marLeft w:val="0"/>
      <w:marRight w:val="0"/>
      <w:marTop w:val="0"/>
      <w:marBottom w:val="0"/>
      <w:divBdr>
        <w:top w:val="none" w:sz="0" w:space="0" w:color="auto"/>
        <w:left w:val="none" w:sz="0" w:space="0" w:color="auto"/>
        <w:bottom w:val="none" w:sz="0" w:space="0" w:color="auto"/>
        <w:right w:val="none" w:sz="0" w:space="0" w:color="auto"/>
      </w:divBdr>
      <w:divsChild>
        <w:div w:id="887228292">
          <w:marLeft w:val="0"/>
          <w:marRight w:val="0"/>
          <w:marTop w:val="0"/>
          <w:marBottom w:val="0"/>
          <w:divBdr>
            <w:top w:val="none" w:sz="0" w:space="0" w:color="auto"/>
            <w:left w:val="none" w:sz="0" w:space="0" w:color="auto"/>
            <w:bottom w:val="none" w:sz="0" w:space="0" w:color="auto"/>
            <w:right w:val="none" w:sz="0" w:space="0" w:color="auto"/>
          </w:divBdr>
        </w:div>
        <w:div w:id="1308046576">
          <w:marLeft w:val="0"/>
          <w:marRight w:val="0"/>
          <w:marTop w:val="0"/>
          <w:marBottom w:val="0"/>
          <w:divBdr>
            <w:top w:val="none" w:sz="0" w:space="0" w:color="auto"/>
            <w:left w:val="none" w:sz="0" w:space="0" w:color="auto"/>
            <w:bottom w:val="none" w:sz="0" w:space="0" w:color="auto"/>
            <w:right w:val="none" w:sz="0" w:space="0" w:color="auto"/>
          </w:divBdr>
        </w:div>
        <w:div w:id="2089647362">
          <w:marLeft w:val="0"/>
          <w:marRight w:val="0"/>
          <w:marTop w:val="0"/>
          <w:marBottom w:val="0"/>
          <w:divBdr>
            <w:top w:val="none" w:sz="0" w:space="0" w:color="auto"/>
            <w:left w:val="none" w:sz="0" w:space="0" w:color="auto"/>
            <w:bottom w:val="none" w:sz="0" w:space="0" w:color="auto"/>
            <w:right w:val="none" w:sz="0" w:space="0" w:color="auto"/>
          </w:divBdr>
        </w:div>
      </w:divsChild>
    </w:div>
    <w:div w:id="1603802102">
      <w:bodyDiv w:val="1"/>
      <w:marLeft w:val="0"/>
      <w:marRight w:val="0"/>
      <w:marTop w:val="0"/>
      <w:marBottom w:val="0"/>
      <w:divBdr>
        <w:top w:val="none" w:sz="0" w:space="0" w:color="auto"/>
        <w:left w:val="none" w:sz="0" w:space="0" w:color="auto"/>
        <w:bottom w:val="none" w:sz="0" w:space="0" w:color="auto"/>
        <w:right w:val="none" w:sz="0" w:space="0" w:color="auto"/>
      </w:divBdr>
    </w:div>
    <w:div w:id="2072577482">
      <w:bodyDiv w:val="1"/>
      <w:marLeft w:val="0"/>
      <w:marRight w:val="0"/>
      <w:marTop w:val="0"/>
      <w:marBottom w:val="0"/>
      <w:divBdr>
        <w:top w:val="none" w:sz="0" w:space="0" w:color="auto"/>
        <w:left w:val="none" w:sz="0" w:space="0" w:color="auto"/>
        <w:bottom w:val="none" w:sz="0" w:space="0" w:color="auto"/>
        <w:right w:val="none" w:sz="0" w:space="0" w:color="auto"/>
      </w:divBdr>
      <w:divsChild>
        <w:div w:id="1302614190">
          <w:marLeft w:val="0"/>
          <w:marRight w:val="0"/>
          <w:marTop w:val="0"/>
          <w:marBottom w:val="0"/>
          <w:divBdr>
            <w:top w:val="none" w:sz="0" w:space="0" w:color="auto"/>
            <w:left w:val="none" w:sz="0" w:space="0" w:color="auto"/>
            <w:bottom w:val="none" w:sz="0" w:space="0" w:color="auto"/>
            <w:right w:val="none" w:sz="0" w:space="0" w:color="auto"/>
          </w:divBdr>
        </w:div>
        <w:div w:id="1142966838">
          <w:marLeft w:val="0"/>
          <w:marRight w:val="0"/>
          <w:marTop w:val="0"/>
          <w:marBottom w:val="0"/>
          <w:divBdr>
            <w:top w:val="none" w:sz="0" w:space="0" w:color="auto"/>
            <w:left w:val="none" w:sz="0" w:space="0" w:color="auto"/>
            <w:bottom w:val="none" w:sz="0" w:space="0" w:color="auto"/>
            <w:right w:val="none" w:sz="0" w:space="0" w:color="auto"/>
          </w:divBdr>
        </w:div>
        <w:div w:id="510993124">
          <w:marLeft w:val="0"/>
          <w:marRight w:val="0"/>
          <w:marTop w:val="0"/>
          <w:marBottom w:val="0"/>
          <w:divBdr>
            <w:top w:val="none" w:sz="0" w:space="0" w:color="auto"/>
            <w:left w:val="none" w:sz="0" w:space="0" w:color="auto"/>
            <w:bottom w:val="none" w:sz="0" w:space="0" w:color="auto"/>
            <w:right w:val="none" w:sz="0" w:space="0" w:color="auto"/>
          </w:divBdr>
        </w:div>
        <w:div w:id="135031897">
          <w:marLeft w:val="0"/>
          <w:marRight w:val="0"/>
          <w:marTop w:val="0"/>
          <w:marBottom w:val="0"/>
          <w:divBdr>
            <w:top w:val="none" w:sz="0" w:space="0" w:color="auto"/>
            <w:left w:val="none" w:sz="0" w:space="0" w:color="auto"/>
            <w:bottom w:val="none" w:sz="0" w:space="0" w:color="auto"/>
            <w:right w:val="none" w:sz="0" w:space="0" w:color="auto"/>
          </w:divBdr>
        </w:div>
        <w:div w:id="1152868981">
          <w:marLeft w:val="0"/>
          <w:marRight w:val="0"/>
          <w:marTop w:val="0"/>
          <w:marBottom w:val="0"/>
          <w:divBdr>
            <w:top w:val="none" w:sz="0" w:space="0" w:color="auto"/>
            <w:left w:val="none" w:sz="0" w:space="0" w:color="auto"/>
            <w:bottom w:val="none" w:sz="0" w:space="0" w:color="auto"/>
            <w:right w:val="none" w:sz="0" w:space="0" w:color="auto"/>
          </w:divBdr>
        </w:div>
        <w:div w:id="1821538039">
          <w:marLeft w:val="0"/>
          <w:marRight w:val="0"/>
          <w:marTop w:val="0"/>
          <w:marBottom w:val="0"/>
          <w:divBdr>
            <w:top w:val="none" w:sz="0" w:space="0" w:color="auto"/>
            <w:left w:val="none" w:sz="0" w:space="0" w:color="auto"/>
            <w:bottom w:val="none" w:sz="0" w:space="0" w:color="auto"/>
            <w:right w:val="none" w:sz="0" w:space="0" w:color="auto"/>
          </w:divBdr>
          <w:divsChild>
            <w:div w:id="1188327597">
              <w:marLeft w:val="0"/>
              <w:marRight w:val="0"/>
              <w:marTop w:val="0"/>
              <w:marBottom w:val="0"/>
              <w:divBdr>
                <w:top w:val="none" w:sz="0" w:space="0" w:color="auto"/>
                <w:left w:val="none" w:sz="0" w:space="0" w:color="auto"/>
                <w:bottom w:val="none" w:sz="0" w:space="0" w:color="auto"/>
                <w:right w:val="none" w:sz="0" w:space="0" w:color="auto"/>
              </w:divBdr>
            </w:div>
            <w:div w:id="12067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5mWkgi4vtH4?si=8JDn7kHFV0CONgpg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BCPL</dc:creator>
  <cp:keywords/>
  <cp:lastModifiedBy>BCPLPublic</cp:lastModifiedBy>
  <cp:revision>2</cp:revision>
  <cp:lastPrinted>2022-01-08T20:33:00Z</cp:lastPrinted>
  <dcterms:created xsi:type="dcterms:W3CDTF">2025-06-24T18:39:00Z</dcterms:created>
  <dcterms:modified xsi:type="dcterms:W3CDTF">2025-06-24T18:39:00Z</dcterms:modified>
</cp:coreProperties>
</file>