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31B6EA0E" w:rsidR="007E373E" w:rsidRDefault="006D4837" w:rsidP="007B5FA8">
      <w:pPr>
        <w:spacing w:after="0" w:line="259" w:lineRule="auto"/>
        <w:ind w:left="3136" w:right="1808" w:hanging="3136"/>
        <w:jc w:val="center"/>
        <w:rPr>
          <w:b/>
          <w:sz w:val="28"/>
        </w:rPr>
      </w:pPr>
      <w:r>
        <w:rPr>
          <w:b/>
          <w:sz w:val="28"/>
        </w:rPr>
        <w:t>KAPPA CHAPTER MEETING</w:t>
      </w:r>
      <w:r w:rsidR="008814A9">
        <w:rPr>
          <w:b/>
          <w:sz w:val="28"/>
        </w:rPr>
        <w:t xml:space="preserve"> </w:t>
      </w:r>
      <w:r w:rsidR="00CA42BF">
        <w:rPr>
          <w:b/>
          <w:sz w:val="28"/>
        </w:rPr>
        <w:t>MINUTES</w:t>
      </w:r>
    </w:p>
    <w:p w14:paraId="09E42F01" w14:textId="77777777" w:rsidR="00E043DC" w:rsidRPr="00E043DC" w:rsidRDefault="00E043DC" w:rsidP="00E043DC">
      <w:pPr>
        <w:spacing w:after="0" w:line="259" w:lineRule="auto"/>
        <w:ind w:left="3136" w:right="1808" w:hanging="1696"/>
        <w:rPr>
          <w:b/>
          <w:bCs/>
          <w:color w:val="auto"/>
          <w:sz w:val="20"/>
          <w:szCs w:val="20"/>
        </w:rPr>
      </w:pPr>
    </w:p>
    <w:p w14:paraId="0975E6F7" w14:textId="705E5E16" w:rsidR="00F400E8" w:rsidRPr="00B4417D" w:rsidRDefault="006D4837" w:rsidP="00F400E8">
      <w:pPr>
        <w:rPr>
          <w:b/>
          <w:bCs/>
        </w:rPr>
      </w:pPr>
      <w:r>
        <w:rPr>
          <w:sz w:val="22"/>
        </w:rPr>
        <w:tab/>
      </w:r>
      <w:r>
        <w:rPr>
          <w:b/>
          <w:sz w:val="22"/>
        </w:rPr>
        <w:t xml:space="preserve">                </w:t>
      </w:r>
      <w:r>
        <w:rPr>
          <w:b/>
          <w:sz w:val="22"/>
        </w:rPr>
        <w:tab/>
      </w:r>
      <w:r w:rsidR="00F400E8">
        <w:rPr>
          <w:b/>
          <w:sz w:val="22"/>
        </w:rPr>
        <w:tab/>
      </w:r>
      <w:r w:rsidR="00F400E8">
        <w:rPr>
          <w:b/>
          <w:sz w:val="22"/>
        </w:rPr>
        <w:tab/>
      </w:r>
      <w:r w:rsidR="00F400E8">
        <w:rPr>
          <w:b/>
          <w:sz w:val="22"/>
        </w:rPr>
        <w:tab/>
      </w:r>
      <w:r w:rsidR="00F400E8">
        <w:rPr>
          <w:b/>
          <w:sz w:val="22"/>
        </w:rPr>
        <w:tab/>
      </w:r>
      <w:r w:rsidR="00F400E8">
        <w:rPr>
          <w:b/>
          <w:sz w:val="22"/>
        </w:rPr>
        <w:tab/>
      </w:r>
      <w:r w:rsidR="00F400E8" w:rsidRPr="00B4417D">
        <w:rPr>
          <w:b/>
          <w:bCs/>
        </w:rPr>
        <w:t xml:space="preserve">Meeting Date:  </w:t>
      </w:r>
      <w:r w:rsidR="005F691E">
        <w:rPr>
          <w:b/>
          <w:bCs/>
        </w:rPr>
        <w:t xml:space="preserve"> </w:t>
      </w:r>
      <w:r w:rsidR="00D85CE3">
        <w:rPr>
          <w:b/>
          <w:bCs/>
        </w:rPr>
        <w:t>May 20, 2025</w:t>
      </w:r>
    </w:p>
    <w:p w14:paraId="0B2A56AB" w14:textId="06AD96AC"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Location:            Virtual Zoom                            </w:t>
      </w:r>
    </w:p>
    <w:p w14:paraId="724B95CA" w14:textId="695A7443"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Start Time:         </w:t>
      </w:r>
      <w:r w:rsidR="00372F2A">
        <w:rPr>
          <w:b/>
          <w:bCs/>
        </w:rPr>
        <w:t>6</w:t>
      </w:r>
      <w:r w:rsidRPr="00B4417D">
        <w:rPr>
          <w:b/>
          <w:bCs/>
        </w:rPr>
        <w:t>:</w:t>
      </w:r>
      <w:r w:rsidR="00372F2A">
        <w:rPr>
          <w:b/>
          <w:bCs/>
        </w:rPr>
        <w:t>45</w:t>
      </w:r>
      <w:r w:rsidRPr="00B4417D">
        <w:rPr>
          <w:b/>
          <w:bCs/>
        </w:rPr>
        <w:t xml:space="preserve"> PM  (EST) </w:t>
      </w:r>
    </w:p>
    <w:p w14:paraId="64E2EA74" w14:textId="65624E30" w:rsidR="007E373E" w:rsidRPr="00EC138C"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Meeting:             </w:t>
      </w:r>
      <w:r w:rsidR="00372F2A">
        <w:rPr>
          <w:b/>
          <w:bCs/>
        </w:rPr>
        <w:t>7</w:t>
      </w:r>
      <w:r w:rsidRPr="00B4417D">
        <w:rPr>
          <w:b/>
          <w:bCs/>
        </w:rPr>
        <w:t>:</w:t>
      </w:r>
      <w:r w:rsidR="00372F2A">
        <w:rPr>
          <w:b/>
          <w:bCs/>
        </w:rPr>
        <w:t>00</w:t>
      </w:r>
      <w:r w:rsidRPr="00B4417D">
        <w:rPr>
          <w:b/>
          <w:bCs/>
        </w:rPr>
        <w:t xml:space="preserve"> PM  (EST) </w:t>
      </w:r>
    </w:p>
    <w:p w14:paraId="75678F45" w14:textId="77777777" w:rsidR="00372F2A" w:rsidRDefault="00372F2A" w:rsidP="00F72CD5"/>
    <w:p w14:paraId="7C9BD60A" w14:textId="5223F7D2" w:rsidR="00CA42BF" w:rsidRDefault="00CA42BF">
      <w:pPr>
        <w:spacing w:after="16" w:line="259" w:lineRule="auto"/>
        <w:ind w:left="0" w:firstLine="0"/>
      </w:pPr>
      <w:r w:rsidRPr="00CA42BF">
        <w:rPr>
          <w:b/>
          <w:bCs/>
        </w:rPr>
        <w:t>ATTENDANCE:</w:t>
      </w:r>
      <w:r>
        <w:rPr>
          <w:b/>
          <w:bCs/>
        </w:rPr>
        <w:t xml:space="preserve">  </w:t>
      </w:r>
      <w:r w:rsidRPr="00CA42BF">
        <w:t xml:space="preserve">Kathleen Noel, Deborah Jolissaint, Heidi Maloni, Sandra </w:t>
      </w:r>
      <w:r w:rsidR="00986D5C" w:rsidRPr="00CA42BF">
        <w:t>O’Brien,</w:t>
      </w:r>
      <w:r w:rsidR="00986D5C">
        <w:t xml:space="preserve"> </w:t>
      </w:r>
      <w:r w:rsidR="00D85CE3">
        <w:t xml:space="preserve">Dean Marie Nolan, </w:t>
      </w:r>
      <w:r w:rsidR="00FA07AD">
        <w:t xml:space="preserve">Agnes Burkhard, </w:t>
      </w:r>
      <w:r w:rsidR="00986D5C">
        <w:t>Angela</w:t>
      </w:r>
      <w:r w:rsidR="00552F9D">
        <w:t xml:space="preserve"> Cooper, </w:t>
      </w:r>
      <w:r w:rsidR="00D85CE3">
        <w:t xml:space="preserve">Eileen Caulfield, Marysanta Bigony, </w:t>
      </w:r>
      <w:r w:rsidR="00FA07AD">
        <w:t xml:space="preserve">and </w:t>
      </w:r>
      <w:r w:rsidR="00D85CE3">
        <w:t>M</w:t>
      </w:r>
      <w:r w:rsidR="005F691E">
        <w:t>a</w:t>
      </w:r>
      <w:r w:rsidR="00D85CE3">
        <w:t>cKenzie Costello</w:t>
      </w:r>
      <w:r w:rsidR="00552F9D">
        <w:t>.</w:t>
      </w:r>
    </w:p>
    <w:p w14:paraId="00F6C48F" w14:textId="342B4FA9" w:rsidR="007E373E" w:rsidRPr="00CA42BF" w:rsidRDefault="00CA42BF">
      <w:pPr>
        <w:spacing w:after="16" w:line="259" w:lineRule="auto"/>
        <w:ind w:left="0" w:firstLine="0"/>
        <w:rPr>
          <w:b/>
          <w:bCs/>
        </w:rPr>
      </w:pPr>
      <w:r>
        <w:t xml:space="preserve"> </w:t>
      </w:r>
      <w:r w:rsidRPr="00CA42BF">
        <w:t xml:space="preserve">   </w:t>
      </w:r>
      <w:r w:rsidR="006D4837" w:rsidRPr="00CA42BF">
        <w:t xml:space="preserve">       </w:t>
      </w:r>
      <w:r w:rsidR="006D4837" w:rsidRPr="00CA42BF">
        <w:tab/>
      </w:r>
      <w:r w:rsidR="006D4837" w:rsidRPr="00CA42BF">
        <w:rPr>
          <w:b/>
          <w:bCs/>
        </w:rPr>
        <w:t xml:space="preserve">              </w:t>
      </w:r>
    </w:p>
    <w:p w14:paraId="15DF428C" w14:textId="4D1A7345" w:rsidR="007E373E" w:rsidRDefault="006D4837">
      <w:pPr>
        <w:numPr>
          <w:ilvl w:val="0"/>
          <w:numId w:val="1"/>
        </w:numPr>
        <w:spacing w:after="226" w:line="259" w:lineRule="auto"/>
        <w:ind w:right="766" w:hanging="1080"/>
      </w:pPr>
      <w:r>
        <w:rPr>
          <w:b/>
        </w:rPr>
        <w:t>MEETING CALL to ORDER</w:t>
      </w:r>
      <w:r w:rsidR="007F7247">
        <w:rPr>
          <w:b/>
        </w:rPr>
        <w:t>:</w:t>
      </w:r>
      <w:r w:rsidR="00CA42BF">
        <w:rPr>
          <w:b/>
        </w:rPr>
        <w:t xml:space="preserve">  </w:t>
      </w:r>
      <w:r w:rsidR="00CA42BF" w:rsidRPr="00CA42BF">
        <w:rPr>
          <w:bCs/>
        </w:rPr>
        <w:t>7:0</w:t>
      </w:r>
      <w:r w:rsidR="00D85CE3">
        <w:rPr>
          <w:bCs/>
        </w:rPr>
        <w:t>7</w:t>
      </w:r>
      <w:r w:rsidR="00CA42BF" w:rsidRPr="00CA42BF">
        <w:rPr>
          <w:bCs/>
        </w:rPr>
        <w:t xml:space="preserve"> P.M</w:t>
      </w:r>
      <w:r w:rsidR="00CA42BF">
        <w:rPr>
          <w:b/>
        </w:rPr>
        <w:t xml:space="preserve">. </w:t>
      </w:r>
      <w:r w:rsidR="00831F39" w:rsidRPr="00831F39">
        <w:rPr>
          <w:bCs/>
        </w:rPr>
        <w:t>by Kathleen Noel, President</w:t>
      </w:r>
      <w:r w:rsidR="00BE671E" w:rsidRPr="00BE671E">
        <w:rPr>
          <w:noProof/>
        </w:rPr>
        <w:t xml:space="preserve"> </w:t>
      </w:r>
    </w:p>
    <w:p w14:paraId="39747314" w14:textId="5E723258" w:rsidR="00FA07AD" w:rsidRDefault="006D4837" w:rsidP="00BD23E9">
      <w:pPr>
        <w:numPr>
          <w:ilvl w:val="0"/>
          <w:numId w:val="1"/>
        </w:numPr>
        <w:spacing w:after="0"/>
        <w:ind w:right="766" w:hanging="1080"/>
      </w:pPr>
      <w:r w:rsidRPr="00D85CE3">
        <w:rPr>
          <w:b/>
        </w:rPr>
        <w:t>MEDITATION</w:t>
      </w:r>
      <w:r>
        <w:t>:</w:t>
      </w:r>
      <w:r w:rsidR="009166D0">
        <w:t xml:space="preserve">  </w:t>
      </w:r>
      <w:r w:rsidR="00D85CE3">
        <w:t>Prayer for Pope Leo XIV</w:t>
      </w:r>
      <w:r w:rsidR="00552F9D">
        <w:t xml:space="preserve">      </w:t>
      </w:r>
      <w:r w:rsidR="00D85CE3">
        <w:t xml:space="preserve">Catholic Agency for Overseas Development           </w:t>
      </w:r>
      <w:r w:rsidR="00D85CE3">
        <w:tab/>
      </w:r>
      <w:r w:rsidR="00D85CE3">
        <w:tab/>
      </w:r>
      <w:r w:rsidR="00BD23E9">
        <w:t xml:space="preserve">                A</w:t>
      </w:r>
      <w:r w:rsidR="00D85CE3">
        <w:t>gnes Burkhard</w:t>
      </w:r>
    </w:p>
    <w:p w14:paraId="017C796E" w14:textId="77777777" w:rsidR="00D85CE3" w:rsidRDefault="00D85CE3" w:rsidP="00D85CE3">
      <w:pPr>
        <w:spacing w:after="0"/>
        <w:ind w:left="1080" w:right="766" w:firstLine="0"/>
      </w:pPr>
    </w:p>
    <w:p w14:paraId="05B857C9" w14:textId="1C71E007" w:rsidR="007E373E" w:rsidRDefault="006D4837">
      <w:pPr>
        <w:numPr>
          <w:ilvl w:val="0"/>
          <w:numId w:val="1"/>
        </w:numPr>
        <w:spacing w:after="226" w:line="259" w:lineRule="auto"/>
        <w:ind w:right="766" w:hanging="1080"/>
      </w:pPr>
      <w:r>
        <w:rPr>
          <w:b/>
        </w:rPr>
        <w:t>MINUTES</w:t>
      </w:r>
      <w:r w:rsidR="00FD0A36">
        <w:rPr>
          <w:b/>
        </w:rPr>
        <w:t xml:space="preserve"> Meeting </w:t>
      </w:r>
      <w:r w:rsidR="00D85CE3">
        <w:rPr>
          <w:b/>
        </w:rPr>
        <w:t>April 22</w:t>
      </w:r>
      <w:r w:rsidR="00701B52">
        <w:rPr>
          <w:b/>
        </w:rPr>
        <w:t xml:space="preserve">, </w:t>
      </w:r>
      <w:r w:rsidR="00E829D8">
        <w:rPr>
          <w:b/>
        </w:rPr>
        <w:t>2</w:t>
      </w:r>
      <w:r w:rsidR="003927A6">
        <w:rPr>
          <w:b/>
        </w:rPr>
        <w:t>02</w:t>
      </w:r>
      <w:r w:rsidR="00701B52">
        <w:rPr>
          <w:b/>
        </w:rPr>
        <w:t>5</w:t>
      </w:r>
      <w:r w:rsidR="00C8708B">
        <w:rPr>
          <w:b/>
        </w:rPr>
        <w:t>:</w:t>
      </w:r>
      <w:r w:rsidR="00CA42BF">
        <w:rPr>
          <w:b/>
        </w:rPr>
        <w:t xml:space="preserve">  </w:t>
      </w:r>
      <w:r w:rsidR="00CA42BF" w:rsidRPr="00CA42BF">
        <w:rPr>
          <w:bCs/>
        </w:rPr>
        <w:t>Approved</w:t>
      </w:r>
      <w:r w:rsidR="007B5FA8" w:rsidRPr="00CA42BF">
        <w:rPr>
          <w:bCs/>
        </w:rPr>
        <w:t xml:space="preserve"> </w:t>
      </w:r>
      <w:r w:rsidRPr="00CA42BF">
        <w:rPr>
          <w:bCs/>
        </w:rPr>
        <w:t xml:space="preserve"> </w:t>
      </w:r>
      <w:r w:rsidRPr="00CA42BF">
        <w:rPr>
          <w:b/>
        </w:rPr>
        <w:t xml:space="preserve"> </w:t>
      </w:r>
      <w:r>
        <w:rPr>
          <w:b/>
        </w:rPr>
        <w:t xml:space="preserve"> </w:t>
      </w:r>
    </w:p>
    <w:p w14:paraId="46E628A7" w14:textId="70C3B373" w:rsidR="003D2CD8" w:rsidRDefault="006D4837" w:rsidP="00E043DC">
      <w:pPr>
        <w:pStyle w:val="Heading1"/>
        <w:spacing w:after="0"/>
        <w:ind w:left="1065" w:right="766" w:hanging="1080"/>
      </w:pPr>
      <w:r>
        <w:t>NEW BUSINESS</w:t>
      </w:r>
      <w:bookmarkStart w:id="0" w:name="_Hlk145679696"/>
    </w:p>
    <w:p w14:paraId="775B67BA" w14:textId="7CDC5EE4" w:rsidR="00ED153A" w:rsidRDefault="00ED153A" w:rsidP="007256F4">
      <w:pPr>
        <w:pStyle w:val="ListParagraph"/>
        <w:numPr>
          <w:ilvl w:val="0"/>
          <w:numId w:val="4"/>
        </w:numPr>
        <w:spacing w:after="0"/>
      </w:pPr>
      <w:r>
        <w:t>State of the Conway School of Nursing (CSON):  Marie Nolan, Dean</w:t>
      </w:r>
    </w:p>
    <w:p w14:paraId="64890CD2" w14:textId="326FFB3E" w:rsidR="00FA07AD" w:rsidRPr="00D85CE3" w:rsidRDefault="00D85CE3" w:rsidP="00FA07AD">
      <w:pPr>
        <w:pStyle w:val="ListParagraph"/>
        <w:numPr>
          <w:ilvl w:val="2"/>
          <w:numId w:val="4"/>
        </w:numPr>
        <w:spacing w:after="0"/>
        <w:ind w:left="2160" w:hanging="720"/>
        <w:rPr>
          <w:i/>
          <w:iCs/>
        </w:rPr>
      </w:pPr>
      <w:r>
        <w:t>CSON Graduation between January 2025 and May 17, 2025 had twenty-five graduate students and ninety-one BSN.</w:t>
      </w:r>
    </w:p>
    <w:p w14:paraId="3385E35B" w14:textId="5862106E" w:rsidR="00D85CE3" w:rsidRPr="00D85CE3" w:rsidRDefault="00D85CE3" w:rsidP="00FA07AD">
      <w:pPr>
        <w:pStyle w:val="ListParagraph"/>
        <w:numPr>
          <w:ilvl w:val="2"/>
          <w:numId w:val="4"/>
        </w:numPr>
        <w:spacing w:after="0"/>
        <w:ind w:left="2160" w:hanging="720"/>
        <w:rPr>
          <w:i/>
          <w:iCs/>
        </w:rPr>
      </w:pPr>
      <w:r>
        <w:t>The CSON Pinning Ceremony occurred on May 15, 2025 with ninety-one graduates being pinned.</w:t>
      </w:r>
    </w:p>
    <w:p w14:paraId="451D3563" w14:textId="158D1D54" w:rsidR="00D85CE3" w:rsidRPr="00D85CE3" w:rsidRDefault="00D85CE3" w:rsidP="00FA07AD">
      <w:pPr>
        <w:pStyle w:val="ListParagraph"/>
        <w:numPr>
          <w:ilvl w:val="2"/>
          <w:numId w:val="4"/>
        </w:numPr>
        <w:spacing w:after="0"/>
        <w:ind w:left="2160" w:hanging="720"/>
        <w:rPr>
          <w:i/>
          <w:iCs/>
        </w:rPr>
      </w:pPr>
      <w:r>
        <w:t>To date, one hundred sixty students have registered for the Fall Semester.</w:t>
      </w:r>
    </w:p>
    <w:p w14:paraId="61AAE45F" w14:textId="4C0A1A02" w:rsidR="00D85CE3" w:rsidRDefault="00D85CE3" w:rsidP="00FA07AD">
      <w:pPr>
        <w:pStyle w:val="ListParagraph"/>
        <w:numPr>
          <w:ilvl w:val="2"/>
          <w:numId w:val="4"/>
        </w:numPr>
        <w:spacing w:after="0"/>
        <w:ind w:left="2160" w:hanging="720"/>
      </w:pPr>
      <w:r w:rsidRPr="00000806">
        <w:t>The new A</w:t>
      </w:r>
      <w:r w:rsidR="00000806">
        <w:t xml:space="preserve">ccelerated </w:t>
      </w:r>
      <w:r w:rsidRPr="00000806">
        <w:t>BSN Program has been app</w:t>
      </w:r>
      <w:r w:rsidR="00000806">
        <w:t>roved by the D.C. Board of Nursing to start January 2026.  Possibly, fifty will be in the initial class.</w:t>
      </w:r>
    </w:p>
    <w:p w14:paraId="3A94AC1F" w14:textId="77777777" w:rsidR="00000806" w:rsidRDefault="00000806" w:rsidP="00000806">
      <w:pPr>
        <w:pStyle w:val="ListParagraph"/>
        <w:spacing w:after="0"/>
        <w:ind w:left="2160" w:firstLine="0"/>
      </w:pPr>
    </w:p>
    <w:p w14:paraId="79E87D45" w14:textId="64868208" w:rsidR="00000806" w:rsidRDefault="00000806" w:rsidP="00000806">
      <w:pPr>
        <w:pStyle w:val="ListParagraph"/>
        <w:numPr>
          <w:ilvl w:val="0"/>
          <w:numId w:val="4"/>
        </w:numPr>
        <w:spacing w:after="0"/>
      </w:pPr>
      <w:r>
        <w:t>48</w:t>
      </w:r>
      <w:r w:rsidRPr="00000806">
        <w:rPr>
          <w:vertAlign w:val="superscript"/>
        </w:rPr>
        <w:t>th</w:t>
      </w:r>
      <w:r>
        <w:t xml:space="preserve"> Sigma Biennium</w:t>
      </w:r>
    </w:p>
    <w:p w14:paraId="1737482C" w14:textId="08F81D6E" w:rsidR="00000806" w:rsidRDefault="00000806" w:rsidP="00000806">
      <w:pPr>
        <w:pStyle w:val="ListParagraph"/>
        <w:numPr>
          <w:ilvl w:val="1"/>
          <w:numId w:val="4"/>
        </w:numPr>
        <w:spacing w:after="0"/>
        <w:ind w:hanging="705"/>
      </w:pPr>
      <w:r>
        <w:t>The Biennium will occur on November 8-12, 2025 in Indianapolis, Indiana.</w:t>
      </w:r>
    </w:p>
    <w:p w14:paraId="318DC600" w14:textId="568FAF1D" w:rsidR="00000806" w:rsidRDefault="00000806" w:rsidP="00000806">
      <w:pPr>
        <w:pStyle w:val="ListParagraph"/>
        <w:numPr>
          <w:ilvl w:val="1"/>
          <w:numId w:val="4"/>
        </w:numPr>
        <w:spacing w:after="0"/>
        <w:ind w:hanging="705"/>
      </w:pPr>
      <w:r>
        <w:t>The deadline for registering Kappa Delegates in Chapter Management is June 1, 2025.</w:t>
      </w:r>
    </w:p>
    <w:p w14:paraId="613DD3AF" w14:textId="15AB3B99" w:rsidR="00000806" w:rsidRDefault="00000806" w:rsidP="00000806">
      <w:pPr>
        <w:pStyle w:val="ListParagraph"/>
        <w:numPr>
          <w:ilvl w:val="4"/>
          <w:numId w:val="4"/>
        </w:numPr>
        <w:spacing w:after="0"/>
        <w:ind w:left="2880" w:hanging="720"/>
      </w:pPr>
      <w:r>
        <w:t>After discussion the Leadership Team decided that Kathleen Noel and Deborah Jolissaint would be the 2025 Delegates.</w:t>
      </w:r>
    </w:p>
    <w:p w14:paraId="3D979C87" w14:textId="0190E7C8" w:rsidR="00000806" w:rsidRDefault="00000806" w:rsidP="00000806">
      <w:pPr>
        <w:pStyle w:val="ListParagraph"/>
        <w:numPr>
          <w:ilvl w:val="4"/>
          <w:numId w:val="4"/>
        </w:numPr>
        <w:spacing w:after="0"/>
        <w:ind w:left="2880" w:hanging="720"/>
      </w:pPr>
      <w:r>
        <w:t>Financial Expenses for the 2025 Biennium will be higher than the 2023 Biennium.</w:t>
      </w:r>
    </w:p>
    <w:p w14:paraId="2F18A37F" w14:textId="68DA3F17" w:rsidR="00000806" w:rsidRDefault="00000806" w:rsidP="00000806">
      <w:pPr>
        <w:spacing w:after="0"/>
      </w:pPr>
    </w:p>
    <w:p w14:paraId="17B34EF8" w14:textId="126F795B" w:rsidR="00000806" w:rsidRDefault="00000806" w:rsidP="00000806">
      <w:pPr>
        <w:pStyle w:val="ListParagraph"/>
        <w:numPr>
          <w:ilvl w:val="0"/>
          <w:numId w:val="4"/>
        </w:numPr>
        <w:spacing w:after="0"/>
      </w:pPr>
      <w:r>
        <w:t>Key Award</w:t>
      </w:r>
    </w:p>
    <w:p w14:paraId="598F5F04" w14:textId="19321E26" w:rsidR="00000806" w:rsidRDefault="00000806" w:rsidP="00D93C97">
      <w:pPr>
        <w:pStyle w:val="ListParagraph"/>
        <w:numPr>
          <w:ilvl w:val="1"/>
          <w:numId w:val="4"/>
        </w:numPr>
        <w:spacing w:after="0"/>
        <w:ind w:hanging="705"/>
      </w:pPr>
      <w:r>
        <w:t>The deadline for submission is July 15, 2025 at 11:59 PM.</w:t>
      </w:r>
    </w:p>
    <w:p w14:paraId="56367DCE" w14:textId="77777777" w:rsidR="00D93C97" w:rsidRDefault="00000806" w:rsidP="00D93C97">
      <w:pPr>
        <w:pStyle w:val="ListParagraph"/>
        <w:numPr>
          <w:ilvl w:val="1"/>
          <w:numId w:val="4"/>
        </w:numPr>
        <w:spacing w:after="0"/>
        <w:ind w:hanging="705"/>
      </w:pPr>
      <w:r>
        <w:t xml:space="preserve">The Chapter Key Award, established in 1991, honors Sigma chapters that excel in chapter-related activities such as:  Chapter Leadership and </w:t>
      </w:r>
      <w:r>
        <w:lastRenderedPageBreak/>
        <w:t>Operations</w:t>
      </w:r>
      <w:r w:rsidR="00D93C97">
        <w:t>; Membership Recruitment and Retention; Communication and Engagement and Chapter Service, Awards, and Philanthropy.</w:t>
      </w:r>
    </w:p>
    <w:p w14:paraId="346FBA92" w14:textId="77777777" w:rsidR="00D93C97" w:rsidRDefault="00D93C97" w:rsidP="00D93C97">
      <w:pPr>
        <w:pStyle w:val="ListParagraph"/>
        <w:numPr>
          <w:ilvl w:val="1"/>
          <w:numId w:val="4"/>
        </w:numPr>
        <w:spacing w:after="0"/>
        <w:ind w:hanging="705"/>
      </w:pPr>
      <w:r>
        <w:t>The timeframe is July 1, 2023 to June 30, 2025.</w:t>
      </w:r>
    </w:p>
    <w:p w14:paraId="16C73FA6" w14:textId="77777777" w:rsidR="00D93C97" w:rsidRDefault="00D93C97" w:rsidP="00D93C97">
      <w:pPr>
        <w:pStyle w:val="ListParagraph"/>
        <w:numPr>
          <w:ilvl w:val="1"/>
          <w:numId w:val="4"/>
        </w:numPr>
        <w:spacing w:after="0"/>
        <w:ind w:hanging="705"/>
      </w:pPr>
      <w:r>
        <w:t>Leadership Team Members volunteering to participate in the Key Award preparation are Kathleen Noel, Deborah Jolissaint, Sandra O’Brien and Agnes Burkhard.</w:t>
      </w:r>
    </w:p>
    <w:p w14:paraId="32BB4DAE" w14:textId="16819E8D" w:rsidR="00000806" w:rsidRPr="00D93C97" w:rsidRDefault="00D93C97" w:rsidP="00D93C97">
      <w:pPr>
        <w:pStyle w:val="ListParagraph"/>
        <w:numPr>
          <w:ilvl w:val="1"/>
          <w:numId w:val="4"/>
        </w:numPr>
        <w:spacing w:after="0"/>
        <w:ind w:hanging="705"/>
        <w:rPr>
          <w:i/>
          <w:iCs/>
        </w:rPr>
      </w:pPr>
      <w:r>
        <w:t xml:space="preserve">Instruction Guide    </w:t>
      </w:r>
      <w:r w:rsidRPr="00D93C97">
        <w:rPr>
          <w:i/>
          <w:iCs/>
        </w:rPr>
        <w:t xml:space="preserve">See Attachment </w:t>
      </w:r>
    </w:p>
    <w:p w14:paraId="7E8DE64C" w14:textId="68E5C1AB" w:rsidR="00D93C97" w:rsidRDefault="00D93C97" w:rsidP="00D93C97">
      <w:pPr>
        <w:spacing w:after="0"/>
      </w:pPr>
    </w:p>
    <w:p w14:paraId="5143A772" w14:textId="2028BC65" w:rsidR="00D93C97" w:rsidRDefault="00D93C97" w:rsidP="00D93C97">
      <w:pPr>
        <w:pStyle w:val="ListParagraph"/>
        <w:numPr>
          <w:ilvl w:val="0"/>
          <w:numId w:val="4"/>
        </w:numPr>
        <w:spacing w:after="0"/>
      </w:pPr>
      <w:r>
        <w:t>2024-2025 Sigma Annual Report</w:t>
      </w:r>
    </w:p>
    <w:p w14:paraId="55D026F6" w14:textId="54804573" w:rsidR="00D93C97" w:rsidRDefault="00D93C97" w:rsidP="00D93C97">
      <w:pPr>
        <w:pStyle w:val="ListParagraph"/>
        <w:numPr>
          <w:ilvl w:val="1"/>
          <w:numId w:val="4"/>
        </w:numPr>
        <w:spacing w:after="0"/>
        <w:ind w:hanging="705"/>
      </w:pPr>
      <w:r>
        <w:t>Kathleen Noel and Heidi Maloni will be completing this report.</w:t>
      </w:r>
    </w:p>
    <w:p w14:paraId="57F52C62" w14:textId="516D2377" w:rsidR="00D93C97" w:rsidRPr="00D93C97" w:rsidRDefault="00D93C97" w:rsidP="00D93C97">
      <w:pPr>
        <w:pStyle w:val="ListParagraph"/>
        <w:numPr>
          <w:ilvl w:val="1"/>
          <w:numId w:val="4"/>
        </w:numPr>
        <w:spacing w:after="0"/>
        <w:ind w:hanging="705"/>
      </w:pPr>
      <w:r>
        <w:t>The deadline for the report submission is August 6, 2025.</w:t>
      </w:r>
    </w:p>
    <w:p w14:paraId="7ED4D0D1" w14:textId="5FD4137D" w:rsidR="00FA07AD" w:rsidRDefault="00FA07AD" w:rsidP="00FA07AD">
      <w:pPr>
        <w:spacing w:after="0"/>
        <w:rPr>
          <w:i/>
          <w:iCs/>
        </w:rPr>
      </w:pPr>
    </w:p>
    <w:p w14:paraId="65FC8B75" w14:textId="443AA9B4" w:rsidR="00FA07AD" w:rsidRPr="00FA07AD" w:rsidRDefault="00FA07AD" w:rsidP="00FA07AD">
      <w:pPr>
        <w:pStyle w:val="Heading1"/>
        <w:ind w:left="1080" w:hanging="1080"/>
      </w:pPr>
      <w:r>
        <w:t>OLD BUSINESS</w:t>
      </w:r>
    </w:p>
    <w:p w14:paraId="0DC79282" w14:textId="1E05087F" w:rsidR="005F691E" w:rsidRDefault="005F691E" w:rsidP="00FA07AD">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New Leadership Team Instillation    Sandra O’Brien</w:t>
      </w:r>
    </w:p>
    <w:p w14:paraId="4223B765" w14:textId="5B973047" w:rsidR="005F691E" w:rsidRDefault="005F691E" w:rsidP="005F691E">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MacKenzie Costello was installed as Leadership Member-at-Large by O’Brien, Faculty Counselor.</w:t>
      </w:r>
    </w:p>
    <w:p w14:paraId="4161630F" w14:textId="48E71FEF" w:rsidR="005F691E" w:rsidRDefault="005F691E" w:rsidP="005F691E">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Victoria Lowe will be installed at a future meeting.</w:t>
      </w:r>
    </w:p>
    <w:p w14:paraId="65C0FC33" w14:textId="7A9F40AB" w:rsidR="005F691E" w:rsidRDefault="005F691E" w:rsidP="005F691E">
      <w:pPr>
        <w:pStyle w:val="ListParagraph"/>
        <w:tabs>
          <w:tab w:val="left" w:pos="1080"/>
        </w:tabs>
        <w:ind w:left="2160" w:firstLine="0"/>
        <w:rPr>
          <w:rFonts w:asciiTheme="minorHAnsi" w:hAnsiTheme="minorHAnsi" w:cstheme="minorHAnsi"/>
          <w:color w:val="auto"/>
          <w:shd w:val="clear" w:color="auto" w:fill="FFFFFF"/>
        </w:rPr>
      </w:pPr>
    </w:p>
    <w:p w14:paraId="5DDC8AC8" w14:textId="1246093E" w:rsidR="005F691E" w:rsidRDefault="005F691E" w:rsidP="00FA07AD">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2024-2025 Strategic Plan Updates</w:t>
      </w:r>
    </w:p>
    <w:p w14:paraId="23DD3A4F" w14:textId="45BD1786" w:rsidR="005F691E" w:rsidRDefault="005F691E" w:rsidP="005F691E">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Kathleen Noel requested that all Committees and Leadership Team members update/finalize their sections of the Strategic Plan.</w:t>
      </w:r>
    </w:p>
    <w:p w14:paraId="659ECFDC" w14:textId="42386964" w:rsidR="005F691E" w:rsidRDefault="005F691E" w:rsidP="005F691E">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Plan will be forwarded for updating after this meeting with the review to be finalized at the June 17, 2025 Meeting. </w:t>
      </w:r>
    </w:p>
    <w:p w14:paraId="092FF21B" w14:textId="77777777" w:rsidR="005F691E" w:rsidRDefault="005F691E" w:rsidP="005F691E">
      <w:pPr>
        <w:pStyle w:val="ListParagraph"/>
        <w:tabs>
          <w:tab w:val="left" w:pos="1080"/>
        </w:tabs>
        <w:ind w:left="2160" w:firstLine="0"/>
        <w:rPr>
          <w:rFonts w:asciiTheme="minorHAnsi" w:hAnsiTheme="minorHAnsi" w:cstheme="minorHAnsi"/>
          <w:color w:val="auto"/>
          <w:shd w:val="clear" w:color="auto" w:fill="FFFFFF"/>
        </w:rPr>
      </w:pPr>
    </w:p>
    <w:p w14:paraId="15BC73DE" w14:textId="341C0FDC" w:rsidR="005F691E" w:rsidRDefault="00A53525" w:rsidP="00FA07AD">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Sigma Volunteer Service (Volunteer Week)</w:t>
      </w:r>
    </w:p>
    <w:p w14:paraId="33994630" w14:textId="3FAF3002" w:rsidR="00A53525" w:rsidRDefault="00A53525" w:rsidP="00A53525">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Suggested new dates are June 14 and June 28, 2025 from 12 Noon to 2:30 PM.  </w:t>
      </w:r>
    </w:p>
    <w:p w14:paraId="3ED19E5C" w14:textId="15C2C13E" w:rsidR="00A53525" w:rsidRDefault="00A53525" w:rsidP="00A53525">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Survey results had not been received.  The Leadership Team decided on June 28, 2025.</w:t>
      </w:r>
    </w:p>
    <w:p w14:paraId="6B7C1574" w14:textId="0878DF07" w:rsidR="00A53525" w:rsidRDefault="00A53525" w:rsidP="00A53525">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Tentative volunteers are Kathleen Noel, Heidi Maloni, Eileen Caulfield, and Deborah Jolissaint.  Family members can, also, participate.</w:t>
      </w:r>
    </w:p>
    <w:p w14:paraId="2010CD23" w14:textId="77777777" w:rsidR="00A53525" w:rsidRDefault="00A53525" w:rsidP="00A53525">
      <w:pPr>
        <w:pStyle w:val="ListParagraph"/>
        <w:tabs>
          <w:tab w:val="left" w:pos="1080"/>
        </w:tabs>
        <w:ind w:left="2160" w:firstLine="0"/>
        <w:rPr>
          <w:rFonts w:asciiTheme="minorHAnsi" w:hAnsiTheme="minorHAnsi" w:cstheme="minorHAnsi"/>
          <w:color w:val="auto"/>
          <w:shd w:val="clear" w:color="auto" w:fill="FFFFFF"/>
        </w:rPr>
      </w:pPr>
    </w:p>
    <w:p w14:paraId="23D5340B" w14:textId="79A3C78E" w:rsidR="00A53525" w:rsidRDefault="00A53525" w:rsidP="00FA07AD">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2025 Kappa Induction</w:t>
      </w:r>
    </w:p>
    <w:p w14:paraId="63B28296" w14:textId="6EAD756D" w:rsidR="001C2375" w:rsidRDefault="001C2375"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Induction was held in the Rossi Auditorium in the CSON.  A reception followed the Ceremony in the foyer.</w:t>
      </w:r>
    </w:p>
    <w:p w14:paraId="0B30AE24" w14:textId="0956D83E" w:rsidR="00402688" w:rsidRDefault="00402688"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Inductees included twenty-eight BSN, seven MS, four Doctoral and three Nurse Leaders.</w:t>
      </w:r>
    </w:p>
    <w:p w14:paraId="1B2B8B4C" w14:textId="55DA9326" w:rsidR="00402688" w:rsidRDefault="00402688"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Heidi Maloni, PhD, ANP-BC, CNRN, MSC was the Induction Speaker. </w:t>
      </w:r>
    </w:p>
    <w:p w14:paraId="20C42720" w14:textId="77777777" w:rsidR="00402688" w:rsidRDefault="00402688"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Helen Bandy, 2025 First Place Helene Clark Literary Awardee, p</w:t>
      </w:r>
      <w:r w:rsidRPr="00402688">
        <w:rPr>
          <w:rFonts w:asciiTheme="minorHAnsi" w:hAnsiTheme="minorHAnsi" w:cstheme="minorHAnsi"/>
          <w:color w:val="auto"/>
          <w:shd w:val="clear" w:color="auto" w:fill="FFFFFF"/>
        </w:rPr>
        <w:t xml:space="preserve">rovided by video “I was a Patient First”. </w:t>
      </w:r>
    </w:p>
    <w:p w14:paraId="3D4C036E" w14:textId="788E0885" w:rsidR="00402688" w:rsidRDefault="00402688"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Kappa Members participating in the Ceremony were Kathleen Noel, Sandra O’Brien, Deborah Jolissaint, Dean Marie Nolan, Eileen Caulfield, Mary Dixon and Marysanta Bigony.</w:t>
      </w:r>
      <w:r w:rsidRPr="00402688">
        <w:rPr>
          <w:rFonts w:asciiTheme="minorHAnsi" w:hAnsiTheme="minorHAnsi" w:cstheme="minorHAnsi"/>
          <w:color w:val="auto"/>
          <w:shd w:val="clear" w:color="auto" w:fill="FFFFFF"/>
        </w:rPr>
        <w:t xml:space="preserve"> </w:t>
      </w:r>
    </w:p>
    <w:p w14:paraId="7BE9C655" w14:textId="1B540748" w:rsidR="001C2375" w:rsidRDefault="001C2375" w:rsidP="00402688">
      <w:pPr>
        <w:pStyle w:val="ListParagraph"/>
        <w:numPr>
          <w:ilvl w:val="3"/>
          <w:numId w:val="5"/>
        </w:numPr>
        <w:tabs>
          <w:tab w:val="left" w:pos="1080"/>
        </w:tabs>
        <w:ind w:left="216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Request from Ann Marie Brooks, </w:t>
      </w:r>
      <w:r w:rsidR="00DE3E9B">
        <w:rPr>
          <w:rFonts w:asciiTheme="minorHAnsi" w:hAnsiTheme="minorHAnsi" w:cstheme="minorHAnsi"/>
          <w:color w:val="auto"/>
          <w:shd w:val="clear" w:color="auto" w:fill="FFFFFF"/>
        </w:rPr>
        <w:t xml:space="preserve">Interim </w:t>
      </w:r>
      <w:r>
        <w:rPr>
          <w:rFonts w:asciiTheme="minorHAnsi" w:hAnsiTheme="minorHAnsi" w:cstheme="minorHAnsi"/>
          <w:color w:val="auto"/>
          <w:shd w:val="clear" w:color="auto" w:fill="FFFFFF"/>
        </w:rPr>
        <w:t xml:space="preserve">Dean Mt. St. Mary’s College in Newburgh, N.Y., to offer Induction into Kappa Chapter </w:t>
      </w:r>
      <w:r w:rsidR="00736895">
        <w:rPr>
          <w:rFonts w:asciiTheme="minorHAnsi" w:hAnsiTheme="minorHAnsi" w:cstheme="minorHAnsi"/>
          <w:color w:val="auto"/>
          <w:shd w:val="clear" w:color="auto" w:fill="FFFFFF"/>
        </w:rPr>
        <w:t xml:space="preserve">for </w:t>
      </w:r>
      <w:r>
        <w:rPr>
          <w:rFonts w:asciiTheme="minorHAnsi" w:hAnsiTheme="minorHAnsi" w:cstheme="minorHAnsi"/>
          <w:color w:val="auto"/>
          <w:shd w:val="clear" w:color="auto" w:fill="FFFFFF"/>
        </w:rPr>
        <w:t xml:space="preserve">ten </w:t>
      </w:r>
      <w:r w:rsidR="00736895">
        <w:rPr>
          <w:rFonts w:asciiTheme="minorHAnsi" w:hAnsiTheme="minorHAnsi" w:cstheme="minorHAnsi"/>
          <w:color w:val="auto"/>
          <w:shd w:val="clear" w:color="auto" w:fill="FFFFFF"/>
        </w:rPr>
        <w:t xml:space="preserve">of their </w:t>
      </w:r>
      <w:r>
        <w:rPr>
          <w:rFonts w:asciiTheme="minorHAnsi" w:hAnsiTheme="minorHAnsi" w:cstheme="minorHAnsi"/>
          <w:color w:val="auto"/>
          <w:shd w:val="clear" w:color="auto" w:fill="FFFFFF"/>
        </w:rPr>
        <w:t xml:space="preserve">graduating </w:t>
      </w:r>
      <w:r w:rsidR="00736895">
        <w:rPr>
          <w:rFonts w:asciiTheme="minorHAnsi" w:hAnsiTheme="minorHAnsi" w:cstheme="minorHAnsi"/>
          <w:color w:val="auto"/>
          <w:shd w:val="clear" w:color="auto" w:fill="FFFFFF"/>
        </w:rPr>
        <w:t>seniors</w:t>
      </w:r>
      <w:r>
        <w:rPr>
          <w:rFonts w:asciiTheme="minorHAnsi" w:hAnsiTheme="minorHAnsi" w:cstheme="minorHAnsi"/>
          <w:color w:val="auto"/>
          <w:shd w:val="clear" w:color="auto" w:fill="FFFFFF"/>
        </w:rPr>
        <w:t>.</w:t>
      </w:r>
    </w:p>
    <w:p w14:paraId="4245DEEB" w14:textId="2287DF2A" w:rsidR="001C2375" w:rsidRDefault="001C2375" w:rsidP="00DE3E9B">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w:t>
      </w:r>
      <w:r>
        <w:rPr>
          <w:rFonts w:asciiTheme="minorHAnsi" w:hAnsiTheme="minorHAnsi" w:cstheme="minorHAnsi"/>
          <w:color w:val="auto"/>
          <w:shd w:val="clear" w:color="auto" w:fill="FFFFFF"/>
        </w:rPr>
        <w:tab/>
        <w:t>Kathleen Noel consulted with Janelle</w:t>
      </w:r>
      <w:r w:rsidR="00DE3E9B">
        <w:rPr>
          <w:rFonts w:asciiTheme="minorHAnsi" w:hAnsiTheme="minorHAnsi" w:cstheme="minorHAnsi"/>
          <w:color w:val="auto"/>
          <w:shd w:val="clear" w:color="auto" w:fill="FFFFFF"/>
        </w:rPr>
        <w:t xml:space="preserve"> Jackson and Myra Washum-Beye at Headquarters regarding this situation.  Approval was   provided to progress with the Induction Process.</w:t>
      </w:r>
    </w:p>
    <w:p w14:paraId="51891716" w14:textId="05C71031" w:rsidR="00DE3E9B" w:rsidRDefault="00DE3E9B" w:rsidP="00DE3E9B">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b.</w:t>
      </w:r>
      <w:r>
        <w:rPr>
          <w:rFonts w:asciiTheme="minorHAnsi" w:hAnsiTheme="minorHAnsi" w:cstheme="minorHAnsi"/>
          <w:color w:val="auto"/>
          <w:shd w:val="clear" w:color="auto" w:fill="FFFFFF"/>
        </w:rPr>
        <w:tab/>
        <w:t>Ten students were provided a personal letter of invitation to Sigma and Kappa Chapter from Kathleen Noel.</w:t>
      </w:r>
    </w:p>
    <w:p w14:paraId="615E55EE" w14:textId="17CBB8E7" w:rsidR="00DE3E9B" w:rsidRDefault="00DE3E9B" w:rsidP="00DE3E9B">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w:t>
      </w:r>
      <w:r>
        <w:rPr>
          <w:rFonts w:asciiTheme="minorHAnsi" w:hAnsiTheme="minorHAnsi" w:cstheme="minorHAnsi"/>
          <w:color w:val="auto"/>
          <w:shd w:val="clear" w:color="auto" w:fill="FFFFFF"/>
        </w:rPr>
        <w:tab/>
        <w:t>The Individual’s response to this invitation is to go to Sandra O’Brien, Faculty Counselor.</w:t>
      </w:r>
    </w:p>
    <w:p w14:paraId="7D8632A2" w14:textId="787DAD07" w:rsidR="00DE3E9B" w:rsidRPr="00402688" w:rsidRDefault="00DE3E9B" w:rsidP="00DE3E9B">
      <w:pPr>
        <w:pStyle w:val="ListParagraph"/>
        <w:tabs>
          <w:tab w:val="left" w:pos="1080"/>
        </w:tabs>
        <w:ind w:left="2880" w:hanging="72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d.</w:t>
      </w:r>
      <w:r>
        <w:rPr>
          <w:rFonts w:asciiTheme="minorHAnsi" w:hAnsiTheme="minorHAnsi" w:cstheme="minorHAnsi"/>
          <w:color w:val="auto"/>
          <w:shd w:val="clear" w:color="auto" w:fill="FFFFFF"/>
        </w:rPr>
        <w:tab/>
        <w:t xml:space="preserve">The Leadership Team was provided with the details of this situation. </w:t>
      </w:r>
    </w:p>
    <w:p w14:paraId="735D7D26" w14:textId="77777777" w:rsidR="00A53525" w:rsidRDefault="00A53525" w:rsidP="00A53525">
      <w:pPr>
        <w:pStyle w:val="ListParagraph"/>
        <w:tabs>
          <w:tab w:val="left" w:pos="1080"/>
        </w:tabs>
        <w:ind w:left="1425" w:firstLine="0"/>
        <w:rPr>
          <w:rFonts w:asciiTheme="minorHAnsi" w:hAnsiTheme="minorHAnsi" w:cstheme="minorHAnsi"/>
          <w:color w:val="auto"/>
          <w:shd w:val="clear" w:color="auto" w:fill="FFFFFF"/>
        </w:rPr>
      </w:pPr>
    </w:p>
    <w:p w14:paraId="3F3303BE" w14:textId="0F7EBB88" w:rsidR="00A53525" w:rsidRDefault="00A53525" w:rsidP="00FA07AD">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Nurse Leader Challenge</w:t>
      </w:r>
    </w:p>
    <w:p w14:paraId="6E40599C" w14:textId="054F00C2" w:rsidR="00E049F7" w:rsidRPr="001C2375" w:rsidRDefault="001C2375" w:rsidP="001C2375">
      <w:p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1.</w:t>
      </w:r>
      <w:r>
        <w:rPr>
          <w:rFonts w:asciiTheme="minorHAnsi" w:hAnsiTheme="minorHAnsi" w:cstheme="minorHAnsi"/>
          <w:color w:val="auto"/>
          <w:shd w:val="clear" w:color="auto" w:fill="FFFFFF"/>
        </w:rPr>
        <w:tab/>
      </w:r>
      <w:r w:rsidR="00E049F7" w:rsidRPr="001C2375">
        <w:rPr>
          <w:rFonts w:asciiTheme="minorHAnsi" w:hAnsiTheme="minorHAnsi" w:cstheme="minorHAnsi"/>
          <w:color w:val="auto"/>
          <w:shd w:val="clear" w:color="auto" w:fill="FFFFFF"/>
        </w:rPr>
        <w:t>The Leadership Team was again encouraged to contribute to the Challenge with new Potential Candidates for Nurse Leaders.  No new candidates have been obtained.</w:t>
      </w:r>
    </w:p>
    <w:p w14:paraId="3CE830AD" w14:textId="07E6D6A7" w:rsidR="004F277F" w:rsidRDefault="000F4EC9" w:rsidP="002C319C">
      <w:pPr>
        <w:spacing w:after="0"/>
        <w:ind w:left="0" w:firstLine="0"/>
      </w:pPr>
      <w:r>
        <w:t xml:space="preserve">                                      </w:t>
      </w:r>
    </w:p>
    <w:bookmarkEnd w:id="0"/>
    <w:p w14:paraId="2EC38317" w14:textId="77777777" w:rsidR="007E373E" w:rsidRDefault="006D4837">
      <w:pPr>
        <w:pStyle w:val="Heading1"/>
        <w:ind w:left="1065" w:right="766" w:hanging="1080"/>
      </w:pPr>
      <w:r>
        <w:t>PLANNING AGENDA</w:t>
      </w:r>
    </w:p>
    <w:p w14:paraId="7BCF386E" w14:textId="101FC576" w:rsidR="00C14A97" w:rsidRDefault="006D4837" w:rsidP="007256F4">
      <w:pPr>
        <w:numPr>
          <w:ilvl w:val="0"/>
          <w:numId w:val="2"/>
        </w:numPr>
        <w:ind w:hanging="360"/>
      </w:pPr>
      <w:r>
        <w:t>Vice-President:  Deborah Jolissa</w:t>
      </w:r>
      <w:r w:rsidR="007B6393">
        <w:t>i</w:t>
      </w:r>
      <w:r>
        <w:t>nt</w:t>
      </w:r>
    </w:p>
    <w:p w14:paraId="22CBA3A8" w14:textId="710C1BA9" w:rsidR="00E049F7" w:rsidRPr="001C2375" w:rsidRDefault="00EA4E73" w:rsidP="001C2375">
      <w:pPr>
        <w:pStyle w:val="ListParagraph"/>
        <w:ind w:left="2160" w:hanging="720"/>
      </w:pPr>
      <w:r>
        <w:t>1.</w:t>
      </w:r>
      <w:r>
        <w:tab/>
      </w:r>
      <w:r w:rsidR="002632A8">
        <w:t xml:space="preserve">The CEs for the </w:t>
      </w:r>
      <w:r w:rsidR="00A7023C">
        <w:t xml:space="preserve">Annual Meeting </w:t>
      </w:r>
      <w:r w:rsidR="002632A8">
        <w:t>w</w:t>
      </w:r>
      <w:r w:rsidR="00E049F7">
        <w:t xml:space="preserve">as from </w:t>
      </w:r>
      <w:r w:rsidR="0049479B">
        <w:t>the Wisconsin Nurses Association</w:t>
      </w:r>
      <w:r w:rsidR="00E049F7">
        <w:t>.</w:t>
      </w:r>
      <w:r w:rsidR="001C2375">
        <w:t xml:space="preserve">  To date, no financials have been provided by the Wisconsin Nurses Association.</w:t>
      </w:r>
      <w:r w:rsidR="002632A8">
        <w:t xml:space="preserve">  </w:t>
      </w:r>
    </w:p>
    <w:p w14:paraId="65AF4597" w14:textId="77777777" w:rsidR="00AD2038" w:rsidRDefault="00AD2038" w:rsidP="00350E99">
      <w:pPr>
        <w:pStyle w:val="ListParagraph"/>
        <w:ind w:left="1800" w:hanging="360"/>
      </w:pPr>
    </w:p>
    <w:p w14:paraId="32EE5DA9" w14:textId="3FC692DB" w:rsidR="00913F49" w:rsidRDefault="00F6657E" w:rsidP="00BA6F86">
      <w:pPr>
        <w:numPr>
          <w:ilvl w:val="0"/>
          <w:numId w:val="2"/>
        </w:numPr>
        <w:spacing w:after="0"/>
        <w:ind w:hanging="360"/>
      </w:pPr>
      <w:r>
        <w:t>Ad-Hoc Programs</w:t>
      </w:r>
      <w:r w:rsidR="00913F49">
        <w:t xml:space="preserve">:  </w:t>
      </w:r>
      <w:r w:rsidR="00A7023C">
        <w:t>Barbara Gillman Lamping</w:t>
      </w:r>
    </w:p>
    <w:p w14:paraId="3FFCA357" w14:textId="46D47AB7" w:rsidR="00BA6F86" w:rsidRPr="00EA4E73" w:rsidRDefault="00BA6F86" w:rsidP="00EA4E73">
      <w:pPr>
        <w:pStyle w:val="ListParagraph"/>
        <w:numPr>
          <w:ilvl w:val="3"/>
          <w:numId w:val="4"/>
        </w:numPr>
        <w:spacing w:after="0"/>
        <w:ind w:left="2160" w:hanging="720"/>
        <w:rPr>
          <w:i/>
          <w:iCs/>
        </w:rPr>
      </w:pPr>
      <w:r w:rsidRPr="00EA4E73">
        <w:rPr>
          <w:i/>
          <w:iCs/>
        </w:rPr>
        <w:t>See VI. A.</w:t>
      </w:r>
    </w:p>
    <w:p w14:paraId="269A3834" w14:textId="77777777" w:rsidR="00F75004" w:rsidRDefault="00F75004" w:rsidP="00F75004">
      <w:pPr>
        <w:pStyle w:val="ListParagraph"/>
        <w:spacing w:after="0"/>
        <w:ind w:left="1440" w:firstLine="0"/>
      </w:pPr>
    </w:p>
    <w:p w14:paraId="50BD4FAD" w14:textId="0BCD135B" w:rsidR="00C14A97" w:rsidRDefault="00EA4E73" w:rsidP="00EA4E73">
      <w:pPr>
        <w:spacing w:after="0"/>
        <w:ind w:left="1425" w:hanging="345"/>
      </w:pPr>
      <w:r>
        <w:t>C.</w:t>
      </w:r>
      <w:r>
        <w:tab/>
      </w:r>
      <w:r w:rsidR="006D4837">
        <w:t xml:space="preserve">Governance Committee:  </w:t>
      </w:r>
      <w:r w:rsidR="00E049F7">
        <w:t>Agnes Burkhard</w:t>
      </w:r>
      <w:r w:rsidR="00913F49">
        <w:t>, Angela Cooper, Zachary Brotzman</w:t>
      </w:r>
      <w:r w:rsidR="00F75004">
        <w:t>,</w:t>
      </w:r>
      <w:r w:rsidR="005520C1">
        <w:t xml:space="preserve"> and</w:t>
      </w:r>
      <w:r w:rsidR="00F75004">
        <w:t xml:space="preserve"> </w:t>
      </w:r>
      <w:r w:rsidR="00403F15">
        <w:t>Sandra O’Brien</w:t>
      </w:r>
    </w:p>
    <w:p w14:paraId="1D488976" w14:textId="2FB9C418" w:rsidR="00DE3E9B" w:rsidRDefault="008A5910" w:rsidP="00E049F7">
      <w:pPr>
        <w:pStyle w:val="ListParagraph"/>
        <w:spacing w:after="0"/>
        <w:ind w:left="2145" w:hanging="705"/>
      </w:pPr>
      <w:r>
        <w:t>1.</w:t>
      </w:r>
      <w:r>
        <w:tab/>
      </w:r>
      <w:r w:rsidR="00E049F7">
        <w:t xml:space="preserve">Agnes Burkhard </w:t>
      </w:r>
      <w:r w:rsidR="00DE3E9B">
        <w:t xml:space="preserve">requested that any edits or additions to the Policy and Procedure Manual be returned to her by June 1, 2025. </w:t>
      </w:r>
    </w:p>
    <w:p w14:paraId="59E9CB2E" w14:textId="58819344" w:rsidR="0049479B" w:rsidRDefault="00DE3E9B" w:rsidP="00DE3E9B">
      <w:pPr>
        <w:pStyle w:val="ListParagraph"/>
        <w:spacing w:after="0"/>
        <w:ind w:left="2145" w:hanging="705"/>
      </w:pPr>
      <w:r>
        <w:t>2.         T</w:t>
      </w:r>
      <w:r w:rsidR="00E049F7">
        <w:t xml:space="preserve">he Kappa Donative Drive </w:t>
      </w:r>
      <w:r w:rsidR="009173EE">
        <w:t>was for</w:t>
      </w:r>
      <w:r w:rsidR="00E049F7">
        <w:t xml:space="preserve"> Sarah’s Hope Homeless Shelter</w:t>
      </w:r>
      <w:r w:rsidR="00BE1C9F">
        <w:t xml:space="preserve"> (145 bed) </w:t>
      </w:r>
      <w:r w:rsidR="00E049F7">
        <w:t>in Baltimore</w:t>
      </w:r>
      <w:r w:rsidR="00BE1C9F">
        <w:t xml:space="preserve">.  Donations </w:t>
      </w:r>
      <w:r w:rsidR="009173EE">
        <w:t>were</w:t>
      </w:r>
      <w:r w:rsidR="00BE1C9F">
        <w:t xml:space="preserve"> made through Amazon from April 1</w:t>
      </w:r>
      <w:r w:rsidR="009768B5">
        <w:t>0</w:t>
      </w:r>
      <w:r w:rsidR="00BE1C9F">
        <w:t>-May 15, 2025.  Weekly reminders will be sent out.</w:t>
      </w:r>
    </w:p>
    <w:p w14:paraId="7DFB7343" w14:textId="6378A4D3" w:rsidR="009173EE" w:rsidRDefault="00736895" w:rsidP="00736895">
      <w:pPr>
        <w:pStyle w:val="ListParagraph"/>
        <w:spacing w:after="0"/>
        <w:ind w:left="2880" w:hanging="1440"/>
      </w:pPr>
      <w:r>
        <w:t xml:space="preserve">             </w:t>
      </w:r>
      <w:r w:rsidR="009173EE">
        <w:t>a.</w:t>
      </w:r>
      <w:r w:rsidR="009173EE">
        <w:tab/>
        <w:t>In-kind donations of $1191.36 were received from Kappa members and friends.</w:t>
      </w:r>
    </w:p>
    <w:p w14:paraId="06B9A924" w14:textId="11AFBC2C" w:rsidR="000710E7" w:rsidRDefault="0045791C" w:rsidP="0045791C">
      <w:pPr>
        <w:pStyle w:val="ListParagraph"/>
        <w:spacing w:after="0"/>
        <w:ind w:left="2145" w:hanging="705"/>
      </w:pPr>
      <w:r>
        <w:t xml:space="preserve">2.          </w:t>
      </w:r>
      <w:r w:rsidR="000710E7">
        <w:t xml:space="preserve">Kappa Induction </w:t>
      </w:r>
      <w:r w:rsidR="00E87436">
        <w:t xml:space="preserve">is on </w:t>
      </w:r>
      <w:r w:rsidR="000710E7">
        <w:t>May 15, 2025</w:t>
      </w:r>
      <w:r w:rsidR="00F0642B">
        <w:t xml:space="preserve"> (</w:t>
      </w:r>
      <w:r w:rsidR="00F0642B" w:rsidRPr="00E87436">
        <w:t>Sandra O’Brien</w:t>
      </w:r>
      <w:r w:rsidR="00F0642B">
        <w:t>)</w:t>
      </w:r>
      <w:r w:rsidR="00E87436">
        <w:t>.</w:t>
      </w:r>
      <w:r w:rsidR="00BA6F86">
        <w:t xml:space="preserve"> </w:t>
      </w:r>
    </w:p>
    <w:p w14:paraId="49A00EE5" w14:textId="03D6D828" w:rsidR="00BE1C9F" w:rsidRPr="00BE1C9F" w:rsidRDefault="0045791C" w:rsidP="00BE1C9F">
      <w:pPr>
        <w:pStyle w:val="ListParagraph"/>
        <w:numPr>
          <w:ilvl w:val="1"/>
          <w:numId w:val="12"/>
        </w:numPr>
        <w:spacing w:after="0"/>
        <w:ind w:left="2880" w:hanging="720"/>
      </w:pPr>
      <w:r w:rsidRPr="0045791C">
        <w:rPr>
          <w:i/>
          <w:iCs/>
        </w:rPr>
        <w:t xml:space="preserve">See V. </w:t>
      </w:r>
      <w:r w:rsidR="009173EE">
        <w:rPr>
          <w:i/>
          <w:iCs/>
        </w:rPr>
        <w:t>D</w:t>
      </w:r>
      <w:r w:rsidR="00BE1C9F">
        <w:rPr>
          <w:i/>
          <w:iCs/>
        </w:rPr>
        <w:t>.</w:t>
      </w:r>
    </w:p>
    <w:p w14:paraId="22C5C696" w14:textId="3980656E" w:rsidR="006D03A4" w:rsidRDefault="00BE1C9F" w:rsidP="00BE1C9F">
      <w:pPr>
        <w:spacing w:after="0"/>
        <w:ind w:left="2250" w:hanging="810"/>
        <w:rPr>
          <w:i/>
          <w:iCs/>
        </w:rPr>
      </w:pPr>
      <w:r>
        <w:t xml:space="preserve">3.          </w:t>
      </w:r>
      <w:r w:rsidR="00AC5B79">
        <w:t xml:space="preserve">Volunteer Week </w:t>
      </w:r>
      <w:r>
        <w:t>Rescheduling</w:t>
      </w:r>
      <w:r w:rsidR="009173EE">
        <w:t xml:space="preserve"> was decided</w:t>
      </w:r>
      <w:r w:rsidR="00736895">
        <w:t xml:space="preserve"> </w:t>
      </w:r>
      <w:r w:rsidR="009173EE">
        <w:t xml:space="preserve">to </w:t>
      </w:r>
      <w:r w:rsidR="00736895">
        <w:t xml:space="preserve">occur on </w:t>
      </w:r>
      <w:r w:rsidR="009173EE">
        <w:t>Saturday June 28 at the Maryland Food Bank.</w:t>
      </w:r>
      <w:r w:rsidRPr="00BE1C9F">
        <w:rPr>
          <w:i/>
          <w:iCs/>
        </w:rPr>
        <w:t xml:space="preserve"> </w:t>
      </w:r>
    </w:p>
    <w:p w14:paraId="30FB242E" w14:textId="21BCD6F5" w:rsidR="00BE1C9F" w:rsidRPr="00BE1C9F" w:rsidRDefault="00BE1C9F" w:rsidP="00BE1C9F">
      <w:pPr>
        <w:spacing w:after="0"/>
        <w:ind w:left="2250" w:hanging="810"/>
      </w:pPr>
      <w:r>
        <w:t>4.</w:t>
      </w:r>
      <w:r>
        <w:tab/>
      </w:r>
      <w:r w:rsidR="009173EE">
        <w:t xml:space="preserve">A request for hours to be provided in the </w:t>
      </w:r>
      <w:r>
        <w:t>new version of Goggle Forms for 2024-2025 Volunteering</w:t>
      </w:r>
      <w:r w:rsidR="009173EE">
        <w:t xml:space="preserve"> was again noted</w:t>
      </w:r>
      <w:r>
        <w:t>.</w:t>
      </w:r>
    </w:p>
    <w:p w14:paraId="77F08111" w14:textId="77777777" w:rsidR="00AD2038" w:rsidRDefault="00AD2038" w:rsidP="00E043DC">
      <w:pPr>
        <w:spacing w:after="0"/>
        <w:ind w:left="0" w:firstLine="0"/>
      </w:pPr>
    </w:p>
    <w:p w14:paraId="586AA7B4" w14:textId="156FADDA" w:rsidR="007E373E" w:rsidRDefault="008A5910" w:rsidP="008A5910">
      <w:pPr>
        <w:spacing w:after="0"/>
        <w:ind w:left="1425" w:hanging="345"/>
      </w:pPr>
      <w:r>
        <w:lastRenderedPageBreak/>
        <w:t>D.</w:t>
      </w:r>
      <w:r>
        <w:tab/>
      </w:r>
      <w:r w:rsidR="006D4837">
        <w:t xml:space="preserve">Leadership Committee:  </w:t>
      </w:r>
      <w:r w:rsidR="00913F49">
        <w:t>Eileen Caulfield, Abby Villar</w:t>
      </w:r>
      <w:r w:rsidR="00036933">
        <w:t>r</w:t>
      </w:r>
      <w:r w:rsidR="00913F49">
        <w:t>oya, Marysanta Bigony</w:t>
      </w:r>
    </w:p>
    <w:p w14:paraId="70A4E255" w14:textId="414A5632" w:rsidR="00BE1C9F" w:rsidRDefault="008A5910" w:rsidP="009173EE">
      <w:pPr>
        <w:spacing w:after="0"/>
        <w:ind w:left="2160" w:hanging="735"/>
      </w:pPr>
      <w:r>
        <w:t>1.</w:t>
      </w:r>
      <w:r>
        <w:tab/>
      </w:r>
      <w:r w:rsidR="009173EE">
        <w:t>The May 8, 2025 meeting was cancelled.</w:t>
      </w:r>
    </w:p>
    <w:p w14:paraId="130F3151" w14:textId="73D22CB8" w:rsidR="00BA6F86" w:rsidRDefault="009173EE" w:rsidP="00BE1C9F">
      <w:pPr>
        <w:pStyle w:val="ListParagraph"/>
        <w:numPr>
          <w:ilvl w:val="0"/>
          <w:numId w:val="12"/>
        </w:numPr>
        <w:spacing w:after="0"/>
        <w:ind w:left="2160" w:hanging="730"/>
      </w:pPr>
      <w:r>
        <w:t>The Instillation of MacKenzie Costello occurred this evening by Sandra O’Brien, Faculty Counselor.</w:t>
      </w:r>
      <w:r w:rsidR="0045791C">
        <w:t xml:space="preserve">     </w:t>
      </w:r>
    </w:p>
    <w:p w14:paraId="383404A4" w14:textId="70450AF9" w:rsidR="00AD2038" w:rsidRDefault="009768B5" w:rsidP="009768B5">
      <w:pPr>
        <w:pStyle w:val="ListParagraph"/>
        <w:numPr>
          <w:ilvl w:val="0"/>
          <w:numId w:val="12"/>
        </w:numPr>
        <w:spacing w:after="0"/>
        <w:ind w:left="2160" w:hanging="730"/>
      </w:pPr>
      <w:r>
        <w:t>Cur</w:t>
      </w:r>
      <w:r w:rsidR="00AA2401">
        <w:t>rent Membership:</w:t>
      </w:r>
      <w:r w:rsidR="00E02436">
        <w:t xml:space="preserve">  2</w:t>
      </w:r>
      <w:r w:rsidR="009173EE">
        <w:t>57</w:t>
      </w:r>
      <w:r w:rsidR="00E02436">
        <w:t xml:space="preserve"> (</w:t>
      </w:r>
      <w:r w:rsidR="0045791C">
        <w:t>12</w:t>
      </w:r>
      <w:r w:rsidR="000F4EC9">
        <w:t xml:space="preserve"> Inactive as of </w:t>
      </w:r>
      <w:r w:rsidR="009173EE">
        <w:t>May</w:t>
      </w:r>
      <w:r w:rsidR="00A142DE">
        <w:t xml:space="preserve"> </w:t>
      </w:r>
      <w:r w:rsidR="0045791C">
        <w:t>1</w:t>
      </w:r>
      <w:r w:rsidR="000F4EC9">
        <w:t>, 202</w:t>
      </w:r>
      <w:r w:rsidR="00AC5B79">
        <w:t>5</w:t>
      </w:r>
      <w:r w:rsidR="0045791C">
        <w:t xml:space="preserve"> (</w:t>
      </w:r>
      <w:r w:rsidR="009173EE">
        <w:t xml:space="preserve">97.2% Retention in 2025 and </w:t>
      </w:r>
      <w:r w:rsidR="00095329">
        <w:t>67.9% for 2024</w:t>
      </w:r>
      <w:r w:rsidR="00E02436">
        <w:t>)</w:t>
      </w:r>
      <w:r w:rsidR="00AA2401">
        <w:t xml:space="preserve"> </w:t>
      </w:r>
    </w:p>
    <w:p w14:paraId="035FC104" w14:textId="77777777" w:rsidR="004822E1" w:rsidRDefault="004822E1" w:rsidP="00222ED7">
      <w:pPr>
        <w:spacing w:after="0"/>
        <w:ind w:left="0" w:firstLine="0"/>
      </w:pPr>
    </w:p>
    <w:p w14:paraId="5E765E82" w14:textId="5B3CC098" w:rsidR="007E373E" w:rsidRDefault="008A5910" w:rsidP="008A5910">
      <w:pPr>
        <w:ind w:left="1425" w:hanging="345"/>
      </w:pPr>
      <w:r>
        <w:t>E.</w:t>
      </w:r>
      <w:r>
        <w:tab/>
      </w:r>
      <w:r w:rsidR="006D4837">
        <w:t xml:space="preserve">Treasurer’s Report:  </w:t>
      </w:r>
      <w:r w:rsidR="007D5757">
        <w:t>Heidi Maloni</w:t>
      </w:r>
    </w:p>
    <w:p w14:paraId="3E5A865E" w14:textId="10046AF9" w:rsidR="00002A91" w:rsidRDefault="008A5910" w:rsidP="008A5910">
      <w:pPr>
        <w:pStyle w:val="ListParagraph"/>
        <w:ind w:left="2250" w:hanging="810"/>
      </w:pPr>
      <w:r>
        <w:t>1.</w:t>
      </w:r>
      <w:r>
        <w:tab/>
      </w:r>
      <w:r w:rsidR="006D03A4">
        <w:t>Update</w:t>
      </w:r>
      <w:r w:rsidR="00D452BD">
        <w:t>s</w:t>
      </w:r>
      <w:r w:rsidR="006D03A4">
        <w:t xml:space="preserve"> </w:t>
      </w:r>
      <w:r w:rsidR="00E4653B">
        <w:t xml:space="preserve">are </w:t>
      </w:r>
      <w:r w:rsidR="00E87436">
        <w:t>occur</w:t>
      </w:r>
      <w:r w:rsidR="00E4653B">
        <w:t>ring</w:t>
      </w:r>
      <w:r w:rsidR="00E87436">
        <w:t xml:space="preserve"> with </w:t>
      </w:r>
      <w:r w:rsidR="00FB0E5B" w:rsidRPr="00057E17">
        <w:t>Franklin-Templeton Accounts</w:t>
      </w:r>
      <w:r w:rsidR="00036933">
        <w:t xml:space="preserve"> and Cambridge </w:t>
      </w:r>
      <w:r w:rsidR="00E4653B">
        <w:t>Accounts</w:t>
      </w:r>
      <w:r w:rsidR="00E87436">
        <w:t>.</w:t>
      </w:r>
      <w:r w:rsidR="009173EE">
        <w:t xml:space="preserve">  The liquidation of funds from Cambridge is now in the TRUIST Checking Account. </w:t>
      </w:r>
    </w:p>
    <w:p w14:paraId="24AE344F" w14:textId="1DAF9314" w:rsidR="00A142DE" w:rsidRDefault="008A5910" w:rsidP="00E4653B">
      <w:pPr>
        <w:pStyle w:val="ListParagraph"/>
        <w:ind w:left="2250" w:hanging="810"/>
      </w:pPr>
      <w:r>
        <w:t>2.</w:t>
      </w:r>
      <w:r>
        <w:tab/>
      </w:r>
      <w:r w:rsidR="00A142DE">
        <w:t>A Finance Committee Meeting w</w:t>
      </w:r>
      <w:r w:rsidR="009173EE">
        <w:t xml:space="preserve">as held on </w:t>
      </w:r>
      <w:r w:rsidR="00A142DE">
        <w:t>May</w:t>
      </w:r>
      <w:r w:rsidR="009173EE">
        <w:t xml:space="preserve"> 20, 2025</w:t>
      </w:r>
      <w:r w:rsidR="00A142DE">
        <w:t>.</w:t>
      </w:r>
    </w:p>
    <w:p w14:paraId="2086EFFC" w14:textId="299D09A1" w:rsidR="00224E2D" w:rsidRDefault="00A142DE" w:rsidP="00E4653B">
      <w:pPr>
        <w:pStyle w:val="ListParagraph"/>
        <w:ind w:left="2250" w:hanging="810"/>
      </w:pPr>
      <w:r>
        <w:t xml:space="preserve">3.            </w:t>
      </w:r>
      <w:r w:rsidR="00224E2D">
        <w:t>The Committee would like to reconcile the Budget.  A request was made for any 2025-2026 Budget Items to be submitted by the June Meeting.</w:t>
      </w:r>
    </w:p>
    <w:p w14:paraId="5D859228" w14:textId="0CEBF203" w:rsidR="002C0CC7" w:rsidRDefault="00224E2D" w:rsidP="00E4653B">
      <w:pPr>
        <w:pStyle w:val="ListParagraph"/>
        <w:ind w:left="2250" w:hanging="810"/>
      </w:pPr>
      <w:r>
        <w:t>4.</w:t>
      </w:r>
      <w:r>
        <w:tab/>
        <w:t>Need still present for a Kappa Audit.</w:t>
      </w:r>
      <w:r w:rsidR="00E4653B">
        <w:t xml:space="preserve"> </w:t>
      </w:r>
    </w:p>
    <w:p w14:paraId="09E53517" w14:textId="77777777" w:rsidR="00AD2038" w:rsidRDefault="00AD2038" w:rsidP="002C0CC7">
      <w:pPr>
        <w:pStyle w:val="ListParagraph"/>
        <w:ind w:left="1800" w:firstLine="0"/>
      </w:pPr>
    </w:p>
    <w:p w14:paraId="711169C2" w14:textId="3C2E9BED" w:rsidR="00EC138C" w:rsidRDefault="006D4837" w:rsidP="008A5910">
      <w:pPr>
        <w:pStyle w:val="ListParagraph"/>
        <w:numPr>
          <w:ilvl w:val="2"/>
          <w:numId w:val="12"/>
        </w:numPr>
        <w:spacing w:after="0"/>
        <w:ind w:left="1440"/>
      </w:pPr>
      <w:r>
        <w:t xml:space="preserve">Finance Committee:  </w:t>
      </w:r>
      <w:r w:rsidR="00C14A97">
        <w:t>Anna Alt-White</w:t>
      </w:r>
    </w:p>
    <w:p w14:paraId="0879DD90" w14:textId="77777777" w:rsidR="002C319C" w:rsidRDefault="002C319C" w:rsidP="00F75004">
      <w:pPr>
        <w:spacing w:after="0"/>
        <w:ind w:left="0" w:firstLine="0"/>
      </w:pPr>
    </w:p>
    <w:p w14:paraId="20B883E5" w14:textId="71EFB91A" w:rsidR="00244A5A" w:rsidRDefault="006D4837" w:rsidP="008A5910">
      <w:pPr>
        <w:pStyle w:val="ListParagraph"/>
        <w:numPr>
          <w:ilvl w:val="2"/>
          <w:numId w:val="12"/>
        </w:numPr>
        <w:spacing w:after="0"/>
        <w:ind w:left="1440"/>
      </w:pPr>
      <w:r>
        <w:t xml:space="preserve">Faculty </w:t>
      </w:r>
      <w:r w:rsidRPr="00C165F8">
        <w:t>Counselor:</w:t>
      </w:r>
      <w:r>
        <w:t xml:space="preserve">  Sandra O’Brien</w:t>
      </w:r>
    </w:p>
    <w:p w14:paraId="206D7B3E" w14:textId="46227BDF" w:rsidR="00AC5B79" w:rsidRDefault="00AC5B79" w:rsidP="00AC5B79">
      <w:pPr>
        <w:pStyle w:val="ListParagraph"/>
        <w:numPr>
          <w:ilvl w:val="0"/>
          <w:numId w:val="16"/>
        </w:numPr>
        <w:spacing w:after="0"/>
      </w:pPr>
      <w:r>
        <w:t xml:space="preserve">       </w:t>
      </w:r>
      <w:r w:rsidR="000710E7">
        <w:t>2025 Kappa Induction</w:t>
      </w:r>
      <w:r w:rsidR="00BF155D">
        <w:t xml:space="preserve">    </w:t>
      </w:r>
      <w:r w:rsidR="00BF155D" w:rsidRPr="00C165F8">
        <w:rPr>
          <w:i/>
          <w:iCs/>
        </w:rPr>
        <w:t>SEE V</w:t>
      </w:r>
      <w:r w:rsidR="00C165F8" w:rsidRPr="00C165F8">
        <w:rPr>
          <w:i/>
          <w:iCs/>
        </w:rPr>
        <w:t>.</w:t>
      </w:r>
      <w:r w:rsidR="00BF155D" w:rsidRPr="00C165F8">
        <w:rPr>
          <w:i/>
          <w:iCs/>
        </w:rPr>
        <w:t xml:space="preserve"> </w:t>
      </w:r>
      <w:r w:rsidR="00224E2D">
        <w:rPr>
          <w:i/>
          <w:iCs/>
        </w:rPr>
        <w:t>D</w:t>
      </w:r>
      <w:r w:rsidR="00E4653B">
        <w:rPr>
          <w:i/>
          <w:iCs/>
        </w:rPr>
        <w:t>.</w:t>
      </w:r>
      <w:r w:rsidR="000710E7">
        <w:t xml:space="preserve"> </w:t>
      </w:r>
    </w:p>
    <w:p w14:paraId="637B953D" w14:textId="484571E7" w:rsidR="00350E99" w:rsidRDefault="00E4653B" w:rsidP="00224E2D">
      <w:pPr>
        <w:pStyle w:val="ListParagraph"/>
        <w:numPr>
          <w:ilvl w:val="0"/>
          <w:numId w:val="16"/>
        </w:numPr>
        <w:spacing w:after="0"/>
        <w:ind w:left="2160" w:hanging="735"/>
      </w:pPr>
      <w:r>
        <w:t xml:space="preserve">The </w:t>
      </w:r>
      <w:r w:rsidR="00224E2D">
        <w:t>2025 CSON Pinning was in the Crypt Church at the Basilica of the Immaculate Conception on Thursday May 15, 2025 at 9:30 AM.</w:t>
      </w:r>
    </w:p>
    <w:p w14:paraId="0E9BF718" w14:textId="0770FDAA" w:rsidR="002C319C" w:rsidRDefault="00224E2D" w:rsidP="00736895">
      <w:pPr>
        <w:pStyle w:val="ListParagraph"/>
        <w:numPr>
          <w:ilvl w:val="4"/>
          <w:numId w:val="12"/>
        </w:numPr>
        <w:spacing w:after="0"/>
        <w:ind w:left="2880" w:hanging="720"/>
      </w:pPr>
      <w:r>
        <w:t>Kappa Members participating in the Ceremony were Eileen Caulfield, Dean Marie Nolan, Marysanta Bigony, Kathleen Noel</w:t>
      </w:r>
      <w:r w:rsidR="00BD23E9">
        <w:t>,</w:t>
      </w:r>
      <w:r>
        <w:t xml:space="preserve"> </w:t>
      </w:r>
      <w:r w:rsidR="00BD23E9">
        <w:t>Saloma Loera, Kimberly Walsh a</w:t>
      </w:r>
      <w:r>
        <w:t xml:space="preserve">nd </w:t>
      </w:r>
      <w:r w:rsidR="00BD23E9">
        <w:t>Maura Adams Wenzel.</w:t>
      </w:r>
    </w:p>
    <w:p w14:paraId="14C014BD" w14:textId="77777777" w:rsidR="00BD23E9" w:rsidRDefault="00BD23E9" w:rsidP="00BD23E9">
      <w:pPr>
        <w:pStyle w:val="ListParagraph"/>
        <w:spacing w:after="0"/>
        <w:ind w:left="2160" w:firstLine="0"/>
      </w:pPr>
    </w:p>
    <w:p w14:paraId="1DA7D271" w14:textId="683EB026" w:rsidR="00C2671F" w:rsidRDefault="008A5910" w:rsidP="008A5910">
      <w:pPr>
        <w:pStyle w:val="ListParagraph"/>
        <w:spacing w:after="0"/>
        <w:ind w:left="1440" w:hanging="360"/>
      </w:pPr>
      <w:r>
        <w:t>H.</w:t>
      </w:r>
      <w:r>
        <w:tab/>
      </w:r>
      <w:r w:rsidR="006D4837">
        <w:t>Past Presidents’ Committee:  Sandra O’Brien</w:t>
      </w:r>
    </w:p>
    <w:p w14:paraId="6DCE112A" w14:textId="54000222" w:rsidR="00095329" w:rsidRDefault="00095329" w:rsidP="00095329">
      <w:pPr>
        <w:spacing w:after="0"/>
        <w:ind w:left="1425" w:firstLine="0"/>
      </w:pPr>
      <w:r>
        <w:t>Not Operational</w:t>
      </w:r>
    </w:p>
    <w:p w14:paraId="14D84842" w14:textId="77777777" w:rsidR="002F1884" w:rsidRDefault="002F1884" w:rsidP="0016524F">
      <w:pPr>
        <w:spacing w:after="0"/>
        <w:ind w:left="0" w:firstLine="0"/>
      </w:pPr>
    </w:p>
    <w:p w14:paraId="5348CE17" w14:textId="11A642AA" w:rsidR="003D5D69" w:rsidRDefault="006D4837" w:rsidP="00E049F7">
      <w:pPr>
        <w:pStyle w:val="ListParagraph"/>
        <w:numPr>
          <w:ilvl w:val="0"/>
          <w:numId w:val="4"/>
        </w:numPr>
        <w:spacing w:after="0"/>
      </w:pPr>
      <w:r>
        <w:t xml:space="preserve">Research </w:t>
      </w:r>
      <w:r w:rsidRPr="00BF155D">
        <w:t>Committee:</w:t>
      </w:r>
      <w:r>
        <w:t xml:space="preserve">  </w:t>
      </w:r>
      <w:r w:rsidR="0016524F">
        <w:t>Agnes Burkhard</w:t>
      </w:r>
      <w:r w:rsidR="003D5D69">
        <w:t xml:space="preserve"> </w:t>
      </w:r>
    </w:p>
    <w:p w14:paraId="2B6CE928" w14:textId="4750F35F" w:rsidR="00D4592C" w:rsidRDefault="00AC5B79" w:rsidP="00A142DE">
      <w:pPr>
        <w:pStyle w:val="ListParagraph"/>
        <w:numPr>
          <w:ilvl w:val="0"/>
          <w:numId w:val="17"/>
        </w:numPr>
        <w:tabs>
          <w:tab w:val="left" w:pos="1890"/>
        </w:tabs>
        <w:spacing w:after="0"/>
        <w:ind w:left="2160" w:hanging="735"/>
      </w:pPr>
      <w:r>
        <w:t xml:space="preserve">    </w:t>
      </w:r>
      <w:r w:rsidR="00743BCA">
        <w:t xml:space="preserve"> </w:t>
      </w:r>
      <w:r w:rsidR="00A142DE">
        <w:t xml:space="preserve">The new Grant Application </w:t>
      </w:r>
      <w:r w:rsidR="009768B5">
        <w:t>information</w:t>
      </w:r>
      <w:r w:rsidR="00224E2D">
        <w:t>. guidelines</w:t>
      </w:r>
      <w:r w:rsidR="009768B5">
        <w:t xml:space="preserve"> and contract </w:t>
      </w:r>
      <w:r w:rsidR="00A142DE">
        <w:t>will be reviewed by the Research Committee</w:t>
      </w:r>
      <w:r w:rsidR="00224E2D">
        <w:t xml:space="preserve"> and returned with comments by June 1, 2025</w:t>
      </w:r>
      <w:r w:rsidR="00A142DE">
        <w:t xml:space="preserve">.  </w:t>
      </w:r>
    </w:p>
    <w:p w14:paraId="270578C2" w14:textId="77777777" w:rsidR="00A142DE" w:rsidRDefault="00A142DE" w:rsidP="00A142DE">
      <w:pPr>
        <w:pStyle w:val="ListParagraph"/>
        <w:numPr>
          <w:ilvl w:val="0"/>
          <w:numId w:val="17"/>
        </w:numPr>
        <w:tabs>
          <w:tab w:val="left" w:pos="1890"/>
        </w:tabs>
        <w:spacing w:after="0"/>
        <w:ind w:left="2160" w:hanging="735"/>
      </w:pPr>
      <w:r>
        <w:t xml:space="preserve">     </w:t>
      </w:r>
      <w:r w:rsidR="00095329">
        <w:t>Spring Research Awards</w:t>
      </w:r>
      <w:r>
        <w:t xml:space="preserve"> were presented at the 2025 Annual Meeting on April 10, 2025 to</w:t>
      </w:r>
      <w:r w:rsidRPr="00A142DE">
        <w:t xml:space="preserve"> </w:t>
      </w:r>
      <w:r>
        <w:t>Sandra Lopez, Michael Cameau and Lai Wong.</w:t>
      </w:r>
      <w:r w:rsidR="003D5D69">
        <w:t xml:space="preserve"> </w:t>
      </w:r>
    </w:p>
    <w:p w14:paraId="43DE0667" w14:textId="68CBAD56" w:rsidR="002C319C" w:rsidRDefault="00A142DE" w:rsidP="00A142DE">
      <w:pPr>
        <w:pStyle w:val="ListParagraph"/>
        <w:numPr>
          <w:ilvl w:val="0"/>
          <w:numId w:val="17"/>
        </w:numPr>
        <w:tabs>
          <w:tab w:val="left" w:pos="1890"/>
        </w:tabs>
        <w:spacing w:after="0"/>
        <w:ind w:left="2160" w:hanging="735"/>
      </w:pPr>
      <w:r>
        <w:t xml:space="preserve">     Agnes Burkhard asked each to review their section of the Policy and Procedure Manual for any updates or changes</w:t>
      </w:r>
      <w:r w:rsidR="00224E2D">
        <w:t xml:space="preserve"> by June 1, 2025</w:t>
      </w:r>
      <w:r>
        <w:t xml:space="preserve">.  </w:t>
      </w:r>
      <w:r w:rsidR="0016524F">
        <w:t xml:space="preserve"> </w:t>
      </w:r>
      <w:r w:rsidR="00403F15">
        <w:t xml:space="preserve"> </w:t>
      </w:r>
    </w:p>
    <w:p w14:paraId="5E99D3EE" w14:textId="77777777" w:rsidR="00D4592C" w:rsidRDefault="00D4592C" w:rsidP="00D4592C">
      <w:pPr>
        <w:pStyle w:val="ListParagraph"/>
        <w:tabs>
          <w:tab w:val="left" w:pos="1890"/>
        </w:tabs>
        <w:spacing w:after="0"/>
        <w:ind w:left="2880" w:firstLine="0"/>
      </w:pPr>
    </w:p>
    <w:p w14:paraId="43B6B02F" w14:textId="122FE6BA" w:rsidR="00C14A97" w:rsidRDefault="00F6657E" w:rsidP="00E049F7">
      <w:pPr>
        <w:pStyle w:val="ListParagraph"/>
        <w:numPr>
          <w:ilvl w:val="0"/>
          <w:numId w:val="4"/>
        </w:numPr>
        <w:ind w:left="1440" w:hanging="270"/>
      </w:pPr>
      <w:r>
        <w:t xml:space="preserve">Ad-Hoc </w:t>
      </w:r>
      <w:r w:rsidR="00C14A97">
        <w:t>Communications:  Sudin Thomas</w:t>
      </w:r>
    </w:p>
    <w:p w14:paraId="6E82072F" w14:textId="4AB841EE" w:rsidR="00672DAB" w:rsidRDefault="007D0451" w:rsidP="00D4592C">
      <w:pPr>
        <w:ind w:hanging="255"/>
      </w:pPr>
      <w:r>
        <w:t xml:space="preserve">            </w:t>
      </w:r>
      <w:r w:rsidR="00D4592C">
        <w:tab/>
      </w:r>
      <w:r w:rsidR="00D4592C">
        <w:tab/>
      </w:r>
      <w:r w:rsidR="00D4592C">
        <w:tab/>
      </w:r>
      <w:r w:rsidR="00672DAB">
        <w:t>No report provided.</w:t>
      </w:r>
    </w:p>
    <w:p w14:paraId="6B105053" w14:textId="77777777" w:rsidR="00C14A97" w:rsidRDefault="00C14A97" w:rsidP="005A6A35">
      <w:pPr>
        <w:ind w:left="0" w:firstLine="0"/>
      </w:pPr>
    </w:p>
    <w:p w14:paraId="098E4675" w14:textId="67217773" w:rsidR="00F443C6" w:rsidRDefault="00C14A97" w:rsidP="00E049F7">
      <w:pPr>
        <w:pStyle w:val="ListParagraph"/>
        <w:numPr>
          <w:ilvl w:val="0"/>
          <w:numId w:val="4"/>
        </w:numPr>
      </w:pPr>
      <w:r>
        <w:t>I</w:t>
      </w:r>
      <w:r w:rsidR="006D4837">
        <w:t>nteractions Kappa Chapter and the Conway School of Nursing</w:t>
      </w:r>
    </w:p>
    <w:p w14:paraId="6B02D94E" w14:textId="685F91BF" w:rsidR="00AC5B79" w:rsidRDefault="00AC5B79" w:rsidP="00D4592C">
      <w:pPr>
        <w:pStyle w:val="ListParagraph"/>
        <w:numPr>
          <w:ilvl w:val="0"/>
          <w:numId w:val="15"/>
        </w:numPr>
        <w:ind w:left="2160" w:hanging="735"/>
      </w:pPr>
      <w:r>
        <w:t xml:space="preserve">Amelia </w:t>
      </w:r>
      <w:r w:rsidR="0016385C">
        <w:t>Clemens - No</w:t>
      </w:r>
      <w:r w:rsidR="00672DAB">
        <w:t xml:space="preserve"> report provided</w:t>
      </w:r>
      <w:r w:rsidR="00736895">
        <w:t xml:space="preserve"> with Graduation</w:t>
      </w:r>
      <w:r w:rsidR="00672DAB">
        <w:t>.</w:t>
      </w:r>
    </w:p>
    <w:p w14:paraId="42DF9346" w14:textId="27D44393" w:rsidR="00BC7C3F" w:rsidRDefault="00BC7C3F" w:rsidP="00D4592C">
      <w:pPr>
        <w:pStyle w:val="ListParagraph"/>
        <w:numPr>
          <w:ilvl w:val="0"/>
          <w:numId w:val="15"/>
        </w:numPr>
        <w:ind w:left="2160" w:hanging="735"/>
      </w:pPr>
      <w:r>
        <w:lastRenderedPageBreak/>
        <w:t>CSON Exams occur</w:t>
      </w:r>
      <w:r w:rsidR="00736895">
        <w:t>red</w:t>
      </w:r>
      <w:r>
        <w:t xml:space="preserve"> the week of May 5</w:t>
      </w:r>
      <w:r w:rsidRPr="00BC7C3F">
        <w:rPr>
          <w:vertAlign w:val="superscript"/>
        </w:rPr>
        <w:t>th</w:t>
      </w:r>
      <w:r>
        <w:t>.  Pinning in the Crypt Church and Induction in Rossi Auditorium occur</w:t>
      </w:r>
      <w:r w:rsidR="00736895">
        <w:t>red</w:t>
      </w:r>
      <w:r>
        <w:t xml:space="preserve"> on Thursday May 15, 2025.  Graduation is on Saturday May 17, 2025.  </w:t>
      </w:r>
    </w:p>
    <w:p w14:paraId="33679F99" w14:textId="77777777" w:rsidR="00AC5B79" w:rsidRDefault="00AC5B79" w:rsidP="005A6A35">
      <w:pPr>
        <w:ind w:left="0" w:firstLine="0"/>
      </w:pPr>
    </w:p>
    <w:p w14:paraId="555730E5" w14:textId="22BA39AC" w:rsidR="003D5D69" w:rsidRDefault="006D4837" w:rsidP="00E049F7">
      <w:pPr>
        <w:pStyle w:val="ListParagraph"/>
        <w:numPr>
          <w:ilvl w:val="0"/>
          <w:numId w:val="4"/>
        </w:numPr>
        <w:spacing w:after="0"/>
      </w:pPr>
      <w:r>
        <w:t>Student Intern 202</w:t>
      </w:r>
      <w:r w:rsidR="00D4592C">
        <w:t>5</w:t>
      </w:r>
      <w:r w:rsidR="002C0CC7">
        <w:t>:  Sus</w:t>
      </w:r>
      <w:r w:rsidR="00776B69">
        <w:t>an Macyko</w:t>
      </w:r>
    </w:p>
    <w:p w14:paraId="311C7F3D" w14:textId="7FB30533" w:rsidR="0016385C" w:rsidRDefault="00BC7C3F" w:rsidP="00CA4CB4">
      <w:pPr>
        <w:pStyle w:val="ListParagraph"/>
        <w:numPr>
          <w:ilvl w:val="3"/>
          <w:numId w:val="4"/>
        </w:numPr>
        <w:spacing w:after="0"/>
        <w:ind w:left="2160" w:hanging="720"/>
      </w:pPr>
      <w:r>
        <w:t>No Update.</w:t>
      </w:r>
    </w:p>
    <w:p w14:paraId="00279688" w14:textId="77777777" w:rsidR="00602F6B" w:rsidRDefault="00602F6B" w:rsidP="005A6A35">
      <w:pPr>
        <w:spacing w:after="0"/>
        <w:ind w:left="0" w:firstLine="0"/>
      </w:pPr>
    </w:p>
    <w:p w14:paraId="09C687F2" w14:textId="024EB072" w:rsidR="00A736D0" w:rsidRDefault="00A736D0" w:rsidP="00A736D0">
      <w:pPr>
        <w:pStyle w:val="Heading1"/>
        <w:spacing w:after="0"/>
        <w:ind w:left="1080" w:right="766" w:hanging="720"/>
      </w:pPr>
      <w:r>
        <w:t>ADJOURME</w:t>
      </w:r>
      <w:r w:rsidR="006D4837">
        <w:t>NT</w:t>
      </w:r>
      <w:r w:rsidR="002A7981">
        <w:t>:</w:t>
      </w:r>
      <w:r w:rsidR="00672DAB">
        <w:t xml:space="preserve">  </w:t>
      </w:r>
      <w:r w:rsidR="00672DAB" w:rsidRPr="008D06BA">
        <w:rPr>
          <w:b w:val="0"/>
          <w:bCs/>
        </w:rPr>
        <w:t>8:</w:t>
      </w:r>
      <w:r w:rsidR="00224E2D">
        <w:rPr>
          <w:b w:val="0"/>
          <w:bCs/>
        </w:rPr>
        <w:t>1</w:t>
      </w:r>
      <w:r w:rsidR="008D06BA">
        <w:rPr>
          <w:b w:val="0"/>
          <w:bCs/>
        </w:rPr>
        <w:t>5</w:t>
      </w:r>
      <w:r w:rsidR="00672DAB" w:rsidRPr="00672DAB">
        <w:rPr>
          <w:b w:val="0"/>
          <w:bCs/>
        </w:rPr>
        <w:t xml:space="preserve"> P.M.</w:t>
      </w:r>
      <w:r w:rsidR="002A7981">
        <w:t xml:space="preserve">  </w:t>
      </w:r>
    </w:p>
    <w:p w14:paraId="205A0CA9" w14:textId="77777777" w:rsidR="00A736D0" w:rsidRDefault="00A736D0" w:rsidP="00A736D0"/>
    <w:p w14:paraId="39A464A9" w14:textId="096B9FCF" w:rsidR="00A736D0" w:rsidRDefault="00A736D0" w:rsidP="00A736D0">
      <w:pPr>
        <w:pStyle w:val="Heading1"/>
        <w:ind w:left="1080" w:hanging="720"/>
        <w:rPr>
          <w:b w:val="0"/>
        </w:rPr>
      </w:pPr>
      <w:r>
        <w:t xml:space="preserve">NEXT MEETING:  </w:t>
      </w:r>
      <w:r w:rsidRPr="00A736D0">
        <w:rPr>
          <w:b w:val="0"/>
        </w:rPr>
        <w:t xml:space="preserve">The </w:t>
      </w:r>
      <w:r w:rsidR="0016385C">
        <w:rPr>
          <w:b w:val="0"/>
        </w:rPr>
        <w:t xml:space="preserve">next regular </w:t>
      </w:r>
      <w:r w:rsidR="00B52A00">
        <w:rPr>
          <w:b w:val="0"/>
        </w:rPr>
        <w:t xml:space="preserve">zoom </w:t>
      </w:r>
      <w:r w:rsidR="0016385C">
        <w:rPr>
          <w:b w:val="0"/>
        </w:rPr>
        <w:t xml:space="preserve">meeting </w:t>
      </w:r>
      <w:r w:rsidR="00AC5B79">
        <w:rPr>
          <w:b w:val="0"/>
        </w:rPr>
        <w:t>on</w:t>
      </w:r>
      <w:r w:rsidR="00BC7C3F">
        <w:rPr>
          <w:b w:val="0"/>
        </w:rPr>
        <w:t xml:space="preserve"> </w:t>
      </w:r>
      <w:r w:rsidR="00D660B9">
        <w:rPr>
          <w:b w:val="0"/>
        </w:rPr>
        <w:t>June 17</w:t>
      </w:r>
      <w:r w:rsidR="00AC5B79">
        <w:rPr>
          <w:b w:val="0"/>
        </w:rPr>
        <w:t xml:space="preserve">, 2025 </w:t>
      </w:r>
      <w:r w:rsidR="00795CF5">
        <w:rPr>
          <w:b w:val="0"/>
        </w:rPr>
        <w:t xml:space="preserve">starting at </w:t>
      </w:r>
      <w:r w:rsidR="00B76C17">
        <w:rPr>
          <w:b w:val="0"/>
        </w:rPr>
        <w:t>6:45 P.M. Chat and 7:00 P.M. Meeting</w:t>
      </w:r>
      <w:r w:rsidR="00913F49">
        <w:rPr>
          <w:b w:val="0"/>
        </w:rPr>
        <w:t>.</w:t>
      </w:r>
      <w:r>
        <w:rPr>
          <w:b w:val="0"/>
        </w:rPr>
        <w:t xml:space="preserve"> </w:t>
      </w:r>
    </w:p>
    <w:p w14:paraId="47A0BA58" w14:textId="7C19A09A" w:rsidR="00672DAB" w:rsidRDefault="00672DAB" w:rsidP="00672DAB"/>
    <w:p w14:paraId="7E331D97" w14:textId="0A032E8F" w:rsidR="00672DAB" w:rsidRDefault="00672DAB" w:rsidP="00672DAB"/>
    <w:p w14:paraId="371DCB70" w14:textId="0D1256F7" w:rsidR="00672DAB" w:rsidRDefault="00672DAB" w:rsidP="00672DAB"/>
    <w:p w14:paraId="139EFBF4" w14:textId="55347849" w:rsidR="00672DAB" w:rsidRDefault="00672DAB" w:rsidP="00672DAB"/>
    <w:p w14:paraId="58F76EA5" w14:textId="753A6387" w:rsidR="00672DAB" w:rsidRDefault="00672DAB" w:rsidP="00672DAB">
      <w:pPr>
        <w:ind w:left="4330"/>
      </w:pPr>
      <w:r>
        <w:t>Respectfully submitted,</w:t>
      </w:r>
    </w:p>
    <w:p w14:paraId="5C091971" w14:textId="6421F75D" w:rsidR="00672DAB" w:rsidRDefault="00672DAB" w:rsidP="00672DAB">
      <w:pPr>
        <w:ind w:left="4330"/>
      </w:pPr>
    </w:p>
    <w:p w14:paraId="23F2159E" w14:textId="77777777" w:rsidR="00D660B9" w:rsidRDefault="00672DAB" w:rsidP="003F6192">
      <w:pPr>
        <w:ind w:left="4330"/>
      </w:pPr>
      <w:r>
        <w:t>Kathleen A. Noel, RN</w:t>
      </w:r>
      <w:r w:rsidR="00D660B9">
        <w:t xml:space="preserve"> MS</w:t>
      </w:r>
    </w:p>
    <w:p w14:paraId="28859629" w14:textId="77777777" w:rsidR="00D660B9" w:rsidRDefault="00D660B9" w:rsidP="00D660B9"/>
    <w:p w14:paraId="183125D9" w14:textId="77777777" w:rsidR="00D660B9" w:rsidRDefault="00D660B9" w:rsidP="00D660B9"/>
    <w:p w14:paraId="16E77D65" w14:textId="77777777" w:rsidR="00D660B9" w:rsidRDefault="00D660B9" w:rsidP="00D660B9"/>
    <w:p w14:paraId="49C24456" w14:textId="77777777" w:rsidR="00D660B9" w:rsidRDefault="00672DAB" w:rsidP="00D660B9">
      <w:r>
        <w:t xml:space="preserve"> </w:t>
      </w:r>
    </w:p>
    <w:p w14:paraId="3CC47D5F" w14:textId="77777777" w:rsidR="00D660B9" w:rsidRDefault="00D660B9" w:rsidP="00D660B9">
      <w:pPr>
        <w:spacing w:after="0" w:line="259" w:lineRule="auto"/>
        <w:ind w:left="114" w:firstLine="0"/>
        <w:jc w:val="center"/>
      </w:pPr>
      <w:r>
        <w:rPr>
          <w:noProof/>
        </w:rPr>
        <w:drawing>
          <wp:anchor distT="0" distB="0" distL="114300" distR="114300" simplePos="0" relativeHeight="251659264" behindDoc="0" locked="0" layoutInCell="1" allowOverlap="0" wp14:anchorId="35555F43" wp14:editId="27345A4B">
            <wp:simplePos x="0" y="0"/>
            <wp:positionH relativeFrom="column">
              <wp:posOffset>72591</wp:posOffset>
            </wp:positionH>
            <wp:positionV relativeFrom="paragraph">
              <wp:posOffset>-36004</wp:posOffset>
            </wp:positionV>
            <wp:extent cx="1895114" cy="1053465"/>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1895114" cy="1053465"/>
                    </a:xfrm>
                    <a:prstGeom prst="rect">
                      <a:avLst/>
                    </a:prstGeom>
                  </pic:spPr>
                </pic:pic>
              </a:graphicData>
            </a:graphic>
          </wp:anchor>
        </w:drawing>
      </w:r>
      <w:r>
        <w:rPr>
          <w:color w:val="5E50A1"/>
          <w:sz w:val="28"/>
        </w:rPr>
        <w:t xml:space="preserve"> </w:t>
      </w:r>
    </w:p>
    <w:p w14:paraId="590A6F17" w14:textId="77777777" w:rsidR="00D660B9" w:rsidRDefault="00D660B9" w:rsidP="00D660B9">
      <w:pPr>
        <w:spacing w:after="0" w:line="259" w:lineRule="auto"/>
        <w:ind w:left="114" w:firstLine="0"/>
        <w:jc w:val="center"/>
      </w:pPr>
      <w:r>
        <w:rPr>
          <w:b/>
          <w:color w:val="5E50A1"/>
          <w:sz w:val="28"/>
        </w:rPr>
        <w:t xml:space="preserve"> </w:t>
      </w:r>
    </w:p>
    <w:p w14:paraId="0054AD6F" w14:textId="77777777" w:rsidR="00D660B9" w:rsidRDefault="00D660B9" w:rsidP="00D660B9">
      <w:pPr>
        <w:spacing w:after="25" w:line="240" w:lineRule="auto"/>
        <w:ind w:left="114" w:firstLine="0"/>
        <w:jc w:val="center"/>
      </w:pPr>
      <w:r>
        <w:rPr>
          <w:b/>
          <w:color w:val="5E50A1"/>
          <w:sz w:val="28"/>
        </w:rPr>
        <w:t>2023-2025 Chapter Key Award Instruction Guide</w:t>
      </w:r>
      <w:r>
        <w:rPr>
          <w:color w:val="5E50A1"/>
          <w:sz w:val="28"/>
        </w:rPr>
        <w:t xml:space="preserve"> </w:t>
      </w:r>
    </w:p>
    <w:p w14:paraId="4B8E3A43" w14:textId="77777777" w:rsidR="00D660B9" w:rsidRDefault="00D660B9" w:rsidP="00D660B9">
      <w:pPr>
        <w:spacing w:after="0" w:line="259" w:lineRule="auto"/>
        <w:ind w:left="3099" w:firstLine="0"/>
      </w:pPr>
      <w:r>
        <w:t xml:space="preserve"> </w:t>
      </w:r>
    </w:p>
    <w:p w14:paraId="2A5E0C5C" w14:textId="77777777" w:rsidR="00D660B9" w:rsidRDefault="00D660B9" w:rsidP="00D660B9">
      <w:pPr>
        <w:spacing w:after="178" w:line="259" w:lineRule="auto"/>
        <w:ind w:left="1" w:firstLine="0"/>
      </w:pPr>
      <w:r>
        <w:t xml:space="preserve"> </w:t>
      </w:r>
    </w:p>
    <w:p w14:paraId="750CFC7C" w14:textId="77777777" w:rsidR="00D660B9" w:rsidRDefault="00D660B9" w:rsidP="00D660B9">
      <w:pPr>
        <w:spacing w:after="0" w:line="259" w:lineRule="auto"/>
        <w:ind w:left="1" w:firstLine="0"/>
      </w:pPr>
      <w:r>
        <w:t xml:space="preserve"> </w:t>
      </w:r>
    </w:p>
    <w:p w14:paraId="0E3F23CD" w14:textId="77777777" w:rsidR="00D660B9" w:rsidRDefault="00D660B9" w:rsidP="00D660B9">
      <w:r>
        <w:t xml:space="preserve">This document has been prepared to guide your chapter through the 2023-2025 Chapter Key Award application process. Step-by-step instructions are provided to ensure your application is completed properly and satisfies judging requirements. Please be sure to review the entire instruction guide. </w:t>
      </w:r>
    </w:p>
    <w:p w14:paraId="274D219A" w14:textId="77777777" w:rsidR="00D660B9" w:rsidRDefault="00D660B9" w:rsidP="00D660B9">
      <w:pPr>
        <w:spacing w:after="0" w:line="259" w:lineRule="auto"/>
        <w:ind w:left="1" w:firstLine="0"/>
      </w:pPr>
      <w:r>
        <w:t xml:space="preserve"> </w:t>
      </w:r>
    </w:p>
    <w:p w14:paraId="550ED847" w14:textId="77777777" w:rsidR="00D660B9" w:rsidRDefault="00D660B9" w:rsidP="00D660B9">
      <w:r>
        <w:t xml:space="preserve">There are several resources available to assist you. You may find more information about the Chapter Key Award </w:t>
      </w:r>
      <w:hyperlink r:id="rId8">
        <w:r>
          <w:rPr>
            <w:color w:val="0563C1"/>
            <w:u w:val="single" w:color="0563C1"/>
          </w:rPr>
          <w:t>here</w:t>
        </w:r>
      </w:hyperlink>
      <w:hyperlink r:id="rId9">
        <w:r>
          <w:t>.</w:t>
        </w:r>
      </w:hyperlink>
      <w:r>
        <w:t xml:space="preserve"> Should you require additional assistance at any time, contact Chapter Services at </w:t>
      </w:r>
      <w:r>
        <w:rPr>
          <w:color w:val="0563C1"/>
          <w:u w:val="single" w:color="0563C1"/>
        </w:rPr>
        <w:t>chapserv@sigmanursing.org</w:t>
      </w:r>
      <w:r>
        <w:t xml:space="preserve">. </w:t>
      </w:r>
    </w:p>
    <w:p w14:paraId="358BF2A3" w14:textId="77777777" w:rsidR="00D660B9" w:rsidRDefault="00D660B9" w:rsidP="00D660B9">
      <w:pPr>
        <w:spacing w:after="36" w:line="259" w:lineRule="auto"/>
        <w:ind w:left="1" w:firstLine="0"/>
      </w:pPr>
      <w:r>
        <w:t xml:space="preserve"> </w:t>
      </w:r>
    </w:p>
    <w:p w14:paraId="54E81EB2" w14:textId="77777777" w:rsidR="00D660B9" w:rsidRDefault="00D660B9" w:rsidP="00D660B9">
      <w:pPr>
        <w:pStyle w:val="Heading1"/>
        <w:ind w:left="-4"/>
      </w:pPr>
      <w:r>
        <w:t xml:space="preserve">Eligibility Criteria </w:t>
      </w:r>
    </w:p>
    <w:p w14:paraId="67EE7771" w14:textId="77777777" w:rsidR="00D660B9" w:rsidRDefault="00D660B9" w:rsidP="00D660B9">
      <w:pPr>
        <w:spacing w:after="0" w:line="259" w:lineRule="auto"/>
        <w:ind w:left="1" w:firstLine="0"/>
      </w:pPr>
      <w:r>
        <w:rPr>
          <w:sz w:val="28"/>
        </w:rPr>
        <w:t xml:space="preserve"> </w:t>
      </w:r>
    </w:p>
    <w:p w14:paraId="42690FA7" w14:textId="77777777" w:rsidR="00D660B9" w:rsidRDefault="00D660B9" w:rsidP="00D660B9">
      <w:r>
        <w:t xml:space="preserve">Prior to starting the application process, review the eligibility criteria for the Chapter Key Award noted as chapter responsibilities in the Sigma Chapter Bylaws listed below. If a chapter does not meet these eligibility criteria, their application will not be forwarded to the judges for </w:t>
      </w:r>
      <w:r>
        <w:lastRenderedPageBreak/>
        <w:t xml:space="preserve">consideration. In the event a chapter wishes to appeal non-eligible status, notify your Chapter Specialist at </w:t>
      </w:r>
      <w:r>
        <w:rPr>
          <w:color w:val="0563C1"/>
          <w:u w:val="single" w:color="0563C1"/>
        </w:rPr>
        <w:t>chapserv@sigmanursing.org</w:t>
      </w:r>
      <w:r>
        <w:t xml:space="preserve">. All appeals are reviewed by the head judge of the Chapter Key Award Judging Committee. </w:t>
      </w:r>
    </w:p>
    <w:p w14:paraId="538A5F32" w14:textId="77777777" w:rsidR="00D660B9" w:rsidRDefault="00D660B9" w:rsidP="00D660B9">
      <w:pPr>
        <w:spacing w:after="0" w:line="259" w:lineRule="auto"/>
        <w:ind w:left="1" w:firstLine="0"/>
      </w:pPr>
      <w:r>
        <w:t xml:space="preserve"> </w:t>
      </w:r>
    </w:p>
    <w:p w14:paraId="7E72DFB8" w14:textId="77777777" w:rsidR="00D660B9" w:rsidRDefault="00D660B9" w:rsidP="00D660B9">
      <w:r>
        <w:t xml:space="preserve">The Chapter Key Award recognizes chapter activity for the timeframe between 1 July 2023 and 30 June 2025. In order to apply for the 2023-2025 Chapter Key Award, chapters must have met chapter responsibilities as outlined in the Sigma Chapter Bylaws. </w:t>
      </w:r>
    </w:p>
    <w:p w14:paraId="17FD9EE4" w14:textId="77777777" w:rsidR="00D660B9" w:rsidRDefault="00D660B9" w:rsidP="00D660B9">
      <w:pPr>
        <w:spacing w:after="0" w:line="259" w:lineRule="auto"/>
        <w:ind w:left="1" w:firstLine="0"/>
      </w:pPr>
      <w:r>
        <w:t xml:space="preserve"> </w:t>
      </w:r>
    </w:p>
    <w:p w14:paraId="77C54CD8" w14:textId="77777777" w:rsidR="00D660B9" w:rsidRDefault="00D660B9" w:rsidP="00D660B9">
      <w:r>
        <w:t xml:space="preserve">According to Article II of the </w:t>
      </w:r>
      <w:hyperlink r:id="rId10">
        <w:r>
          <w:rPr>
            <w:color w:val="0563C1"/>
            <w:u w:val="single" w:color="0563C1"/>
          </w:rPr>
          <w:t>Chapter Bylaws</w:t>
        </w:r>
      </w:hyperlink>
      <w:hyperlink r:id="rId11">
        <w:r>
          <w:t>,</w:t>
        </w:r>
      </w:hyperlink>
      <w:r>
        <w:t xml:space="preserve"> a chapter’s responsibilities include:  </w:t>
      </w:r>
    </w:p>
    <w:p w14:paraId="6721E743" w14:textId="77777777" w:rsidR="00D660B9" w:rsidRDefault="00D660B9" w:rsidP="00D660B9">
      <w:pPr>
        <w:numPr>
          <w:ilvl w:val="0"/>
          <w:numId w:val="22"/>
        </w:numPr>
        <w:spacing w:after="4" w:line="249" w:lineRule="auto"/>
        <w:ind w:hanging="360"/>
      </w:pPr>
      <w:r>
        <w:t xml:space="preserve">Enact and support the goals and vision of Sigma (Article II, Section A)  </w:t>
      </w:r>
    </w:p>
    <w:p w14:paraId="1AB1EBA7" w14:textId="77777777" w:rsidR="00D660B9" w:rsidRDefault="00D660B9" w:rsidP="00D660B9">
      <w:pPr>
        <w:numPr>
          <w:ilvl w:val="0"/>
          <w:numId w:val="22"/>
        </w:numPr>
        <w:spacing w:after="4" w:line="249" w:lineRule="auto"/>
        <w:ind w:hanging="360"/>
      </w:pPr>
      <w:r>
        <w:t xml:space="preserve">Observe the provisions of the Sigma bylaws, policies, and regulations (Article II, Section B)  </w:t>
      </w:r>
    </w:p>
    <w:p w14:paraId="36AA383D" w14:textId="77777777" w:rsidR="00D660B9" w:rsidRDefault="00D660B9" w:rsidP="00D660B9">
      <w:pPr>
        <w:numPr>
          <w:ilvl w:val="0"/>
          <w:numId w:val="22"/>
        </w:numPr>
        <w:spacing w:after="4" w:line="249" w:lineRule="auto"/>
        <w:ind w:hanging="360"/>
      </w:pPr>
      <w:r>
        <w:t xml:space="preserve">Participate in the Sigma house of delegates (Article II, Section B)  </w:t>
      </w:r>
    </w:p>
    <w:p w14:paraId="3B3C5C72" w14:textId="77777777" w:rsidR="00D660B9" w:rsidRDefault="00D660B9" w:rsidP="00D660B9">
      <w:pPr>
        <w:numPr>
          <w:ilvl w:val="0"/>
          <w:numId w:val="22"/>
        </w:numPr>
        <w:spacing w:after="4" w:line="249" w:lineRule="auto"/>
        <w:ind w:hanging="360"/>
      </w:pPr>
      <w:r>
        <w:t xml:space="preserve">Select and induct eligible members a minimum of one time annually (Article II, Section B)  </w:t>
      </w:r>
    </w:p>
    <w:p w14:paraId="15B3448D" w14:textId="77777777" w:rsidR="00D660B9" w:rsidRDefault="00D660B9" w:rsidP="00D660B9">
      <w:pPr>
        <w:numPr>
          <w:ilvl w:val="0"/>
          <w:numId w:val="22"/>
        </w:numPr>
        <w:spacing w:after="4" w:line="249" w:lineRule="auto"/>
        <w:ind w:hanging="360"/>
      </w:pPr>
      <w:r>
        <w:t xml:space="preserve">Meet all financial obligations (Article II, Section B)  </w:t>
      </w:r>
    </w:p>
    <w:p w14:paraId="1959A579" w14:textId="77777777" w:rsidR="00D660B9" w:rsidRDefault="00D660B9" w:rsidP="00D660B9">
      <w:pPr>
        <w:numPr>
          <w:ilvl w:val="0"/>
          <w:numId w:val="22"/>
        </w:numPr>
        <w:spacing w:after="4" w:line="249" w:lineRule="auto"/>
        <w:ind w:hanging="360"/>
      </w:pPr>
      <w:r>
        <w:t xml:space="preserve">File required reports according to established Sigma guidelines (Article II, Section B)  </w:t>
      </w:r>
    </w:p>
    <w:p w14:paraId="1F2DDB0A" w14:textId="77777777" w:rsidR="00D660B9" w:rsidRDefault="00D660B9" w:rsidP="00D660B9">
      <w:pPr>
        <w:spacing w:after="0" w:line="259" w:lineRule="auto"/>
        <w:ind w:left="1" w:firstLine="0"/>
      </w:pPr>
      <w:r>
        <w:t xml:space="preserve"> </w:t>
      </w:r>
    </w:p>
    <w:p w14:paraId="3D38DE6F" w14:textId="77777777" w:rsidR="00D660B9" w:rsidRDefault="00D660B9" w:rsidP="00D660B9">
      <w:r>
        <w:t xml:space="preserve">Every effort is made by Sigma staff to notify chapters of their eligibility status prior to the application upload period. If you are unsure of your status, contact Sigma staff at </w:t>
      </w:r>
      <w:r>
        <w:rPr>
          <w:color w:val="0563C1"/>
          <w:u w:val="single" w:color="0563C1"/>
        </w:rPr>
        <w:t>chapserv@sigmanursing.org</w:t>
      </w:r>
      <w:r>
        <w:t xml:space="preserve">. </w:t>
      </w:r>
    </w:p>
    <w:p w14:paraId="49BA0CF5" w14:textId="77777777" w:rsidR="00D660B9" w:rsidRDefault="00D660B9" w:rsidP="00D660B9">
      <w:pPr>
        <w:spacing w:after="34" w:line="259" w:lineRule="auto"/>
        <w:ind w:left="1" w:firstLine="0"/>
      </w:pPr>
      <w:r>
        <w:t xml:space="preserve"> </w:t>
      </w:r>
    </w:p>
    <w:p w14:paraId="018FFB88" w14:textId="77777777" w:rsidR="00D660B9" w:rsidRDefault="00D660B9" w:rsidP="00D660B9">
      <w:pPr>
        <w:pStyle w:val="Heading1"/>
        <w:ind w:left="-4"/>
      </w:pPr>
      <w:r>
        <w:t xml:space="preserve">Understanding the Application Document and Scoring  </w:t>
      </w:r>
    </w:p>
    <w:p w14:paraId="0BB152CC" w14:textId="77777777" w:rsidR="00D660B9" w:rsidRDefault="00D660B9" w:rsidP="00D660B9">
      <w:pPr>
        <w:spacing w:after="0" w:line="259" w:lineRule="auto"/>
        <w:ind w:left="1" w:firstLine="0"/>
      </w:pPr>
      <w:r>
        <w:t xml:space="preserve"> </w:t>
      </w:r>
    </w:p>
    <w:p w14:paraId="2CC20D0A" w14:textId="77777777" w:rsidR="00D660B9" w:rsidRDefault="00D660B9" w:rsidP="00D660B9">
      <w:r>
        <w:t xml:space="preserve">The Chapter Key Award Application Form is a fillable PDF document that can be downloaded from the Sigma website at any time throughout the biennium. This application form is the only documentation required and accepted.  </w:t>
      </w:r>
    </w:p>
    <w:p w14:paraId="2B7B0F10" w14:textId="77777777" w:rsidR="00D660B9" w:rsidRDefault="00D660B9" w:rsidP="00D660B9">
      <w:r>
        <w:t xml:space="preserve">Chapters earn points for the 2023-2025 Chapter Key Award in four (4) different categories:  </w:t>
      </w:r>
    </w:p>
    <w:p w14:paraId="2AFDB384" w14:textId="77777777" w:rsidR="00D660B9" w:rsidRDefault="00D660B9" w:rsidP="00D660B9">
      <w:pPr>
        <w:numPr>
          <w:ilvl w:val="0"/>
          <w:numId w:val="23"/>
        </w:numPr>
        <w:spacing w:after="4" w:line="249" w:lineRule="auto"/>
        <w:ind w:hanging="360"/>
      </w:pPr>
      <w:r>
        <w:t xml:space="preserve">Chapter Leadership and Operations  </w:t>
      </w:r>
    </w:p>
    <w:p w14:paraId="61DC90DA" w14:textId="77777777" w:rsidR="00D660B9" w:rsidRDefault="00D660B9" w:rsidP="00D660B9">
      <w:pPr>
        <w:numPr>
          <w:ilvl w:val="0"/>
          <w:numId w:val="23"/>
        </w:numPr>
        <w:spacing w:after="4" w:line="249" w:lineRule="auto"/>
        <w:ind w:hanging="360"/>
      </w:pPr>
      <w:r>
        <w:t xml:space="preserve">Membership Recruitment and Retention  </w:t>
      </w:r>
    </w:p>
    <w:p w14:paraId="65ADDEBC" w14:textId="77777777" w:rsidR="00D660B9" w:rsidRDefault="00D660B9" w:rsidP="00D660B9">
      <w:pPr>
        <w:numPr>
          <w:ilvl w:val="0"/>
          <w:numId w:val="23"/>
        </w:numPr>
        <w:spacing w:after="4" w:line="249" w:lineRule="auto"/>
        <w:ind w:hanging="360"/>
      </w:pPr>
      <w:r>
        <w:t xml:space="preserve">Communication and Engagement  </w:t>
      </w:r>
    </w:p>
    <w:p w14:paraId="5A46CB3B" w14:textId="77777777" w:rsidR="00D660B9" w:rsidRDefault="00D660B9" w:rsidP="00D660B9">
      <w:pPr>
        <w:numPr>
          <w:ilvl w:val="0"/>
          <w:numId w:val="23"/>
        </w:numPr>
        <w:spacing w:after="4" w:line="249" w:lineRule="auto"/>
        <w:ind w:hanging="360"/>
      </w:pPr>
      <w:r>
        <w:t xml:space="preserve">Chapter Service, Awards, and Philanthropy  </w:t>
      </w:r>
    </w:p>
    <w:p w14:paraId="68EF76B7" w14:textId="77777777" w:rsidR="00D660B9" w:rsidRDefault="00D660B9" w:rsidP="00D660B9">
      <w:pPr>
        <w:spacing w:after="0" w:line="259" w:lineRule="auto"/>
        <w:ind w:left="1" w:firstLine="0"/>
      </w:pPr>
      <w:r>
        <w:t xml:space="preserve"> </w:t>
      </w:r>
    </w:p>
    <w:p w14:paraId="45AA33FB" w14:textId="77777777" w:rsidR="00D660B9" w:rsidRDefault="00D660B9" w:rsidP="00D660B9">
      <w:r>
        <w:t xml:space="preserve">Within each category, points are earned for specific activities. Examples are provided on the following pages to illustrate </w:t>
      </w:r>
      <w:r>
        <w:rPr>
          <w:u w:val="single" w:color="000000"/>
        </w:rPr>
        <w:t>possible</w:t>
      </w:r>
      <w:r>
        <w:t xml:space="preserve"> activities in which the chapter could earn points. The examples are suggested activities only and are not a complete listing of the activities that could earn the chapter points. If a </w:t>
      </w:r>
      <w:r>
        <w:rPr>
          <w:u w:val="single" w:color="000000"/>
        </w:rPr>
        <w:t>specific</w:t>
      </w:r>
      <w:r>
        <w:t xml:space="preserve"> activity is </w:t>
      </w:r>
      <w:r>
        <w:rPr>
          <w:u w:val="single" w:color="000000"/>
        </w:rPr>
        <w:t>required</w:t>
      </w:r>
      <w:r>
        <w:t xml:space="preserve"> to earn points, it is stated as such on the application. Your Regional Coordinator and Regional Committee members are available for consultation on questions regarding suitability of chapter activities for designated Chapter Key Award points. </w:t>
      </w:r>
    </w:p>
    <w:p w14:paraId="2D98F46F" w14:textId="77777777" w:rsidR="00D660B9" w:rsidRDefault="00D660B9" w:rsidP="00D660B9">
      <w:pPr>
        <w:spacing w:after="0" w:line="259" w:lineRule="auto"/>
        <w:ind w:left="1" w:firstLine="0"/>
      </w:pPr>
      <w:r>
        <w:t xml:space="preserve"> </w:t>
      </w:r>
    </w:p>
    <w:p w14:paraId="5FE60E67" w14:textId="77777777" w:rsidR="00D660B9" w:rsidRDefault="00D660B9" w:rsidP="00D660B9">
      <w:r>
        <w:t xml:space="preserve">Points for the listed activities are either divided between the two fiscal years of the biennium or are given for the entire biennium. Where the points are divided for each fiscal year, activities </w:t>
      </w:r>
      <w:r>
        <w:lastRenderedPageBreak/>
        <w:t xml:space="preserve">undertaken between the timeframe of 1 July 2023 and 30 June 2024 earn one set of points, and activities undertaken between 1 July 2024 and 30 June 2025 earn another set of points. For several criteria, points are only given once for the two fiscal years in the biennium (1 July 2023 through 30 June 2025). For these criteria, the activity only needs to occur once during the two years. The division of points is clearly stated on the application form. </w:t>
      </w:r>
    </w:p>
    <w:p w14:paraId="17C37B95" w14:textId="77777777" w:rsidR="00D660B9" w:rsidRDefault="00D660B9" w:rsidP="00D660B9">
      <w:pPr>
        <w:spacing w:after="0" w:line="259" w:lineRule="auto"/>
        <w:ind w:left="1" w:firstLine="0"/>
      </w:pPr>
      <w:r>
        <w:t xml:space="preserve"> </w:t>
      </w:r>
    </w:p>
    <w:p w14:paraId="4168C7C3" w14:textId="77777777" w:rsidR="00D660B9" w:rsidRDefault="00D660B9" w:rsidP="00D660B9">
      <w:r>
        <w:t xml:space="preserve">Applicants have the opportunity to earn up to 100 points in the Chapter Key Award application. While points do not need to be earned for every listed criteria, a minimum of 80 points validated through the judging process is required to receive the Chapter Key Award for 2023-2025. Applications that, upon self-scoring, do not reach a minimum score of 80 should not be submitted for consideration and judging. Chapters that do not meet the minimum score are encouraged to connect with Sigma staff and Regional Coordinators who can assist with a review of the application and scoring and help establish a plan for future success. </w:t>
      </w:r>
    </w:p>
    <w:p w14:paraId="6BC46C5D" w14:textId="77777777" w:rsidR="00D660B9" w:rsidRDefault="00D660B9" w:rsidP="00D660B9">
      <w:pPr>
        <w:spacing w:after="0" w:line="259" w:lineRule="auto"/>
        <w:ind w:left="1" w:firstLine="0"/>
      </w:pPr>
      <w:r>
        <w:t xml:space="preserve"> </w:t>
      </w:r>
    </w:p>
    <w:p w14:paraId="697E1488" w14:textId="77777777" w:rsidR="00D660B9" w:rsidRDefault="00D660B9" w:rsidP="00D660B9">
      <w:r>
        <w:rPr>
          <w:b/>
        </w:rPr>
        <w:t xml:space="preserve">Please note: Details are essential. Always err on the side of too much information rather than not enough. </w:t>
      </w:r>
      <w:r>
        <w:t xml:space="preserve">Several criteria request a description of the activity. It is very important to provide a thorough description with as much detail as possible. Because judges do not know your chapter, be sure to explain in detail how the activity benefited all active chapter members, was executed, who was responsible/involved, what was done, when it happened, the reason for the activity, and how it aligns with the mission and vision of Sigma. Detailed descriptions allow judges to better evaluate your activities and determine if the criteria was met. The more detail provided, the greater the opportunity the judges will have to understand your chapter’s good work and award points. </w:t>
      </w:r>
    </w:p>
    <w:p w14:paraId="24E6A336" w14:textId="77777777" w:rsidR="00D660B9" w:rsidRDefault="00D660B9" w:rsidP="00D660B9">
      <w:pPr>
        <w:spacing w:after="0" w:line="259" w:lineRule="auto"/>
        <w:ind w:left="2" w:firstLine="0"/>
      </w:pPr>
      <w:r>
        <w:t xml:space="preserve"> </w:t>
      </w:r>
    </w:p>
    <w:p w14:paraId="3F10277C" w14:textId="77777777" w:rsidR="00D660B9" w:rsidRDefault="00D660B9" w:rsidP="00D660B9">
      <w:pPr>
        <w:ind w:left="12"/>
      </w:pPr>
      <w:r>
        <w:t xml:space="preserve">Once completed, the chapter leader will upload the application to the Sigma Online Award Nomination Submittal System under the “supporting material” section. </w:t>
      </w:r>
      <w:r>
        <w:rPr>
          <w:b/>
        </w:rPr>
        <w:t>This online system will open on 1 November 2024 and remain open until 15 July 2025.</w:t>
      </w:r>
      <w:r>
        <w:t xml:space="preserve"> </w:t>
      </w:r>
    </w:p>
    <w:p w14:paraId="69C783DB" w14:textId="77777777" w:rsidR="00D660B9" w:rsidRDefault="00D660B9" w:rsidP="00D660B9">
      <w:pPr>
        <w:spacing w:after="0" w:line="259" w:lineRule="auto"/>
        <w:ind w:left="2" w:firstLine="0"/>
      </w:pPr>
      <w:r>
        <w:t xml:space="preserve"> </w:t>
      </w:r>
    </w:p>
    <w:p w14:paraId="261A5129" w14:textId="77777777" w:rsidR="00D660B9" w:rsidRDefault="00D660B9" w:rsidP="00D660B9">
      <w:pPr>
        <w:pStyle w:val="Heading1"/>
        <w:ind w:left="-4"/>
      </w:pPr>
      <w:r>
        <w:t xml:space="preserve">Glossary and Criteria Examples  </w:t>
      </w:r>
    </w:p>
    <w:p w14:paraId="5AA85B3F" w14:textId="77777777" w:rsidR="00D660B9" w:rsidRDefault="00D660B9" w:rsidP="00D660B9">
      <w:pPr>
        <w:spacing w:after="0" w:line="259" w:lineRule="auto"/>
        <w:ind w:left="1" w:firstLine="0"/>
      </w:pPr>
      <w:r>
        <w:rPr>
          <w:sz w:val="28"/>
        </w:rPr>
        <w:t xml:space="preserve"> </w:t>
      </w:r>
    </w:p>
    <w:p w14:paraId="07C1796D" w14:textId="77777777" w:rsidR="00D660B9" w:rsidRDefault="00D660B9" w:rsidP="00D660B9">
      <w:pPr>
        <w:pStyle w:val="Heading2"/>
        <w:ind w:left="-4"/>
      </w:pPr>
      <w:r>
        <w:t xml:space="preserve">Strategic Planning (1a-1c) </w:t>
      </w:r>
      <w:r>
        <w:rPr>
          <w:rFonts w:ascii="Calibri" w:eastAsia="Calibri" w:hAnsi="Calibri" w:cs="Calibri"/>
        </w:rPr>
        <w:t xml:space="preserve"> </w:t>
      </w:r>
    </w:p>
    <w:p w14:paraId="245BEF8A" w14:textId="77777777" w:rsidR="00D660B9" w:rsidRDefault="00D660B9" w:rsidP="00D660B9">
      <w:r>
        <w:t xml:space="preserve">Strategic planning is a process used by organizations to identify strategies to accomplish goals. In other words, it is a process to determine where a chapter wants to go over a specified period of time and how it will get there. Implementing a strategic plan will determine how your chapter, chapter leaders, and members are going to carry out the Sigma mission and values locally. Some chapters use the Chapter Key Award criteria to facilitate the process of creating a strategic plan. You may also want to reach out to your Regional Coordinator to assist you in the process of strategic planning. </w:t>
      </w:r>
    </w:p>
    <w:p w14:paraId="760149A9" w14:textId="77777777" w:rsidR="00D660B9" w:rsidRDefault="00D660B9" w:rsidP="00D660B9">
      <w:pPr>
        <w:spacing w:after="0" w:line="259" w:lineRule="auto"/>
        <w:ind w:left="1" w:firstLine="0"/>
      </w:pPr>
      <w:r>
        <w:t xml:space="preserve"> </w:t>
      </w:r>
    </w:p>
    <w:p w14:paraId="2A73D201" w14:textId="77777777" w:rsidR="00D660B9" w:rsidRDefault="00D660B9" w:rsidP="00D660B9">
      <w:r>
        <w:t xml:space="preserve">Chapter strategic plans commonly include the following:  </w:t>
      </w:r>
    </w:p>
    <w:p w14:paraId="384C42B6" w14:textId="77777777" w:rsidR="00D660B9" w:rsidRDefault="00D660B9" w:rsidP="00D660B9">
      <w:pPr>
        <w:numPr>
          <w:ilvl w:val="0"/>
          <w:numId w:val="24"/>
        </w:numPr>
        <w:spacing w:after="4" w:line="249" w:lineRule="auto"/>
        <w:ind w:hanging="360"/>
      </w:pPr>
      <w:r>
        <w:t xml:space="preserve">Financial management  </w:t>
      </w:r>
    </w:p>
    <w:p w14:paraId="60A80B7E" w14:textId="77777777" w:rsidR="00D660B9" w:rsidRDefault="00D660B9" w:rsidP="00D660B9">
      <w:pPr>
        <w:numPr>
          <w:ilvl w:val="0"/>
          <w:numId w:val="24"/>
        </w:numPr>
        <w:spacing w:after="4" w:line="249" w:lineRule="auto"/>
        <w:ind w:hanging="360"/>
      </w:pPr>
      <w:r>
        <w:t xml:space="preserve">Action plan outlining responsible officers/leaders  </w:t>
      </w:r>
    </w:p>
    <w:p w14:paraId="29CDD6A3" w14:textId="77777777" w:rsidR="00D660B9" w:rsidRDefault="00D660B9" w:rsidP="00D660B9">
      <w:pPr>
        <w:numPr>
          <w:ilvl w:val="0"/>
          <w:numId w:val="24"/>
        </w:numPr>
        <w:spacing w:after="4" w:line="249" w:lineRule="auto"/>
        <w:ind w:hanging="360"/>
      </w:pPr>
      <w:r>
        <w:t xml:space="preserve">Timeline outlining due dates  </w:t>
      </w:r>
    </w:p>
    <w:p w14:paraId="58AFFA57" w14:textId="77777777" w:rsidR="00D660B9" w:rsidRDefault="00D660B9" w:rsidP="00D660B9">
      <w:pPr>
        <w:numPr>
          <w:ilvl w:val="0"/>
          <w:numId w:val="24"/>
        </w:numPr>
        <w:spacing w:after="4" w:line="249" w:lineRule="auto"/>
        <w:ind w:hanging="360"/>
      </w:pPr>
      <w:r>
        <w:lastRenderedPageBreak/>
        <w:t xml:space="preserve">Leadership development/succession  </w:t>
      </w:r>
    </w:p>
    <w:p w14:paraId="7223AE40" w14:textId="77777777" w:rsidR="00D660B9" w:rsidRDefault="00D660B9" w:rsidP="00D660B9">
      <w:pPr>
        <w:numPr>
          <w:ilvl w:val="0"/>
          <w:numId w:val="24"/>
        </w:numPr>
        <w:spacing w:after="4" w:line="249" w:lineRule="auto"/>
        <w:ind w:hanging="360"/>
      </w:pPr>
      <w:r>
        <w:t xml:space="preserve">Chapter community building/membership involvement  </w:t>
      </w:r>
    </w:p>
    <w:p w14:paraId="5DE0B480" w14:textId="77777777" w:rsidR="00D660B9" w:rsidRDefault="00D660B9" w:rsidP="00D660B9">
      <w:pPr>
        <w:numPr>
          <w:ilvl w:val="0"/>
          <w:numId w:val="24"/>
        </w:numPr>
        <w:spacing w:after="4" w:line="249" w:lineRule="auto"/>
        <w:ind w:hanging="360"/>
      </w:pPr>
      <w:r>
        <w:t xml:space="preserve">Curated events  </w:t>
      </w:r>
    </w:p>
    <w:p w14:paraId="10797808" w14:textId="77777777" w:rsidR="00D660B9" w:rsidRDefault="00D660B9" w:rsidP="00D660B9">
      <w:pPr>
        <w:numPr>
          <w:ilvl w:val="0"/>
          <w:numId w:val="24"/>
        </w:numPr>
        <w:spacing w:after="4" w:line="249" w:lineRule="auto"/>
        <w:ind w:hanging="360"/>
      </w:pPr>
      <w:r>
        <w:t xml:space="preserve">Service and philanthropy  </w:t>
      </w:r>
    </w:p>
    <w:p w14:paraId="1EFE831B" w14:textId="77777777" w:rsidR="00D660B9" w:rsidRDefault="00D660B9" w:rsidP="00D660B9">
      <w:pPr>
        <w:numPr>
          <w:ilvl w:val="0"/>
          <w:numId w:val="24"/>
        </w:numPr>
        <w:spacing w:after="4" w:line="249" w:lineRule="auto"/>
        <w:ind w:hanging="360"/>
      </w:pPr>
      <w:r>
        <w:t xml:space="preserve">Communication  </w:t>
      </w:r>
    </w:p>
    <w:p w14:paraId="24F85F21" w14:textId="77777777" w:rsidR="00D660B9" w:rsidRDefault="00D660B9" w:rsidP="00D660B9">
      <w:pPr>
        <w:numPr>
          <w:ilvl w:val="0"/>
          <w:numId w:val="24"/>
        </w:numPr>
        <w:spacing w:after="4" w:line="249" w:lineRule="auto"/>
        <w:ind w:hanging="360"/>
      </w:pPr>
      <w:r>
        <w:t xml:space="preserve">Public visibility and awareness  </w:t>
      </w:r>
    </w:p>
    <w:p w14:paraId="676630EE" w14:textId="77777777" w:rsidR="00D660B9" w:rsidRDefault="00D660B9" w:rsidP="00D660B9">
      <w:pPr>
        <w:numPr>
          <w:ilvl w:val="0"/>
          <w:numId w:val="24"/>
        </w:numPr>
        <w:spacing w:after="4" w:line="249" w:lineRule="auto"/>
        <w:ind w:hanging="360"/>
      </w:pPr>
      <w:r>
        <w:t xml:space="preserve">Recruitment  </w:t>
      </w:r>
    </w:p>
    <w:p w14:paraId="5670004A" w14:textId="77777777" w:rsidR="00D660B9" w:rsidRDefault="00D660B9" w:rsidP="00D660B9">
      <w:pPr>
        <w:numPr>
          <w:ilvl w:val="0"/>
          <w:numId w:val="24"/>
        </w:numPr>
        <w:spacing w:after="4" w:line="249" w:lineRule="auto"/>
        <w:ind w:hanging="360"/>
      </w:pPr>
      <w:r>
        <w:t xml:space="preserve">Retention  </w:t>
      </w:r>
    </w:p>
    <w:p w14:paraId="21C7EAF4" w14:textId="77777777" w:rsidR="00D660B9" w:rsidRDefault="00D660B9" w:rsidP="00D660B9">
      <w:pPr>
        <w:spacing w:after="0" w:line="259" w:lineRule="auto"/>
        <w:ind w:left="1" w:firstLine="0"/>
      </w:pPr>
      <w:r>
        <w:t xml:space="preserve"> </w:t>
      </w:r>
    </w:p>
    <w:p w14:paraId="0D8D64D7" w14:textId="77777777" w:rsidR="00D660B9" w:rsidRDefault="00D660B9" w:rsidP="00D660B9">
      <w:pPr>
        <w:pStyle w:val="Heading2"/>
        <w:ind w:left="-4"/>
      </w:pPr>
      <w:r>
        <w:t xml:space="preserve">Volunteer Program (2a-2e) </w:t>
      </w:r>
      <w:r>
        <w:rPr>
          <w:rFonts w:ascii="Calibri" w:eastAsia="Calibri" w:hAnsi="Calibri" w:cs="Calibri"/>
        </w:rPr>
        <w:t xml:space="preserve"> </w:t>
      </w:r>
    </w:p>
    <w:p w14:paraId="0462498D" w14:textId="77777777" w:rsidR="00D660B9" w:rsidRDefault="00D660B9" w:rsidP="00D660B9">
      <w:r>
        <w:t xml:space="preserve">A formalized (structured) volunteer program includes intentional recruitment steps and provides volunteers to support the work of the chapter. Sigma encourages use of the volunteer portal on The Circle, but the chapter may utilize and describe another formalized program. Please see </w:t>
      </w:r>
      <w:hyperlink r:id="rId12">
        <w:r>
          <w:rPr>
            <w:color w:val="0563C1"/>
            <w:u w:val="single" w:color="0563C1"/>
          </w:rPr>
          <w:t>resources in the</w:t>
        </w:r>
      </w:hyperlink>
      <w:hyperlink r:id="rId13">
        <w:r>
          <w:rPr>
            <w:color w:val="0563C1"/>
          </w:rPr>
          <w:t xml:space="preserve"> </w:t>
        </w:r>
      </w:hyperlink>
      <w:hyperlink r:id="rId14">
        <w:r>
          <w:rPr>
            <w:color w:val="0563C1"/>
            <w:u w:val="single" w:color="0563C1"/>
          </w:rPr>
          <w:t>All Chapter Officers Workgroup on The Circle</w:t>
        </w:r>
      </w:hyperlink>
      <w:hyperlink r:id="rId15">
        <w:r>
          <w:rPr>
            <w:color w:val="0561C1"/>
          </w:rPr>
          <w:t xml:space="preserve"> </w:t>
        </w:r>
      </w:hyperlink>
      <w:r>
        <w:t xml:space="preserve">to assist in the development of such programs.  </w:t>
      </w:r>
    </w:p>
    <w:p w14:paraId="49AC579A" w14:textId="77777777" w:rsidR="00D660B9" w:rsidRDefault="00D660B9" w:rsidP="00D660B9">
      <w:pPr>
        <w:spacing w:after="0" w:line="259" w:lineRule="auto"/>
        <w:ind w:left="1" w:firstLine="0"/>
      </w:pPr>
      <w:r>
        <w:t xml:space="preserve"> </w:t>
      </w:r>
    </w:p>
    <w:p w14:paraId="73A97D51" w14:textId="77777777" w:rsidR="00D660B9" w:rsidRDefault="00D660B9" w:rsidP="00D660B9">
      <w:pPr>
        <w:pStyle w:val="Heading2"/>
        <w:ind w:left="-4"/>
      </w:pPr>
      <w:r>
        <w:t xml:space="preserve">Leadership Intern Program (3a-3c) </w:t>
      </w:r>
      <w:r>
        <w:rPr>
          <w:rFonts w:ascii="Calibri" w:eastAsia="Calibri" w:hAnsi="Calibri" w:cs="Calibri"/>
        </w:rPr>
        <w:t xml:space="preserve"> </w:t>
      </w:r>
    </w:p>
    <w:p w14:paraId="48398C7A" w14:textId="77777777" w:rsidR="00D660B9" w:rsidRDefault="00D660B9" w:rsidP="00D660B9">
      <w:r>
        <w:t xml:space="preserve">A leadership intern program is designed to give students or early career nurses an opportunity to build their leadership skills by taking on leadership responsibilities within the chapter. These programs often partner experienced chapter leaders with leadership interns to create a mentoring relationship. Please see </w:t>
      </w:r>
      <w:hyperlink r:id="rId16">
        <w:r>
          <w:rPr>
            <w:color w:val="0563C1"/>
            <w:u w:val="single" w:color="0563C1"/>
          </w:rPr>
          <w:t>resources in the All Chapter Officers Workgroup on The Circle</w:t>
        </w:r>
      </w:hyperlink>
      <w:hyperlink r:id="rId17">
        <w:r>
          <w:rPr>
            <w:color w:val="0561C1"/>
          </w:rPr>
          <w:t xml:space="preserve"> </w:t>
        </w:r>
      </w:hyperlink>
      <w:r>
        <w:t xml:space="preserve">to assist in developing these programs.  </w:t>
      </w:r>
    </w:p>
    <w:p w14:paraId="62CF0E7E" w14:textId="77777777" w:rsidR="00D660B9" w:rsidRDefault="00D660B9" w:rsidP="00D660B9">
      <w:pPr>
        <w:spacing w:after="0" w:line="259" w:lineRule="auto"/>
        <w:ind w:left="1" w:firstLine="0"/>
      </w:pPr>
      <w:r>
        <w:t xml:space="preserve"> </w:t>
      </w:r>
    </w:p>
    <w:p w14:paraId="3C6BE060" w14:textId="77777777" w:rsidR="00D660B9" w:rsidRDefault="00D660B9" w:rsidP="00D660B9">
      <w:pPr>
        <w:spacing w:after="0" w:line="259" w:lineRule="auto"/>
        <w:ind w:left="-4"/>
      </w:pPr>
      <w:r>
        <w:rPr>
          <w:b/>
        </w:rPr>
        <w:t xml:space="preserve">Member Representation in Chapter Leadership (4a-4c) </w:t>
      </w:r>
      <w:r>
        <w:t xml:space="preserve"> </w:t>
      </w:r>
    </w:p>
    <w:p w14:paraId="118B8C3C" w14:textId="77777777" w:rsidR="00D660B9" w:rsidRDefault="00D660B9" w:rsidP="00D660B9">
      <w:r>
        <w:t xml:space="preserve">Member segments include students, faculty, clinicians, retired members, etc.  </w:t>
      </w:r>
    </w:p>
    <w:p w14:paraId="318F869B" w14:textId="77777777" w:rsidR="00D660B9" w:rsidRDefault="00D660B9" w:rsidP="00D660B9">
      <w:pPr>
        <w:spacing w:after="0" w:line="259" w:lineRule="auto"/>
        <w:ind w:left="1" w:firstLine="0"/>
      </w:pPr>
      <w:r>
        <w:t xml:space="preserve"> </w:t>
      </w:r>
    </w:p>
    <w:p w14:paraId="6A2BB39C" w14:textId="77777777" w:rsidR="00D660B9" w:rsidRDefault="00D660B9" w:rsidP="00D660B9">
      <w:pPr>
        <w:pStyle w:val="Heading2"/>
        <w:ind w:left="-4"/>
      </w:pPr>
      <w:r>
        <w:t xml:space="preserve">Chapter Leadership Orientation and Development (5a-5d) </w:t>
      </w:r>
      <w:r>
        <w:rPr>
          <w:rFonts w:ascii="Calibri" w:eastAsia="Calibri" w:hAnsi="Calibri" w:cs="Calibri"/>
        </w:rPr>
        <w:t xml:space="preserve"> </w:t>
      </w:r>
    </w:p>
    <w:p w14:paraId="29965691" w14:textId="77777777" w:rsidR="00D660B9" w:rsidRDefault="00D660B9" w:rsidP="00D660B9">
      <w:r>
        <w:t xml:space="preserve">Chapter Leadership Connection is an event hosted by Sigma, typically held in </w:t>
      </w:r>
    </w:p>
    <w:p w14:paraId="0783CBED" w14:textId="77777777" w:rsidR="00D660B9" w:rsidRDefault="00D660B9" w:rsidP="00D660B9">
      <w:r>
        <w:t xml:space="preserve">September/October/November of even-numbered, non-convention years. Session topics include chapter best practices and provide chapter leaders with tools and resources they can use in their roles. Please visit the </w:t>
      </w:r>
      <w:hyperlink r:id="rId18">
        <w:r>
          <w:rPr>
            <w:color w:val="0563C1"/>
            <w:u w:val="single" w:color="0563C1"/>
          </w:rPr>
          <w:t>All Chapter Officers Workgroup on The Circle</w:t>
        </w:r>
      </w:hyperlink>
      <w:hyperlink r:id="rId19">
        <w:r>
          <w:rPr>
            <w:color w:val="0561C1"/>
          </w:rPr>
          <w:t xml:space="preserve"> </w:t>
        </w:r>
      </w:hyperlink>
      <w:r>
        <w:t xml:space="preserve">to review and use resources available to assist with chapter leader orientations.  </w:t>
      </w:r>
    </w:p>
    <w:p w14:paraId="6632EF01" w14:textId="77777777" w:rsidR="00D660B9" w:rsidRDefault="00D660B9" w:rsidP="00D660B9">
      <w:pPr>
        <w:spacing w:after="0" w:line="259" w:lineRule="auto"/>
        <w:ind w:left="1" w:firstLine="0"/>
      </w:pPr>
      <w:r>
        <w:t xml:space="preserve"> </w:t>
      </w:r>
    </w:p>
    <w:p w14:paraId="4B07E423" w14:textId="77777777" w:rsidR="00D660B9" w:rsidRDefault="00D660B9" w:rsidP="00D660B9">
      <w:pPr>
        <w:spacing w:after="0" w:line="259" w:lineRule="auto"/>
        <w:ind w:left="1" w:firstLine="0"/>
      </w:pPr>
      <w:r>
        <w:t xml:space="preserve"> </w:t>
      </w:r>
    </w:p>
    <w:p w14:paraId="08C7E657" w14:textId="77777777" w:rsidR="00D660B9" w:rsidRDefault="00D660B9" w:rsidP="00D660B9">
      <w:pPr>
        <w:pStyle w:val="Heading2"/>
        <w:ind w:left="-4"/>
      </w:pPr>
      <w:r>
        <w:t>Membership Recruitment and Retention (6a-6b)</w:t>
      </w:r>
      <w:r>
        <w:rPr>
          <w:rFonts w:ascii="Calibri" w:eastAsia="Calibri" w:hAnsi="Calibri" w:cs="Calibri"/>
        </w:rPr>
        <w:t xml:space="preserve"> </w:t>
      </w:r>
    </w:p>
    <w:p w14:paraId="77DC3FFD" w14:textId="77777777" w:rsidR="00D660B9" w:rsidRDefault="00D660B9" w:rsidP="00D660B9">
      <w:r>
        <w:t xml:space="preserve">Recruitment activities are designed to educate prospective members about Sigma and the chapter. A prospective member is defined as any individual who has not previously been inducted and may be considered for membership currently or in the future.  </w:t>
      </w:r>
    </w:p>
    <w:p w14:paraId="578FC971" w14:textId="77777777" w:rsidR="00D660B9" w:rsidRDefault="00D660B9" w:rsidP="00D660B9">
      <w:pPr>
        <w:spacing w:after="0" w:line="259" w:lineRule="auto"/>
        <w:ind w:left="1" w:firstLine="0"/>
      </w:pPr>
      <w:r>
        <w:t xml:space="preserve"> </w:t>
      </w:r>
    </w:p>
    <w:p w14:paraId="422FC9B2" w14:textId="77777777" w:rsidR="00D660B9" w:rsidRDefault="00D660B9" w:rsidP="00D660B9">
      <w:r>
        <w:t xml:space="preserve">Examples of </w:t>
      </w:r>
      <w:hyperlink r:id="rId20">
        <w:r>
          <w:rPr>
            <w:color w:val="0563C1"/>
            <w:u w:val="single" w:color="0563C1"/>
          </w:rPr>
          <w:t>recruitment activities</w:t>
        </w:r>
      </w:hyperlink>
      <w:hyperlink r:id="rId21">
        <w:r>
          <w:rPr>
            <w:color w:val="0561C1"/>
          </w:rPr>
          <w:t xml:space="preserve"> </w:t>
        </w:r>
      </w:hyperlink>
      <w:r>
        <w:t xml:space="preserve">include, but are not limited to:  </w:t>
      </w:r>
    </w:p>
    <w:p w14:paraId="3E597CBE" w14:textId="77777777" w:rsidR="00D660B9" w:rsidRDefault="00D660B9" w:rsidP="00D660B9">
      <w:pPr>
        <w:numPr>
          <w:ilvl w:val="0"/>
          <w:numId w:val="25"/>
        </w:numPr>
        <w:spacing w:after="4" w:line="249" w:lineRule="auto"/>
        <w:ind w:hanging="360"/>
      </w:pPr>
      <w:r>
        <w:t xml:space="preserve">Chapter participation in freshman or first-year (first academic term) student orientation sessions </w:t>
      </w:r>
    </w:p>
    <w:p w14:paraId="0A135F04" w14:textId="77777777" w:rsidR="00D660B9" w:rsidRDefault="00D660B9" w:rsidP="00D660B9">
      <w:pPr>
        <w:numPr>
          <w:ilvl w:val="0"/>
          <w:numId w:val="25"/>
        </w:numPr>
        <w:spacing w:after="4" w:line="249" w:lineRule="auto"/>
        <w:ind w:hanging="360"/>
      </w:pPr>
      <w:r>
        <w:lastRenderedPageBreak/>
        <w:t xml:space="preserve">Information tables at student events on campus and educational fairs at community practice settings  </w:t>
      </w:r>
    </w:p>
    <w:p w14:paraId="2430D5B3" w14:textId="77777777" w:rsidR="00D660B9" w:rsidRDefault="00D660B9" w:rsidP="00D660B9">
      <w:pPr>
        <w:numPr>
          <w:ilvl w:val="0"/>
          <w:numId w:val="25"/>
        </w:numPr>
        <w:spacing w:after="4" w:line="249" w:lineRule="auto"/>
        <w:ind w:hanging="360"/>
      </w:pPr>
      <w:r>
        <w:t xml:space="preserve">Prospective member meet-and-greet events  </w:t>
      </w:r>
    </w:p>
    <w:p w14:paraId="0083052E" w14:textId="77777777" w:rsidR="00D660B9" w:rsidRDefault="00D660B9" w:rsidP="00D660B9">
      <w:pPr>
        <w:numPr>
          <w:ilvl w:val="0"/>
          <w:numId w:val="25"/>
        </w:numPr>
        <w:spacing w:after="4" w:line="249" w:lineRule="auto"/>
        <w:ind w:hanging="360"/>
      </w:pPr>
      <w:r>
        <w:t xml:space="preserve">Coordinated efforts by the chapter to work with faculty members to introduce students to Sigma during coursework  </w:t>
      </w:r>
    </w:p>
    <w:p w14:paraId="3D6A5E53" w14:textId="77777777" w:rsidR="00D660B9" w:rsidRDefault="00D660B9" w:rsidP="00D660B9">
      <w:pPr>
        <w:numPr>
          <w:ilvl w:val="0"/>
          <w:numId w:val="25"/>
        </w:numPr>
        <w:spacing w:after="4" w:line="249" w:lineRule="auto"/>
        <w:ind w:hanging="360"/>
      </w:pPr>
      <w:r>
        <w:t xml:space="preserve">Recruitment efforts such as “bring a nonmember to a chapter program” events  </w:t>
      </w:r>
    </w:p>
    <w:p w14:paraId="34B15ADD" w14:textId="77777777" w:rsidR="00D660B9" w:rsidRDefault="00D660B9" w:rsidP="00D660B9">
      <w:pPr>
        <w:spacing w:after="0" w:line="259" w:lineRule="auto"/>
        <w:ind w:left="1" w:firstLine="0"/>
      </w:pPr>
      <w:r>
        <w:t xml:space="preserve"> </w:t>
      </w:r>
    </w:p>
    <w:p w14:paraId="12F7A4E2" w14:textId="77777777" w:rsidR="00D660B9" w:rsidRDefault="00D660B9" w:rsidP="00D660B9">
      <w:pPr>
        <w:pStyle w:val="Heading2"/>
        <w:ind w:left="-4"/>
      </w:pPr>
      <w:r>
        <w:t xml:space="preserve">Candidate Acceptance Rate (7a-7d) </w:t>
      </w:r>
      <w:r>
        <w:rPr>
          <w:rFonts w:ascii="Calibri" w:eastAsia="Calibri" w:hAnsi="Calibri" w:cs="Calibri"/>
        </w:rPr>
        <w:t xml:space="preserve"> </w:t>
      </w:r>
    </w:p>
    <w:p w14:paraId="417D285A" w14:textId="77777777" w:rsidR="00D660B9" w:rsidRDefault="00D660B9" w:rsidP="00D660B9">
      <w:r>
        <w:t xml:space="preserve">Acceptance rate refers to the percentage of invited candidates who accept the invitation to join. </w:t>
      </w:r>
    </w:p>
    <w:p w14:paraId="7981CBA6" w14:textId="77777777" w:rsidR="00D660B9" w:rsidRDefault="00D660B9" w:rsidP="00D660B9">
      <w:r>
        <w:t xml:space="preserve">Chapters can view their current membership retention rate in the </w:t>
      </w:r>
      <w:hyperlink r:id="rId22">
        <w:r>
          <w:rPr>
            <w:color w:val="0563C1"/>
            <w:u w:val="single" w:color="0563C1"/>
          </w:rPr>
          <w:t>Chapter Management System</w:t>
        </w:r>
      </w:hyperlink>
      <w:hyperlink r:id="rId23">
        <w:r>
          <w:rPr>
            <w:color w:val="0562C1"/>
          </w:rPr>
          <w:t>.</w:t>
        </w:r>
      </w:hyperlink>
      <w:r>
        <w:rPr>
          <w:color w:val="0562C1"/>
        </w:rPr>
        <w:t xml:space="preserve">  </w:t>
      </w:r>
    </w:p>
    <w:p w14:paraId="036EA009" w14:textId="77777777" w:rsidR="00D660B9" w:rsidRDefault="00D660B9" w:rsidP="00D660B9">
      <w:pPr>
        <w:spacing w:after="0" w:line="259" w:lineRule="auto"/>
        <w:ind w:left="1" w:firstLine="0"/>
      </w:pPr>
      <w:r>
        <w:rPr>
          <w:color w:val="0562C1"/>
        </w:rPr>
        <w:t xml:space="preserve"> </w:t>
      </w:r>
    </w:p>
    <w:p w14:paraId="45FE2F25" w14:textId="77777777" w:rsidR="00D660B9" w:rsidRDefault="00D660B9" w:rsidP="00D660B9">
      <w:r>
        <w:t xml:space="preserve">Examples of how chapters may supplement invitation messages sent through Sigma headquarters include, but are not limited to:  </w:t>
      </w:r>
    </w:p>
    <w:p w14:paraId="436368EC" w14:textId="77777777" w:rsidR="00D660B9" w:rsidRDefault="00D660B9" w:rsidP="00D660B9">
      <w:pPr>
        <w:numPr>
          <w:ilvl w:val="0"/>
          <w:numId w:val="26"/>
        </w:numPr>
        <w:spacing w:after="4" w:line="249" w:lineRule="auto"/>
        <w:ind w:hanging="360"/>
      </w:pPr>
      <w:r>
        <w:t xml:space="preserve">Sending pre-invitation messages to candidates to introduce them to the chapter, explain the induction process, and alert them of upcoming invitation messages  </w:t>
      </w:r>
    </w:p>
    <w:p w14:paraId="57BCEE57" w14:textId="77777777" w:rsidR="00D660B9" w:rsidRDefault="00D660B9" w:rsidP="00D660B9">
      <w:pPr>
        <w:numPr>
          <w:ilvl w:val="0"/>
          <w:numId w:val="26"/>
        </w:numPr>
        <w:spacing w:after="4" w:line="249" w:lineRule="auto"/>
        <w:ind w:hanging="360"/>
      </w:pPr>
      <w:r>
        <w:t xml:space="preserve">Presenting to students during lecture/class about Sigma  </w:t>
      </w:r>
    </w:p>
    <w:p w14:paraId="061059D3" w14:textId="77777777" w:rsidR="00D660B9" w:rsidRDefault="00D660B9" w:rsidP="00D660B9">
      <w:pPr>
        <w:numPr>
          <w:ilvl w:val="0"/>
          <w:numId w:val="26"/>
        </w:numPr>
        <w:spacing w:after="4" w:line="249" w:lineRule="auto"/>
        <w:ind w:hanging="360"/>
      </w:pPr>
      <w:r>
        <w:t xml:space="preserve">Mailing additional invitation information to candidates  </w:t>
      </w:r>
    </w:p>
    <w:p w14:paraId="3C529B71" w14:textId="77777777" w:rsidR="00D660B9" w:rsidRDefault="00D660B9" w:rsidP="00D660B9">
      <w:pPr>
        <w:numPr>
          <w:ilvl w:val="0"/>
          <w:numId w:val="26"/>
        </w:numPr>
        <w:spacing w:after="4" w:line="249" w:lineRule="auto"/>
        <w:ind w:hanging="360"/>
      </w:pPr>
      <w:r>
        <w:t xml:space="preserve">Chapter leaders conducting personal follow-ups with candidates who have not responded to the invitation (this could include follow-up emails, phone calls, or in-person conversations)  </w:t>
      </w:r>
    </w:p>
    <w:p w14:paraId="482202D6" w14:textId="77777777" w:rsidR="00D660B9" w:rsidRDefault="00D660B9" w:rsidP="00D660B9">
      <w:pPr>
        <w:spacing w:after="0" w:line="259" w:lineRule="auto"/>
        <w:ind w:left="1" w:firstLine="0"/>
      </w:pPr>
      <w:r>
        <w:t xml:space="preserve"> </w:t>
      </w:r>
    </w:p>
    <w:p w14:paraId="5BD39BD7" w14:textId="77777777" w:rsidR="00D660B9" w:rsidRDefault="00D660B9" w:rsidP="00D660B9">
      <w:pPr>
        <w:pStyle w:val="Heading2"/>
        <w:ind w:left="-4"/>
      </w:pPr>
      <w:r>
        <w:t xml:space="preserve">Nurse Leader Inductions (8a-8b) </w:t>
      </w:r>
      <w:r>
        <w:rPr>
          <w:rFonts w:ascii="Calibri" w:eastAsia="Calibri" w:hAnsi="Calibri" w:cs="Calibri"/>
        </w:rPr>
        <w:t xml:space="preserve"> </w:t>
      </w:r>
    </w:p>
    <w:p w14:paraId="600E679D" w14:textId="107B0F49" w:rsidR="00D660B9" w:rsidRDefault="00C35CA1" w:rsidP="00D660B9">
      <w:hyperlink r:id="rId24">
        <w:r w:rsidR="00D660B9">
          <w:t>“</w:t>
        </w:r>
      </w:hyperlink>
      <w:hyperlink r:id="rId25">
        <w:r w:rsidR="00D660B9">
          <w:rPr>
            <w:color w:val="0563C1"/>
            <w:u w:val="single" w:color="0563C1"/>
          </w:rPr>
          <w:t>Nurse leader</w:t>
        </w:r>
      </w:hyperlink>
      <w:hyperlink r:id="rId26">
        <w:r w:rsidR="00D660B9">
          <w:t>”</w:t>
        </w:r>
      </w:hyperlink>
      <w:r w:rsidR="00D660B9">
        <w:t xml:space="preserve"> is a category of membership that applies to eligible, qualified nurses who were not inducted into Sigma as students. In order to be eligible, nurse leader candidates must be legally recognized to practice nursing in their country; have a minimum of a baccalaureate degree or the equivalent in any field; and demonstrate achievement in nursing in the areas of scholarship, leadership, service, or practice. Clinical nurse leaders </w:t>
      </w:r>
      <w:r w:rsidR="00736895">
        <w:t>include</w:t>
      </w:r>
      <w:r w:rsidR="00D660B9">
        <w:t xml:space="preserve"> nurses practicing in direct patient care settings. Nonclinical nurse leaders </w:t>
      </w:r>
      <w:r w:rsidR="00736895">
        <w:t>include</w:t>
      </w:r>
      <w:r w:rsidR="00D660B9">
        <w:t xml:space="preserve"> nurses working in academia and non-patient care settings.  </w:t>
      </w:r>
    </w:p>
    <w:p w14:paraId="23A9CA14" w14:textId="77777777" w:rsidR="00D660B9" w:rsidRDefault="00D660B9" w:rsidP="00D660B9">
      <w:pPr>
        <w:spacing w:after="0" w:line="259" w:lineRule="auto"/>
        <w:ind w:left="1" w:firstLine="0"/>
      </w:pPr>
      <w:r>
        <w:t xml:space="preserve"> </w:t>
      </w:r>
    </w:p>
    <w:p w14:paraId="43BA2527" w14:textId="77777777" w:rsidR="00D660B9" w:rsidRDefault="00D660B9" w:rsidP="00D660B9">
      <w:r>
        <w:t xml:space="preserve">Activities that illustrate nurse leader recruitment efforts include, but are not limited to:  </w:t>
      </w:r>
    </w:p>
    <w:p w14:paraId="5730125F" w14:textId="77777777" w:rsidR="00D660B9" w:rsidRDefault="00D660B9" w:rsidP="00D660B9">
      <w:pPr>
        <w:numPr>
          <w:ilvl w:val="0"/>
          <w:numId w:val="27"/>
        </w:numPr>
        <w:spacing w:after="4" w:line="249" w:lineRule="auto"/>
        <w:ind w:hanging="360"/>
      </w:pPr>
      <w:r>
        <w:t xml:space="preserve">Reviewing faculty lists from chapter-affiliated institutions to identify eligible individuals who have not been previously inducted to invite them to join  </w:t>
      </w:r>
    </w:p>
    <w:p w14:paraId="6A3DB21B" w14:textId="77777777" w:rsidR="00D660B9" w:rsidRDefault="00D660B9" w:rsidP="00D660B9">
      <w:pPr>
        <w:numPr>
          <w:ilvl w:val="0"/>
          <w:numId w:val="27"/>
        </w:numPr>
        <w:spacing w:after="4" w:line="249" w:lineRule="auto"/>
        <w:ind w:hanging="360"/>
      </w:pPr>
      <w:r>
        <w:t xml:space="preserve">Hosting information tables and recruitment events at clinical sites/agencies in the local area  </w:t>
      </w:r>
    </w:p>
    <w:p w14:paraId="5BE6AFB7" w14:textId="77777777" w:rsidR="00D660B9" w:rsidRDefault="00D660B9" w:rsidP="00D660B9">
      <w:pPr>
        <w:numPr>
          <w:ilvl w:val="0"/>
          <w:numId w:val="27"/>
        </w:numPr>
        <w:spacing w:after="4" w:line="249" w:lineRule="auto"/>
        <w:ind w:hanging="360"/>
      </w:pPr>
      <w:r>
        <w:t xml:space="preserve">Conducting a “member-get-a-member” campaign where members are asked to nominate colleagues who have not been previously inducted and invite them to join  </w:t>
      </w:r>
    </w:p>
    <w:p w14:paraId="3BEFEDA0" w14:textId="77777777" w:rsidR="00D660B9" w:rsidRDefault="00D660B9" w:rsidP="00D660B9">
      <w:pPr>
        <w:spacing w:after="0" w:line="259" w:lineRule="auto"/>
        <w:ind w:left="1" w:firstLine="0"/>
      </w:pPr>
      <w:r>
        <w:t xml:space="preserve"> </w:t>
      </w:r>
    </w:p>
    <w:p w14:paraId="7E7BED69" w14:textId="77777777" w:rsidR="00D660B9" w:rsidRDefault="00D660B9" w:rsidP="00D660B9">
      <w:pPr>
        <w:spacing w:line="250" w:lineRule="auto"/>
        <w:ind w:left="-4"/>
      </w:pPr>
      <w:r>
        <w:rPr>
          <w:b/>
          <w:i/>
        </w:rPr>
        <w:t xml:space="preserve">Please note: </w:t>
      </w:r>
      <w:r>
        <w:rPr>
          <w:i/>
        </w:rPr>
        <w:t xml:space="preserve">Unlike question number 6, activities listed here need to be specifically focused on the recruitment of nurse leader candidates.  </w:t>
      </w:r>
    </w:p>
    <w:p w14:paraId="734FD0A0" w14:textId="77777777" w:rsidR="00D660B9" w:rsidRDefault="00D660B9" w:rsidP="00D660B9">
      <w:pPr>
        <w:spacing w:after="0" w:line="259" w:lineRule="auto"/>
        <w:ind w:left="1" w:firstLine="0"/>
      </w:pPr>
    </w:p>
    <w:p w14:paraId="58037126" w14:textId="77777777" w:rsidR="00D660B9" w:rsidRDefault="00D660B9" w:rsidP="00D660B9">
      <w:pPr>
        <w:pStyle w:val="Heading2"/>
        <w:ind w:left="-4"/>
      </w:pPr>
      <w:r>
        <w:lastRenderedPageBreak/>
        <w:t xml:space="preserve">New Member Orientation and Onboarding (9a-9c) </w:t>
      </w:r>
      <w:r>
        <w:rPr>
          <w:rFonts w:ascii="Calibri" w:eastAsia="Calibri" w:hAnsi="Calibri" w:cs="Calibri"/>
        </w:rPr>
        <w:t xml:space="preserve"> </w:t>
      </w:r>
    </w:p>
    <w:p w14:paraId="1718B5B8" w14:textId="77777777" w:rsidR="00D660B9" w:rsidRDefault="00D660B9" w:rsidP="00D660B9">
      <w:r>
        <w:t xml:space="preserve">Orientation and onboarding refers to the process of welcoming new members to the chapter postinduction, educating them about chapter and Sigma offerings, promoting use of membership benefits, and creating a sense of belonging. </w:t>
      </w:r>
    </w:p>
    <w:p w14:paraId="2A001170" w14:textId="77777777" w:rsidR="00D660B9" w:rsidRDefault="00D660B9" w:rsidP="00D660B9">
      <w:pPr>
        <w:spacing w:after="0" w:line="259" w:lineRule="auto"/>
        <w:ind w:left="1" w:firstLine="0"/>
      </w:pPr>
      <w:r>
        <w:t xml:space="preserve"> </w:t>
      </w:r>
    </w:p>
    <w:p w14:paraId="5FA9B500" w14:textId="77777777" w:rsidR="00D660B9" w:rsidRDefault="00D660B9" w:rsidP="00D660B9">
      <w:r>
        <w:t xml:space="preserve">Orientation and onboarding strategies may include, but are not limited to:  </w:t>
      </w:r>
    </w:p>
    <w:p w14:paraId="0C91AD80" w14:textId="77777777" w:rsidR="00D660B9" w:rsidRDefault="00D660B9" w:rsidP="00D660B9">
      <w:pPr>
        <w:numPr>
          <w:ilvl w:val="0"/>
          <w:numId w:val="28"/>
        </w:numPr>
        <w:spacing w:after="4" w:line="249" w:lineRule="auto"/>
        <w:ind w:hanging="360"/>
      </w:pPr>
      <w:r>
        <w:t xml:space="preserve">New member orientation meetings post-induction  </w:t>
      </w:r>
    </w:p>
    <w:p w14:paraId="4BB9BB93" w14:textId="77777777" w:rsidR="00D660B9" w:rsidRDefault="00D660B9" w:rsidP="00D660B9">
      <w:pPr>
        <w:numPr>
          <w:ilvl w:val="0"/>
          <w:numId w:val="28"/>
        </w:numPr>
        <w:spacing w:after="4" w:line="249" w:lineRule="auto"/>
        <w:ind w:hanging="360"/>
      </w:pPr>
      <w:r>
        <w:t xml:space="preserve">New member welcome calls  </w:t>
      </w:r>
    </w:p>
    <w:p w14:paraId="2F5DD975" w14:textId="77777777" w:rsidR="00D660B9" w:rsidRDefault="00D660B9" w:rsidP="00D660B9">
      <w:pPr>
        <w:numPr>
          <w:ilvl w:val="0"/>
          <w:numId w:val="28"/>
        </w:numPr>
        <w:spacing w:after="4" w:line="249" w:lineRule="auto"/>
        <w:ind w:hanging="360"/>
      </w:pPr>
      <w:r>
        <w:t xml:space="preserve">New member welcome mailing or email providing details on upcoming chapter programs and how to become involved in the chapter  </w:t>
      </w:r>
    </w:p>
    <w:p w14:paraId="3E6C3C4A" w14:textId="77777777" w:rsidR="00D660B9" w:rsidRDefault="00D660B9" w:rsidP="00D660B9">
      <w:pPr>
        <w:numPr>
          <w:ilvl w:val="0"/>
          <w:numId w:val="28"/>
        </w:numPr>
        <w:spacing w:after="4" w:line="249" w:lineRule="auto"/>
        <w:ind w:hanging="360"/>
      </w:pPr>
      <w:r>
        <w:t xml:space="preserve">Programming specifically for newly inducted members  </w:t>
      </w:r>
    </w:p>
    <w:p w14:paraId="5951B41B" w14:textId="77777777" w:rsidR="00D660B9" w:rsidRDefault="00D660B9" w:rsidP="00D660B9">
      <w:pPr>
        <w:numPr>
          <w:ilvl w:val="0"/>
          <w:numId w:val="28"/>
        </w:numPr>
        <w:spacing w:after="4" w:line="249" w:lineRule="auto"/>
        <w:ind w:hanging="360"/>
      </w:pPr>
      <w:r>
        <w:t xml:space="preserve">Chapter-led webinars/virtual programming to introduce new members to The Circle and other chapter and Sigma benefits  </w:t>
      </w:r>
    </w:p>
    <w:p w14:paraId="2E7745C1" w14:textId="77777777" w:rsidR="00D660B9" w:rsidRDefault="00D660B9" w:rsidP="00D660B9">
      <w:pPr>
        <w:spacing w:after="0" w:line="259" w:lineRule="auto"/>
        <w:ind w:left="1" w:firstLine="0"/>
      </w:pPr>
      <w:r>
        <w:t xml:space="preserve"> </w:t>
      </w:r>
    </w:p>
    <w:p w14:paraId="30BBBDB4" w14:textId="77777777" w:rsidR="00D660B9" w:rsidRDefault="00D660B9" w:rsidP="00D660B9">
      <w:r>
        <w:t xml:space="preserve">Please visit the </w:t>
      </w:r>
      <w:hyperlink r:id="rId27">
        <w:r>
          <w:rPr>
            <w:color w:val="0563C1"/>
            <w:u w:val="single" w:color="0563C1"/>
          </w:rPr>
          <w:t>All Chapter Officers Workgroup on The Circle</w:t>
        </w:r>
      </w:hyperlink>
      <w:hyperlink r:id="rId28">
        <w:r>
          <w:rPr>
            <w:color w:val="0561C1"/>
          </w:rPr>
          <w:t xml:space="preserve"> </w:t>
        </w:r>
      </w:hyperlink>
      <w:r>
        <w:t xml:space="preserve">to review and use resources available to assist with new member orientation and onboarding.  </w:t>
      </w:r>
    </w:p>
    <w:p w14:paraId="2D696BE6" w14:textId="77777777" w:rsidR="00D660B9" w:rsidRDefault="00D660B9" w:rsidP="00D660B9">
      <w:pPr>
        <w:spacing w:after="0" w:line="259" w:lineRule="auto"/>
        <w:ind w:left="1" w:firstLine="0"/>
      </w:pPr>
      <w:r>
        <w:t xml:space="preserve"> </w:t>
      </w:r>
    </w:p>
    <w:p w14:paraId="405D114C" w14:textId="77777777" w:rsidR="00D660B9" w:rsidRDefault="00D660B9" w:rsidP="00D660B9">
      <w:pPr>
        <w:pStyle w:val="Heading2"/>
        <w:ind w:left="-4"/>
      </w:pPr>
      <w:r>
        <w:t xml:space="preserve">Membership Retention (10-10d) </w:t>
      </w:r>
      <w:r>
        <w:rPr>
          <w:rFonts w:ascii="Calibri" w:eastAsia="Calibri" w:hAnsi="Calibri" w:cs="Calibri"/>
        </w:rPr>
        <w:t xml:space="preserve"> </w:t>
      </w:r>
    </w:p>
    <w:p w14:paraId="4D6D7A08" w14:textId="77777777" w:rsidR="00D660B9" w:rsidRDefault="00D660B9" w:rsidP="00D660B9">
      <w:r>
        <w:t xml:space="preserve">Retention rate refers to the percentage of members who have renewed their membership for consecutive years. Chapters can view their current membership retention rate in the </w:t>
      </w:r>
      <w:hyperlink r:id="rId29">
        <w:r>
          <w:rPr>
            <w:color w:val="0563C1"/>
            <w:u w:val="single" w:color="0563C1"/>
          </w:rPr>
          <w:t>Chapter</w:t>
        </w:r>
      </w:hyperlink>
      <w:hyperlink r:id="rId30">
        <w:r>
          <w:rPr>
            <w:color w:val="0563C1"/>
          </w:rPr>
          <w:t xml:space="preserve"> </w:t>
        </w:r>
      </w:hyperlink>
      <w:hyperlink r:id="rId31">
        <w:r>
          <w:rPr>
            <w:color w:val="0563C1"/>
            <w:u w:val="single" w:color="0563C1"/>
          </w:rPr>
          <w:t>Management System</w:t>
        </w:r>
      </w:hyperlink>
      <w:hyperlink r:id="rId32">
        <w:r>
          <w:rPr>
            <w:color w:val="0562C1"/>
          </w:rPr>
          <w:t>.</w:t>
        </w:r>
      </w:hyperlink>
      <w:r>
        <w:rPr>
          <w:color w:val="0562C1"/>
        </w:rPr>
        <w:t xml:space="preserve">  </w:t>
      </w:r>
    </w:p>
    <w:p w14:paraId="7BEF748C" w14:textId="77777777" w:rsidR="00D660B9" w:rsidRDefault="00D660B9" w:rsidP="00D660B9">
      <w:pPr>
        <w:spacing w:after="0" w:line="259" w:lineRule="auto"/>
        <w:ind w:left="1" w:firstLine="0"/>
      </w:pPr>
      <w:r>
        <w:rPr>
          <w:color w:val="0562C1"/>
        </w:rPr>
        <w:t xml:space="preserve"> </w:t>
      </w:r>
    </w:p>
    <w:p w14:paraId="2C57116D" w14:textId="77777777" w:rsidR="00D660B9" w:rsidRDefault="00D660B9" w:rsidP="00D660B9">
      <w:r>
        <w:t xml:space="preserve">Examples of how chapters can supplement renewal messages sent through Sigma headquarters include, but are not limited to:  </w:t>
      </w:r>
    </w:p>
    <w:p w14:paraId="23445219" w14:textId="77777777" w:rsidR="00D660B9" w:rsidRDefault="00D660B9" w:rsidP="00D660B9">
      <w:pPr>
        <w:numPr>
          <w:ilvl w:val="0"/>
          <w:numId w:val="29"/>
        </w:numPr>
        <w:spacing w:after="4" w:line="249" w:lineRule="auto"/>
        <w:ind w:hanging="360"/>
      </w:pPr>
      <w:r>
        <w:t xml:space="preserve">Contacting members due for renewal to remind them of chapter and Sigma benefits to encourage them to renew—this can be conducted via online technology, phone calls, emails, or mailed letters  </w:t>
      </w:r>
    </w:p>
    <w:p w14:paraId="0F0E5836" w14:textId="77777777" w:rsidR="00D660B9" w:rsidRDefault="00D660B9" w:rsidP="00D660B9">
      <w:pPr>
        <w:numPr>
          <w:ilvl w:val="0"/>
          <w:numId w:val="29"/>
        </w:numPr>
        <w:spacing w:after="4" w:line="249" w:lineRule="auto"/>
        <w:ind w:hanging="360"/>
      </w:pPr>
      <w:r>
        <w:t xml:space="preserve">Providing members the opportunity to renew their membership at chapter events by providing access to Sigma’s online renewal system  </w:t>
      </w:r>
    </w:p>
    <w:p w14:paraId="345ABBE7" w14:textId="77777777" w:rsidR="00D660B9" w:rsidRDefault="00D660B9" w:rsidP="00D660B9">
      <w:pPr>
        <w:numPr>
          <w:ilvl w:val="0"/>
          <w:numId w:val="29"/>
        </w:numPr>
        <w:spacing w:after="4" w:line="249" w:lineRule="auto"/>
        <w:ind w:hanging="360"/>
      </w:pPr>
      <w:r>
        <w:t xml:space="preserve">Identifying members due for renewal who have attended a chapter event or are registered for upcoming events, and encouraging renewal to maintain access to future programming  </w:t>
      </w:r>
    </w:p>
    <w:p w14:paraId="17E74DCF" w14:textId="77777777" w:rsidR="00D660B9" w:rsidRDefault="00D660B9" w:rsidP="00D660B9">
      <w:pPr>
        <w:numPr>
          <w:ilvl w:val="0"/>
          <w:numId w:val="29"/>
        </w:numPr>
        <w:spacing w:after="4" w:line="249" w:lineRule="auto"/>
        <w:ind w:hanging="360"/>
      </w:pPr>
      <w:r>
        <w:t xml:space="preserve">Reminding retired members who may be due for renewal of Sigma’s 50% discount for retired members  </w:t>
      </w:r>
    </w:p>
    <w:p w14:paraId="1FA0BD37" w14:textId="77777777" w:rsidR="00D660B9" w:rsidRDefault="00D660B9" w:rsidP="00D660B9">
      <w:pPr>
        <w:spacing w:after="0" w:line="259" w:lineRule="auto"/>
        <w:ind w:left="1" w:firstLine="0"/>
      </w:pPr>
      <w:r>
        <w:t xml:space="preserve"> </w:t>
      </w:r>
    </w:p>
    <w:p w14:paraId="7487B79A" w14:textId="77777777" w:rsidR="00D660B9" w:rsidRDefault="00D660B9" w:rsidP="00D660B9">
      <w:r>
        <w:t xml:space="preserve">Please visit the </w:t>
      </w:r>
      <w:hyperlink r:id="rId33">
        <w:r>
          <w:rPr>
            <w:color w:val="0563C1"/>
            <w:u w:val="single" w:color="0563C1"/>
          </w:rPr>
          <w:t>All Chapter Officers Workgroup on The Circle</w:t>
        </w:r>
      </w:hyperlink>
      <w:hyperlink r:id="rId34">
        <w:r>
          <w:rPr>
            <w:color w:val="0561C1"/>
          </w:rPr>
          <w:t xml:space="preserve"> </w:t>
        </w:r>
      </w:hyperlink>
      <w:r>
        <w:t xml:space="preserve">to review and use resources available to assist with membership retention. </w:t>
      </w:r>
    </w:p>
    <w:p w14:paraId="159B79DF" w14:textId="77777777" w:rsidR="00D660B9" w:rsidRDefault="00D660B9" w:rsidP="00D660B9">
      <w:pPr>
        <w:spacing w:after="0" w:line="259" w:lineRule="auto"/>
        <w:ind w:left="1" w:firstLine="0"/>
      </w:pPr>
      <w:r>
        <w:t xml:space="preserve"> </w:t>
      </w:r>
    </w:p>
    <w:p w14:paraId="089F1B49" w14:textId="77777777" w:rsidR="00D660B9" w:rsidRDefault="00D660B9" w:rsidP="00D660B9">
      <w:pPr>
        <w:pStyle w:val="Heading2"/>
        <w:ind w:left="-4"/>
      </w:pPr>
      <w:r>
        <w:t xml:space="preserve">Member Reactivation (11a-11c) </w:t>
      </w:r>
      <w:r>
        <w:rPr>
          <w:rFonts w:ascii="Calibri" w:eastAsia="Calibri" w:hAnsi="Calibri" w:cs="Calibri"/>
        </w:rPr>
        <w:t xml:space="preserve"> </w:t>
      </w:r>
    </w:p>
    <w:p w14:paraId="5AE666A1" w14:textId="77777777" w:rsidR="00D660B9" w:rsidRDefault="00D660B9" w:rsidP="00D660B9">
      <w:r>
        <w:t xml:space="preserve">A lapsed/inactive member is defined as anyone previously inducted into Sigma who has not paid annual renewal dues and is considered an inactive member.  </w:t>
      </w:r>
    </w:p>
    <w:p w14:paraId="53FC27A5" w14:textId="77777777" w:rsidR="00D660B9" w:rsidRDefault="00D660B9" w:rsidP="00D660B9">
      <w:pPr>
        <w:spacing w:after="0" w:line="259" w:lineRule="auto"/>
        <w:ind w:left="1" w:firstLine="0"/>
      </w:pPr>
      <w:r>
        <w:t xml:space="preserve"> </w:t>
      </w:r>
    </w:p>
    <w:p w14:paraId="0B89DA22" w14:textId="77777777" w:rsidR="00D660B9" w:rsidRDefault="00D660B9" w:rsidP="00D660B9">
      <w:r>
        <w:t xml:space="preserve">Reactivation refers to the renewal of a lapsed/inactive member.  </w:t>
      </w:r>
    </w:p>
    <w:p w14:paraId="42820120" w14:textId="77777777" w:rsidR="00D660B9" w:rsidRDefault="00D660B9" w:rsidP="00D660B9">
      <w:pPr>
        <w:spacing w:after="0" w:line="259" w:lineRule="auto"/>
        <w:ind w:left="1" w:firstLine="0"/>
      </w:pPr>
      <w:r>
        <w:lastRenderedPageBreak/>
        <w:t xml:space="preserve"> </w:t>
      </w:r>
    </w:p>
    <w:p w14:paraId="1071FA00" w14:textId="77777777" w:rsidR="00D660B9" w:rsidRDefault="00D660B9" w:rsidP="00D660B9">
      <w:r>
        <w:t xml:space="preserve">Examples of chapter efforts to reactivate lapsed/inactive members include, but are not limited to:  </w:t>
      </w:r>
    </w:p>
    <w:p w14:paraId="7F908F83" w14:textId="77777777" w:rsidR="00D660B9" w:rsidRDefault="00D660B9" w:rsidP="00D660B9">
      <w:pPr>
        <w:numPr>
          <w:ilvl w:val="0"/>
          <w:numId w:val="30"/>
        </w:numPr>
        <w:spacing w:after="4" w:line="249" w:lineRule="auto"/>
        <w:ind w:hanging="360"/>
      </w:pPr>
      <w:r>
        <w:t xml:space="preserve">Contacting members with lapsed/inactive memberships to encourage them to renew—this can be conducted via phone call, emails, or mailed letters  </w:t>
      </w:r>
    </w:p>
    <w:p w14:paraId="67DE99A9" w14:textId="77777777" w:rsidR="00D660B9" w:rsidRDefault="00D660B9" w:rsidP="00D660B9">
      <w:pPr>
        <w:numPr>
          <w:ilvl w:val="0"/>
          <w:numId w:val="30"/>
        </w:numPr>
        <w:spacing w:after="4" w:line="249" w:lineRule="auto"/>
        <w:ind w:hanging="360"/>
      </w:pPr>
      <w:r>
        <w:t xml:space="preserve">Holding a special free event (such as a program, service project, activity, etc.) to re-engage lapsed/inactive members with the chapter  </w:t>
      </w:r>
    </w:p>
    <w:p w14:paraId="61B9D903" w14:textId="77777777" w:rsidR="00D660B9" w:rsidRDefault="00D660B9" w:rsidP="00D660B9">
      <w:pPr>
        <w:numPr>
          <w:ilvl w:val="0"/>
          <w:numId w:val="30"/>
        </w:numPr>
        <w:spacing w:after="4" w:line="249" w:lineRule="auto"/>
        <w:ind w:hanging="360"/>
      </w:pPr>
      <w:r>
        <w:t xml:space="preserve">Special communication or newsletter to keep lapsed/inactive members informed about chapter activities and provide reminder to reactivate their Sigma membership  </w:t>
      </w:r>
    </w:p>
    <w:p w14:paraId="31C72228" w14:textId="77777777" w:rsidR="00D660B9" w:rsidRDefault="00D660B9" w:rsidP="00D660B9">
      <w:pPr>
        <w:spacing w:after="0" w:line="259" w:lineRule="auto"/>
        <w:ind w:left="1" w:firstLine="0"/>
      </w:pPr>
      <w:r>
        <w:t xml:space="preserve"> </w:t>
      </w:r>
    </w:p>
    <w:p w14:paraId="3F7618BF" w14:textId="77777777" w:rsidR="00D660B9" w:rsidRDefault="00D660B9" w:rsidP="00D660B9">
      <w:pPr>
        <w:pStyle w:val="Heading2"/>
        <w:ind w:left="-4"/>
      </w:pPr>
      <w:r>
        <w:t xml:space="preserve">Chapter Website on The Circle (12-12c) </w:t>
      </w:r>
      <w:r>
        <w:rPr>
          <w:rFonts w:ascii="Calibri" w:eastAsia="Calibri" w:hAnsi="Calibri" w:cs="Calibri"/>
        </w:rPr>
        <w:t xml:space="preserve"> </w:t>
      </w:r>
    </w:p>
    <w:p w14:paraId="30A0246A" w14:textId="77777777" w:rsidR="00D660B9" w:rsidRDefault="00C35CA1" w:rsidP="00D660B9">
      <w:hyperlink r:id="rId35">
        <w:r w:rsidR="00D660B9">
          <w:rPr>
            <w:color w:val="0563C1"/>
            <w:u w:val="single" w:color="0563C1"/>
          </w:rPr>
          <w:t>The Circle</w:t>
        </w:r>
      </w:hyperlink>
      <w:hyperlink r:id="rId36">
        <w:r w:rsidR="00D660B9">
          <w:rPr>
            <w:color w:val="0561C1"/>
          </w:rPr>
          <w:t xml:space="preserve"> </w:t>
        </w:r>
      </w:hyperlink>
      <w:r w:rsidR="00D660B9">
        <w:t xml:space="preserve">is Sigma’s members-only networking site. Each chapter has its own specific chapter website on The Circle. Chapter news pertains to the news section of the chapter sites within The Circle.  </w:t>
      </w:r>
    </w:p>
    <w:p w14:paraId="0AA1C5DC" w14:textId="77777777" w:rsidR="00D660B9" w:rsidRDefault="00D660B9" w:rsidP="00D660B9">
      <w:pPr>
        <w:spacing w:after="0" w:line="259" w:lineRule="auto"/>
        <w:ind w:left="1" w:firstLine="0"/>
      </w:pPr>
      <w:r>
        <w:t xml:space="preserve"> </w:t>
      </w:r>
    </w:p>
    <w:p w14:paraId="7B304A1B" w14:textId="77777777" w:rsidR="00D660B9" w:rsidRDefault="00D660B9" w:rsidP="00D660B9">
      <w:pPr>
        <w:pStyle w:val="Heading2"/>
        <w:ind w:left="-4"/>
      </w:pPr>
      <w:r>
        <w:t>Member Communications (13a-13c)</w:t>
      </w:r>
      <w:r>
        <w:rPr>
          <w:rFonts w:ascii="Calibri" w:eastAsia="Calibri" w:hAnsi="Calibri" w:cs="Calibri"/>
        </w:rPr>
        <w:t xml:space="preserve"> </w:t>
      </w:r>
    </w:p>
    <w:p w14:paraId="0697EF10" w14:textId="77777777" w:rsidR="00D660B9" w:rsidRDefault="00C35CA1" w:rsidP="00D660B9">
      <w:hyperlink r:id="rId37">
        <w:r w:rsidR="00D660B9">
          <w:rPr>
            <w:color w:val="0563C1"/>
            <w:u w:val="single" w:color="0563C1"/>
          </w:rPr>
          <w:t>Communication strategies</w:t>
        </w:r>
      </w:hyperlink>
      <w:hyperlink r:id="rId38">
        <w:r w:rsidR="00D660B9">
          <w:rPr>
            <w:color w:val="0561C1"/>
          </w:rPr>
          <w:t xml:space="preserve"> </w:t>
        </w:r>
      </w:hyperlink>
      <w:r w:rsidR="00D660B9">
        <w:t xml:space="preserve">may include, but are not limited to:  </w:t>
      </w:r>
    </w:p>
    <w:p w14:paraId="0DBAF908" w14:textId="77777777" w:rsidR="00D660B9" w:rsidRDefault="00D660B9" w:rsidP="00D660B9">
      <w:pPr>
        <w:numPr>
          <w:ilvl w:val="0"/>
          <w:numId w:val="31"/>
        </w:numPr>
        <w:spacing w:after="4" w:line="249" w:lineRule="auto"/>
        <w:ind w:hanging="360"/>
      </w:pPr>
      <w:r>
        <w:t xml:space="preserve">Utilizing chapter news section of </w:t>
      </w:r>
      <w:r>
        <w:rPr>
          <w:i/>
        </w:rPr>
        <w:t>Sigma Update</w:t>
      </w:r>
      <w:r>
        <w:t xml:space="preserve">  </w:t>
      </w:r>
    </w:p>
    <w:p w14:paraId="58F04E91" w14:textId="77777777" w:rsidR="00D660B9" w:rsidRDefault="00D660B9" w:rsidP="00D660B9">
      <w:pPr>
        <w:numPr>
          <w:ilvl w:val="0"/>
          <w:numId w:val="31"/>
        </w:numPr>
        <w:spacing w:after="4" w:line="249" w:lineRule="auto"/>
        <w:ind w:hanging="360"/>
      </w:pPr>
      <w:r>
        <w:t xml:space="preserve">Engaging members through social media  </w:t>
      </w:r>
    </w:p>
    <w:p w14:paraId="16030664" w14:textId="77777777" w:rsidR="00D660B9" w:rsidRDefault="00D660B9" w:rsidP="00D660B9">
      <w:pPr>
        <w:numPr>
          <w:ilvl w:val="0"/>
          <w:numId w:val="31"/>
        </w:numPr>
        <w:spacing w:after="4" w:line="249" w:lineRule="auto"/>
        <w:ind w:hanging="360"/>
      </w:pPr>
      <w:r>
        <w:t xml:space="preserve">Providing members updates and meeting notifications via email, mail, or calling campaigns  </w:t>
      </w:r>
    </w:p>
    <w:p w14:paraId="0D18EB85" w14:textId="77777777" w:rsidR="00D660B9" w:rsidRDefault="00D660B9" w:rsidP="00D660B9">
      <w:pPr>
        <w:numPr>
          <w:ilvl w:val="0"/>
          <w:numId w:val="31"/>
        </w:numPr>
        <w:spacing w:after="4" w:line="249" w:lineRule="auto"/>
        <w:ind w:hanging="360"/>
      </w:pPr>
      <w:r>
        <w:t xml:space="preserve">Utilizing message boards or hanging posters at chapter affiliated institutions  </w:t>
      </w:r>
    </w:p>
    <w:p w14:paraId="101001D8" w14:textId="77777777" w:rsidR="00D660B9" w:rsidRDefault="00D660B9" w:rsidP="00D660B9">
      <w:pPr>
        <w:spacing w:after="0" w:line="259" w:lineRule="auto"/>
        <w:ind w:left="1" w:firstLine="0"/>
      </w:pPr>
      <w:r>
        <w:t xml:space="preserve"> </w:t>
      </w:r>
    </w:p>
    <w:p w14:paraId="51237B9B" w14:textId="77777777" w:rsidR="00D660B9" w:rsidRDefault="00D660B9" w:rsidP="00D660B9">
      <w:pPr>
        <w:spacing w:line="250" w:lineRule="auto"/>
        <w:ind w:left="-4"/>
      </w:pPr>
      <w:r>
        <w:rPr>
          <w:b/>
          <w:i/>
        </w:rPr>
        <w:t xml:space="preserve">Please note: </w:t>
      </w:r>
      <w:r>
        <w:rPr>
          <w:i/>
        </w:rPr>
        <w:t xml:space="preserve">Newsletters may be distributed in print or electronic means, including The Circle.  </w:t>
      </w:r>
    </w:p>
    <w:p w14:paraId="5949D5BB" w14:textId="77777777" w:rsidR="00D660B9" w:rsidRDefault="00D660B9" w:rsidP="00D660B9">
      <w:pPr>
        <w:spacing w:after="0" w:line="259" w:lineRule="auto"/>
        <w:ind w:left="1" w:firstLine="0"/>
      </w:pPr>
      <w:r>
        <w:t xml:space="preserve"> </w:t>
      </w:r>
    </w:p>
    <w:p w14:paraId="00993A68" w14:textId="77777777" w:rsidR="00D660B9" w:rsidRDefault="00D660B9" w:rsidP="00D660B9">
      <w:pPr>
        <w:pStyle w:val="Heading2"/>
        <w:ind w:left="-4"/>
      </w:pPr>
      <w:r>
        <w:t xml:space="preserve">Chapter Public Visibility and Awareness (14a-14c) </w:t>
      </w:r>
      <w:r>
        <w:rPr>
          <w:rFonts w:ascii="Calibri" w:eastAsia="Calibri" w:hAnsi="Calibri" w:cs="Calibri"/>
        </w:rPr>
        <w:t xml:space="preserve"> </w:t>
      </w:r>
    </w:p>
    <w:p w14:paraId="11626899" w14:textId="77777777" w:rsidR="00D660B9" w:rsidRDefault="00D660B9" w:rsidP="00D660B9">
      <w:r>
        <w:t xml:space="preserve">Chapter public visibility and awareness activities should aim to engage current members and encourage them to become more involved, introduce potential new members to the chapter and the benefits of Sigma membership, and/or generate a positive community awareness of the chapter and Sigma as a global organization. The goal is to develop positive relationships and visibility with different stakeholders before asking for membership or partnership.  </w:t>
      </w:r>
    </w:p>
    <w:p w14:paraId="07536DA2" w14:textId="77777777" w:rsidR="00D660B9" w:rsidRDefault="00D660B9" w:rsidP="00D660B9">
      <w:pPr>
        <w:spacing w:after="0" w:line="259" w:lineRule="auto"/>
        <w:ind w:left="1" w:firstLine="0"/>
      </w:pPr>
      <w:r>
        <w:t xml:space="preserve"> </w:t>
      </w:r>
    </w:p>
    <w:p w14:paraId="26A199BC" w14:textId="77777777" w:rsidR="00D660B9" w:rsidRDefault="00D660B9" w:rsidP="00D660B9">
      <w:r>
        <w:t xml:space="preserve">Activities may include, but are not limited to:  </w:t>
      </w:r>
    </w:p>
    <w:p w14:paraId="20939422" w14:textId="77777777" w:rsidR="00D660B9" w:rsidRDefault="00D660B9" w:rsidP="00D660B9">
      <w:pPr>
        <w:numPr>
          <w:ilvl w:val="0"/>
          <w:numId w:val="32"/>
        </w:numPr>
        <w:spacing w:after="4" w:line="249" w:lineRule="auto"/>
        <w:ind w:hanging="360"/>
      </w:pPr>
      <w:r>
        <w:t xml:space="preserve">Posting Sigma posters around campus and advertising on virtual platforms  </w:t>
      </w:r>
    </w:p>
    <w:p w14:paraId="58A69B7A" w14:textId="77777777" w:rsidR="00D660B9" w:rsidRDefault="00D660B9" w:rsidP="00D660B9">
      <w:pPr>
        <w:numPr>
          <w:ilvl w:val="0"/>
          <w:numId w:val="32"/>
        </w:numPr>
        <w:spacing w:after="4" w:line="249" w:lineRule="auto"/>
        <w:ind w:hanging="360"/>
      </w:pPr>
      <w:r>
        <w:t xml:space="preserve">Collaborating with other organizations, on campus or in the community, to spread awareness of the chapter and Sigma  </w:t>
      </w:r>
    </w:p>
    <w:p w14:paraId="0AA78595" w14:textId="77777777" w:rsidR="00D660B9" w:rsidRDefault="00D660B9" w:rsidP="00D660B9">
      <w:pPr>
        <w:numPr>
          <w:ilvl w:val="0"/>
          <w:numId w:val="32"/>
        </w:numPr>
        <w:spacing w:after="4" w:line="249" w:lineRule="auto"/>
        <w:ind w:hanging="360"/>
      </w:pPr>
      <w:r>
        <w:t xml:space="preserve">Exhibiting at events  </w:t>
      </w:r>
    </w:p>
    <w:p w14:paraId="57BC5049" w14:textId="77777777" w:rsidR="00D660B9" w:rsidRDefault="00D660B9" w:rsidP="00D660B9">
      <w:pPr>
        <w:numPr>
          <w:ilvl w:val="0"/>
          <w:numId w:val="32"/>
        </w:numPr>
        <w:spacing w:after="4" w:line="249" w:lineRule="auto"/>
        <w:ind w:hanging="360"/>
      </w:pPr>
      <w:r>
        <w:t xml:space="preserve">Sending press releases to local media outlets  </w:t>
      </w:r>
    </w:p>
    <w:p w14:paraId="6E60F255" w14:textId="77777777" w:rsidR="00D660B9" w:rsidRDefault="00D660B9" w:rsidP="00D660B9">
      <w:pPr>
        <w:numPr>
          <w:ilvl w:val="0"/>
          <w:numId w:val="32"/>
        </w:numPr>
        <w:spacing w:after="4" w:line="249" w:lineRule="auto"/>
        <w:ind w:hanging="360"/>
      </w:pPr>
      <w:r>
        <w:t xml:space="preserve">Having a comprehensive social media presence  </w:t>
      </w:r>
    </w:p>
    <w:p w14:paraId="183DA3B6" w14:textId="77777777" w:rsidR="00D660B9" w:rsidRDefault="00D660B9" w:rsidP="00D660B9">
      <w:pPr>
        <w:spacing w:after="0" w:line="259" w:lineRule="auto"/>
        <w:ind w:left="1" w:firstLine="0"/>
      </w:pPr>
      <w:r>
        <w:t xml:space="preserve"> </w:t>
      </w:r>
    </w:p>
    <w:p w14:paraId="0FBE4846" w14:textId="77777777" w:rsidR="00D660B9" w:rsidRDefault="00D660B9" w:rsidP="00D660B9">
      <w:pPr>
        <w:spacing w:line="250" w:lineRule="auto"/>
        <w:ind w:left="-4"/>
      </w:pPr>
      <w:r>
        <w:rPr>
          <w:b/>
          <w:i/>
        </w:rPr>
        <w:t xml:space="preserve">Please note: </w:t>
      </w:r>
      <w:r>
        <w:rPr>
          <w:i/>
        </w:rPr>
        <w:t>Sigma does not take a stance on political topics and, per bylaws, chapters may not carry on propaganda or otherwise attempt to influence legislation and cannot participate or intervene in any political campaign on behalf of any candidate for public office.</w:t>
      </w:r>
      <w:r>
        <w:t xml:space="preserve"> </w:t>
      </w:r>
    </w:p>
    <w:p w14:paraId="11E76007" w14:textId="77777777" w:rsidR="00D660B9" w:rsidRDefault="00D660B9" w:rsidP="00D660B9">
      <w:pPr>
        <w:spacing w:after="0" w:line="259" w:lineRule="auto"/>
        <w:ind w:left="1" w:firstLine="0"/>
      </w:pPr>
      <w:r>
        <w:lastRenderedPageBreak/>
        <w:t xml:space="preserve"> </w:t>
      </w:r>
    </w:p>
    <w:p w14:paraId="745BA1AA" w14:textId="77777777" w:rsidR="00D660B9" w:rsidRDefault="00D660B9" w:rsidP="00D660B9">
      <w:pPr>
        <w:pStyle w:val="Heading2"/>
        <w:ind w:left="-4"/>
      </w:pPr>
      <w:r>
        <w:t xml:space="preserve">Chapter Membership Survey (15a-15b) </w:t>
      </w:r>
      <w:r>
        <w:rPr>
          <w:rFonts w:ascii="Calibri" w:eastAsia="Calibri" w:hAnsi="Calibri" w:cs="Calibri"/>
        </w:rPr>
        <w:t xml:space="preserve"> </w:t>
      </w:r>
    </w:p>
    <w:p w14:paraId="7A55EEA4" w14:textId="77777777" w:rsidR="00D660B9" w:rsidRDefault="00D660B9" w:rsidP="00D660B9">
      <w:r>
        <w:t xml:space="preserve">Examples of how a chapter may utilize chapter data to implement changes and guide activities could include, but are not limited to:  </w:t>
      </w:r>
    </w:p>
    <w:p w14:paraId="4DB0FB65" w14:textId="77777777" w:rsidR="00D660B9" w:rsidRDefault="00D660B9" w:rsidP="00D660B9">
      <w:pPr>
        <w:numPr>
          <w:ilvl w:val="0"/>
          <w:numId w:val="33"/>
        </w:numPr>
        <w:spacing w:after="4" w:line="249" w:lineRule="auto"/>
        <w:ind w:hanging="360"/>
      </w:pPr>
      <w:r>
        <w:t xml:space="preserve">Learning from survey responses that chapter meeting times and locations were not convenient for members and therefore adjusting future meeting times and locations to allow greater member participation  </w:t>
      </w:r>
    </w:p>
    <w:p w14:paraId="19A9283C" w14:textId="77777777" w:rsidR="00D660B9" w:rsidRDefault="00D660B9" w:rsidP="00D660B9">
      <w:pPr>
        <w:numPr>
          <w:ilvl w:val="0"/>
          <w:numId w:val="33"/>
        </w:numPr>
        <w:spacing w:after="4" w:line="249" w:lineRule="auto"/>
        <w:ind w:hanging="360"/>
      </w:pPr>
      <w:r>
        <w:t xml:space="preserve">Using survey data to identify future programming topics  </w:t>
      </w:r>
    </w:p>
    <w:p w14:paraId="097957C6" w14:textId="77777777" w:rsidR="00D660B9" w:rsidRDefault="00D660B9" w:rsidP="00D660B9">
      <w:pPr>
        <w:numPr>
          <w:ilvl w:val="0"/>
          <w:numId w:val="33"/>
        </w:numPr>
        <w:spacing w:after="4" w:line="249" w:lineRule="auto"/>
        <w:ind w:hanging="360"/>
      </w:pPr>
      <w:r>
        <w:t xml:space="preserve">Referring to survey data during the chapter strategic planning process  </w:t>
      </w:r>
    </w:p>
    <w:p w14:paraId="0F28EF78" w14:textId="77777777" w:rsidR="00D660B9" w:rsidRDefault="00D660B9" w:rsidP="00D660B9">
      <w:pPr>
        <w:numPr>
          <w:ilvl w:val="0"/>
          <w:numId w:val="33"/>
        </w:numPr>
        <w:spacing w:after="4" w:line="249" w:lineRule="auto"/>
        <w:ind w:hanging="360"/>
      </w:pPr>
      <w:r>
        <w:t xml:space="preserve">Compiling a chapter’s communication strategy based on member preferences obtained through member surveys  </w:t>
      </w:r>
    </w:p>
    <w:p w14:paraId="30778C56" w14:textId="77777777" w:rsidR="00D660B9" w:rsidRDefault="00D660B9" w:rsidP="00D660B9">
      <w:pPr>
        <w:spacing w:after="0" w:line="259" w:lineRule="auto"/>
        <w:ind w:left="1" w:firstLine="0"/>
      </w:pPr>
      <w:r>
        <w:t xml:space="preserve"> </w:t>
      </w:r>
    </w:p>
    <w:p w14:paraId="754F8C7E" w14:textId="77777777" w:rsidR="00D660B9" w:rsidRDefault="00D660B9" w:rsidP="00D660B9">
      <w:r>
        <w:t xml:space="preserve">Please visit the </w:t>
      </w:r>
      <w:hyperlink r:id="rId39">
        <w:r>
          <w:rPr>
            <w:color w:val="0563C1"/>
            <w:u w:val="single" w:color="0563C1"/>
          </w:rPr>
          <w:t>All Chapter Officers Workgroup on The Circle</w:t>
        </w:r>
      </w:hyperlink>
      <w:hyperlink r:id="rId40">
        <w:r>
          <w:rPr>
            <w:color w:val="0561C1"/>
          </w:rPr>
          <w:t xml:space="preserve"> </w:t>
        </w:r>
      </w:hyperlink>
      <w:r>
        <w:t xml:space="preserve">to review and use resources available to assist with member surveys. </w:t>
      </w:r>
    </w:p>
    <w:p w14:paraId="07CDA208" w14:textId="77777777" w:rsidR="00D660B9" w:rsidRDefault="00D660B9" w:rsidP="00D660B9">
      <w:pPr>
        <w:spacing w:after="0" w:line="259" w:lineRule="auto"/>
        <w:ind w:left="1" w:firstLine="0"/>
      </w:pPr>
      <w:r>
        <w:t xml:space="preserve"> </w:t>
      </w:r>
    </w:p>
    <w:p w14:paraId="76CDC1E1" w14:textId="77777777" w:rsidR="00D660B9" w:rsidRDefault="00D660B9" w:rsidP="00D660B9">
      <w:pPr>
        <w:pStyle w:val="Heading2"/>
        <w:ind w:left="-4"/>
      </w:pPr>
      <w:r>
        <w:t xml:space="preserve">Chapter Activities – Events and Programs (16a-16b) </w:t>
      </w:r>
      <w:r>
        <w:rPr>
          <w:rFonts w:ascii="Calibri" w:eastAsia="Calibri" w:hAnsi="Calibri" w:cs="Calibri"/>
        </w:rPr>
        <w:t xml:space="preserve"> </w:t>
      </w:r>
    </w:p>
    <w:p w14:paraId="4E93BEB0" w14:textId="77777777" w:rsidR="00D660B9" w:rsidRDefault="00D660B9" w:rsidP="00D660B9">
      <w:r>
        <w:t xml:space="preserve">An event is a planned public or social occasion. An event could be an induction, a planned program, a philanthropic activity, or a less organized get-together for the purpose of member engagement. A program is a planned event—often educational—that aims to accomplish a clear objective, with details on what is to be done, by whom, when, and what means or resources will be used. </w:t>
      </w:r>
      <w:hyperlink r:id="rId41">
        <w:r>
          <w:rPr>
            <w:color w:val="0563C1"/>
            <w:u w:val="single" w:color="0563C1"/>
          </w:rPr>
          <w:t>Chapter events or</w:t>
        </w:r>
      </w:hyperlink>
      <w:hyperlink r:id="rId42">
        <w:r>
          <w:rPr>
            <w:color w:val="0563C1"/>
          </w:rPr>
          <w:t xml:space="preserve"> </w:t>
        </w:r>
      </w:hyperlink>
      <w:hyperlink r:id="rId43">
        <w:r>
          <w:rPr>
            <w:color w:val="0563C1"/>
            <w:u w:val="single" w:color="0563C1"/>
          </w:rPr>
          <w:t>programs</w:t>
        </w:r>
      </w:hyperlink>
      <w:hyperlink r:id="rId44">
        <w:r>
          <w:rPr>
            <w:color w:val="0561C1"/>
          </w:rPr>
          <w:t xml:space="preserve"> </w:t>
        </w:r>
      </w:hyperlink>
      <w:r>
        <w:t xml:space="preserve">are held to engage members and enhance the member experience. Per the bylaws, chapters are required to hold two events/programs per year, for a total of four events/programs during the biennium. An induction may count as a program provided all members are invited to attend and there is more planned beyond the ceremony. </w:t>
      </w:r>
    </w:p>
    <w:p w14:paraId="150739C9" w14:textId="77777777" w:rsidR="00D660B9" w:rsidRDefault="00D660B9" w:rsidP="00D660B9">
      <w:pPr>
        <w:spacing w:after="0" w:line="259" w:lineRule="auto"/>
        <w:ind w:left="1" w:firstLine="0"/>
      </w:pPr>
      <w:r>
        <w:t xml:space="preserve"> </w:t>
      </w:r>
    </w:p>
    <w:p w14:paraId="5140914F" w14:textId="77777777" w:rsidR="00D660B9" w:rsidRDefault="00D660B9" w:rsidP="00D660B9">
      <w:pPr>
        <w:ind w:left="361" w:right="2969" w:hanging="360"/>
      </w:pPr>
      <w:r>
        <w:t xml:space="preserve">Examples of chapter events/programs include, but are not limited to: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Program that occurs during or after a chapter induction  </w:t>
      </w:r>
    </w:p>
    <w:p w14:paraId="351373DE" w14:textId="77777777" w:rsidR="00D660B9" w:rsidRDefault="00D660B9" w:rsidP="00D660B9">
      <w:pPr>
        <w:numPr>
          <w:ilvl w:val="0"/>
          <w:numId w:val="34"/>
        </w:numPr>
        <w:spacing w:after="4" w:line="249" w:lineRule="auto"/>
        <w:ind w:hanging="360"/>
      </w:pPr>
      <w:r>
        <w:t xml:space="preserve">Service events  </w:t>
      </w:r>
    </w:p>
    <w:p w14:paraId="4650E244" w14:textId="77777777" w:rsidR="00D660B9" w:rsidRDefault="00D660B9" w:rsidP="00D660B9">
      <w:pPr>
        <w:numPr>
          <w:ilvl w:val="0"/>
          <w:numId w:val="34"/>
        </w:numPr>
        <w:spacing w:after="4" w:line="249" w:lineRule="auto"/>
        <w:ind w:hanging="360"/>
      </w:pPr>
      <w:r>
        <w:t xml:space="preserve">Presentations addressing global issues such as those listed in the United Nations Sustainable Development Goals  </w:t>
      </w:r>
    </w:p>
    <w:p w14:paraId="280523A5" w14:textId="77777777" w:rsidR="00D660B9" w:rsidRDefault="00D660B9" w:rsidP="00D660B9">
      <w:pPr>
        <w:numPr>
          <w:ilvl w:val="0"/>
          <w:numId w:val="34"/>
        </w:numPr>
        <w:spacing w:after="4" w:line="249" w:lineRule="auto"/>
        <w:ind w:hanging="360"/>
      </w:pPr>
      <w:r>
        <w:t xml:space="preserve">Research days/events  </w:t>
      </w:r>
    </w:p>
    <w:p w14:paraId="68353BB8" w14:textId="77777777" w:rsidR="00D660B9" w:rsidRDefault="00D660B9" w:rsidP="00D660B9">
      <w:pPr>
        <w:numPr>
          <w:ilvl w:val="0"/>
          <w:numId w:val="34"/>
        </w:numPr>
        <w:spacing w:after="4" w:line="249" w:lineRule="auto"/>
        <w:ind w:hanging="360"/>
      </w:pPr>
      <w:r>
        <w:t xml:space="preserve">Leadership development programs  </w:t>
      </w:r>
    </w:p>
    <w:p w14:paraId="5D40E652" w14:textId="77777777" w:rsidR="00D660B9" w:rsidRDefault="00D660B9" w:rsidP="00D660B9">
      <w:pPr>
        <w:numPr>
          <w:ilvl w:val="0"/>
          <w:numId w:val="34"/>
        </w:numPr>
        <w:spacing w:after="4" w:line="249" w:lineRule="auto"/>
        <w:ind w:hanging="360"/>
      </w:pPr>
      <w:r>
        <w:t xml:space="preserve">Abstract writing workshops  </w:t>
      </w:r>
    </w:p>
    <w:p w14:paraId="1DD0C7E2" w14:textId="77777777" w:rsidR="00D660B9" w:rsidRDefault="00D660B9" w:rsidP="00D660B9">
      <w:pPr>
        <w:numPr>
          <w:ilvl w:val="0"/>
          <w:numId w:val="34"/>
        </w:numPr>
        <w:spacing w:after="4" w:line="249" w:lineRule="auto"/>
        <w:ind w:hanging="360"/>
      </w:pPr>
      <w:r>
        <w:t xml:space="preserve">Work-life balance and self-care presentations  </w:t>
      </w:r>
    </w:p>
    <w:p w14:paraId="6D90F8BF" w14:textId="77777777" w:rsidR="00D660B9" w:rsidRDefault="00D660B9" w:rsidP="00D660B9">
      <w:pPr>
        <w:numPr>
          <w:ilvl w:val="0"/>
          <w:numId w:val="34"/>
        </w:numPr>
        <w:spacing w:after="4" w:line="249" w:lineRule="auto"/>
        <w:ind w:hanging="360"/>
      </w:pPr>
      <w:r>
        <w:t xml:space="preserve">Evidence-based practice programming  </w:t>
      </w:r>
    </w:p>
    <w:p w14:paraId="6DA3BACF" w14:textId="77777777" w:rsidR="00D660B9" w:rsidRDefault="00D660B9" w:rsidP="00D660B9">
      <w:pPr>
        <w:numPr>
          <w:ilvl w:val="0"/>
          <w:numId w:val="34"/>
        </w:numPr>
        <w:spacing w:after="4" w:line="249" w:lineRule="auto"/>
        <w:ind w:hanging="360"/>
      </w:pPr>
      <w:r>
        <w:t xml:space="preserve">Founders Day celebrations  </w:t>
      </w:r>
    </w:p>
    <w:p w14:paraId="3D42881E" w14:textId="77777777" w:rsidR="00D660B9" w:rsidRDefault="00D660B9" w:rsidP="00D660B9">
      <w:pPr>
        <w:numPr>
          <w:ilvl w:val="0"/>
          <w:numId w:val="34"/>
        </w:numPr>
        <w:spacing w:after="4" w:line="249" w:lineRule="auto"/>
        <w:ind w:hanging="360"/>
      </w:pPr>
      <w:r>
        <w:t xml:space="preserve">Networking events  </w:t>
      </w:r>
    </w:p>
    <w:p w14:paraId="3C6CB68C" w14:textId="77777777" w:rsidR="00D660B9" w:rsidRDefault="00D660B9" w:rsidP="00D660B9">
      <w:pPr>
        <w:numPr>
          <w:ilvl w:val="0"/>
          <w:numId w:val="34"/>
        </w:numPr>
        <w:spacing w:after="4" w:line="249" w:lineRule="auto"/>
        <w:ind w:hanging="360"/>
      </w:pPr>
      <w:r>
        <w:t xml:space="preserve">Resume reviews and career help sessions  </w:t>
      </w:r>
    </w:p>
    <w:p w14:paraId="31A3F5EC" w14:textId="77777777" w:rsidR="00D660B9" w:rsidRDefault="00D660B9" w:rsidP="00D660B9">
      <w:pPr>
        <w:numPr>
          <w:ilvl w:val="0"/>
          <w:numId w:val="34"/>
        </w:numPr>
        <w:spacing w:after="4" w:line="249" w:lineRule="auto"/>
        <w:ind w:hanging="360"/>
      </w:pPr>
      <w:r>
        <w:t xml:space="preserve">Student study sessions  </w:t>
      </w:r>
    </w:p>
    <w:p w14:paraId="7A1E2923" w14:textId="77777777" w:rsidR="00D660B9" w:rsidRDefault="00D660B9" w:rsidP="00D660B9">
      <w:pPr>
        <w:spacing w:after="0" w:line="259" w:lineRule="auto"/>
        <w:ind w:left="1" w:firstLine="0"/>
      </w:pPr>
      <w:r>
        <w:t xml:space="preserve"> </w:t>
      </w:r>
    </w:p>
    <w:p w14:paraId="721D0BB6" w14:textId="77777777" w:rsidR="00D660B9" w:rsidRDefault="00D660B9" w:rsidP="00D660B9">
      <w:pPr>
        <w:pStyle w:val="Heading2"/>
        <w:ind w:left="-4"/>
      </w:pPr>
      <w:r>
        <w:lastRenderedPageBreak/>
        <w:t xml:space="preserve">Curated Activities (17a-17c) </w:t>
      </w:r>
      <w:r>
        <w:rPr>
          <w:rFonts w:ascii="Calibri" w:eastAsia="Calibri" w:hAnsi="Calibri" w:cs="Calibri"/>
        </w:rPr>
        <w:t xml:space="preserve"> </w:t>
      </w:r>
    </w:p>
    <w:p w14:paraId="5F5749D0" w14:textId="77777777" w:rsidR="00D660B9" w:rsidRDefault="00D660B9" w:rsidP="00D660B9">
      <w:r>
        <w:t xml:space="preserve">Curated activities are carefully chosen and thoughtfully planned and presented to meet the needs of unique member segments. </w:t>
      </w:r>
    </w:p>
    <w:p w14:paraId="32B7A4C7" w14:textId="77777777" w:rsidR="00D660B9" w:rsidRDefault="00D660B9" w:rsidP="00D660B9">
      <w:pPr>
        <w:spacing w:after="0" w:line="259" w:lineRule="auto"/>
        <w:ind w:left="1" w:firstLine="0"/>
      </w:pPr>
      <w:r>
        <w:t xml:space="preserve"> </w:t>
      </w:r>
    </w:p>
    <w:p w14:paraId="4A393591" w14:textId="77777777" w:rsidR="00D660B9" w:rsidRDefault="00D660B9" w:rsidP="00D660B9">
      <w:r>
        <w:t xml:space="preserve">Examples of curated activities for unique member segments could include, but are not limited to:  </w:t>
      </w:r>
    </w:p>
    <w:p w14:paraId="0FC8DC43" w14:textId="77777777" w:rsidR="00D660B9" w:rsidRDefault="00D660B9" w:rsidP="00D660B9">
      <w:pPr>
        <w:ind w:left="731"/>
      </w:pPr>
      <w:r>
        <w:t xml:space="preserve">For student members:  </w:t>
      </w:r>
    </w:p>
    <w:p w14:paraId="27B6AEFD" w14:textId="77777777" w:rsidR="00D660B9" w:rsidRDefault="00D660B9" w:rsidP="00D660B9">
      <w:pPr>
        <w:numPr>
          <w:ilvl w:val="0"/>
          <w:numId w:val="35"/>
        </w:numPr>
        <w:spacing w:after="4" w:line="249" w:lineRule="auto"/>
        <w:ind w:firstLine="360"/>
      </w:pPr>
      <w:r>
        <w:t xml:space="preserve">Exam preparation sessions  </w:t>
      </w:r>
    </w:p>
    <w:p w14:paraId="2663DFAD" w14:textId="6FE98F1A" w:rsidR="00D660B9" w:rsidRDefault="00D660B9" w:rsidP="00D660B9">
      <w:pPr>
        <w:numPr>
          <w:ilvl w:val="0"/>
          <w:numId w:val="35"/>
        </w:numPr>
        <w:spacing w:after="4" w:line="249" w:lineRule="auto"/>
        <w:ind w:firstLine="360"/>
      </w:pPr>
      <w:r>
        <w:t xml:space="preserve">Resume preparation/interview skills  </w:t>
      </w:r>
      <w:r w:rsidR="00736895">
        <w:t>for</w:t>
      </w:r>
      <w:r>
        <w:t xml:space="preserve"> faculty members:  </w:t>
      </w:r>
    </w:p>
    <w:p w14:paraId="6088B96D" w14:textId="77777777" w:rsidR="00D660B9" w:rsidRDefault="00D660B9" w:rsidP="00D660B9">
      <w:pPr>
        <w:numPr>
          <w:ilvl w:val="0"/>
          <w:numId w:val="35"/>
        </w:numPr>
        <w:spacing w:after="4" w:line="249" w:lineRule="auto"/>
        <w:ind w:firstLine="360"/>
      </w:pPr>
      <w:r>
        <w:t xml:space="preserve">Teaching/learning strategies  </w:t>
      </w:r>
    </w:p>
    <w:p w14:paraId="783E72AC" w14:textId="6C2A98DD" w:rsidR="00D660B9" w:rsidRDefault="00D660B9" w:rsidP="00D660B9">
      <w:pPr>
        <w:numPr>
          <w:ilvl w:val="0"/>
          <w:numId w:val="35"/>
        </w:numPr>
        <w:spacing w:after="4" w:line="249" w:lineRule="auto"/>
        <w:ind w:firstLine="360"/>
      </w:pPr>
      <w:r>
        <w:t xml:space="preserve">Clinical simulation to build clinical competence  </w:t>
      </w:r>
      <w:r w:rsidR="00736895">
        <w:t>for</w:t>
      </w:r>
      <w:r>
        <w:t xml:space="preserve"> members in clinical practice:  </w:t>
      </w:r>
    </w:p>
    <w:p w14:paraId="0EC215CA" w14:textId="77777777" w:rsidR="00D660B9" w:rsidRDefault="00D660B9" w:rsidP="00D660B9">
      <w:pPr>
        <w:numPr>
          <w:ilvl w:val="0"/>
          <w:numId w:val="35"/>
        </w:numPr>
        <w:spacing w:after="4" w:line="249" w:lineRule="auto"/>
        <w:ind w:firstLine="360"/>
      </w:pPr>
      <w:r>
        <w:t xml:space="preserve">Programs focused on clinical practice  </w:t>
      </w:r>
    </w:p>
    <w:p w14:paraId="46CAB00A" w14:textId="77777777" w:rsidR="00D660B9" w:rsidRDefault="00D660B9" w:rsidP="00D660B9">
      <w:pPr>
        <w:numPr>
          <w:ilvl w:val="0"/>
          <w:numId w:val="35"/>
        </w:numPr>
        <w:spacing w:after="4" w:line="249" w:lineRule="auto"/>
        <w:ind w:firstLine="360"/>
      </w:pPr>
      <w:r>
        <w:t xml:space="preserve">Programs focused on specific patient populations (ambulatory care, burn care, trauma, etc.)  </w:t>
      </w:r>
    </w:p>
    <w:p w14:paraId="68D03850" w14:textId="77777777" w:rsidR="00D660B9" w:rsidRDefault="00D660B9" w:rsidP="00D660B9">
      <w:pPr>
        <w:ind w:left="731"/>
      </w:pPr>
      <w:r>
        <w:t xml:space="preserve">For retired members:  </w:t>
      </w:r>
    </w:p>
    <w:p w14:paraId="170D363F" w14:textId="77777777" w:rsidR="00D660B9" w:rsidRDefault="00D660B9" w:rsidP="00D660B9">
      <w:pPr>
        <w:numPr>
          <w:ilvl w:val="0"/>
          <w:numId w:val="35"/>
        </w:numPr>
        <w:spacing w:after="4" w:line="249" w:lineRule="auto"/>
        <w:ind w:firstLine="360"/>
      </w:pPr>
      <w:r>
        <w:t xml:space="preserve">Programs offering advice on transitioning into retirement  </w:t>
      </w:r>
    </w:p>
    <w:p w14:paraId="70E6D8EA" w14:textId="77777777" w:rsidR="00D660B9" w:rsidRDefault="00D660B9" w:rsidP="00D660B9">
      <w:pPr>
        <w:numPr>
          <w:ilvl w:val="0"/>
          <w:numId w:val="35"/>
        </w:numPr>
        <w:spacing w:after="4" w:line="249" w:lineRule="auto"/>
        <w:ind w:firstLine="360"/>
      </w:pPr>
      <w:r>
        <w:t xml:space="preserve">Mentoring programs  </w:t>
      </w:r>
    </w:p>
    <w:p w14:paraId="631C7487" w14:textId="77777777" w:rsidR="00D660B9" w:rsidRDefault="00D660B9" w:rsidP="00D660B9">
      <w:pPr>
        <w:ind w:left="731"/>
      </w:pPr>
      <w:r>
        <w:t xml:space="preserve">For all members:  </w:t>
      </w:r>
    </w:p>
    <w:p w14:paraId="55AF520F" w14:textId="77777777" w:rsidR="00D660B9" w:rsidRDefault="00D660B9" w:rsidP="00D660B9">
      <w:pPr>
        <w:numPr>
          <w:ilvl w:val="0"/>
          <w:numId w:val="35"/>
        </w:numPr>
        <w:spacing w:after="4" w:line="249" w:lineRule="auto"/>
        <w:ind w:firstLine="360"/>
      </w:pPr>
      <w:r>
        <w:t xml:space="preserve">Service/philanthropic events that address relevant social/health issues  </w:t>
      </w:r>
    </w:p>
    <w:p w14:paraId="41EBDC52" w14:textId="77777777" w:rsidR="00D660B9" w:rsidRDefault="00D660B9" w:rsidP="00D660B9">
      <w:pPr>
        <w:numPr>
          <w:ilvl w:val="0"/>
          <w:numId w:val="35"/>
        </w:numPr>
        <w:spacing w:after="4" w:line="249" w:lineRule="auto"/>
        <w:ind w:firstLine="360"/>
      </w:pPr>
      <w:r>
        <w:t xml:space="preserve">Self-care/mindfulness strategies  </w:t>
      </w:r>
    </w:p>
    <w:p w14:paraId="10700B96" w14:textId="77777777" w:rsidR="00D660B9" w:rsidRDefault="00D660B9" w:rsidP="00D660B9">
      <w:pPr>
        <w:numPr>
          <w:ilvl w:val="0"/>
          <w:numId w:val="35"/>
        </w:numPr>
        <w:spacing w:after="4" w:line="249" w:lineRule="auto"/>
        <w:ind w:firstLine="360"/>
      </w:pPr>
      <w:r>
        <w:t xml:space="preserve">Leadership programs  </w:t>
      </w:r>
    </w:p>
    <w:p w14:paraId="35792C25" w14:textId="77777777" w:rsidR="00D660B9" w:rsidRDefault="00D660B9" w:rsidP="00D660B9">
      <w:pPr>
        <w:spacing w:after="0" w:line="259" w:lineRule="auto"/>
        <w:ind w:left="1" w:firstLine="0"/>
      </w:pPr>
      <w:r>
        <w:t xml:space="preserve"> </w:t>
      </w:r>
    </w:p>
    <w:p w14:paraId="049F5931" w14:textId="77777777" w:rsidR="00D660B9" w:rsidRDefault="00D660B9" w:rsidP="00D660B9">
      <w:pPr>
        <w:pStyle w:val="Heading2"/>
        <w:ind w:left="-4"/>
      </w:pPr>
      <w:r>
        <w:t xml:space="preserve">Collaborative Activities (18a-18c) </w:t>
      </w:r>
      <w:r>
        <w:rPr>
          <w:rFonts w:ascii="Calibri" w:eastAsia="Calibri" w:hAnsi="Calibri" w:cs="Calibri"/>
        </w:rPr>
        <w:t xml:space="preserve"> </w:t>
      </w:r>
    </w:p>
    <w:p w14:paraId="702D66CB" w14:textId="77777777" w:rsidR="00D660B9" w:rsidRDefault="00D660B9" w:rsidP="00D660B9">
      <w:r>
        <w:t xml:space="preserve">Examples of chapter collaborations include, but are not limited to:  </w:t>
      </w:r>
    </w:p>
    <w:p w14:paraId="18CD6A37" w14:textId="77777777" w:rsidR="00D660B9" w:rsidRDefault="00D660B9" w:rsidP="00D660B9">
      <w:pPr>
        <w:numPr>
          <w:ilvl w:val="0"/>
          <w:numId w:val="36"/>
        </w:numPr>
        <w:spacing w:after="4" w:line="249" w:lineRule="auto"/>
        <w:ind w:hanging="360"/>
      </w:pPr>
      <w:r>
        <w:t xml:space="preserve">Chapter-chapter collaborations or consortia events/co-presented webinars  </w:t>
      </w:r>
    </w:p>
    <w:p w14:paraId="1B708C2F" w14:textId="77777777" w:rsidR="00D660B9" w:rsidRDefault="00D660B9" w:rsidP="00D660B9">
      <w:pPr>
        <w:numPr>
          <w:ilvl w:val="0"/>
          <w:numId w:val="36"/>
        </w:numPr>
        <w:spacing w:after="4" w:line="249" w:lineRule="auto"/>
        <w:ind w:hanging="360"/>
      </w:pPr>
      <w:r>
        <w:t xml:space="preserve">Co-hosted events with student nurse organizations  </w:t>
      </w:r>
    </w:p>
    <w:p w14:paraId="47BEB680" w14:textId="77777777" w:rsidR="00D660B9" w:rsidRDefault="00D660B9" w:rsidP="00D660B9">
      <w:pPr>
        <w:numPr>
          <w:ilvl w:val="0"/>
          <w:numId w:val="36"/>
        </w:numPr>
        <w:spacing w:after="4" w:line="249" w:lineRule="auto"/>
        <w:ind w:hanging="360"/>
      </w:pPr>
      <w:r>
        <w:t xml:space="preserve">Collaborations with non-chapter-affiliated practice settings*  </w:t>
      </w:r>
    </w:p>
    <w:p w14:paraId="7A6C14A7" w14:textId="77777777" w:rsidR="00D660B9" w:rsidRDefault="00D660B9" w:rsidP="00D660B9">
      <w:pPr>
        <w:numPr>
          <w:ilvl w:val="0"/>
          <w:numId w:val="36"/>
        </w:numPr>
        <w:spacing w:after="4" w:line="249" w:lineRule="auto"/>
        <w:ind w:hanging="360"/>
      </w:pPr>
      <w:r>
        <w:t xml:space="preserve">Co-hosted events with other nursing or health-focused organizations/events in the community  </w:t>
      </w:r>
    </w:p>
    <w:p w14:paraId="1F6147CD" w14:textId="77777777" w:rsidR="00D660B9" w:rsidRDefault="00D660B9" w:rsidP="00D660B9">
      <w:pPr>
        <w:numPr>
          <w:ilvl w:val="0"/>
          <w:numId w:val="36"/>
        </w:numPr>
        <w:spacing w:after="4" w:line="249" w:lineRule="auto"/>
        <w:ind w:hanging="360"/>
      </w:pPr>
      <w:r>
        <w:t xml:space="preserve">Collaborated on a community service activity  </w:t>
      </w:r>
    </w:p>
    <w:p w14:paraId="720C4422" w14:textId="77777777" w:rsidR="00D660B9" w:rsidRDefault="00D660B9" w:rsidP="00D660B9">
      <w:pPr>
        <w:numPr>
          <w:ilvl w:val="0"/>
          <w:numId w:val="36"/>
        </w:numPr>
        <w:spacing w:after="4" w:line="249" w:lineRule="auto"/>
        <w:ind w:hanging="360"/>
      </w:pPr>
      <w:r>
        <w:t xml:space="preserve">Partnered with clinical specialty nursing association to co-host workshop, event, or webinar  </w:t>
      </w:r>
    </w:p>
    <w:p w14:paraId="5B9EC330" w14:textId="77777777" w:rsidR="00D660B9" w:rsidRDefault="00D660B9" w:rsidP="00D660B9">
      <w:pPr>
        <w:spacing w:after="0" w:line="259" w:lineRule="auto"/>
        <w:ind w:left="1" w:firstLine="0"/>
      </w:pPr>
      <w:r>
        <w:t xml:space="preserve"> </w:t>
      </w:r>
    </w:p>
    <w:p w14:paraId="74B2E592" w14:textId="77777777" w:rsidR="00D660B9" w:rsidRDefault="00D660B9" w:rsidP="00D660B9">
      <w:pPr>
        <w:spacing w:line="250" w:lineRule="auto"/>
        <w:ind w:left="-4"/>
      </w:pPr>
      <w:r>
        <w:rPr>
          <w:i/>
        </w:rPr>
        <w:t>*Collaborations with chapter-affiliated practice settings could be included if the connection went beyond the departments/individuals already involved in the chapter structure and membership.</w:t>
      </w:r>
      <w:r>
        <w:t xml:space="preserve"> </w:t>
      </w:r>
    </w:p>
    <w:p w14:paraId="0E1E09C7" w14:textId="77777777" w:rsidR="00D660B9" w:rsidRDefault="00D660B9" w:rsidP="00D660B9">
      <w:pPr>
        <w:spacing w:after="0" w:line="259" w:lineRule="auto"/>
        <w:ind w:left="1" w:firstLine="0"/>
      </w:pPr>
      <w:r>
        <w:t xml:space="preserve"> </w:t>
      </w:r>
    </w:p>
    <w:p w14:paraId="3169D4F6" w14:textId="77777777" w:rsidR="00D660B9" w:rsidRDefault="00D660B9" w:rsidP="00D660B9">
      <w:pPr>
        <w:pStyle w:val="Heading2"/>
        <w:ind w:left="-4"/>
      </w:pPr>
      <w:r>
        <w:t xml:space="preserve">Use of Virtual Technology (19a-19c) </w:t>
      </w:r>
      <w:r>
        <w:rPr>
          <w:rFonts w:ascii="Calibri" w:eastAsia="Calibri" w:hAnsi="Calibri" w:cs="Calibri"/>
        </w:rPr>
        <w:t xml:space="preserve"> </w:t>
      </w:r>
    </w:p>
    <w:p w14:paraId="441BA7A6" w14:textId="77777777" w:rsidR="00D660B9" w:rsidRDefault="00D660B9" w:rsidP="00D660B9">
      <w:r>
        <w:t xml:space="preserve">Uses of virtual technology for a chapter activity could include, but is not limited to:  </w:t>
      </w:r>
    </w:p>
    <w:p w14:paraId="73FB73AD" w14:textId="77777777" w:rsidR="00D660B9" w:rsidRDefault="00D660B9" w:rsidP="00D660B9">
      <w:pPr>
        <w:numPr>
          <w:ilvl w:val="0"/>
          <w:numId w:val="37"/>
        </w:numPr>
        <w:spacing w:after="4" w:line="249" w:lineRule="auto"/>
        <w:ind w:hanging="360"/>
      </w:pPr>
      <w:r>
        <w:t xml:space="preserve">Virtual inductions  </w:t>
      </w:r>
    </w:p>
    <w:p w14:paraId="1091B507" w14:textId="77777777" w:rsidR="00D660B9" w:rsidRDefault="00D660B9" w:rsidP="00D660B9">
      <w:pPr>
        <w:numPr>
          <w:ilvl w:val="0"/>
          <w:numId w:val="37"/>
        </w:numPr>
        <w:spacing w:after="4" w:line="249" w:lineRule="auto"/>
        <w:ind w:hanging="360"/>
      </w:pPr>
      <w:r>
        <w:t xml:space="preserve">Programs delivered via webinar  </w:t>
      </w:r>
    </w:p>
    <w:p w14:paraId="40DA86B7" w14:textId="77777777" w:rsidR="00D660B9" w:rsidRDefault="00D660B9" w:rsidP="00D660B9">
      <w:pPr>
        <w:numPr>
          <w:ilvl w:val="0"/>
          <w:numId w:val="37"/>
        </w:numPr>
        <w:spacing w:after="4" w:line="249" w:lineRule="auto"/>
        <w:ind w:hanging="360"/>
      </w:pPr>
      <w:r>
        <w:t xml:space="preserve">Live streaming events  </w:t>
      </w:r>
    </w:p>
    <w:p w14:paraId="1A6EE4A9" w14:textId="77777777" w:rsidR="00D660B9" w:rsidRDefault="00D660B9" w:rsidP="00D660B9">
      <w:pPr>
        <w:numPr>
          <w:ilvl w:val="0"/>
          <w:numId w:val="37"/>
        </w:numPr>
        <w:spacing w:after="4" w:line="249" w:lineRule="auto"/>
        <w:ind w:hanging="360"/>
      </w:pPr>
      <w:r>
        <w:lastRenderedPageBreak/>
        <w:t xml:space="preserve">Member attendance and participation in chapter business meetings via conference call or video conference links  </w:t>
      </w:r>
    </w:p>
    <w:p w14:paraId="2B46FA7E" w14:textId="77777777" w:rsidR="00D660B9" w:rsidRDefault="00D660B9" w:rsidP="00D660B9">
      <w:pPr>
        <w:numPr>
          <w:ilvl w:val="0"/>
          <w:numId w:val="37"/>
        </w:numPr>
        <w:spacing w:after="4" w:line="249" w:lineRule="auto"/>
        <w:ind w:hanging="360"/>
      </w:pPr>
      <w:r>
        <w:t xml:space="preserve">Hosting social media chats  </w:t>
      </w:r>
    </w:p>
    <w:p w14:paraId="5D04781B" w14:textId="77777777" w:rsidR="00D660B9" w:rsidRDefault="00D660B9" w:rsidP="00D660B9">
      <w:pPr>
        <w:numPr>
          <w:ilvl w:val="0"/>
          <w:numId w:val="37"/>
        </w:numPr>
        <w:spacing w:after="4" w:line="249" w:lineRule="auto"/>
        <w:ind w:hanging="360"/>
      </w:pPr>
      <w:r>
        <w:t xml:space="preserve">Posting recordings of events on chapter websites on The Circle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Virtual service events  </w:t>
      </w:r>
    </w:p>
    <w:p w14:paraId="0F8096D4" w14:textId="77777777" w:rsidR="00D660B9" w:rsidRDefault="00D660B9" w:rsidP="00D660B9">
      <w:pPr>
        <w:spacing w:after="0" w:line="259" w:lineRule="auto"/>
        <w:ind w:left="0" w:firstLine="0"/>
      </w:pPr>
      <w:r>
        <w:t xml:space="preserve"> </w:t>
      </w:r>
    </w:p>
    <w:p w14:paraId="5326EF86" w14:textId="77777777" w:rsidR="00D660B9" w:rsidRDefault="00D660B9" w:rsidP="00D660B9">
      <w:pPr>
        <w:pStyle w:val="Heading2"/>
        <w:ind w:left="-4"/>
      </w:pPr>
      <w:r>
        <w:t xml:space="preserve">Supporting Attendance at Sigma Events (20a-20c) </w:t>
      </w:r>
      <w:r>
        <w:rPr>
          <w:rFonts w:ascii="Calibri" w:eastAsia="Calibri" w:hAnsi="Calibri" w:cs="Calibri"/>
        </w:rPr>
        <w:t xml:space="preserve"> </w:t>
      </w:r>
    </w:p>
    <w:p w14:paraId="17BFBD7A" w14:textId="77777777" w:rsidR="00D660B9" w:rsidRDefault="00D660B9" w:rsidP="00D660B9">
      <w:r>
        <w:t xml:space="preserve">A Sigma event is defined as any </w:t>
      </w:r>
      <w:hyperlink r:id="rId45">
        <w:r>
          <w:rPr>
            <w:color w:val="0563C1"/>
            <w:u w:val="single" w:color="0563C1"/>
          </w:rPr>
          <w:t>event</w:t>
        </w:r>
      </w:hyperlink>
      <w:hyperlink r:id="rId46">
        <w:r>
          <w:rPr>
            <w:color w:val="0561C1"/>
          </w:rPr>
          <w:t xml:space="preserve"> </w:t>
        </w:r>
      </w:hyperlink>
      <w:r>
        <w:t xml:space="preserve">or </w:t>
      </w:r>
      <w:hyperlink r:id="rId47">
        <w:r>
          <w:rPr>
            <w:color w:val="0563C1"/>
            <w:u w:val="single" w:color="0563C1"/>
          </w:rPr>
          <w:t>academy</w:t>
        </w:r>
      </w:hyperlink>
      <w:hyperlink r:id="rId48">
        <w:r>
          <w:rPr>
            <w:color w:val="0561C1"/>
          </w:rPr>
          <w:t xml:space="preserve"> </w:t>
        </w:r>
      </w:hyperlink>
      <w:r>
        <w:t xml:space="preserve">hosted by a Sigma region or by Sigma headquarters.  Financial support may include paying full or partial event registrations and travel fees.  </w:t>
      </w:r>
    </w:p>
    <w:p w14:paraId="31D4A3F9" w14:textId="77777777" w:rsidR="00D660B9" w:rsidRDefault="00D660B9" w:rsidP="00D660B9">
      <w:pPr>
        <w:spacing w:after="0" w:line="259" w:lineRule="auto"/>
        <w:ind w:left="1" w:firstLine="0"/>
      </w:pPr>
      <w:r>
        <w:t xml:space="preserve"> </w:t>
      </w:r>
    </w:p>
    <w:p w14:paraId="45A35934" w14:textId="77777777" w:rsidR="00D660B9" w:rsidRDefault="00D660B9" w:rsidP="00D660B9">
      <w:r>
        <w:t xml:space="preserve">Examples of how a sponsored member may share lessons learned with the rest of the chapter membership include, but are not limited to:  </w:t>
      </w:r>
    </w:p>
    <w:p w14:paraId="26A20040" w14:textId="77777777" w:rsidR="00D660B9" w:rsidRDefault="00D660B9" w:rsidP="00D660B9">
      <w:pPr>
        <w:numPr>
          <w:ilvl w:val="0"/>
          <w:numId w:val="38"/>
        </w:numPr>
        <w:spacing w:after="4" w:line="249" w:lineRule="auto"/>
        <w:ind w:hanging="360"/>
      </w:pPr>
      <w:r>
        <w:t xml:space="preserve">Writing an article describing their experience and highlighting session content for a chapter newsletter  </w:t>
      </w:r>
    </w:p>
    <w:p w14:paraId="2FF0615B" w14:textId="77777777" w:rsidR="00D660B9" w:rsidRDefault="00D660B9" w:rsidP="00D660B9">
      <w:pPr>
        <w:numPr>
          <w:ilvl w:val="0"/>
          <w:numId w:val="38"/>
        </w:numPr>
        <w:spacing w:after="4" w:line="249" w:lineRule="auto"/>
        <w:ind w:hanging="360"/>
      </w:pPr>
      <w:r>
        <w:t xml:space="preserve">Starting a discussion on the chapter website on The Circle to allow members to ask questions  </w:t>
      </w:r>
    </w:p>
    <w:p w14:paraId="33D3AC30" w14:textId="77777777" w:rsidR="00D660B9" w:rsidRDefault="00D660B9" w:rsidP="00D660B9">
      <w:pPr>
        <w:numPr>
          <w:ilvl w:val="0"/>
          <w:numId w:val="38"/>
        </w:numPr>
        <w:spacing w:after="4" w:line="249" w:lineRule="auto"/>
        <w:ind w:hanging="360"/>
      </w:pPr>
      <w:r>
        <w:t xml:space="preserve">Speaking at a chapter event to summarize key findings  </w:t>
      </w:r>
    </w:p>
    <w:p w14:paraId="5A8175E4" w14:textId="77777777" w:rsidR="00D660B9" w:rsidRDefault="00D660B9" w:rsidP="00D660B9">
      <w:pPr>
        <w:numPr>
          <w:ilvl w:val="0"/>
          <w:numId w:val="38"/>
        </w:numPr>
        <w:spacing w:after="4" w:line="249" w:lineRule="auto"/>
        <w:ind w:hanging="360"/>
      </w:pPr>
      <w:r>
        <w:t xml:space="preserve">Conducting an interview-style webcast to hear what the sponsored member learned at the event </w:t>
      </w:r>
    </w:p>
    <w:p w14:paraId="33949E78" w14:textId="77777777" w:rsidR="00D660B9" w:rsidRDefault="00D660B9" w:rsidP="00D660B9">
      <w:pPr>
        <w:spacing w:after="0" w:line="259" w:lineRule="auto"/>
        <w:ind w:left="1" w:firstLine="0"/>
      </w:pPr>
      <w:r>
        <w:t xml:space="preserve"> </w:t>
      </w:r>
    </w:p>
    <w:p w14:paraId="679037FC" w14:textId="77777777" w:rsidR="00D660B9" w:rsidRDefault="00D660B9" w:rsidP="00D660B9">
      <w:pPr>
        <w:pStyle w:val="Heading2"/>
        <w:ind w:left="-4"/>
      </w:pPr>
      <w:r>
        <w:t xml:space="preserve">Community Service (21a-21d) </w:t>
      </w:r>
      <w:r>
        <w:rPr>
          <w:rFonts w:ascii="Calibri" w:eastAsia="Calibri" w:hAnsi="Calibri" w:cs="Calibri"/>
        </w:rPr>
        <w:t xml:space="preserve"> </w:t>
      </w:r>
    </w:p>
    <w:p w14:paraId="22C0A8F2" w14:textId="77777777" w:rsidR="00D660B9" w:rsidRDefault="00D660B9" w:rsidP="00D660B9">
      <w:r>
        <w:t xml:space="preserve">Community service is defined as unpaid work done by the chapter that benefits others—often within the chapter’s local community.  </w:t>
      </w:r>
    </w:p>
    <w:p w14:paraId="541E230E" w14:textId="77777777" w:rsidR="00D660B9" w:rsidRDefault="00D660B9" w:rsidP="00D660B9">
      <w:pPr>
        <w:spacing w:after="0" w:line="259" w:lineRule="auto"/>
        <w:ind w:left="1" w:firstLine="0"/>
      </w:pPr>
      <w:r>
        <w:t xml:space="preserve"> </w:t>
      </w:r>
    </w:p>
    <w:p w14:paraId="2333B371" w14:textId="77777777" w:rsidR="00D660B9" w:rsidRDefault="00D660B9" w:rsidP="00D660B9">
      <w:r>
        <w:t xml:space="preserve">These activities should be planned and coordinated by the chapter with the chapter making efforts to recruit members to participate as a group. Service by individual chapter members is not to be counted or considered.  </w:t>
      </w:r>
    </w:p>
    <w:p w14:paraId="1177CA59" w14:textId="77777777" w:rsidR="00D660B9" w:rsidRDefault="00D660B9" w:rsidP="00D660B9">
      <w:pPr>
        <w:spacing w:after="0" w:line="259" w:lineRule="auto"/>
        <w:ind w:left="1" w:firstLine="0"/>
      </w:pPr>
      <w:r>
        <w:t xml:space="preserve"> </w:t>
      </w:r>
    </w:p>
    <w:p w14:paraId="3B9A7912" w14:textId="77777777" w:rsidR="00D660B9" w:rsidRDefault="00D660B9" w:rsidP="00D660B9">
      <w:r>
        <w:t xml:space="preserve">Examples of community service activities include, but are not limited to:  </w:t>
      </w:r>
    </w:p>
    <w:p w14:paraId="30237EFB" w14:textId="77777777" w:rsidR="00D660B9" w:rsidRDefault="00D660B9" w:rsidP="00D660B9">
      <w:pPr>
        <w:numPr>
          <w:ilvl w:val="0"/>
          <w:numId w:val="39"/>
        </w:numPr>
        <w:spacing w:after="4" w:line="249" w:lineRule="auto"/>
        <w:ind w:hanging="360"/>
      </w:pPr>
      <w:r>
        <w:t xml:space="preserve">Volunteering at a clinic or shelter  </w:t>
      </w:r>
    </w:p>
    <w:p w14:paraId="5CCB3C0C" w14:textId="77777777" w:rsidR="00D660B9" w:rsidRDefault="00D660B9" w:rsidP="00D660B9">
      <w:pPr>
        <w:numPr>
          <w:ilvl w:val="0"/>
          <w:numId w:val="39"/>
        </w:numPr>
        <w:spacing w:after="4" w:line="249" w:lineRule="auto"/>
        <w:ind w:hanging="360"/>
      </w:pPr>
      <w:r>
        <w:t xml:space="preserve">Assisting with first aid tents at community events  </w:t>
      </w:r>
    </w:p>
    <w:p w14:paraId="7BCB8288" w14:textId="77777777" w:rsidR="00D660B9" w:rsidRDefault="00D660B9" w:rsidP="00D660B9">
      <w:pPr>
        <w:numPr>
          <w:ilvl w:val="0"/>
          <w:numId w:val="39"/>
        </w:numPr>
        <w:spacing w:after="4" w:line="249" w:lineRule="auto"/>
        <w:ind w:hanging="360"/>
      </w:pPr>
      <w:r>
        <w:t xml:space="preserve">Conducting blood pressure screenings  </w:t>
      </w:r>
    </w:p>
    <w:p w14:paraId="495B8402" w14:textId="77777777" w:rsidR="00D660B9" w:rsidRDefault="00D660B9" w:rsidP="00D660B9">
      <w:pPr>
        <w:numPr>
          <w:ilvl w:val="0"/>
          <w:numId w:val="39"/>
        </w:numPr>
        <w:spacing w:after="4" w:line="249" w:lineRule="auto"/>
        <w:ind w:hanging="360"/>
      </w:pPr>
      <w:r>
        <w:t xml:space="preserve">Participating in charity walks  </w:t>
      </w:r>
    </w:p>
    <w:p w14:paraId="56E40A15" w14:textId="77777777" w:rsidR="00D660B9" w:rsidRDefault="00D660B9" w:rsidP="00D660B9">
      <w:pPr>
        <w:numPr>
          <w:ilvl w:val="0"/>
          <w:numId w:val="39"/>
        </w:numPr>
        <w:spacing w:after="4" w:line="249" w:lineRule="auto"/>
        <w:ind w:hanging="360"/>
      </w:pPr>
      <w:r>
        <w:t xml:space="preserve">Participating in back-to-school supply donation drives  </w:t>
      </w:r>
    </w:p>
    <w:p w14:paraId="05639ACE" w14:textId="77777777" w:rsidR="00D660B9" w:rsidRDefault="00D660B9" w:rsidP="00D660B9">
      <w:pPr>
        <w:numPr>
          <w:ilvl w:val="0"/>
          <w:numId w:val="39"/>
        </w:numPr>
        <w:spacing w:after="4" w:line="249" w:lineRule="auto"/>
        <w:ind w:hanging="360"/>
      </w:pPr>
      <w:r>
        <w:t xml:space="preserve">Running food drives or supporting food pantries  </w:t>
      </w:r>
    </w:p>
    <w:p w14:paraId="593675C6" w14:textId="77777777" w:rsidR="00D660B9" w:rsidRDefault="00D660B9" w:rsidP="00D660B9">
      <w:pPr>
        <w:spacing w:after="0" w:line="259" w:lineRule="auto"/>
        <w:ind w:left="0" w:firstLine="0"/>
      </w:pPr>
      <w:r>
        <w:t xml:space="preserve"> </w:t>
      </w:r>
    </w:p>
    <w:p w14:paraId="19511BD4" w14:textId="77777777" w:rsidR="00D660B9" w:rsidRDefault="00D660B9" w:rsidP="00D660B9">
      <w:pPr>
        <w:pStyle w:val="Heading2"/>
        <w:ind w:left="-4"/>
      </w:pPr>
      <w:r>
        <w:t xml:space="preserve">Chapter Awards (22a-22b) </w:t>
      </w:r>
      <w:r>
        <w:rPr>
          <w:rFonts w:ascii="Calibri" w:eastAsia="Calibri" w:hAnsi="Calibri" w:cs="Calibri"/>
        </w:rPr>
        <w:t xml:space="preserve"> </w:t>
      </w:r>
    </w:p>
    <w:p w14:paraId="57A540E6" w14:textId="77777777" w:rsidR="00D660B9" w:rsidRDefault="00D660B9" w:rsidP="00D660B9">
      <w:r>
        <w:t xml:space="preserve">Chapter awards may recognize excellence in nursing scholarship, research, education, patient care, service, etc. Awards may be recognition-based only and do not need to include monetary support or prizes.  </w:t>
      </w:r>
    </w:p>
    <w:p w14:paraId="79B789D3" w14:textId="77777777" w:rsidR="00D660B9" w:rsidRDefault="00D660B9" w:rsidP="00D660B9">
      <w:pPr>
        <w:spacing w:after="0" w:line="259" w:lineRule="auto"/>
        <w:ind w:left="0" w:firstLine="0"/>
      </w:pPr>
      <w:r>
        <w:t xml:space="preserve"> </w:t>
      </w:r>
    </w:p>
    <w:p w14:paraId="112F4E6E" w14:textId="77777777" w:rsidR="00D660B9" w:rsidRDefault="00D660B9" w:rsidP="00D660B9">
      <w:pPr>
        <w:pStyle w:val="Heading2"/>
        <w:ind w:left="-4"/>
      </w:pPr>
      <w:r>
        <w:t xml:space="preserve">Grants and Monetary Support (23a-23c) </w:t>
      </w:r>
      <w:r>
        <w:rPr>
          <w:rFonts w:ascii="Calibri" w:eastAsia="Calibri" w:hAnsi="Calibri" w:cs="Calibri"/>
        </w:rPr>
        <w:t xml:space="preserve"> </w:t>
      </w:r>
    </w:p>
    <w:p w14:paraId="5EE07F4A" w14:textId="77777777" w:rsidR="00D660B9" w:rsidRDefault="00D660B9" w:rsidP="00D660B9">
      <w:r>
        <w:t xml:space="preserve">Examples of grants and monetary support may include, but are not limited to:  </w:t>
      </w:r>
    </w:p>
    <w:p w14:paraId="658035F6" w14:textId="77777777" w:rsidR="00D660B9" w:rsidRDefault="00D660B9" w:rsidP="00D660B9">
      <w:pPr>
        <w:numPr>
          <w:ilvl w:val="0"/>
          <w:numId w:val="40"/>
        </w:numPr>
        <w:spacing w:after="4" w:line="249" w:lineRule="auto"/>
        <w:ind w:hanging="360"/>
      </w:pPr>
      <w:r>
        <w:lastRenderedPageBreak/>
        <w:t xml:space="preserve">Research grants  </w:t>
      </w:r>
    </w:p>
    <w:p w14:paraId="02A316C8" w14:textId="77777777" w:rsidR="00D660B9" w:rsidRDefault="00D660B9" w:rsidP="00D660B9">
      <w:pPr>
        <w:numPr>
          <w:ilvl w:val="0"/>
          <w:numId w:val="40"/>
        </w:numPr>
        <w:spacing w:after="4" w:line="249" w:lineRule="auto"/>
        <w:ind w:hanging="360"/>
      </w:pPr>
      <w:r>
        <w:t xml:space="preserve">Membership subsidies </w:t>
      </w:r>
    </w:p>
    <w:p w14:paraId="45ADA629" w14:textId="77777777" w:rsidR="00D660B9" w:rsidRDefault="00D660B9" w:rsidP="00D660B9">
      <w:pPr>
        <w:numPr>
          <w:ilvl w:val="0"/>
          <w:numId w:val="40"/>
        </w:numPr>
        <w:spacing w:after="4" w:line="249" w:lineRule="auto"/>
        <w:ind w:hanging="360"/>
      </w:pPr>
      <w:r>
        <w:t xml:space="preserve">Travel grants  </w:t>
      </w:r>
    </w:p>
    <w:p w14:paraId="31CC52E2" w14:textId="77777777" w:rsidR="00D660B9" w:rsidRDefault="00D660B9" w:rsidP="00D660B9">
      <w:pPr>
        <w:numPr>
          <w:ilvl w:val="0"/>
          <w:numId w:val="40"/>
        </w:numPr>
        <w:spacing w:after="4" w:line="249" w:lineRule="auto"/>
        <w:ind w:hanging="360"/>
      </w:pPr>
      <w:r>
        <w:t xml:space="preserve">Scholarships  </w:t>
      </w:r>
    </w:p>
    <w:p w14:paraId="0694665F" w14:textId="77777777" w:rsidR="00D660B9" w:rsidRDefault="00D660B9" w:rsidP="00D660B9">
      <w:pPr>
        <w:numPr>
          <w:ilvl w:val="0"/>
          <w:numId w:val="40"/>
        </w:numPr>
        <w:spacing w:after="4" w:line="249" w:lineRule="auto"/>
        <w:ind w:hanging="360"/>
      </w:pPr>
      <w:r>
        <w:t xml:space="preserve">Service projects  </w:t>
      </w:r>
    </w:p>
    <w:p w14:paraId="0627FBD2" w14:textId="77777777" w:rsidR="00D660B9" w:rsidRDefault="00D660B9" w:rsidP="00D660B9">
      <w:pPr>
        <w:spacing w:after="0" w:line="259" w:lineRule="auto"/>
        <w:ind w:left="0" w:firstLine="0"/>
      </w:pPr>
      <w:r>
        <w:t xml:space="preserve"> </w:t>
      </w:r>
    </w:p>
    <w:p w14:paraId="46F44855" w14:textId="77777777" w:rsidR="00D660B9" w:rsidRDefault="00D660B9" w:rsidP="00D660B9">
      <w:pPr>
        <w:pStyle w:val="Heading2"/>
        <w:ind w:left="-4"/>
      </w:pPr>
      <w:r>
        <w:t xml:space="preserve">Sigma Foundation Support (24a-24c) </w:t>
      </w:r>
      <w:r>
        <w:rPr>
          <w:rFonts w:ascii="Calibri" w:eastAsia="Calibri" w:hAnsi="Calibri" w:cs="Calibri"/>
        </w:rPr>
        <w:t xml:space="preserve"> </w:t>
      </w:r>
    </w:p>
    <w:p w14:paraId="2487C2B1" w14:textId="77777777" w:rsidR="00D660B9" w:rsidRDefault="00D660B9" w:rsidP="00D660B9">
      <w:r>
        <w:t xml:space="preserve">The Chapter Giving Club recognizes chapters that make an annual gift to the Sigma Foundation equal to US $1 per active member.* Gift amount is based on the number of active chapter members on record at the end of the previous fiscal year ending 30 June.  </w:t>
      </w:r>
    </w:p>
    <w:p w14:paraId="0744C3AA" w14:textId="77777777" w:rsidR="00D660B9" w:rsidRDefault="00D660B9" w:rsidP="00D660B9">
      <w:pPr>
        <w:spacing w:after="0" w:line="259" w:lineRule="auto"/>
        <w:ind w:left="0" w:firstLine="0"/>
      </w:pPr>
      <w:r>
        <w:t xml:space="preserve"> </w:t>
      </w:r>
    </w:p>
    <w:p w14:paraId="74130F8B" w14:textId="77777777" w:rsidR="00D660B9" w:rsidRDefault="00D660B9" w:rsidP="00D660B9">
      <w:pPr>
        <w:spacing w:line="250" w:lineRule="auto"/>
        <w:ind w:left="-4"/>
      </w:pPr>
      <w:r>
        <w:rPr>
          <w:i/>
        </w:rPr>
        <w:t>*US $.40 per member for chapters in middle-income countries, and US $.20 per member for chapters in low-income countries.</w:t>
      </w:r>
      <w:r>
        <w:t xml:space="preserve"> </w:t>
      </w:r>
    </w:p>
    <w:p w14:paraId="1A484FF1" w14:textId="77777777" w:rsidR="00D660B9" w:rsidRPr="00964763" w:rsidRDefault="00D660B9" w:rsidP="00D660B9"/>
    <w:p w14:paraId="4F2246E9" w14:textId="632FA18C" w:rsidR="003F6192" w:rsidRDefault="003F6192" w:rsidP="00D660B9"/>
    <w:p w14:paraId="1E72524D" w14:textId="22CC11CA" w:rsidR="003F6192" w:rsidRDefault="003F6192" w:rsidP="003F6192"/>
    <w:p w14:paraId="09D3469B" w14:textId="09486215" w:rsidR="003F6192" w:rsidRDefault="003F6192" w:rsidP="003F6192"/>
    <w:p w14:paraId="38E774D4" w14:textId="2279C182" w:rsidR="003F6192" w:rsidRDefault="003F6192" w:rsidP="003F6192"/>
    <w:p w14:paraId="34015F8F" w14:textId="33BBC7CB" w:rsidR="003F6192" w:rsidRDefault="003F6192" w:rsidP="003F6192"/>
    <w:sectPr w:rsidR="003F6192" w:rsidSect="00E043DC">
      <w:footerReference w:type="default" r:id="rId49"/>
      <w:pgSz w:w="12240" w:h="15840"/>
      <w:pgMar w:top="540"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C843" w14:textId="77777777" w:rsidR="00C35CA1" w:rsidRDefault="00C35CA1" w:rsidP="009C5C5D">
      <w:pPr>
        <w:spacing w:after="0" w:line="240" w:lineRule="auto"/>
      </w:pPr>
      <w:r>
        <w:separator/>
      </w:r>
    </w:p>
  </w:endnote>
  <w:endnote w:type="continuationSeparator" w:id="0">
    <w:p w14:paraId="21A7E333" w14:textId="77777777" w:rsidR="00C35CA1" w:rsidRDefault="00C35CA1"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AFC9" w14:textId="77777777" w:rsidR="00C35CA1" w:rsidRDefault="00C35CA1" w:rsidP="009C5C5D">
      <w:pPr>
        <w:spacing w:after="0" w:line="240" w:lineRule="auto"/>
      </w:pPr>
      <w:r>
        <w:separator/>
      </w:r>
    </w:p>
  </w:footnote>
  <w:footnote w:type="continuationSeparator" w:id="0">
    <w:p w14:paraId="2C4A2657" w14:textId="77777777" w:rsidR="00C35CA1" w:rsidRDefault="00C35CA1"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B90"/>
    <w:multiLevelType w:val="hybridMultilevel"/>
    <w:tmpl w:val="04A4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761EB3"/>
    <w:multiLevelType w:val="hybridMultilevel"/>
    <w:tmpl w:val="EB826380"/>
    <w:lvl w:ilvl="0" w:tplc="C0306CE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093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8419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34FD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431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A02E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C46D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EA6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EAA5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E8736A"/>
    <w:multiLevelType w:val="hybridMultilevel"/>
    <w:tmpl w:val="BA6C5A1C"/>
    <w:lvl w:ilvl="0" w:tplc="5A106D20">
      <w:start w:val="1"/>
      <w:numFmt w:val="decimal"/>
      <w:lvlText w:val="%1."/>
      <w:lvlJc w:val="left"/>
      <w:pPr>
        <w:ind w:left="1800" w:hanging="360"/>
      </w:pPr>
      <w:rPr>
        <w:rFonts w:asciiTheme="minorHAnsi" w:eastAsia="Calibr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8206B6"/>
    <w:multiLevelType w:val="hybridMultilevel"/>
    <w:tmpl w:val="420C418A"/>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D6353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0E5676"/>
    <w:multiLevelType w:val="hybridMultilevel"/>
    <w:tmpl w:val="60FC04F8"/>
    <w:lvl w:ilvl="0" w:tplc="FF201E5E">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0F3101B8"/>
    <w:multiLevelType w:val="hybridMultilevel"/>
    <w:tmpl w:val="43BA9914"/>
    <w:lvl w:ilvl="0" w:tplc="FB30E6D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E97F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4A53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0190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258C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1659F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90B8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C726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147F3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E363FD"/>
    <w:multiLevelType w:val="hybridMultilevel"/>
    <w:tmpl w:val="C34CCCAC"/>
    <w:lvl w:ilvl="0" w:tplc="3A682BC6">
      <w:start w:val="1"/>
      <w:numFmt w:val="decimal"/>
      <w:lvlText w:val="%1."/>
      <w:lvlJc w:val="left"/>
      <w:pPr>
        <w:ind w:left="1800" w:hanging="360"/>
      </w:pPr>
      <w:rPr>
        <w:rFonts w:ascii="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F466E1"/>
    <w:multiLevelType w:val="hybridMultilevel"/>
    <w:tmpl w:val="C63EEE5C"/>
    <w:lvl w:ilvl="0" w:tplc="AFA0009E">
      <w:start w:val="1"/>
      <w:numFmt w:val="decimal"/>
      <w:lvlText w:val="%1."/>
      <w:lvlJc w:val="left"/>
      <w:pPr>
        <w:ind w:left="1790" w:hanging="360"/>
      </w:pPr>
      <w:rPr>
        <w:rFonts w:hint="default"/>
      </w:rPr>
    </w:lvl>
    <w:lvl w:ilvl="1" w:tplc="04090019">
      <w:start w:val="1"/>
      <w:numFmt w:val="lowerLetter"/>
      <w:lvlText w:val="%2."/>
      <w:lvlJc w:val="left"/>
      <w:pPr>
        <w:ind w:left="2340" w:hanging="360"/>
      </w:pPr>
    </w:lvl>
    <w:lvl w:ilvl="2" w:tplc="FEA24000">
      <w:start w:val="6"/>
      <w:numFmt w:val="upperLetter"/>
      <w:lvlText w:val="%3."/>
      <w:lvlJc w:val="left"/>
      <w:pPr>
        <w:ind w:left="3410" w:hanging="360"/>
      </w:pPr>
      <w:rPr>
        <w:rFonts w:hint="default"/>
      </w:rPr>
    </w:lvl>
    <w:lvl w:ilvl="3" w:tplc="0409000F">
      <w:start w:val="1"/>
      <w:numFmt w:val="decimal"/>
      <w:lvlText w:val="%4."/>
      <w:lvlJc w:val="left"/>
      <w:pPr>
        <w:ind w:left="3950" w:hanging="360"/>
      </w:pPr>
    </w:lvl>
    <w:lvl w:ilvl="4" w:tplc="04090019">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8"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17B4108D"/>
    <w:multiLevelType w:val="hybridMultilevel"/>
    <w:tmpl w:val="67189E48"/>
    <w:lvl w:ilvl="0" w:tplc="A53C8E2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A0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7E40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1407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697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90F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362F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87B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86E1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7B7035"/>
    <w:multiLevelType w:val="hybridMultilevel"/>
    <w:tmpl w:val="D1AE89C8"/>
    <w:lvl w:ilvl="0" w:tplc="3038419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483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125B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942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D0BF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70C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DA9A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426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049A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C11F95"/>
    <w:multiLevelType w:val="hybridMultilevel"/>
    <w:tmpl w:val="BCCC587E"/>
    <w:lvl w:ilvl="0" w:tplc="3AD2FF7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895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64CE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D2CA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43D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502D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09D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E91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A84B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E33175C"/>
    <w:multiLevelType w:val="hybridMultilevel"/>
    <w:tmpl w:val="FAE82CFA"/>
    <w:lvl w:ilvl="0" w:tplc="D1589D1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30B96F1B"/>
    <w:multiLevelType w:val="hybridMultilevel"/>
    <w:tmpl w:val="7E4230EA"/>
    <w:lvl w:ilvl="0" w:tplc="D192824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4E60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EC912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228F5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C27E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36275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CA18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6DC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E890A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80286A"/>
    <w:multiLevelType w:val="hybridMultilevel"/>
    <w:tmpl w:val="2520B352"/>
    <w:lvl w:ilvl="0" w:tplc="BBCC280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32441894"/>
    <w:multiLevelType w:val="hybridMultilevel"/>
    <w:tmpl w:val="130AB100"/>
    <w:lvl w:ilvl="0" w:tplc="C3ECA7FC">
      <w:start w:val="1"/>
      <w:numFmt w:val="decimal"/>
      <w:lvlText w:val="%1."/>
      <w:lvlJc w:val="left"/>
      <w:pPr>
        <w:ind w:left="2520" w:hanging="360"/>
      </w:pPr>
      <w:rPr>
        <w:rFonts w:hint="default"/>
        <w:color w:val="47474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46C43CB"/>
    <w:multiLevelType w:val="hybridMultilevel"/>
    <w:tmpl w:val="185C0014"/>
    <w:lvl w:ilvl="0" w:tplc="796E07F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02FB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6F0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582B9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6452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20E7C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1E564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C51A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5C32E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B96C2A"/>
    <w:multiLevelType w:val="hybridMultilevel"/>
    <w:tmpl w:val="8F74E5DE"/>
    <w:lvl w:ilvl="0" w:tplc="0CD227D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4A68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B61AE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9029B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2040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1ECAC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DEA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EBBE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C452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9D010C"/>
    <w:multiLevelType w:val="hybridMultilevel"/>
    <w:tmpl w:val="93ACB140"/>
    <w:lvl w:ilvl="0" w:tplc="770A304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AC0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0EFC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A0B0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20C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58F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226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238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B204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B94F86"/>
    <w:multiLevelType w:val="hybridMultilevel"/>
    <w:tmpl w:val="F2BCB436"/>
    <w:lvl w:ilvl="0" w:tplc="4A503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654330"/>
    <w:multiLevelType w:val="hybridMultilevel"/>
    <w:tmpl w:val="88B29BE8"/>
    <w:lvl w:ilvl="0" w:tplc="9CFE428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C12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09A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A20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6E3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3A4A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8BF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250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AD7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6846FD"/>
    <w:multiLevelType w:val="hybridMultilevel"/>
    <w:tmpl w:val="47BA024E"/>
    <w:lvl w:ilvl="0" w:tplc="D9A66B3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448E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92273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6F17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0BBC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38A60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A42CF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3CF3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BACF8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0543DC"/>
    <w:multiLevelType w:val="hybridMultilevel"/>
    <w:tmpl w:val="4CFAAB78"/>
    <w:lvl w:ilvl="0" w:tplc="AB4E64B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55D31AC"/>
    <w:multiLevelType w:val="hybridMultilevel"/>
    <w:tmpl w:val="A8FC4914"/>
    <w:lvl w:ilvl="0" w:tplc="07D0FD9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C32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CC20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8658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621C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18FD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2C5C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9AE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B868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F94CC5"/>
    <w:multiLevelType w:val="hybridMultilevel"/>
    <w:tmpl w:val="DEA02D46"/>
    <w:lvl w:ilvl="0" w:tplc="37AE728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046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019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A2D1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295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A8A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C205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405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A402FC"/>
    <w:multiLevelType w:val="hybridMultilevel"/>
    <w:tmpl w:val="55228F8A"/>
    <w:lvl w:ilvl="0" w:tplc="2D6021D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CF0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8E6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3CF8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47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C27C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402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67C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B83E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8358C6"/>
    <w:multiLevelType w:val="hybridMultilevel"/>
    <w:tmpl w:val="404AB1B8"/>
    <w:lvl w:ilvl="0" w:tplc="1CA0856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15:restartNumberingAfterBreak="0">
    <w:nsid w:val="50AC1D92"/>
    <w:multiLevelType w:val="hybridMultilevel"/>
    <w:tmpl w:val="39EA4A44"/>
    <w:lvl w:ilvl="0" w:tplc="842032D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27B8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50949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50F0F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C07A6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2A87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E04FC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6C24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2073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CD46D1"/>
    <w:multiLevelType w:val="hybridMultilevel"/>
    <w:tmpl w:val="107CAE4A"/>
    <w:lvl w:ilvl="0" w:tplc="F404F0B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243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AE77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C02F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40C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679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92DD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EA7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926D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1B5C3A"/>
    <w:multiLevelType w:val="hybridMultilevel"/>
    <w:tmpl w:val="DC682FB6"/>
    <w:lvl w:ilvl="0" w:tplc="C5447F7E">
      <w:start w:val="1"/>
      <w:numFmt w:val="upperLetter"/>
      <w:lvlText w:val="%1."/>
      <w:lvlJc w:val="left"/>
      <w:pPr>
        <w:ind w:left="1425" w:hanging="360"/>
      </w:pPr>
      <w:rPr>
        <w:rFonts w:hint="default"/>
      </w:rPr>
    </w:lvl>
    <w:lvl w:ilvl="1" w:tplc="77325A1A">
      <w:start w:val="1"/>
      <w:numFmt w:val="decimal"/>
      <w:lvlText w:val="%2."/>
      <w:lvlJc w:val="left"/>
      <w:pPr>
        <w:ind w:left="2145" w:hanging="360"/>
      </w:pPr>
      <w:rPr>
        <w:rFonts w:ascii="Calibri" w:eastAsia="Calibri" w:hAnsi="Calibri" w:cs="Calibri"/>
      </w:rPr>
    </w:lvl>
    <w:lvl w:ilvl="2" w:tplc="5374EE94">
      <w:start w:val="1"/>
      <w:numFmt w:val="decimal"/>
      <w:lvlText w:val="%3."/>
      <w:lvlJc w:val="left"/>
      <w:pPr>
        <w:ind w:left="3870" w:hanging="360"/>
      </w:pPr>
      <w:rPr>
        <w:rFonts w:hint="default"/>
      </w:rPr>
    </w:lvl>
    <w:lvl w:ilvl="3" w:tplc="0409000F">
      <w:start w:val="1"/>
      <w:numFmt w:val="decimal"/>
      <w:lvlText w:val="%4."/>
      <w:lvlJc w:val="left"/>
      <w:pPr>
        <w:ind w:left="3585" w:hanging="360"/>
      </w:pPr>
    </w:lvl>
    <w:lvl w:ilvl="4" w:tplc="D4A8D90A">
      <w:start w:val="1"/>
      <w:numFmt w:val="lowerLetter"/>
      <w:lvlText w:val="%5."/>
      <w:lvlJc w:val="left"/>
      <w:pPr>
        <w:ind w:left="2610" w:hanging="360"/>
      </w:pPr>
      <w:rPr>
        <w:i w:val="0"/>
        <w:iCs w:val="0"/>
      </w:rPr>
    </w:lvl>
    <w:lvl w:ilvl="5" w:tplc="0409001B">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5C8D467D"/>
    <w:multiLevelType w:val="hybridMultilevel"/>
    <w:tmpl w:val="C8807B32"/>
    <w:lvl w:ilvl="0" w:tplc="5F828DB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824F57"/>
    <w:multiLevelType w:val="hybridMultilevel"/>
    <w:tmpl w:val="E0EE9E44"/>
    <w:lvl w:ilvl="0" w:tplc="0CC2E4C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4278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FE44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8E1E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81A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BAD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630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EFD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1052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935B32"/>
    <w:multiLevelType w:val="hybridMultilevel"/>
    <w:tmpl w:val="D11CD568"/>
    <w:lvl w:ilvl="0" w:tplc="247872A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5" w15:restartNumberingAfterBreak="0">
    <w:nsid w:val="62966007"/>
    <w:multiLevelType w:val="hybridMultilevel"/>
    <w:tmpl w:val="84A2C0E2"/>
    <w:lvl w:ilvl="0" w:tplc="2E82A49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0DB6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AF7E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2F1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632F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C1BC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64132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218A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D694A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49744A"/>
    <w:multiLevelType w:val="hybridMultilevel"/>
    <w:tmpl w:val="0770CBAA"/>
    <w:lvl w:ilvl="0" w:tplc="F4587E7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E7A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A58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368C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8D8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52BB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301A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E1F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264C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6235C7"/>
    <w:multiLevelType w:val="hybridMultilevel"/>
    <w:tmpl w:val="9C8884AE"/>
    <w:lvl w:ilvl="0" w:tplc="8DF6A50E">
      <w:start w:val="1"/>
      <w:numFmt w:val="decimal"/>
      <w:lvlText w:val="%1."/>
      <w:lvlJc w:val="left"/>
      <w:pPr>
        <w:ind w:left="1785" w:hanging="360"/>
      </w:pPr>
      <w:rPr>
        <w:rFonts w:hint="default"/>
        <w:color w:val="474747"/>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8" w15:restartNumberingAfterBreak="0">
    <w:nsid w:val="7928343F"/>
    <w:multiLevelType w:val="hybridMultilevel"/>
    <w:tmpl w:val="D5268CAC"/>
    <w:lvl w:ilvl="0" w:tplc="095663C4">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9"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3"/>
  </w:num>
  <w:num w:numId="3">
    <w:abstractNumId w:val="39"/>
  </w:num>
  <w:num w:numId="4">
    <w:abstractNumId w:val="30"/>
  </w:num>
  <w:num w:numId="5">
    <w:abstractNumId w:val="8"/>
  </w:num>
  <w:num w:numId="6">
    <w:abstractNumId w:val="12"/>
  </w:num>
  <w:num w:numId="7">
    <w:abstractNumId w:val="2"/>
  </w:num>
  <w:num w:numId="8">
    <w:abstractNumId w:val="6"/>
  </w:num>
  <w:num w:numId="9">
    <w:abstractNumId w:val="38"/>
  </w:num>
  <w:num w:numId="10">
    <w:abstractNumId w:val="20"/>
  </w:num>
  <w:num w:numId="11">
    <w:abstractNumId w:val="37"/>
  </w:num>
  <w:num w:numId="12">
    <w:abstractNumId w:val="7"/>
  </w:num>
  <w:num w:numId="13">
    <w:abstractNumId w:val="16"/>
  </w:num>
  <w:num w:numId="14">
    <w:abstractNumId w:val="13"/>
  </w:num>
  <w:num w:numId="15">
    <w:abstractNumId w:val="34"/>
  </w:num>
  <w:num w:numId="16">
    <w:abstractNumId w:val="31"/>
  </w:num>
  <w:num w:numId="17">
    <w:abstractNumId w:val="4"/>
  </w:num>
  <w:num w:numId="18">
    <w:abstractNumId w:val="23"/>
  </w:num>
  <w:num w:numId="19">
    <w:abstractNumId w:val="27"/>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4"/>
  </w:num>
  <w:num w:numId="24">
    <w:abstractNumId w:val="25"/>
  </w:num>
  <w:num w:numId="25">
    <w:abstractNumId w:val="29"/>
  </w:num>
  <w:num w:numId="26">
    <w:abstractNumId w:val="22"/>
  </w:num>
  <w:num w:numId="27">
    <w:abstractNumId w:val="10"/>
  </w:num>
  <w:num w:numId="28">
    <w:abstractNumId w:val="36"/>
  </w:num>
  <w:num w:numId="29">
    <w:abstractNumId w:val="14"/>
  </w:num>
  <w:num w:numId="30">
    <w:abstractNumId w:val="21"/>
  </w:num>
  <w:num w:numId="31">
    <w:abstractNumId w:val="9"/>
  </w:num>
  <w:num w:numId="32">
    <w:abstractNumId w:val="33"/>
  </w:num>
  <w:num w:numId="33">
    <w:abstractNumId w:val="11"/>
  </w:num>
  <w:num w:numId="34">
    <w:abstractNumId w:val="1"/>
  </w:num>
  <w:num w:numId="35">
    <w:abstractNumId w:val="35"/>
  </w:num>
  <w:num w:numId="36">
    <w:abstractNumId w:val="5"/>
  </w:num>
  <w:num w:numId="37">
    <w:abstractNumId w:val="28"/>
  </w:num>
  <w:num w:numId="38">
    <w:abstractNumId w:val="18"/>
  </w:num>
  <w:num w:numId="39">
    <w:abstractNumId w:val="17"/>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0806"/>
    <w:rsid w:val="00002A91"/>
    <w:rsid w:val="00002D68"/>
    <w:rsid w:val="00016B37"/>
    <w:rsid w:val="00023DEF"/>
    <w:rsid w:val="00036933"/>
    <w:rsid w:val="00057E17"/>
    <w:rsid w:val="00067267"/>
    <w:rsid w:val="00067892"/>
    <w:rsid w:val="00070D59"/>
    <w:rsid w:val="000710E7"/>
    <w:rsid w:val="00071DAE"/>
    <w:rsid w:val="00081F08"/>
    <w:rsid w:val="00095329"/>
    <w:rsid w:val="000A3B5A"/>
    <w:rsid w:val="000B057F"/>
    <w:rsid w:val="000B6785"/>
    <w:rsid w:val="000C1A78"/>
    <w:rsid w:val="000C68E0"/>
    <w:rsid w:val="000D5D36"/>
    <w:rsid w:val="000E2916"/>
    <w:rsid w:val="000F4EC9"/>
    <w:rsid w:val="00104221"/>
    <w:rsid w:val="00105A23"/>
    <w:rsid w:val="001356D4"/>
    <w:rsid w:val="00141F48"/>
    <w:rsid w:val="001510EF"/>
    <w:rsid w:val="00163836"/>
    <w:rsid w:val="0016385C"/>
    <w:rsid w:val="0016524F"/>
    <w:rsid w:val="00166A44"/>
    <w:rsid w:val="001731F4"/>
    <w:rsid w:val="00177882"/>
    <w:rsid w:val="0018037F"/>
    <w:rsid w:val="001A188E"/>
    <w:rsid w:val="001A7B8D"/>
    <w:rsid w:val="001C2375"/>
    <w:rsid w:val="001C34D9"/>
    <w:rsid w:val="001C4412"/>
    <w:rsid w:val="001C6BE6"/>
    <w:rsid w:val="001D1D88"/>
    <w:rsid w:val="001E42A8"/>
    <w:rsid w:val="001F200A"/>
    <w:rsid w:val="001F3842"/>
    <w:rsid w:val="0021112F"/>
    <w:rsid w:val="00217035"/>
    <w:rsid w:val="00221867"/>
    <w:rsid w:val="00222ED7"/>
    <w:rsid w:val="00224E2D"/>
    <w:rsid w:val="00244A5A"/>
    <w:rsid w:val="00257B75"/>
    <w:rsid w:val="002632A8"/>
    <w:rsid w:val="002652A0"/>
    <w:rsid w:val="00266973"/>
    <w:rsid w:val="00287FA9"/>
    <w:rsid w:val="0029267D"/>
    <w:rsid w:val="0029546E"/>
    <w:rsid w:val="002A7981"/>
    <w:rsid w:val="002B33C8"/>
    <w:rsid w:val="002B4648"/>
    <w:rsid w:val="002C0CC7"/>
    <w:rsid w:val="002C1477"/>
    <w:rsid w:val="002C319C"/>
    <w:rsid w:val="002C3E7D"/>
    <w:rsid w:val="002C513F"/>
    <w:rsid w:val="002C5197"/>
    <w:rsid w:val="002C5A38"/>
    <w:rsid w:val="002D4BF6"/>
    <w:rsid w:val="002E6E88"/>
    <w:rsid w:val="002F1884"/>
    <w:rsid w:val="00334ED2"/>
    <w:rsid w:val="003354AE"/>
    <w:rsid w:val="003443C5"/>
    <w:rsid w:val="003458A0"/>
    <w:rsid w:val="00350E99"/>
    <w:rsid w:val="003536BD"/>
    <w:rsid w:val="003579DD"/>
    <w:rsid w:val="00372F2A"/>
    <w:rsid w:val="00374A3E"/>
    <w:rsid w:val="003840CD"/>
    <w:rsid w:val="003853F5"/>
    <w:rsid w:val="003927A6"/>
    <w:rsid w:val="003943B1"/>
    <w:rsid w:val="003B2633"/>
    <w:rsid w:val="003C1169"/>
    <w:rsid w:val="003D24C3"/>
    <w:rsid w:val="003D2CD8"/>
    <w:rsid w:val="003D30CE"/>
    <w:rsid w:val="003D5D69"/>
    <w:rsid w:val="003D6F07"/>
    <w:rsid w:val="003E1DD7"/>
    <w:rsid w:val="003F6192"/>
    <w:rsid w:val="00401CE2"/>
    <w:rsid w:val="00402688"/>
    <w:rsid w:val="00403F15"/>
    <w:rsid w:val="00411258"/>
    <w:rsid w:val="0041351D"/>
    <w:rsid w:val="004246D4"/>
    <w:rsid w:val="00443306"/>
    <w:rsid w:val="0045791C"/>
    <w:rsid w:val="004616EF"/>
    <w:rsid w:val="00465A2C"/>
    <w:rsid w:val="00467638"/>
    <w:rsid w:val="004758F5"/>
    <w:rsid w:val="004822E1"/>
    <w:rsid w:val="0049479B"/>
    <w:rsid w:val="004A0339"/>
    <w:rsid w:val="004A48D7"/>
    <w:rsid w:val="004A6299"/>
    <w:rsid w:val="004B1373"/>
    <w:rsid w:val="004C79E6"/>
    <w:rsid w:val="004D5ED8"/>
    <w:rsid w:val="004E584A"/>
    <w:rsid w:val="004E5ABA"/>
    <w:rsid w:val="004E7B60"/>
    <w:rsid w:val="004F14FC"/>
    <w:rsid w:val="004F277F"/>
    <w:rsid w:val="004F3792"/>
    <w:rsid w:val="00515E4C"/>
    <w:rsid w:val="00517883"/>
    <w:rsid w:val="00545916"/>
    <w:rsid w:val="00547799"/>
    <w:rsid w:val="005520C1"/>
    <w:rsid w:val="00552F9D"/>
    <w:rsid w:val="0055590D"/>
    <w:rsid w:val="00555B05"/>
    <w:rsid w:val="00566EB1"/>
    <w:rsid w:val="00572165"/>
    <w:rsid w:val="00580CB6"/>
    <w:rsid w:val="005A10CD"/>
    <w:rsid w:val="005A3CE4"/>
    <w:rsid w:val="005A6A35"/>
    <w:rsid w:val="005B3A9D"/>
    <w:rsid w:val="005E5A15"/>
    <w:rsid w:val="005E7D0F"/>
    <w:rsid w:val="005F538E"/>
    <w:rsid w:val="005F61F4"/>
    <w:rsid w:val="005F691E"/>
    <w:rsid w:val="00602F6B"/>
    <w:rsid w:val="00613835"/>
    <w:rsid w:val="00621CC7"/>
    <w:rsid w:val="00634AB0"/>
    <w:rsid w:val="006366A4"/>
    <w:rsid w:val="006374C3"/>
    <w:rsid w:val="00637BDA"/>
    <w:rsid w:val="006406CA"/>
    <w:rsid w:val="00642824"/>
    <w:rsid w:val="00642D76"/>
    <w:rsid w:val="00650EE4"/>
    <w:rsid w:val="00653076"/>
    <w:rsid w:val="006531C7"/>
    <w:rsid w:val="0065569A"/>
    <w:rsid w:val="00672DAB"/>
    <w:rsid w:val="0067509D"/>
    <w:rsid w:val="00683747"/>
    <w:rsid w:val="0069204D"/>
    <w:rsid w:val="006931CA"/>
    <w:rsid w:val="0069503D"/>
    <w:rsid w:val="006A22FE"/>
    <w:rsid w:val="006A6A8B"/>
    <w:rsid w:val="006A6ABE"/>
    <w:rsid w:val="006B0D2E"/>
    <w:rsid w:val="006C45F1"/>
    <w:rsid w:val="006C6D23"/>
    <w:rsid w:val="006D03A4"/>
    <w:rsid w:val="006D06E4"/>
    <w:rsid w:val="006D238D"/>
    <w:rsid w:val="006D259B"/>
    <w:rsid w:val="006D4837"/>
    <w:rsid w:val="00701B52"/>
    <w:rsid w:val="0070292B"/>
    <w:rsid w:val="00710E12"/>
    <w:rsid w:val="00710EA8"/>
    <w:rsid w:val="007243D0"/>
    <w:rsid w:val="007256F4"/>
    <w:rsid w:val="00736895"/>
    <w:rsid w:val="007410DD"/>
    <w:rsid w:val="00743BCA"/>
    <w:rsid w:val="0076420B"/>
    <w:rsid w:val="00766A80"/>
    <w:rsid w:val="00774628"/>
    <w:rsid w:val="00776B69"/>
    <w:rsid w:val="00786AE1"/>
    <w:rsid w:val="00791948"/>
    <w:rsid w:val="00795CF5"/>
    <w:rsid w:val="007A1A32"/>
    <w:rsid w:val="007B5FA8"/>
    <w:rsid w:val="007B6393"/>
    <w:rsid w:val="007C2620"/>
    <w:rsid w:val="007C4A02"/>
    <w:rsid w:val="007C6FD7"/>
    <w:rsid w:val="007D0451"/>
    <w:rsid w:val="007D5757"/>
    <w:rsid w:val="007E373E"/>
    <w:rsid w:val="007F2E60"/>
    <w:rsid w:val="007F7247"/>
    <w:rsid w:val="00822F24"/>
    <w:rsid w:val="00831409"/>
    <w:rsid w:val="00831F39"/>
    <w:rsid w:val="00841F75"/>
    <w:rsid w:val="00845E0B"/>
    <w:rsid w:val="00846B5B"/>
    <w:rsid w:val="00853BC3"/>
    <w:rsid w:val="0085619F"/>
    <w:rsid w:val="00856435"/>
    <w:rsid w:val="00857632"/>
    <w:rsid w:val="0086130F"/>
    <w:rsid w:val="00861F02"/>
    <w:rsid w:val="008814A9"/>
    <w:rsid w:val="00885103"/>
    <w:rsid w:val="0089074F"/>
    <w:rsid w:val="00891705"/>
    <w:rsid w:val="008A2B09"/>
    <w:rsid w:val="008A5910"/>
    <w:rsid w:val="008B2031"/>
    <w:rsid w:val="008D06BA"/>
    <w:rsid w:val="008D0F07"/>
    <w:rsid w:val="008D16AE"/>
    <w:rsid w:val="008D733D"/>
    <w:rsid w:val="008F6B4A"/>
    <w:rsid w:val="00911288"/>
    <w:rsid w:val="0091221E"/>
    <w:rsid w:val="00913F49"/>
    <w:rsid w:val="009166D0"/>
    <w:rsid w:val="009173EE"/>
    <w:rsid w:val="00926552"/>
    <w:rsid w:val="00945F58"/>
    <w:rsid w:val="009526EC"/>
    <w:rsid w:val="00954ADE"/>
    <w:rsid w:val="00956CB2"/>
    <w:rsid w:val="0096223D"/>
    <w:rsid w:val="009622DB"/>
    <w:rsid w:val="00964B58"/>
    <w:rsid w:val="00965837"/>
    <w:rsid w:val="009725DB"/>
    <w:rsid w:val="009768B5"/>
    <w:rsid w:val="0098203C"/>
    <w:rsid w:val="00984ACF"/>
    <w:rsid w:val="00986658"/>
    <w:rsid w:val="00986D5C"/>
    <w:rsid w:val="009A25EC"/>
    <w:rsid w:val="009A308A"/>
    <w:rsid w:val="009A5CA6"/>
    <w:rsid w:val="009A7B81"/>
    <w:rsid w:val="009B1693"/>
    <w:rsid w:val="009B6202"/>
    <w:rsid w:val="009C1176"/>
    <w:rsid w:val="009C5C5D"/>
    <w:rsid w:val="009D0E83"/>
    <w:rsid w:val="009D29D2"/>
    <w:rsid w:val="009D4186"/>
    <w:rsid w:val="00A142DE"/>
    <w:rsid w:val="00A22415"/>
    <w:rsid w:val="00A24E66"/>
    <w:rsid w:val="00A3531C"/>
    <w:rsid w:val="00A469E8"/>
    <w:rsid w:val="00A53525"/>
    <w:rsid w:val="00A56549"/>
    <w:rsid w:val="00A66C26"/>
    <w:rsid w:val="00A7023C"/>
    <w:rsid w:val="00A736D0"/>
    <w:rsid w:val="00A771A0"/>
    <w:rsid w:val="00A82D3C"/>
    <w:rsid w:val="00A83373"/>
    <w:rsid w:val="00A83E8B"/>
    <w:rsid w:val="00A95023"/>
    <w:rsid w:val="00AA1B9E"/>
    <w:rsid w:val="00AA2401"/>
    <w:rsid w:val="00AB7797"/>
    <w:rsid w:val="00AC5B79"/>
    <w:rsid w:val="00AD2038"/>
    <w:rsid w:val="00AD7FC4"/>
    <w:rsid w:val="00AF6109"/>
    <w:rsid w:val="00B02C10"/>
    <w:rsid w:val="00B50ACA"/>
    <w:rsid w:val="00B52A00"/>
    <w:rsid w:val="00B65011"/>
    <w:rsid w:val="00B700A3"/>
    <w:rsid w:val="00B76C17"/>
    <w:rsid w:val="00B81CDD"/>
    <w:rsid w:val="00B94CDA"/>
    <w:rsid w:val="00BA6F86"/>
    <w:rsid w:val="00BA79D9"/>
    <w:rsid w:val="00BB0042"/>
    <w:rsid w:val="00BB37CC"/>
    <w:rsid w:val="00BB6FAE"/>
    <w:rsid w:val="00BB7D10"/>
    <w:rsid w:val="00BC7C3F"/>
    <w:rsid w:val="00BD23E9"/>
    <w:rsid w:val="00BD31EF"/>
    <w:rsid w:val="00BD5204"/>
    <w:rsid w:val="00BD5333"/>
    <w:rsid w:val="00BD7012"/>
    <w:rsid w:val="00BE1C9F"/>
    <w:rsid w:val="00BE2522"/>
    <w:rsid w:val="00BE2908"/>
    <w:rsid w:val="00BE4259"/>
    <w:rsid w:val="00BE671E"/>
    <w:rsid w:val="00BF155D"/>
    <w:rsid w:val="00BF420F"/>
    <w:rsid w:val="00C0094F"/>
    <w:rsid w:val="00C0305F"/>
    <w:rsid w:val="00C037F9"/>
    <w:rsid w:val="00C14A97"/>
    <w:rsid w:val="00C165F8"/>
    <w:rsid w:val="00C22B8A"/>
    <w:rsid w:val="00C23D0F"/>
    <w:rsid w:val="00C2671F"/>
    <w:rsid w:val="00C3305C"/>
    <w:rsid w:val="00C3553F"/>
    <w:rsid w:val="00C35CA1"/>
    <w:rsid w:val="00C53F67"/>
    <w:rsid w:val="00C56925"/>
    <w:rsid w:val="00C67ED3"/>
    <w:rsid w:val="00C75363"/>
    <w:rsid w:val="00C82C0C"/>
    <w:rsid w:val="00C8708B"/>
    <w:rsid w:val="00C93804"/>
    <w:rsid w:val="00C9793F"/>
    <w:rsid w:val="00CA1154"/>
    <w:rsid w:val="00CA3811"/>
    <w:rsid w:val="00CA42BF"/>
    <w:rsid w:val="00CB02A1"/>
    <w:rsid w:val="00CB0E35"/>
    <w:rsid w:val="00CC15DC"/>
    <w:rsid w:val="00CC22B8"/>
    <w:rsid w:val="00CD74AE"/>
    <w:rsid w:val="00D003E7"/>
    <w:rsid w:val="00D01DF6"/>
    <w:rsid w:val="00D04C0D"/>
    <w:rsid w:val="00D37F2F"/>
    <w:rsid w:val="00D40A5D"/>
    <w:rsid w:val="00D452BD"/>
    <w:rsid w:val="00D4592C"/>
    <w:rsid w:val="00D660B9"/>
    <w:rsid w:val="00D75E8F"/>
    <w:rsid w:val="00D76613"/>
    <w:rsid w:val="00D77189"/>
    <w:rsid w:val="00D85CE3"/>
    <w:rsid w:val="00D93C97"/>
    <w:rsid w:val="00D95454"/>
    <w:rsid w:val="00DA5AE3"/>
    <w:rsid w:val="00DA6023"/>
    <w:rsid w:val="00DA7AC5"/>
    <w:rsid w:val="00DB1C1E"/>
    <w:rsid w:val="00DB374F"/>
    <w:rsid w:val="00DE3E9B"/>
    <w:rsid w:val="00DF20C5"/>
    <w:rsid w:val="00DF2F2D"/>
    <w:rsid w:val="00DF6E2A"/>
    <w:rsid w:val="00E02436"/>
    <w:rsid w:val="00E03269"/>
    <w:rsid w:val="00E043DC"/>
    <w:rsid w:val="00E049F7"/>
    <w:rsid w:val="00E07448"/>
    <w:rsid w:val="00E107F4"/>
    <w:rsid w:val="00E224C9"/>
    <w:rsid w:val="00E23F35"/>
    <w:rsid w:val="00E2504E"/>
    <w:rsid w:val="00E274BB"/>
    <w:rsid w:val="00E438D5"/>
    <w:rsid w:val="00E4653B"/>
    <w:rsid w:val="00E47BFA"/>
    <w:rsid w:val="00E61535"/>
    <w:rsid w:val="00E829D8"/>
    <w:rsid w:val="00E86C2F"/>
    <w:rsid w:val="00E87436"/>
    <w:rsid w:val="00E9018F"/>
    <w:rsid w:val="00E94440"/>
    <w:rsid w:val="00EA4866"/>
    <w:rsid w:val="00EA4E73"/>
    <w:rsid w:val="00EA7081"/>
    <w:rsid w:val="00EB4453"/>
    <w:rsid w:val="00EB719A"/>
    <w:rsid w:val="00EB7D5B"/>
    <w:rsid w:val="00EC138C"/>
    <w:rsid w:val="00EC45FD"/>
    <w:rsid w:val="00EC6519"/>
    <w:rsid w:val="00ED153A"/>
    <w:rsid w:val="00ED3306"/>
    <w:rsid w:val="00EE4C51"/>
    <w:rsid w:val="00EF06C4"/>
    <w:rsid w:val="00EF0BDC"/>
    <w:rsid w:val="00EF2CFC"/>
    <w:rsid w:val="00F01A19"/>
    <w:rsid w:val="00F0642B"/>
    <w:rsid w:val="00F0774B"/>
    <w:rsid w:val="00F14A17"/>
    <w:rsid w:val="00F239C0"/>
    <w:rsid w:val="00F336B8"/>
    <w:rsid w:val="00F400E8"/>
    <w:rsid w:val="00F41862"/>
    <w:rsid w:val="00F443C6"/>
    <w:rsid w:val="00F63781"/>
    <w:rsid w:val="00F6657E"/>
    <w:rsid w:val="00F72CD5"/>
    <w:rsid w:val="00F75004"/>
    <w:rsid w:val="00F762A0"/>
    <w:rsid w:val="00F86AF5"/>
    <w:rsid w:val="00F87922"/>
    <w:rsid w:val="00F9230C"/>
    <w:rsid w:val="00FA07AD"/>
    <w:rsid w:val="00FB0E5B"/>
    <w:rsid w:val="00FB3BA9"/>
    <w:rsid w:val="00FB4ABF"/>
    <w:rsid w:val="00FC3241"/>
    <w:rsid w:val="00FD0A36"/>
    <w:rsid w:val="00FE48CD"/>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3F61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619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 w:type="character" w:customStyle="1" w:styleId="Heading2Char">
    <w:name w:val="Heading 2 Char"/>
    <w:basedOn w:val="DefaultParagraphFont"/>
    <w:link w:val="Heading2"/>
    <w:uiPriority w:val="9"/>
    <w:semiHidden/>
    <w:rsid w:val="003F61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F61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1011">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491681739">
      <w:bodyDiv w:val="1"/>
      <w:marLeft w:val="0"/>
      <w:marRight w:val="0"/>
      <w:marTop w:val="0"/>
      <w:marBottom w:val="0"/>
      <w:divBdr>
        <w:top w:val="none" w:sz="0" w:space="0" w:color="auto"/>
        <w:left w:val="none" w:sz="0" w:space="0" w:color="auto"/>
        <w:bottom w:val="none" w:sz="0" w:space="0" w:color="auto"/>
        <w:right w:val="none" w:sz="0" w:space="0" w:color="auto"/>
      </w:divBdr>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145775036">
      <w:bodyDiv w:val="1"/>
      <w:marLeft w:val="0"/>
      <w:marRight w:val="0"/>
      <w:marTop w:val="0"/>
      <w:marBottom w:val="0"/>
      <w:divBdr>
        <w:top w:val="none" w:sz="0" w:space="0" w:color="auto"/>
        <w:left w:val="none" w:sz="0" w:space="0" w:color="auto"/>
        <w:bottom w:val="none" w:sz="0" w:space="0" w:color="auto"/>
        <w:right w:val="none" w:sz="0" w:space="0" w:color="auto"/>
      </w:divBdr>
      <w:divsChild>
        <w:div w:id="1652831446">
          <w:marLeft w:val="0"/>
          <w:marRight w:val="0"/>
          <w:marTop w:val="0"/>
          <w:marBottom w:val="0"/>
          <w:divBdr>
            <w:top w:val="none" w:sz="0" w:space="0" w:color="auto"/>
            <w:left w:val="none" w:sz="0" w:space="0" w:color="auto"/>
            <w:bottom w:val="none" w:sz="0" w:space="0" w:color="auto"/>
            <w:right w:val="none" w:sz="0" w:space="0" w:color="auto"/>
          </w:divBdr>
          <w:divsChild>
            <w:div w:id="1000430070">
              <w:marLeft w:val="0"/>
              <w:marRight w:val="0"/>
              <w:marTop w:val="0"/>
              <w:marBottom w:val="0"/>
              <w:divBdr>
                <w:top w:val="none" w:sz="0" w:space="0" w:color="auto"/>
                <w:left w:val="none" w:sz="0" w:space="0" w:color="auto"/>
                <w:bottom w:val="none" w:sz="0" w:space="0" w:color="auto"/>
                <w:right w:val="none" w:sz="0" w:space="0" w:color="auto"/>
              </w:divBdr>
              <w:divsChild>
                <w:div w:id="3365622">
                  <w:marLeft w:val="0"/>
                  <w:marRight w:val="0"/>
                  <w:marTop w:val="0"/>
                  <w:marBottom w:val="0"/>
                  <w:divBdr>
                    <w:top w:val="none" w:sz="0" w:space="0" w:color="auto"/>
                    <w:left w:val="none" w:sz="0" w:space="0" w:color="auto"/>
                    <w:bottom w:val="none" w:sz="0" w:space="0" w:color="auto"/>
                    <w:right w:val="none" w:sz="0" w:space="0" w:color="auto"/>
                  </w:divBdr>
                  <w:divsChild>
                    <w:div w:id="1793398068">
                      <w:marLeft w:val="0"/>
                      <w:marRight w:val="0"/>
                      <w:marTop w:val="0"/>
                      <w:marBottom w:val="0"/>
                      <w:divBdr>
                        <w:top w:val="none" w:sz="0" w:space="0" w:color="auto"/>
                        <w:left w:val="none" w:sz="0" w:space="0" w:color="auto"/>
                        <w:bottom w:val="none" w:sz="0" w:space="0" w:color="auto"/>
                        <w:right w:val="none" w:sz="0" w:space="0" w:color="auto"/>
                      </w:divBdr>
                      <w:divsChild>
                        <w:div w:id="1361203642">
                          <w:marLeft w:val="0"/>
                          <w:marRight w:val="90"/>
                          <w:marTop w:val="0"/>
                          <w:marBottom w:val="0"/>
                          <w:divBdr>
                            <w:top w:val="none" w:sz="0" w:space="0" w:color="auto"/>
                            <w:left w:val="none" w:sz="0" w:space="0" w:color="auto"/>
                            <w:bottom w:val="none" w:sz="0" w:space="0" w:color="auto"/>
                            <w:right w:val="none" w:sz="0" w:space="0" w:color="auto"/>
                          </w:divBdr>
                          <w:divsChild>
                            <w:div w:id="1955479032">
                              <w:marLeft w:val="0"/>
                              <w:marRight w:val="0"/>
                              <w:marTop w:val="0"/>
                              <w:marBottom w:val="0"/>
                              <w:divBdr>
                                <w:top w:val="none" w:sz="0" w:space="0" w:color="auto"/>
                                <w:left w:val="none" w:sz="0" w:space="0" w:color="auto"/>
                                <w:bottom w:val="none" w:sz="0" w:space="0" w:color="auto"/>
                                <w:right w:val="none" w:sz="0" w:space="0" w:color="auto"/>
                              </w:divBdr>
                            </w:div>
                            <w:div w:id="1722902508">
                              <w:marLeft w:val="0"/>
                              <w:marRight w:val="0"/>
                              <w:marTop w:val="0"/>
                              <w:marBottom w:val="0"/>
                              <w:divBdr>
                                <w:top w:val="none" w:sz="0" w:space="0" w:color="auto"/>
                                <w:left w:val="none" w:sz="0" w:space="0" w:color="auto"/>
                                <w:bottom w:val="none" w:sz="0" w:space="0" w:color="auto"/>
                                <w:right w:val="none" w:sz="0" w:space="0" w:color="auto"/>
                              </w:divBdr>
                            </w:div>
                            <w:div w:id="1684893349">
                              <w:marLeft w:val="0"/>
                              <w:marRight w:val="0"/>
                              <w:marTop w:val="0"/>
                              <w:marBottom w:val="0"/>
                              <w:divBdr>
                                <w:top w:val="none" w:sz="0" w:space="0" w:color="auto"/>
                                <w:left w:val="none" w:sz="0" w:space="0" w:color="auto"/>
                                <w:bottom w:val="none" w:sz="0" w:space="0" w:color="auto"/>
                                <w:right w:val="none" w:sz="0" w:space="0" w:color="auto"/>
                              </w:divBdr>
                            </w:div>
                          </w:divsChild>
                        </w:div>
                        <w:div w:id="658117786">
                          <w:marLeft w:val="0"/>
                          <w:marRight w:val="90"/>
                          <w:marTop w:val="0"/>
                          <w:marBottom w:val="0"/>
                          <w:divBdr>
                            <w:top w:val="none" w:sz="0" w:space="0" w:color="auto"/>
                            <w:left w:val="none" w:sz="0" w:space="0" w:color="auto"/>
                            <w:bottom w:val="none" w:sz="0" w:space="0" w:color="auto"/>
                            <w:right w:val="none" w:sz="0" w:space="0" w:color="auto"/>
                          </w:divBdr>
                          <w:divsChild>
                            <w:div w:id="1982539449">
                              <w:marLeft w:val="0"/>
                              <w:marRight w:val="0"/>
                              <w:marTop w:val="0"/>
                              <w:marBottom w:val="0"/>
                              <w:divBdr>
                                <w:top w:val="none" w:sz="0" w:space="0" w:color="auto"/>
                                <w:left w:val="none" w:sz="0" w:space="0" w:color="auto"/>
                                <w:bottom w:val="none" w:sz="0" w:space="0" w:color="auto"/>
                                <w:right w:val="none" w:sz="0" w:space="0" w:color="auto"/>
                              </w:divBdr>
                            </w:div>
                            <w:div w:id="368534488">
                              <w:marLeft w:val="0"/>
                              <w:marRight w:val="0"/>
                              <w:marTop w:val="0"/>
                              <w:marBottom w:val="0"/>
                              <w:divBdr>
                                <w:top w:val="none" w:sz="0" w:space="0" w:color="auto"/>
                                <w:left w:val="none" w:sz="0" w:space="0" w:color="auto"/>
                                <w:bottom w:val="none" w:sz="0" w:space="0" w:color="auto"/>
                                <w:right w:val="none" w:sz="0" w:space="0" w:color="auto"/>
                              </w:divBdr>
                            </w:div>
                            <w:div w:id="1892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2650">
          <w:marLeft w:val="0"/>
          <w:marRight w:val="0"/>
          <w:marTop w:val="0"/>
          <w:marBottom w:val="0"/>
          <w:divBdr>
            <w:top w:val="none" w:sz="0" w:space="0" w:color="auto"/>
            <w:left w:val="none" w:sz="0" w:space="0" w:color="auto"/>
            <w:bottom w:val="none" w:sz="0" w:space="0" w:color="auto"/>
            <w:right w:val="none" w:sz="0" w:space="0" w:color="auto"/>
          </w:divBdr>
          <w:divsChild>
            <w:div w:id="1632203998">
              <w:marLeft w:val="0"/>
              <w:marRight w:val="0"/>
              <w:marTop w:val="0"/>
              <w:marBottom w:val="0"/>
              <w:divBdr>
                <w:top w:val="none" w:sz="0" w:space="0" w:color="auto"/>
                <w:left w:val="none" w:sz="0" w:space="0" w:color="auto"/>
                <w:bottom w:val="none" w:sz="0" w:space="0" w:color="auto"/>
                <w:right w:val="none" w:sz="0" w:space="0" w:color="auto"/>
              </w:divBdr>
              <w:divsChild>
                <w:div w:id="1797024691">
                  <w:marLeft w:val="0"/>
                  <w:marRight w:val="0"/>
                  <w:marTop w:val="0"/>
                  <w:marBottom w:val="0"/>
                  <w:divBdr>
                    <w:top w:val="none" w:sz="0" w:space="0" w:color="auto"/>
                    <w:left w:val="none" w:sz="0" w:space="0" w:color="auto"/>
                    <w:bottom w:val="none" w:sz="0" w:space="0" w:color="auto"/>
                    <w:right w:val="none" w:sz="0" w:space="0" w:color="auto"/>
                  </w:divBdr>
                  <w:divsChild>
                    <w:div w:id="1080711117">
                      <w:marLeft w:val="0"/>
                      <w:marRight w:val="0"/>
                      <w:marTop w:val="0"/>
                      <w:marBottom w:val="0"/>
                      <w:divBdr>
                        <w:top w:val="none" w:sz="0" w:space="0" w:color="auto"/>
                        <w:left w:val="none" w:sz="0" w:space="0" w:color="auto"/>
                        <w:bottom w:val="none" w:sz="0" w:space="0" w:color="auto"/>
                        <w:right w:val="none" w:sz="0" w:space="0" w:color="auto"/>
                      </w:divBdr>
                      <w:divsChild>
                        <w:div w:id="1897475270">
                          <w:marLeft w:val="0"/>
                          <w:marRight w:val="0"/>
                          <w:marTop w:val="0"/>
                          <w:marBottom w:val="0"/>
                          <w:divBdr>
                            <w:top w:val="single" w:sz="2" w:space="0" w:color="EFEFEF"/>
                            <w:left w:val="none" w:sz="0" w:space="0" w:color="auto"/>
                            <w:bottom w:val="none" w:sz="0" w:space="0" w:color="auto"/>
                            <w:right w:val="none" w:sz="0" w:space="0" w:color="auto"/>
                          </w:divBdr>
                          <w:divsChild>
                            <w:div w:id="862522101">
                              <w:marLeft w:val="0"/>
                              <w:marRight w:val="0"/>
                              <w:marTop w:val="0"/>
                              <w:marBottom w:val="0"/>
                              <w:divBdr>
                                <w:top w:val="none" w:sz="0" w:space="0" w:color="auto"/>
                                <w:left w:val="none" w:sz="0" w:space="0" w:color="auto"/>
                                <w:bottom w:val="none" w:sz="0" w:space="0" w:color="auto"/>
                                <w:right w:val="none" w:sz="0" w:space="0" w:color="auto"/>
                              </w:divBdr>
                              <w:divsChild>
                                <w:div w:id="609120152">
                                  <w:marLeft w:val="0"/>
                                  <w:marRight w:val="0"/>
                                  <w:marTop w:val="0"/>
                                  <w:marBottom w:val="0"/>
                                  <w:divBdr>
                                    <w:top w:val="none" w:sz="0" w:space="0" w:color="auto"/>
                                    <w:left w:val="none" w:sz="0" w:space="0" w:color="auto"/>
                                    <w:bottom w:val="none" w:sz="0" w:space="0" w:color="auto"/>
                                    <w:right w:val="none" w:sz="0" w:space="0" w:color="auto"/>
                                  </w:divBdr>
                                  <w:divsChild>
                                    <w:div w:id="1925334405">
                                      <w:marLeft w:val="0"/>
                                      <w:marRight w:val="0"/>
                                      <w:marTop w:val="0"/>
                                      <w:marBottom w:val="0"/>
                                      <w:divBdr>
                                        <w:top w:val="none" w:sz="0" w:space="0" w:color="auto"/>
                                        <w:left w:val="none" w:sz="0" w:space="0" w:color="auto"/>
                                        <w:bottom w:val="none" w:sz="0" w:space="0" w:color="auto"/>
                                        <w:right w:val="none" w:sz="0" w:space="0" w:color="auto"/>
                                      </w:divBdr>
                                      <w:divsChild>
                                        <w:div w:id="1764960362">
                                          <w:marLeft w:val="0"/>
                                          <w:marRight w:val="0"/>
                                          <w:marTop w:val="0"/>
                                          <w:marBottom w:val="0"/>
                                          <w:divBdr>
                                            <w:top w:val="none" w:sz="0" w:space="0" w:color="auto"/>
                                            <w:left w:val="none" w:sz="0" w:space="0" w:color="auto"/>
                                            <w:bottom w:val="none" w:sz="0" w:space="0" w:color="auto"/>
                                            <w:right w:val="none" w:sz="0" w:space="0" w:color="auto"/>
                                          </w:divBdr>
                                          <w:divsChild>
                                            <w:div w:id="1741976435">
                                              <w:marLeft w:val="0"/>
                                              <w:marRight w:val="0"/>
                                              <w:marTop w:val="0"/>
                                              <w:marBottom w:val="0"/>
                                              <w:divBdr>
                                                <w:top w:val="none" w:sz="0" w:space="0" w:color="auto"/>
                                                <w:left w:val="none" w:sz="0" w:space="0" w:color="auto"/>
                                                <w:bottom w:val="none" w:sz="0" w:space="0" w:color="auto"/>
                                                <w:right w:val="none" w:sz="0" w:space="0" w:color="auto"/>
                                              </w:divBdr>
                                              <w:divsChild>
                                                <w:div w:id="2107538490">
                                                  <w:marLeft w:val="0"/>
                                                  <w:marRight w:val="0"/>
                                                  <w:marTop w:val="0"/>
                                                  <w:marBottom w:val="0"/>
                                                  <w:divBdr>
                                                    <w:top w:val="none" w:sz="0" w:space="0" w:color="auto"/>
                                                    <w:left w:val="none" w:sz="0" w:space="0" w:color="auto"/>
                                                    <w:bottom w:val="none" w:sz="0" w:space="0" w:color="auto"/>
                                                    <w:right w:val="none" w:sz="0" w:space="0" w:color="auto"/>
                                                  </w:divBdr>
                                                </w:div>
                                              </w:divsChild>
                                            </w:div>
                                            <w:div w:id="1788040000">
                                              <w:marLeft w:val="0"/>
                                              <w:marRight w:val="0"/>
                                              <w:marTop w:val="0"/>
                                              <w:marBottom w:val="0"/>
                                              <w:divBdr>
                                                <w:top w:val="none" w:sz="0" w:space="0" w:color="auto"/>
                                                <w:left w:val="none" w:sz="0" w:space="0" w:color="auto"/>
                                                <w:bottom w:val="none" w:sz="0" w:space="0" w:color="auto"/>
                                                <w:right w:val="none" w:sz="0" w:space="0" w:color="auto"/>
                                              </w:divBdr>
                                              <w:divsChild>
                                                <w:div w:id="1103766428">
                                                  <w:marLeft w:val="0"/>
                                                  <w:marRight w:val="0"/>
                                                  <w:marTop w:val="0"/>
                                                  <w:marBottom w:val="0"/>
                                                  <w:divBdr>
                                                    <w:top w:val="none" w:sz="0" w:space="0" w:color="auto"/>
                                                    <w:left w:val="none" w:sz="0" w:space="0" w:color="auto"/>
                                                    <w:bottom w:val="none" w:sz="0" w:space="0" w:color="auto"/>
                                                    <w:right w:val="none" w:sz="0" w:space="0" w:color="auto"/>
                                                  </w:divBdr>
                                                  <w:divsChild>
                                                    <w:div w:id="1835877279">
                                                      <w:marLeft w:val="0"/>
                                                      <w:marRight w:val="0"/>
                                                      <w:marTop w:val="0"/>
                                                      <w:marBottom w:val="0"/>
                                                      <w:divBdr>
                                                        <w:top w:val="none" w:sz="0" w:space="0" w:color="auto"/>
                                                        <w:left w:val="none" w:sz="0" w:space="0" w:color="auto"/>
                                                        <w:bottom w:val="none" w:sz="0" w:space="0" w:color="auto"/>
                                                        <w:right w:val="none" w:sz="0" w:space="0" w:color="auto"/>
                                                      </w:divBdr>
                                                    </w:div>
                                                    <w:div w:id="1475635764">
                                                      <w:marLeft w:val="300"/>
                                                      <w:marRight w:val="0"/>
                                                      <w:marTop w:val="0"/>
                                                      <w:marBottom w:val="0"/>
                                                      <w:divBdr>
                                                        <w:top w:val="none" w:sz="0" w:space="0" w:color="auto"/>
                                                        <w:left w:val="none" w:sz="0" w:space="0" w:color="auto"/>
                                                        <w:bottom w:val="none" w:sz="0" w:space="0" w:color="auto"/>
                                                        <w:right w:val="none" w:sz="0" w:space="0" w:color="auto"/>
                                                      </w:divBdr>
                                                    </w:div>
                                                    <w:div w:id="1739211276">
                                                      <w:marLeft w:val="300"/>
                                                      <w:marRight w:val="0"/>
                                                      <w:marTop w:val="0"/>
                                                      <w:marBottom w:val="0"/>
                                                      <w:divBdr>
                                                        <w:top w:val="none" w:sz="0" w:space="0" w:color="auto"/>
                                                        <w:left w:val="none" w:sz="0" w:space="0" w:color="auto"/>
                                                        <w:bottom w:val="none" w:sz="0" w:space="0" w:color="auto"/>
                                                        <w:right w:val="none" w:sz="0" w:space="0" w:color="auto"/>
                                                      </w:divBdr>
                                                    </w:div>
                                                    <w:div w:id="1909917769">
                                                      <w:marLeft w:val="300"/>
                                                      <w:marRight w:val="0"/>
                                                      <w:marTop w:val="0"/>
                                                      <w:marBottom w:val="0"/>
                                                      <w:divBdr>
                                                        <w:top w:val="none" w:sz="0" w:space="0" w:color="auto"/>
                                                        <w:left w:val="none" w:sz="0" w:space="0" w:color="auto"/>
                                                        <w:bottom w:val="none" w:sz="0" w:space="0" w:color="auto"/>
                                                        <w:right w:val="none" w:sz="0" w:space="0" w:color="auto"/>
                                                      </w:divBdr>
                                                    </w:div>
                                                    <w:div w:id="1469860447">
                                                      <w:marLeft w:val="0"/>
                                                      <w:marRight w:val="0"/>
                                                      <w:marTop w:val="0"/>
                                                      <w:marBottom w:val="0"/>
                                                      <w:divBdr>
                                                        <w:top w:val="none" w:sz="0" w:space="0" w:color="auto"/>
                                                        <w:left w:val="none" w:sz="0" w:space="0" w:color="auto"/>
                                                        <w:bottom w:val="none" w:sz="0" w:space="0" w:color="auto"/>
                                                        <w:right w:val="none" w:sz="0" w:space="0" w:color="auto"/>
                                                      </w:divBdr>
                                                    </w:div>
                                                    <w:div w:id="1264069062">
                                                      <w:marLeft w:val="60"/>
                                                      <w:marRight w:val="0"/>
                                                      <w:marTop w:val="0"/>
                                                      <w:marBottom w:val="0"/>
                                                      <w:divBdr>
                                                        <w:top w:val="none" w:sz="0" w:space="0" w:color="auto"/>
                                                        <w:left w:val="none" w:sz="0" w:space="0" w:color="auto"/>
                                                        <w:bottom w:val="none" w:sz="0" w:space="0" w:color="auto"/>
                                                        <w:right w:val="none" w:sz="0" w:space="0" w:color="auto"/>
                                                      </w:divBdr>
                                                    </w:div>
                                                  </w:divsChild>
                                                </w:div>
                                                <w:div w:id="286785815">
                                                  <w:marLeft w:val="0"/>
                                                  <w:marRight w:val="0"/>
                                                  <w:marTop w:val="0"/>
                                                  <w:marBottom w:val="0"/>
                                                  <w:divBdr>
                                                    <w:top w:val="none" w:sz="0" w:space="0" w:color="auto"/>
                                                    <w:left w:val="none" w:sz="0" w:space="0" w:color="auto"/>
                                                    <w:bottom w:val="none" w:sz="0" w:space="0" w:color="auto"/>
                                                    <w:right w:val="none" w:sz="0" w:space="0" w:color="auto"/>
                                                  </w:divBdr>
                                                  <w:divsChild>
                                                    <w:div w:id="866678876">
                                                      <w:marLeft w:val="0"/>
                                                      <w:marRight w:val="0"/>
                                                      <w:marTop w:val="120"/>
                                                      <w:marBottom w:val="0"/>
                                                      <w:divBdr>
                                                        <w:top w:val="none" w:sz="0" w:space="0" w:color="auto"/>
                                                        <w:left w:val="none" w:sz="0" w:space="0" w:color="auto"/>
                                                        <w:bottom w:val="none" w:sz="0" w:space="0" w:color="auto"/>
                                                        <w:right w:val="none" w:sz="0" w:space="0" w:color="auto"/>
                                                      </w:divBdr>
                                                      <w:divsChild>
                                                        <w:div w:id="758217057">
                                                          <w:marLeft w:val="0"/>
                                                          <w:marRight w:val="0"/>
                                                          <w:marTop w:val="0"/>
                                                          <w:marBottom w:val="0"/>
                                                          <w:divBdr>
                                                            <w:top w:val="none" w:sz="0" w:space="0" w:color="auto"/>
                                                            <w:left w:val="none" w:sz="0" w:space="0" w:color="auto"/>
                                                            <w:bottom w:val="none" w:sz="0" w:space="0" w:color="auto"/>
                                                            <w:right w:val="none" w:sz="0" w:space="0" w:color="auto"/>
                                                          </w:divBdr>
                                                          <w:divsChild>
                                                            <w:div w:id="1920744727">
                                                              <w:marLeft w:val="0"/>
                                                              <w:marRight w:val="0"/>
                                                              <w:marTop w:val="0"/>
                                                              <w:marBottom w:val="0"/>
                                                              <w:divBdr>
                                                                <w:top w:val="none" w:sz="0" w:space="0" w:color="auto"/>
                                                                <w:left w:val="none" w:sz="0" w:space="0" w:color="auto"/>
                                                                <w:bottom w:val="none" w:sz="0" w:space="0" w:color="auto"/>
                                                                <w:right w:val="none" w:sz="0" w:space="0" w:color="auto"/>
                                                              </w:divBdr>
                                                              <w:divsChild>
                                                                <w:div w:id="1133138566">
                                                                  <w:marLeft w:val="0"/>
                                                                  <w:marRight w:val="0"/>
                                                                  <w:marTop w:val="0"/>
                                                                  <w:marBottom w:val="0"/>
                                                                  <w:divBdr>
                                                                    <w:top w:val="none" w:sz="0" w:space="0" w:color="auto"/>
                                                                    <w:left w:val="none" w:sz="0" w:space="0" w:color="auto"/>
                                                                    <w:bottom w:val="none" w:sz="0" w:space="0" w:color="auto"/>
                                                                    <w:right w:val="none" w:sz="0" w:space="0" w:color="auto"/>
                                                                  </w:divBdr>
                                                                  <w:divsChild>
                                                                    <w:div w:id="562832411">
                                                                      <w:marLeft w:val="0"/>
                                                                      <w:marRight w:val="0"/>
                                                                      <w:marTop w:val="0"/>
                                                                      <w:marBottom w:val="0"/>
                                                                      <w:divBdr>
                                                                        <w:top w:val="none" w:sz="0" w:space="0" w:color="auto"/>
                                                                        <w:left w:val="none" w:sz="0" w:space="0" w:color="auto"/>
                                                                        <w:bottom w:val="none" w:sz="0" w:space="0" w:color="auto"/>
                                                                        <w:right w:val="none" w:sz="0" w:space="0" w:color="auto"/>
                                                                      </w:divBdr>
                                                                    </w:div>
                                                                    <w:div w:id="933170529">
                                                                      <w:marLeft w:val="0"/>
                                                                      <w:marRight w:val="0"/>
                                                                      <w:marTop w:val="0"/>
                                                                      <w:marBottom w:val="0"/>
                                                                      <w:divBdr>
                                                                        <w:top w:val="none" w:sz="0" w:space="0" w:color="auto"/>
                                                                        <w:left w:val="none" w:sz="0" w:space="0" w:color="auto"/>
                                                                        <w:bottom w:val="none" w:sz="0" w:space="0" w:color="auto"/>
                                                                        <w:right w:val="none" w:sz="0" w:space="0" w:color="auto"/>
                                                                      </w:divBdr>
                                                                    </w:div>
                                                                    <w:div w:id="1235508293">
                                                                      <w:marLeft w:val="0"/>
                                                                      <w:marRight w:val="0"/>
                                                                      <w:marTop w:val="0"/>
                                                                      <w:marBottom w:val="0"/>
                                                                      <w:divBdr>
                                                                        <w:top w:val="none" w:sz="0" w:space="0" w:color="auto"/>
                                                                        <w:left w:val="none" w:sz="0" w:space="0" w:color="auto"/>
                                                                        <w:bottom w:val="none" w:sz="0" w:space="0" w:color="auto"/>
                                                                        <w:right w:val="none" w:sz="0" w:space="0" w:color="auto"/>
                                                                      </w:divBdr>
                                                                    </w:div>
                                                                    <w:div w:id="1524856828">
                                                                      <w:marLeft w:val="0"/>
                                                                      <w:marRight w:val="0"/>
                                                                      <w:marTop w:val="0"/>
                                                                      <w:marBottom w:val="0"/>
                                                                      <w:divBdr>
                                                                        <w:top w:val="none" w:sz="0" w:space="0" w:color="auto"/>
                                                                        <w:left w:val="none" w:sz="0" w:space="0" w:color="auto"/>
                                                                        <w:bottom w:val="none" w:sz="0" w:space="0" w:color="auto"/>
                                                                        <w:right w:val="none" w:sz="0" w:space="0" w:color="auto"/>
                                                                      </w:divBdr>
                                                                    </w:div>
                                                                    <w:div w:id="690256556">
                                                                      <w:marLeft w:val="0"/>
                                                                      <w:marRight w:val="0"/>
                                                                      <w:marTop w:val="0"/>
                                                                      <w:marBottom w:val="0"/>
                                                                      <w:divBdr>
                                                                        <w:top w:val="none" w:sz="0" w:space="0" w:color="auto"/>
                                                                        <w:left w:val="none" w:sz="0" w:space="0" w:color="auto"/>
                                                                        <w:bottom w:val="none" w:sz="0" w:space="0" w:color="auto"/>
                                                                        <w:right w:val="none" w:sz="0" w:space="0" w:color="auto"/>
                                                                      </w:divBdr>
                                                                    </w:div>
                                                                    <w:div w:id="1368605964">
                                                                      <w:marLeft w:val="0"/>
                                                                      <w:marRight w:val="0"/>
                                                                      <w:marTop w:val="0"/>
                                                                      <w:marBottom w:val="0"/>
                                                                      <w:divBdr>
                                                                        <w:top w:val="none" w:sz="0" w:space="0" w:color="auto"/>
                                                                        <w:left w:val="none" w:sz="0" w:space="0" w:color="auto"/>
                                                                        <w:bottom w:val="none" w:sz="0" w:space="0" w:color="auto"/>
                                                                        <w:right w:val="none" w:sz="0" w:space="0" w:color="auto"/>
                                                                      </w:divBdr>
                                                                    </w:div>
                                                                    <w:div w:id="1970669543">
                                                                      <w:marLeft w:val="0"/>
                                                                      <w:marRight w:val="0"/>
                                                                      <w:marTop w:val="0"/>
                                                                      <w:marBottom w:val="0"/>
                                                                      <w:divBdr>
                                                                        <w:top w:val="none" w:sz="0" w:space="0" w:color="auto"/>
                                                                        <w:left w:val="none" w:sz="0" w:space="0" w:color="auto"/>
                                                                        <w:bottom w:val="none" w:sz="0" w:space="0" w:color="auto"/>
                                                                        <w:right w:val="none" w:sz="0" w:space="0" w:color="auto"/>
                                                                      </w:divBdr>
                                                                    </w:div>
                                                                    <w:div w:id="574365351">
                                                                      <w:marLeft w:val="0"/>
                                                                      <w:marRight w:val="0"/>
                                                                      <w:marTop w:val="0"/>
                                                                      <w:marBottom w:val="0"/>
                                                                      <w:divBdr>
                                                                        <w:top w:val="none" w:sz="0" w:space="0" w:color="auto"/>
                                                                        <w:left w:val="none" w:sz="0" w:space="0" w:color="auto"/>
                                                                        <w:bottom w:val="none" w:sz="0" w:space="0" w:color="auto"/>
                                                                        <w:right w:val="none" w:sz="0" w:space="0" w:color="auto"/>
                                                                      </w:divBdr>
                                                                    </w:div>
                                                                    <w:div w:id="1858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5204654">
      <w:bodyDiv w:val="1"/>
      <w:marLeft w:val="0"/>
      <w:marRight w:val="0"/>
      <w:marTop w:val="0"/>
      <w:marBottom w:val="0"/>
      <w:divBdr>
        <w:top w:val="none" w:sz="0" w:space="0" w:color="auto"/>
        <w:left w:val="none" w:sz="0" w:space="0" w:color="auto"/>
        <w:bottom w:val="none" w:sz="0" w:space="0" w:color="auto"/>
        <w:right w:val="none" w:sz="0" w:space="0" w:color="auto"/>
      </w:divBdr>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603802102">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ecircle.sigmanursing.org/groups/group-home/librarydocuments?communitykey=734be84d-1882-4833-9c61-5cac15f4aaee&amp;LibraryFolderKey=&amp;DefaultView=&amp;folder=94100694-08fd-4028-8d24-484a96be4f9f&amp;bf566e41-ce6f-4985-aa18-7020a44c2d15=eyJwYWdlaW5kZXgiOjAsImxpYnJhcnllbnRyeSI6bnVsbH0%3D" TargetMode="External"/><Relationship Id="rId18" Type="http://schemas.openxmlformats.org/officeDocument/2006/relationships/hyperlink" Target="https://thecircle.sigmanursing.org/groups/group-home/librarydocuments?communitykey=734be84d-1882-4833-9c61-5cac15f4aaee&amp;LibraryFolderKey=&amp;DefaultView=&amp;folder=6c23cbff-ccec-4408-9911-92e7c94603b6&amp;bf566e41-ce6f-4985-aa18-7020a44c2d15=eyJwYWdlaW5kZXgiOjAsImxpYnJhcnllbnRyeSI6bnVsbH0%3D" TargetMode="External"/><Relationship Id="rId26" Type="http://schemas.openxmlformats.org/officeDocument/2006/relationships/hyperlink" Target="https://thecircle.sigmanursing.org/groups/group-home/librarydocuments?communitykey=734be84d-1882-4833-9c61-5cac15f4aaee&amp;LibraryFolderKey=&amp;DefaultView=&amp;folder=17ccc07f-cf30-4781-a5c7-f81225e9dc19&amp;bf566e41-ce6f-4985-aa18-7020a44c2d15=eyJwYWdlaW5kZXgiOjAsImxpYnJhcnllbnRyeSI6bnVsbH0%3D" TargetMode="External"/><Relationship Id="rId39" Type="http://schemas.openxmlformats.org/officeDocument/2006/relationships/hyperlink" Target="https://thecircle.sigmanursing.org/groups/group-home/librarydocuments?communitykey=734be84d-1882-4833-9c61-5cac15f4aaee&amp;LibraryFolderKey=&amp;DefaultView=&amp;folder=f945d5f0-6d6c-46d0-8751-9bdd169f23f9&amp;bf566e41-ce6f-4985-aa18-7020a44c2d15=eyJwYWdlaW5kZXgiOjAsImxpYnJhcnllbnRyeSI6bnVsbH0%3D" TargetMode="External"/><Relationship Id="rId3" Type="http://schemas.openxmlformats.org/officeDocument/2006/relationships/settings" Target="settings.xml"/><Relationship Id="rId21" Type="http://schemas.openxmlformats.org/officeDocument/2006/relationships/hyperlink" Target="https://thecircle.sigmanursing.org/groups/group-home/librarydocuments?communitykey=734be84d-1882-4833-9c61-5cac15f4aaee&amp;LibraryFolderKey=&amp;DefaultView=&amp;folder=51873c9b-4613-4fb6-969b-53f071492549&amp;bf566e41-ce6f-4985-aa18-7020a44c2d15=eyJwYWdlaW5kZXgiOjAsImxpYnJhcnllbnRyeSI6bnVsbH0%3D" TargetMode="External"/><Relationship Id="rId34" Type="http://schemas.openxmlformats.org/officeDocument/2006/relationships/hyperlink" Target="https://thecircle.sigmanursing.org/groups/group-home/librarydocuments?communitykey=734be84d-1882-4833-9c61-5cac15f4aaee&amp;LibraryFolderKey=&amp;DefaultView=&amp;folder=583c3b6f-bb13-4058-867b-e75dcbe960b5&amp;bf566e41-ce6f-4985-aa18-7020a44c2d15=eyJwYWdlaW5kZXgiOjAsImxpYnJhcnllbnRyeSI6bnVsbH0%3D" TargetMode="External"/><Relationship Id="rId42" Type="http://schemas.openxmlformats.org/officeDocument/2006/relationships/hyperlink" Target="https://thecircle.sigmanursing.org/groups/group-home/librarydocuments?communitykey=734be84d-1882-4833-9c61-5cac15f4aaee&amp;LibraryFolderKey=&amp;DefaultView=&amp;folder=997d2703-5ce8-40f5-a72d-bc0a05cb7e40&amp;bf566e41-ce6f-4985-aa18-7020a44c2d15=eyJwYWdlaW5kZXgiOjAsImxpYnJhcnllbnRyeSI6bnVsbH0%3D" TargetMode="External"/><Relationship Id="rId47" Type="http://schemas.openxmlformats.org/officeDocument/2006/relationships/hyperlink" Target="https://www.sigmanursing.org/learn-grow/sigma-academies"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hecircle.sigmanursing.org/groups/group-home/librarydocuments?communitykey=734be84d-1882-4833-9c61-5cac15f4aaee&amp;LibraryFolderKey=&amp;DefaultView=&amp;folder=94100694-08fd-4028-8d24-484a96be4f9f&amp;bf566e41-ce6f-4985-aa18-7020a44c2d15=eyJwYWdlaW5kZXgiOjAsImxpYnJhcnllbnRyeSI6bnVsbH0%3D" TargetMode="External"/><Relationship Id="rId17" Type="http://schemas.openxmlformats.org/officeDocument/2006/relationships/hyperlink" Target="https://thecircle.sigmanursing.org/groups/group-home/librarydocuments?communitykey=734be84d-1882-4833-9c61-5cac15f4aaee&amp;LibraryFolderKey=&amp;DefaultView=&amp;folder=04921a8a-9d6b-4050-a0b7-cce8276ac7e3&amp;bf566e41-ce6f-4985-aa18-7020a44c2d15=eyJwYWdlaW5kZXgiOjAsImxpYnJhcnllbnRyeSI6bnVsbH0%3D" TargetMode="External"/><Relationship Id="rId25" Type="http://schemas.openxmlformats.org/officeDocument/2006/relationships/hyperlink" Target="https://thecircle.sigmanursing.org/groups/group-home/librarydocuments?communitykey=734be84d-1882-4833-9c61-5cac15f4aaee&amp;LibraryFolderKey=&amp;DefaultView=&amp;folder=17ccc07f-cf30-4781-a5c7-f81225e9dc19&amp;bf566e41-ce6f-4985-aa18-7020a44c2d15=eyJwYWdlaW5kZXgiOjAsImxpYnJhcnllbnRyeSI6bnVsbH0%3D" TargetMode="External"/><Relationship Id="rId33" Type="http://schemas.openxmlformats.org/officeDocument/2006/relationships/hyperlink" Target="https://thecircle.sigmanursing.org/groups/group-home/librarydocuments?communitykey=734be84d-1882-4833-9c61-5cac15f4aaee&amp;LibraryFolderKey=&amp;DefaultView=&amp;folder=583c3b6f-bb13-4058-867b-e75dcbe960b5&amp;bf566e41-ce6f-4985-aa18-7020a44c2d15=eyJwYWdlaW5kZXgiOjAsImxpYnJhcnllbnRyeSI6bnVsbH0%3D" TargetMode="External"/><Relationship Id="rId38" Type="http://schemas.openxmlformats.org/officeDocument/2006/relationships/hyperlink" Target="https://thecircle.sigmanursing.org/groups/group-home/librarydocuments?communitykey=734be84d-1882-4833-9c61-5cac15f4aaee&amp;LibraryFolderKey=&amp;DefaultView=&amp;folder=6bb6d72c-334d-4330-a5d1-e68a5873724d&amp;bf566e41-ce6f-4985-aa18-7020a44c2d15=eyJwYWdlaW5kZXgiOjAsImxpYnJhcnllbnRyeSI6bnVsbH0%3D" TargetMode="External"/><Relationship Id="rId46" Type="http://schemas.openxmlformats.org/officeDocument/2006/relationships/hyperlink" Target="https://www.sigmanursing.org/connect-engage/meetings-events" TargetMode="External"/><Relationship Id="rId2" Type="http://schemas.openxmlformats.org/officeDocument/2006/relationships/styles" Target="styles.xml"/><Relationship Id="rId16" Type="http://schemas.openxmlformats.org/officeDocument/2006/relationships/hyperlink" Target="https://thecircle.sigmanursing.org/groups/group-home/librarydocuments?communitykey=734be84d-1882-4833-9c61-5cac15f4aaee&amp;LibraryFolderKey=&amp;DefaultView=&amp;folder=04921a8a-9d6b-4050-a0b7-cce8276ac7e3&amp;bf566e41-ce6f-4985-aa18-7020a44c2d15=eyJwYWdlaW5kZXgiOjAsImxpYnJhcnllbnRyeSI6bnVsbH0%3D" TargetMode="External"/><Relationship Id="rId20" Type="http://schemas.openxmlformats.org/officeDocument/2006/relationships/hyperlink" Target="https://thecircle.sigmanursing.org/groups/group-home/librarydocuments?communitykey=734be84d-1882-4833-9c61-5cac15f4aaee&amp;LibraryFolderKey=&amp;DefaultView=&amp;folder=51873c9b-4613-4fb6-969b-53f071492549&amp;bf566e41-ce6f-4985-aa18-7020a44c2d15=eyJwYWdlaW5kZXgiOjAsImxpYnJhcnllbnRyeSI6bnVsbH0%3D" TargetMode="External"/><Relationship Id="rId29" Type="http://schemas.openxmlformats.org/officeDocument/2006/relationships/hyperlink" Target="http://management.sigmanursing.org/" TargetMode="External"/><Relationship Id="rId41" Type="http://schemas.openxmlformats.org/officeDocument/2006/relationships/hyperlink" Target="https://thecircle.sigmanursing.org/groups/group-home/librarydocuments?communitykey=734be84d-1882-4833-9c61-5cac15f4aaee&amp;LibraryFolderKey=&amp;DefaultView=&amp;folder=997d2703-5ce8-40f5-a72d-bc0a05cb7e40&amp;bf566e41-ce6f-4985-aa18-7020a44c2d15=eyJwYWdlaW5kZXgiOjAsImxpYnJhcnllbnRyeSI6bnVsbH0%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ircle.sigmanursing.org/groups/group-home/librarydocuments?communitykey=734be84d-1882-4833-9c61-5cac15f4aaee&amp;tab=librarydocuments&amp;LibraryFolderKey=6af3b965-9cfa-40f7-aaaa-52d307ec0751%2c6af3b965-9cfa-40f7-aaaa-52d307ec0751&amp;defaultview=folder&amp;libraryfolderkey=6af3b965-9cfa-40f7-aaaa-52d307ec0751" TargetMode="External"/><Relationship Id="rId24" Type="http://schemas.openxmlformats.org/officeDocument/2006/relationships/hyperlink" Target="https://thecircle.sigmanursing.org/groups/group-home/librarydocuments?communitykey=734be84d-1882-4833-9c61-5cac15f4aaee&amp;LibraryFolderKey=&amp;DefaultView=&amp;folder=17ccc07f-cf30-4781-a5c7-f81225e9dc19&amp;bf566e41-ce6f-4985-aa18-7020a44c2d15=eyJwYWdlaW5kZXgiOjAsImxpYnJhcnllbnRyeSI6bnVsbH0%3D" TargetMode="External"/><Relationship Id="rId32" Type="http://schemas.openxmlformats.org/officeDocument/2006/relationships/hyperlink" Target="http://management.sigmanursing.org/" TargetMode="External"/><Relationship Id="rId37" Type="http://schemas.openxmlformats.org/officeDocument/2006/relationships/hyperlink" Target="https://thecircle.sigmanursing.org/groups/group-home/librarydocuments?communitykey=734be84d-1882-4833-9c61-5cac15f4aaee&amp;LibraryFolderKey=&amp;DefaultView=&amp;folder=6bb6d72c-334d-4330-a5d1-e68a5873724d&amp;bf566e41-ce6f-4985-aa18-7020a44c2d15=eyJwYWdlaW5kZXgiOjAsImxpYnJhcnllbnRyeSI6bnVsbH0%3D" TargetMode="External"/><Relationship Id="rId40" Type="http://schemas.openxmlformats.org/officeDocument/2006/relationships/hyperlink" Target="https://thecircle.sigmanursing.org/groups/group-home/librarydocuments?communitykey=734be84d-1882-4833-9c61-5cac15f4aaee&amp;LibraryFolderKey=&amp;DefaultView=&amp;folder=f945d5f0-6d6c-46d0-8751-9bdd169f23f9&amp;bf566e41-ce6f-4985-aa18-7020a44c2d15=eyJwYWdlaW5kZXgiOjAsImxpYnJhcnllbnRyeSI6bnVsbH0%3D" TargetMode="External"/><Relationship Id="rId45" Type="http://schemas.openxmlformats.org/officeDocument/2006/relationships/hyperlink" Target="https://www.sigmanursing.org/connect-engage/meetings-events" TargetMode="External"/><Relationship Id="rId5" Type="http://schemas.openxmlformats.org/officeDocument/2006/relationships/footnotes" Target="footnotes.xml"/><Relationship Id="rId15" Type="http://schemas.openxmlformats.org/officeDocument/2006/relationships/hyperlink" Target="https://thecircle.sigmanursing.org/groups/group-home/librarydocuments?communitykey=734be84d-1882-4833-9c61-5cac15f4aaee&amp;LibraryFolderKey=&amp;DefaultView=&amp;folder=94100694-08fd-4028-8d24-484a96be4f9f&amp;bf566e41-ce6f-4985-aa18-7020a44c2d15=eyJwYWdlaW5kZXgiOjAsImxpYnJhcnllbnRyeSI6bnVsbH0%3D" TargetMode="External"/><Relationship Id="rId23" Type="http://schemas.openxmlformats.org/officeDocument/2006/relationships/hyperlink" Target="http://management.sigmanursing.org/" TargetMode="External"/><Relationship Id="rId28" Type="http://schemas.openxmlformats.org/officeDocument/2006/relationships/hyperlink" Target="https://thecircle.sigmanursing.org/groups/group-home/librarydocuments?communitykey=734be84d-1882-4833-9c61-5cac15f4aaee&amp;LibraryFolderKey=&amp;DefaultView=&amp;folder=62665591-f570-442d-9c98-d12cb1a28ccd&amp;bf566e41-ce6f-4985-aa18-7020a44c2d15=eyJwYWdlaW5kZXgiOjAsImxpYnJhcnllbnRyeSI6bnVsbH0%3D" TargetMode="External"/><Relationship Id="rId36" Type="http://schemas.openxmlformats.org/officeDocument/2006/relationships/hyperlink" Target="https://thecircle.sigmanursing.org/" TargetMode="External"/><Relationship Id="rId49" Type="http://schemas.openxmlformats.org/officeDocument/2006/relationships/footer" Target="footer1.xml"/><Relationship Id="rId10" Type="http://schemas.openxmlformats.org/officeDocument/2006/relationships/hyperlink" Target="https://thecircle.sigmanursing.org/groups/group-home/librarydocuments?communitykey=734be84d-1882-4833-9c61-5cac15f4aaee&amp;tab=librarydocuments&amp;LibraryFolderKey=6af3b965-9cfa-40f7-aaaa-52d307ec0751%2c6af3b965-9cfa-40f7-aaaa-52d307ec0751&amp;defaultview=folder&amp;libraryfolderkey=6af3b965-9cfa-40f7-aaaa-52d307ec0751" TargetMode="External"/><Relationship Id="rId19" Type="http://schemas.openxmlformats.org/officeDocument/2006/relationships/hyperlink" Target="https://thecircle.sigmanursing.org/groups/group-home/librarydocuments?communitykey=734be84d-1882-4833-9c61-5cac15f4aaee&amp;LibraryFolderKey=&amp;DefaultView=&amp;folder=6c23cbff-ccec-4408-9911-92e7c94603b6&amp;bf566e41-ce6f-4985-aa18-7020a44c2d15=eyJwYWdlaW5kZXgiOjAsImxpYnJhcnllbnRyeSI6bnVsbH0%3D" TargetMode="External"/><Relationship Id="rId31" Type="http://schemas.openxmlformats.org/officeDocument/2006/relationships/hyperlink" Target="http://management.sigmanursing.org/" TargetMode="External"/><Relationship Id="rId44" Type="http://schemas.openxmlformats.org/officeDocument/2006/relationships/hyperlink" Target="https://thecircle.sigmanursing.org/groups/group-home/librarydocuments?communitykey=734be84d-1882-4833-9c61-5cac15f4aaee&amp;LibraryFolderKey=&amp;DefaultView=&amp;folder=997d2703-5ce8-40f5-a72d-bc0a05cb7e40&amp;bf566e41-ce6f-4985-aa18-7020a44c2d15=eyJwYWdlaW5kZXgiOjAsImxpYnJhcnllbnRyeSI6bnVsbH0%3D" TargetMode="External"/><Relationship Id="rId4" Type="http://schemas.openxmlformats.org/officeDocument/2006/relationships/webSettings" Target="webSettings.xml"/><Relationship Id="rId9" Type="http://schemas.openxmlformats.org/officeDocument/2006/relationships/hyperlink" Target="https://thecircle.sigmanursing.org/groups/group-home/librarydocuments?communitykey=734be84d-1882-4833-9c61-5cac15f4aaee&amp;tab=librarydocuments&amp;LibraryFolderKey=&amp;defaultview=folder&amp;libraryfolderkey=63a3090a-e39a-46a4-9043-3f89ef45dc17" TargetMode="External"/><Relationship Id="rId14" Type="http://schemas.openxmlformats.org/officeDocument/2006/relationships/hyperlink" Target="https://thecircle.sigmanursing.org/groups/group-home/librarydocuments?communitykey=734be84d-1882-4833-9c61-5cac15f4aaee&amp;LibraryFolderKey=&amp;DefaultView=&amp;folder=94100694-08fd-4028-8d24-484a96be4f9f&amp;bf566e41-ce6f-4985-aa18-7020a44c2d15=eyJwYWdlaW5kZXgiOjAsImxpYnJhcnllbnRyeSI6bnVsbH0%3D" TargetMode="External"/><Relationship Id="rId22" Type="http://schemas.openxmlformats.org/officeDocument/2006/relationships/hyperlink" Target="http://management.sigmanursing.org/" TargetMode="External"/><Relationship Id="rId27" Type="http://schemas.openxmlformats.org/officeDocument/2006/relationships/hyperlink" Target="https://thecircle.sigmanursing.org/groups/group-home/librarydocuments?communitykey=734be84d-1882-4833-9c61-5cac15f4aaee&amp;LibraryFolderKey=&amp;DefaultView=&amp;folder=62665591-f570-442d-9c98-d12cb1a28ccd&amp;bf566e41-ce6f-4985-aa18-7020a44c2d15=eyJwYWdlaW5kZXgiOjAsImxpYnJhcnllbnRyeSI6bnVsbH0%3D" TargetMode="External"/><Relationship Id="rId30" Type="http://schemas.openxmlformats.org/officeDocument/2006/relationships/hyperlink" Target="http://management.sigmanursing.org/" TargetMode="External"/><Relationship Id="rId35" Type="http://schemas.openxmlformats.org/officeDocument/2006/relationships/hyperlink" Target="https://thecircle.sigmanursing.org/" TargetMode="External"/><Relationship Id="rId43" Type="http://schemas.openxmlformats.org/officeDocument/2006/relationships/hyperlink" Target="https://thecircle.sigmanursing.org/groups/group-home/librarydocuments?communitykey=734be84d-1882-4833-9c61-5cac15f4aaee&amp;LibraryFolderKey=&amp;DefaultView=&amp;folder=997d2703-5ce8-40f5-a72d-bc0a05cb7e40&amp;bf566e41-ce6f-4985-aa18-7020a44c2d15=eyJwYWdlaW5kZXgiOjAsImxpYnJhcnllbnRyeSI6bnVsbH0%3D" TargetMode="External"/><Relationship Id="rId48" Type="http://schemas.openxmlformats.org/officeDocument/2006/relationships/hyperlink" Target="https://www.sigmanursing.org/learn-grow/sigma-academies" TargetMode="External"/><Relationship Id="rId8" Type="http://schemas.openxmlformats.org/officeDocument/2006/relationships/hyperlink" Target="https://thecircle.sigmanursing.org/groups/group-home/librarydocuments?communitykey=734be84d-1882-4833-9c61-5cac15f4aaee&amp;tab=librarydocuments&amp;LibraryFolderKey=&amp;defaultview=folder&amp;libraryfolderkey=63a3090a-e39a-46a4-9043-3f89ef45dc1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5907</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2025-06-24T18:41:00Z</dcterms:created>
  <dcterms:modified xsi:type="dcterms:W3CDTF">2025-06-24T18:41:00Z</dcterms:modified>
</cp:coreProperties>
</file>