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0049BA">
      <w:pPr>
        <w:spacing w:after="0" w:line="259" w:lineRule="auto"/>
        <w:ind w:left="3136" w:right="1808" w:hanging="3136"/>
        <w:jc w:val="center"/>
        <w:rPr>
          <w:b/>
          <w:sz w:val="28"/>
        </w:rPr>
      </w:pPr>
      <w:r>
        <w:rPr>
          <w:b/>
          <w:sz w:val="28"/>
        </w:rPr>
        <w:t>SIGMA THETA TAU INTERNATIONAL</w:t>
      </w:r>
    </w:p>
    <w:p w14:paraId="3B34C1BF" w14:textId="5F6C2C0F" w:rsidR="000049BA" w:rsidRDefault="006D4837" w:rsidP="000049BA">
      <w:pPr>
        <w:spacing w:after="0" w:line="259" w:lineRule="auto"/>
        <w:ind w:left="3136" w:right="1808" w:hanging="3136"/>
        <w:jc w:val="center"/>
        <w:rPr>
          <w:b/>
          <w:sz w:val="28"/>
        </w:rPr>
      </w:pPr>
      <w:r>
        <w:rPr>
          <w:b/>
          <w:sz w:val="28"/>
        </w:rPr>
        <w:t>KAPPA CHAPTER MEETING</w:t>
      </w:r>
    </w:p>
    <w:p w14:paraId="0B3F2C33" w14:textId="77777777" w:rsidR="000049BA" w:rsidRPr="000049BA" w:rsidRDefault="000049BA" w:rsidP="000049BA">
      <w:pPr>
        <w:spacing w:after="0" w:line="259" w:lineRule="auto"/>
        <w:ind w:left="3136" w:right="1808" w:hanging="3136"/>
        <w:rPr>
          <w:b/>
          <w:sz w:val="20"/>
          <w:szCs w:val="20"/>
        </w:rPr>
      </w:pPr>
    </w:p>
    <w:p w14:paraId="0975E6F7" w14:textId="287C33C3" w:rsidR="00F400E8" w:rsidRPr="00B4417D" w:rsidRDefault="008814A9" w:rsidP="009170D2">
      <w:pPr>
        <w:spacing w:after="0" w:line="259" w:lineRule="auto"/>
        <w:ind w:left="3136" w:hanging="3136"/>
        <w:rPr>
          <w:b/>
          <w:bCs/>
        </w:rPr>
      </w:pPr>
      <w:r>
        <w:rPr>
          <w:b/>
          <w:sz w:val="28"/>
        </w:rPr>
        <w:t xml:space="preserve"> </w:t>
      </w:r>
      <w:r w:rsidR="006D4837">
        <w:rPr>
          <w:b/>
          <w:sz w:val="22"/>
        </w:rPr>
        <w:t xml:space="preserve">              </w:t>
      </w:r>
      <w:r w:rsidR="006D4837">
        <w:rPr>
          <w:b/>
          <w:sz w:val="22"/>
        </w:rPr>
        <w:tab/>
      </w:r>
      <w:r w:rsidR="00F400E8">
        <w:rPr>
          <w:b/>
          <w:sz w:val="22"/>
        </w:rPr>
        <w:tab/>
      </w:r>
      <w:r w:rsidR="00F400E8">
        <w:rPr>
          <w:b/>
          <w:sz w:val="22"/>
        </w:rPr>
        <w:tab/>
      </w:r>
      <w:r w:rsidR="009170D2">
        <w:rPr>
          <w:b/>
          <w:sz w:val="22"/>
        </w:rPr>
        <w:t xml:space="preserve">   </w:t>
      </w:r>
      <w:r w:rsidR="000049BA">
        <w:rPr>
          <w:b/>
          <w:bCs/>
        </w:rPr>
        <w:t xml:space="preserve">Meeting </w:t>
      </w:r>
      <w:r w:rsidR="00F400E8" w:rsidRPr="00B4417D">
        <w:rPr>
          <w:b/>
          <w:bCs/>
        </w:rPr>
        <w:t xml:space="preserve">Date:  </w:t>
      </w:r>
      <w:r w:rsidR="00F37F21">
        <w:rPr>
          <w:b/>
          <w:bCs/>
        </w:rPr>
        <w:t>October 15</w:t>
      </w:r>
      <w:r w:rsidR="009170D2">
        <w:rPr>
          <w:b/>
          <w:bCs/>
        </w:rPr>
        <w:t>, 2024</w:t>
      </w:r>
    </w:p>
    <w:p w14:paraId="0B2A56AB" w14:textId="6F8B2F8B"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sidR="000049BA">
        <w:rPr>
          <w:b/>
          <w:bCs/>
        </w:rPr>
        <w:t xml:space="preserve">   </w:t>
      </w:r>
      <w:r w:rsidRPr="00B4417D">
        <w:rPr>
          <w:b/>
          <w:bCs/>
        </w:rPr>
        <w:t xml:space="preserve">Location:           Virtual Zoom                            </w:t>
      </w:r>
    </w:p>
    <w:p w14:paraId="724B95CA" w14:textId="49ABDEDB"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sidR="000049BA">
        <w:rPr>
          <w:b/>
          <w:bCs/>
        </w:rPr>
        <w:t xml:space="preserve">   </w:t>
      </w:r>
      <w:r w:rsidRPr="00B4417D">
        <w:rPr>
          <w:b/>
          <w:bCs/>
        </w:rPr>
        <w:t xml:space="preserve">Start Time:        </w:t>
      </w:r>
      <w:r w:rsidR="009170D2">
        <w:rPr>
          <w:b/>
          <w:bCs/>
        </w:rPr>
        <w:t>6</w:t>
      </w:r>
      <w:r w:rsidRPr="00B4417D">
        <w:rPr>
          <w:b/>
          <w:bCs/>
        </w:rPr>
        <w:t>:</w:t>
      </w:r>
      <w:r w:rsidR="009170D2">
        <w:rPr>
          <w:b/>
          <w:bCs/>
        </w:rPr>
        <w:t>45</w:t>
      </w:r>
      <w:r w:rsidRPr="00B4417D">
        <w:rPr>
          <w:b/>
          <w:bCs/>
        </w:rPr>
        <w:t xml:space="preserve"> PM  (EST) </w:t>
      </w:r>
    </w:p>
    <w:p w14:paraId="64E2EA74" w14:textId="346FE2CC" w:rsidR="007E373E" w:rsidRDefault="00F400E8" w:rsidP="00EC138C">
      <w:pPr>
        <w:rPr>
          <w:b/>
          <w:bCs/>
        </w:rPr>
      </w:pPr>
      <w:r w:rsidRPr="00B4417D">
        <w:rPr>
          <w:b/>
          <w:bCs/>
        </w:rPr>
        <w:t xml:space="preserve"> </w:t>
      </w:r>
      <w:r>
        <w:rPr>
          <w:b/>
          <w:bCs/>
        </w:rPr>
        <w:tab/>
      </w:r>
      <w:r>
        <w:rPr>
          <w:b/>
          <w:bCs/>
        </w:rPr>
        <w:tab/>
      </w:r>
      <w:r>
        <w:rPr>
          <w:b/>
          <w:bCs/>
        </w:rPr>
        <w:tab/>
      </w:r>
      <w:r>
        <w:rPr>
          <w:b/>
          <w:bCs/>
        </w:rPr>
        <w:tab/>
      </w:r>
      <w:r>
        <w:rPr>
          <w:b/>
          <w:bCs/>
        </w:rPr>
        <w:tab/>
      </w:r>
      <w:r>
        <w:rPr>
          <w:b/>
          <w:bCs/>
        </w:rPr>
        <w:tab/>
      </w:r>
      <w:r w:rsidR="000049BA">
        <w:rPr>
          <w:b/>
          <w:bCs/>
        </w:rPr>
        <w:t xml:space="preserve">   </w:t>
      </w:r>
      <w:r w:rsidRPr="00B4417D">
        <w:rPr>
          <w:b/>
          <w:bCs/>
        </w:rPr>
        <w:t xml:space="preserve">Meeting:            </w:t>
      </w:r>
      <w:r w:rsidR="009170D2">
        <w:rPr>
          <w:b/>
          <w:bCs/>
        </w:rPr>
        <w:t>7</w:t>
      </w:r>
      <w:r w:rsidRPr="00B4417D">
        <w:rPr>
          <w:b/>
          <w:bCs/>
        </w:rPr>
        <w:t>:</w:t>
      </w:r>
      <w:r w:rsidR="009170D2">
        <w:rPr>
          <w:b/>
          <w:bCs/>
        </w:rPr>
        <w:t>00</w:t>
      </w:r>
      <w:r w:rsidRPr="00B4417D">
        <w:rPr>
          <w:b/>
          <w:bCs/>
        </w:rPr>
        <w:t xml:space="preserve"> PM  (EST) </w:t>
      </w:r>
    </w:p>
    <w:p w14:paraId="7E05C6F8" w14:textId="77777777" w:rsidR="000049BA" w:rsidRPr="00EC138C" w:rsidRDefault="000049BA" w:rsidP="00EC138C">
      <w:pPr>
        <w:rPr>
          <w:b/>
          <w:bCs/>
        </w:rPr>
      </w:pPr>
    </w:p>
    <w:p w14:paraId="70494EB0" w14:textId="1B756050" w:rsidR="00F72CD5" w:rsidRPr="00F72CD5" w:rsidRDefault="000049BA" w:rsidP="00F72CD5">
      <w:r w:rsidRPr="000049BA">
        <w:rPr>
          <w:b/>
          <w:bCs/>
        </w:rPr>
        <w:t>Attendance:</w:t>
      </w:r>
      <w:r>
        <w:t xml:space="preserve">  Kathleen Noel, </w:t>
      </w:r>
      <w:r w:rsidR="009170D2">
        <w:t xml:space="preserve">Deborah Jolissaint, </w:t>
      </w:r>
      <w:r w:rsidR="00F37F21">
        <w:t xml:space="preserve">Beth Harkness, </w:t>
      </w:r>
      <w:r>
        <w:t xml:space="preserve">Heidi Maloni, Sandra O’Brien, </w:t>
      </w:r>
      <w:r w:rsidR="009170D2">
        <w:t xml:space="preserve">Dean Marie Nolan, </w:t>
      </w:r>
      <w:r>
        <w:t>Eileen Caulfield</w:t>
      </w:r>
      <w:r w:rsidR="00742CA1">
        <w:t>,</w:t>
      </w:r>
      <w:r>
        <w:t xml:space="preserve"> </w:t>
      </w:r>
      <w:r w:rsidRPr="0080721D">
        <w:t xml:space="preserve">Abby </w:t>
      </w:r>
      <w:proofErr w:type="spellStart"/>
      <w:r w:rsidRPr="0080721D">
        <w:t>Villar</w:t>
      </w:r>
      <w:r w:rsidR="00D633E7" w:rsidRPr="0080721D">
        <w:t>r</w:t>
      </w:r>
      <w:r w:rsidRPr="0080721D">
        <w:t>oya</w:t>
      </w:r>
      <w:proofErr w:type="spellEnd"/>
      <w:r>
        <w:t xml:space="preserve">, </w:t>
      </w:r>
      <w:proofErr w:type="spellStart"/>
      <w:r>
        <w:t>Ma</w:t>
      </w:r>
      <w:r w:rsidR="009170D2">
        <w:t>rys</w:t>
      </w:r>
      <w:r>
        <w:t>anta</w:t>
      </w:r>
      <w:proofErr w:type="spellEnd"/>
      <w:r>
        <w:t xml:space="preserve"> </w:t>
      </w:r>
      <w:proofErr w:type="spellStart"/>
      <w:r>
        <w:t>Bigony</w:t>
      </w:r>
      <w:proofErr w:type="spellEnd"/>
      <w:r>
        <w:t xml:space="preserve">, </w:t>
      </w:r>
      <w:r w:rsidR="009170D2">
        <w:t xml:space="preserve">Brittany Feijoo, </w:t>
      </w:r>
      <w:r w:rsidR="00F37F21">
        <w:t xml:space="preserve">Agnes Burkhard, </w:t>
      </w:r>
      <w:r w:rsidR="009170D2">
        <w:t xml:space="preserve">Susan Macyko, and </w:t>
      </w:r>
      <w:r w:rsidR="00F37F21">
        <w:t>Lorraine Huber</w:t>
      </w:r>
    </w:p>
    <w:p w14:paraId="00F6C48F" w14:textId="432AA785" w:rsidR="007E373E" w:rsidRDefault="006D4837">
      <w:pPr>
        <w:spacing w:after="16" w:line="259" w:lineRule="auto"/>
        <w:ind w:left="0" w:firstLine="0"/>
      </w:pPr>
      <w:r>
        <w:t xml:space="preserve">     </w:t>
      </w:r>
      <w:r>
        <w:tab/>
        <w:t xml:space="preserve">              </w:t>
      </w:r>
    </w:p>
    <w:p w14:paraId="15DF428C" w14:textId="582BE4CA" w:rsidR="007E373E" w:rsidRDefault="006D4837">
      <w:pPr>
        <w:numPr>
          <w:ilvl w:val="0"/>
          <w:numId w:val="1"/>
        </w:numPr>
        <w:spacing w:after="226" w:line="259" w:lineRule="auto"/>
        <w:ind w:right="766" w:hanging="1080"/>
      </w:pPr>
      <w:r>
        <w:rPr>
          <w:b/>
        </w:rPr>
        <w:t>MEETING CALL to ORDER</w:t>
      </w:r>
      <w:r w:rsidR="007F7247">
        <w:rPr>
          <w:b/>
        </w:rPr>
        <w:t>:</w:t>
      </w:r>
      <w:r w:rsidR="000049BA">
        <w:rPr>
          <w:b/>
        </w:rPr>
        <w:t xml:space="preserve">  </w:t>
      </w:r>
      <w:r w:rsidR="009170D2" w:rsidRPr="009170D2">
        <w:rPr>
          <w:bCs/>
        </w:rPr>
        <w:t>7</w:t>
      </w:r>
      <w:r w:rsidR="000049BA" w:rsidRPr="009170D2">
        <w:rPr>
          <w:bCs/>
        </w:rPr>
        <w:t>:</w:t>
      </w:r>
      <w:r w:rsidR="009170D2">
        <w:rPr>
          <w:bCs/>
        </w:rPr>
        <w:t>0</w:t>
      </w:r>
      <w:r w:rsidR="00F37F21">
        <w:rPr>
          <w:bCs/>
        </w:rPr>
        <w:t>1</w:t>
      </w:r>
      <w:r w:rsidR="000049BA" w:rsidRPr="000049BA">
        <w:rPr>
          <w:bCs/>
        </w:rPr>
        <w:t xml:space="preserve"> PM</w:t>
      </w:r>
      <w:r w:rsidR="000049BA">
        <w:rPr>
          <w:b/>
        </w:rPr>
        <w:t xml:space="preserve"> </w:t>
      </w:r>
      <w:r w:rsidR="00831F39" w:rsidRPr="00831F39">
        <w:rPr>
          <w:bCs/>
        </w:rPr>
        <w:t>by Kathleen Noel, President</w:t>
      </w:r>
      <w:r w:rsidR="00BE671E" w:rsidRPr="00BE671E">
        <w:rPr>
          <w:noProof/>
        </w:rPr>
        <w:t xml:space="preserve"> </w:t>
      </w:r>
    </w:p>
    <w:p w14:paraId="3108A8DD" w14:textId="56C304E2" w:rsidR="003927A6" w:rsidRDefault="006D4837" w:rsidP="000C33B8">
      <w:pPr>
        <w:numPr>
          <w:ilvl w:val="0"/>
          <w:numId w:val="1"/>
        </w:numPr>
        <w:spacing w:after="0"/>
        <w:ind w:right="766" w:hanging="1080"/>
      </w:pPr>
      <w:r w:rsidRPr="00F37F21">
        <w:rPr>
          <w:b/>
        </w:rPr>
        <w:t>MEDITATION</w:t>
      </w:r>
      <w:r>
        <w:t>:</w:t>
      </w:r>
      <w:r w:rsidR="00B50ACA">
        <w:t xml:space="preserve">  </w:t>
      </w:r>
      <w:r w:rsidR="00F37F21">
        <w:t>Psalm 91:  1-16 NIV Prayer of Protection     Brittany Feijoo</w:t>
      </w:r>
    </w:p>
    <w:p w14:paraId="3442E783" w14:textId="3D35D175" w:rsidR="007E373E" w:rsidRDefault="00F63781" w:rsidP="007B5FA8">
      <w:pPr>
        <w:spacing w:after="0"/>
        <w:ind w:left="1080" w:right="766" w:hanging="1080"/>
      </w:pPr>
      <w:r>
        <w:tab/>
      </w:r>
    </w:p>
    <w:p w14:paraId="05B857C9" w14:textId="0E7130E3" w:rsidR="007E373E" w:rsidRDefault="006D4837">
      <w:pPr>
        <w:numPr>
          <w:ilvl w:val="0"/>
          <w:numId w:val="1"/>
        </w:numPr>
        <w:spacing w:after="226" w:line="259" w:lineRule="auto"/>
        <w:ind w:right="766" w:hanging="1080"/>
      </w:pPr>
      <w:r>
        <w:rPr>
          <w:b/>
        </w:rPr>
        <w:t>MINUTES</w:t>
      </w:r>
      <w:r w:rsidR="00FD0A36">
        <w:rPr>
          <w:b/>
        </w:rPr>
        <w:t xml:space="preserve"> </w:t>
      </w:r>
      <w:r w:rsidR="00F37F21">
        <w:rPr>
          <w:b/>
        </w:rPr>
        <w:t>September 17</w:t>
      </w:r>
      <w:r w:rsidR="00E829D8">
        <w:rPr>
          <w:b/>
        </w:rPr>
        <w:t>, 2</w:t>
      </w:r>
      <w:r w:rsidR="003927A6">
        <w:rPr>
          <w:b/>
        </w:rPr>
        <w:t>024</w:t>
      </w:r>
      <w:r w:rsidR="00C8708B">
        <w:rPr>
          <w:b/>
        </w:rPr>
        <w:t>:</w:t>
      </w:r>
      <w:r w:rsidR="000049BA">
        <w:rPr>
          <w:b/>
        </w:rPr>
        <w:t xml:space="preserve">  </w:t>
      </w:r>
      <w:r w:rsidR="000049BA" w:rsidRPr="000049BA">
        <w:rPr>
          <w:bCs/>
        </w:rPr>
        <w:t>Approved</w:t>
      </w:r>
      <w:r w:rsidR="00F37F21">
        <w:rPr>
          <w:bCs/>
        </w:rPr>
        <w:t>.</w:t>
      </w:r>
      <w:r w:rsidR="0048180F">
        <w:rPr>
          <w:bCs/>
        </w:rPr>
        <w:t xml:space="preserve">  </w:t>
      </w:r>
      <w:r w:rsidR="007B5FA8">
        <w:rPr>
          <w:b/>
        </w:rPr>
        <w:t xml:space="preserve"> </w:t>
      </w:r>
      <w:r>
        <w:rPr>
          <w:b/>
        </w:rPr>
        <w:t xml:space="preserve">   </w:t>
      </w:r>
    </w:p>
    <w:p w14:paraId="52AFEC1B" w14:textId="6A22E2FA" w:rsidR="00C22B8A" w:rsidRDefault="006D4837" w:rsidP="005E7D0F">
      <w:pPr>
        <w:pStyle w:val="Heading1"/>
        <w:spacing w:after="0"/>
        <w:ind w:left="1065" w:right="766" w:hanging="1080"/>
      </w:pPr>
      <w:r>
        <w:t>NEW BUSINESS</w:t>
      </w:r>
    </w:p>
    <w:p w14:paraId="04A36A9F" w14:textId="0C3E032C" w:rsidR="0048180F" w:rsidRDefault="0048180F" w:rsidP="006C563E">
      <w:pPr>
        <w:pStyle w:val="ListParagraph"/>
        <w:numPr>
          <w:ilvl w:val="0"/>
          <w:numId w:val="4"/>
        </w:numPr>
        <w:spacing w:after="0"/>
      </w:pPr>
      <w:bookmarkStart w:id="0" w:name="_Hlk145679696"/>
      <w:r>
        <w:t>State of the Conway School of Nursing (CSON):  Marie Nolan, Dean</w:t>
      </w:r>
    </w:p>
    <w:p w14:paraId="268D0865" w14:textId="1980E951" w:rsidR="00426B5B" w:rsidRDefault="00F37F21" w:rsidP="006C563E">
      <w:pPr>
        <w:pStyle w:val="ListParagraph"/>
        <w:numPr>
          <w:ilvl w:val="2"/>
          <w:numId w:val="4"/>
        </w:numPr>
        <w:spacing w:after="0"/>
        <w:ind w:left="2160" w:hanging="720"/>
      </w:pPr>
      <w:r>
        <w:t xml:space="preserve">A CSON Open House was held on October 11, 2024.  Drs. Eileen Caulfield and Marysanta Bigony </w:t>
      </w:r>
      <w:r w:rsidR="000E695F">
        <w:t>moderated</w:t>
      </w:r>
      <w:r>
        <w:t xml:space="preserve"> th</w:t>
      </w:r>
      <w:r w:rsidR="000E695F">
        <w:t>is</w:t>
      </w:r>
      <w:r>
        <w:t xml:space="preserve"> evening.  Thirty-five families attended.</w:t>
      </w:r>
    </w:p>
    <w:p w14:paraId="7256F0AD" w14:textId="11A7799C" w:rsidR="00426B5B" w:rsidRPr="00F37F21" w:rsidRDefault="00F37F21" w:rsidP="00595DB1">
      <w:pPr>
        <w:pStyle w:val="ListParagraph"/>
        <w:numPr>
          <w:ilvl w:val="2"/>
          <w:numId w:val="4"/>
        </w:numPr>
        <w:spacing w:after="0"/>
        <w:ind w:left="2160" w:hanging="720"/>
        <w:rPr>
          <w:rFonts w:asciiTheme="minorHAnsi" w:hAnsiTheme="minorHAnsi" w:cstheme="minorHAnsi"/>
          <w:szCs w:val="24"/>
        </w:rPr>
      </w:pPr>
      <w:r>
        <w:t>The Tenth Anniversary of the Conway Scholars, CSON Board of Visitors Meeting and the Blessing of the Hands and Commitment Ceremony for Junior Students will occur on Friday October 18, 2024.</w:t>
      </w:r>
      <w:r w:rsidR="00426B5B" w:rsidRPr="00F37F21">
        <w:rPr>
          <w:rFonts w:asciiTheme="minorHAnsi" w:hAnsiTheme="minorHAnsi" w:cstheme="minorHAnsi"/>
          <w:color w:val="252525"/>
          <w:szCs w:val="24"/>
          <w:shd w:val="clear" w:color="auto" w:fill="FFFFFF"/>
        </w:rPr>
        <w:t xml:space="preserve">  </w:t>
      </w:r>
    </w:p>
    <w:p w14:paraId="420C654F" w14:textId="1BFD7967" w:rsidR="0048180F" w:rsidRDefault="00426B5B" w:rsidP="006C563E">
      <w:pPr>
        <w:pStyle w:val="ListParagraph"/>
        <w:numPr>
          <w:ilvl w:val="2"/>
          <w:numId w:val="4"/>
        </w:numPr>
        <w:spacing w:after="0"/>
        <w:ind w:left="2160" w:hanging="720"/>
      </w:pPr>
      <w:r>
        <w:t xml:space="preserve">Dean Nolan </w:t>
      </w:r>
      <w:r w:rsidR="0029318C">
        <w:t xml:space="preserve">reported </w:t>
      </w:r>
      <w:r w:rsidR="000C618B">
        <w:t xml:space="preserve">the </w:t>
      </w:r>
      <w:r w:rsidR="0029318C">
        <w:t xml:space="preserve">take-away from the American College of Nursing Meeting </w:t>
      </w:r>
      <w:r w:rsidR="000C618B">
        <w:t xml:space="preserve">was </w:t>
      </w:r>
      <w:r w:rsidR="0029318C">
        <w:t xml:space="preserve">that smaller schools are having problems. </w:t>
      </w:r>
      <w:r>
        <w:t xml:space="preserve"> </w:t>
      </w:r>
    </w:p>
    <w:p w14:paraId="448BA7C6" w14:textId="0C421DC4" w:rsidR="00822A68" w:rsidRDefault="0029318C" w:rsidP="000C445A">
      <w:pPr>
        <w:pStyle w:val="ListParagraph"/>
        <w:numPr>
          <w:ilvl w:val="2"/>
          <w:numId w:val="4"/>
        </w:numPr>
        <w:spacing w:after="0"/>
        <w:ind w:left="2160" w:hanging="720"/>
      </w:pPr>
      <w:r>
        <w:t>CSON will possibly be adding another Program.</w:t>
      </w:r>
    </w:p>
    <w:p w14:paraId="303EDC83" w14:textId="77777777" w:rsidR="000B3CEF" w:rsidRDefault="000B3CEF" w:rsidP="000B3CEF">
      <w:pPr>
        <w:pStyle w:val="ListParagraph"/>
        <w:spacing w:after="0"/>
        <w:ind w:left="2160" w:firstLine="0"/>
      </w:pPr>
    </w:p>
    <w:p w14:paraId="05125F13" w14:textId="2CECD178" w:rsidR="0029318C" w:rsidRDefault="0029318C" w:rsidP="006C563E">
      <w:pPr>
        <w:pStyle w:val="ListParagraph"/>
        <w:numPr>
          <w:ilvl w:val="0"/>
          <w:numId w:val="4"/>
        </w:numPr>
        <w:spacing w:after="0"/>
      </w:pPr>
      <w:r>
        <w:t>Rising Stars Application Notifications</w:t>
      </w:r>
    </w:p>
    <w:p w14:paraId="142CBCBE" w14:textId="37F6DFE7" w:rsidR="0029318C" w:rsidRDefault="0029318C" w:rsidP="0029318C">
      <w:pPr>
        <w:pStyle w:val="ListParagraph"/>
        <w:numPr>
          <w:ilvl w:val="2"/>
          <w:numId w:val="4"/>
        </w:numPr>
        <w:spacing w:after="0"/>
        <w:ind w:left="2160" w:hanging="720"/>
      </w:pPr>
      <w:r>
        <w:t>Abstracts are due by October 30, 2024 for the Research Congress in Seattle, Washington from July 17-20, 2025.</w:t>
      </w:r>
    </w:p>
    <w:p w14:paraId="14F8712B" w14:textId="20939556" w:rsidR="0029318C" w:rsidRDefault="0029318C" w:rsidP="0029318C">
      <w:pPr>
        <w:pStyle w:val="ListParagraph"/>
        <w:numPr>
          <w:ilvl w:val="2"/>
          <w:numId w:val="4"/>
        </w:numPr>
        <w:spacing w:after="0"/>
        <w:ind w:left="2160" w:hanging="720"/>
      </w:pPr>
      <w:r>
        <w:t>Abstracts are due by November 7, 2024 for the Creating Healthy Work Environment in Phoenix, Arizona from March 28-30, 2025.</w:t>
      </w:r>
    </w:p>
    <w:p w14:paraId="05BEC7AD" w14:textId="7F4C0529" w:rsidR="0029318C" w:rsidRDefault="0029318C" w:rsidP="0029318C">
      <w:pPr>
        <w:pStyle w:val="ListParagraph"/>
        <w:numPr>
          <w:ilvl w:val="2"/>
          <w:numId w:val="4"/>
        </w:numPr>
        <w:spacing w:after="0"/>
        <w:ind w:left="2160" w:hanging="720"/>
      </w:pPr>
      <w:r>
        <w:t>Abstracts are due by November 26, 2024 for the 38</w:t>
      </w:r>
      <w:r w:rsidRPr="0029318C">
        <w:rPr>
          <w:vertAlign w:val="superscript"/>
        </w:rPr>
        <w:t>th</w:t>
      </w:r>
      <w:r>
        <w:t xml:space="preserve"> Biennium in Indianapolis, Indiana from November 8-12, 2025.</w:t>
      </w:r>
    </w:p>
    <w:p w14:paraId="226EF8CC" w14:textId="2D65D0E2" w:rsidR="0029318C" w:rsidRDefault="0029318C" w:rsidP="0029318C">
      <w:pPr>
        <w:pStyle w:val="ListParagraph"/>
        <w:numPr>
          <w:ilvl w:val="2"/>
          <w:numId w:val="4"/>
        </w:numPr>
        <w:spacing w:after="0"/>
        <w:ind w:left="2160" w:hanging="720"/>
      </w:pPr>
      <w:r>
        <w:t>Dr. Janice Agazio was provided with the information to distri</w:t>
      </w:r>
      <w:r w:rsidR="000E695F">
        <w:t>b</w:t>
      </w:r>
      <w:r>
        <w:t>ute to the CSON students.</w:t>
      </w:r>
    </w:p>
    <w:p w14:paraId="53B94075" w14:textId="77777777" w:rsidR="004F3F62" w:rsidRDefault="004F3F62" w:rsidP="004F3F62">
      <w:pPr>
        <w:pStyle w:val="ListParagraph"/>
        <w:spacing w:after="0"/>
        <w:ind w:left="2160" w:hanging="720"/>
      </w:pPr>
    </w:p>
    <w:p w14:paraId="4D89700F" w14:textId="08DC4366" w:rsidR="0029318C" w:rsidRDefault="0029318C" w:rsidP="006C563E">
      <w:pPr>
        <w:pStyle w:val="ListParagraph"/>
        <w:numPr>
          <w:ilvl w:val="0"/>
          <w:numId w:val="4"/>
        </w:numPr>
        <w:spacing w:after="0"/>
      </w:pPr>
      <w:r>
        <w:t>Upcoming Events to Note</w:t>
      </w:r>
    </w:p>
    <w:p w14:paraId="0FB65946" w14:textId="51E1F7B1" w:rsidR="0029318C" w:rsidRPr="004F3F62" w:rsidRDefault="004F3F62" w:rsidP="004F3F62">
      <w:pPr>
        <w:pStyle w:val="ListParagraph"/>
        <w:numPr>
          <w:ilvl w:val="2"/>
          <w:numId w:val="4"/>
        </w:numPr>
        <w:spacing w:after="0"/>
        <w:ind w:left="2160" w:hanging="720"/>
        <w:rPr>
          <w:color w:val="auto"/>
          <w:u w:val="single"/>
        </w:rPr>
      </w:pPr>
      <w:r>
        <w:t xml:space="preserve">On October 19, 2024 Region 15 is having a zoom presentation titled Respect, Reflection, Response:  Nurses Championing Health and Equity </w:t>
      </w:r>
      <w:r>
        <w:lastRenderedPageBreak/>
        <w:t xml:space="preserve">with CEs at </w:t>
      </w:r>
      <w:hyperlink r:id="rId7" w:history="1">
        <w:r w:rsidRPr="004F3F62">
          <w:rPr>
            <w:rStyle w:val="Hyperlink"/>
            <w:color w:val="auto"/>
          </w:rPr>
          <w:t>https://sites.goggle.com/view/sigmaregion15symposium2024/home/</w:t>
        </w:r>
      </w:hyperlink>
    </w:p>
    <w:p w14:paraId="6E105FAD" w14:textId="77777777" w:rsidR="004F3F62" w:rsidRDefault="004F3F62" w:rsidP="004F3F62">
      <w:pPr>
        <w:pStyle w:val="ListParagraph"/>
        <w:numPr>
          <w:ilvl w:val="2"/>
          <w:numId w:val="4"/>
        </w:numPr>
        <w:spacing w:after="0"/>
        <w:ind w:left="2160" w:hanging="720"/>
      </w:pPr>
      <w:r w:rsidRPr="004F3F62">
        <w:t>Healing Healthcare:  Evidence-Based Strategies to Mend Our Broken System with Sharon Weinstein, MS, RN, CRNI-R, CSP, CVP, FACW, FAAN and CEO, SMW Group</w:t>
      </w:r>
      <w:r>
        <w:t xml:space="preserve"> </w:t>
      </w:r>
      <w:r w:rsidRPr="004F3F62">
        <w:t>LLC, and Partner, Diagnostic Think LLC; Co-Chair, HBA Ambassador Learning Center (ALC); ANA Innovation Community Manager</w:t>
      </w:r>
      <w:r>
        <w:t xml:space="preserve"> will be presented and book signing on Thursday November 14, 2024 at the Sava Spaces in Vienna, Virginia.</w:t>
      </w:r>
    </w:p>
    <w:p w14:paraId="46E628A7" w14:textId="0E1F24F9" w:rsidR="003D2CD8" w:rsidRDefault="004F3F62" w:rsidP="000C33B8">
      <w:pPr>
        <w:pStyle w:val="ListParagraph"/>
        <w:spacing w:after="0"/>
        <w:ind w:left="2880" w:hanging="735"/>
      </w:pPr>
      <w:r>
        <w:t>a.</w:t>
      </w:r>
      <w:r w:rsidR="000E695F">
        <w:t xml:space="preserve"> </w:t>
      </w:r>
      <w:r w:rsidR="000C33B8">
        <w:t xml:space="preserve">         </w:t>
      </w:r>
      <w:r>
        <w:t>Kathleen Noel has been asked to provide comments on behalf of the Chapter on how vital EBP is to nursing’s future.  The Leadership Teams’ input was requested.</w:t>
      </w:r>
      <w:r w:rsidRPr="004F3F62">
        <w:t xml:space="preserve"> </w:t>
      </w:r>
    </w:p>
    <w:p w14:paraId="38E9CB5D" w14:textId="77777777" w:rsidR="006931CA" w:rsidRDefault="006931CA" w:rsidP="00AD2038">
      <w:pPr>
        <w:pStyle w:val="ListParagraph"/>
        <w:spacing w:after="0"/>
        <w:ind w:left="1425" w:firstLine="0"/>
      </w:pPr>
    </w:p>
    <w:bookmarkEnd w:id="0"/>
    <w:p w14:paraId="7E24CB3A" w14:textId="16A127D3" w:rsidR="00002D68" w:rsidRPr="00E829D8" w:rsidRDefault="006D4837" w:rsidP="00E829D8">
      <w:pPr>
        <w:pStyle w:val="Heading1"/>
        <w:ind w:left="1065" w:right="766" w:hanging="1080"/>
      </w:pPr>
      <w:r>
        <w:t>OLD BUSINESS</w:t>
      </w:r>
    </w:p>
    <w:p w14:paraId="6789601B" w14:textId="06C9363D" w:rsidR="000E695F" w:rsidRDefault="000E695F" w:rsidP="006C563E">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Cardinal Weekend CSON Cocktail Hour and Panel Discussion</w:t>
      </w:r>
    </w:p>
    <w:p w14:paraId="4A925726" w14:textId="1FFB9F10" w:rsidR="00B72515" w:rsidRDefault="00B72515" w:rsidP="00B72515">
      <w:pPr>
        <w:spacing w:after="0"/>
        <w:ind w:left="2160" w:hanging="735"/>
      </w:pPr>
      <w:r>
        <w:rPr>
          <w:rFonts w:asciiTheme="minorHAnsi" w:hAnsiTheme="minorHAnsi" w:cstheme="minorHAnsi"/>
          <w:color w:val="auto"/>
          <w:shd w:val="clear" w:color="auto" w:fill="FFFFFF"/>
        </w:rPr>
        <w:t>1.</w:t>
      </w:r>
      <w:r w:rsidRPr="00B72515">
        <w:rPr>
          <w:rFonts w:asciiTheme="minorHAnsi" w:hAnsiTheme="minorHAnsi" w:cstheme="minorHAnsi"/>
          <w:color w:val="auto"/>
          <w:shd w:val="clear" w:color="auto" w:fill="FFFFFF"/>
        </w:rPr>
        <w:tab/>
      </w:r>
      <w:r>
        <w:t>The event will occur on Friday September 20, 2024 from 4:00-6:00 PM in the CSON.</w:t>
      </w:r>
    </w:p>
    <w:p w14:paraId="6B263182" w14:textId="3CC5FC5C" w:rsidR="00B72515" w:rsidRDefault="00B72515" w:rsidP="00B72515">
      <w:pPr>
        <w:tabs>
          <w:tab w:val="left" w:pos="1440"/>
        </w:tabs>
        <w:spacing w:after="0"/>
        <w:ind w:left="715" w:firstLine="710"/>
      </w:pPr>
      <w:r>
        <w:t xml:space="preserve">2.          RSVP is with Patrick Maxwell at </w:t>
      </w:r>
      <w:r w:rsidRPr="00B72515">
        <w:rPr>
          <w:u w:val="single"/>
        </w:rPr>
        <w:t>maxwellp@cua.edu</w:t>
      </w:r>
      <w:r>
        <w:t>.</w:t>
      </w:r>
    </w:p>
    <w:p w14:paraId="78F71E67" w14:textId="77777777" w:rsidR="00B72515" w:rsidRPr="00B72515" w:rsidRDefault="00B72515" w:rsidP="00B72515">
      <w:pPr>
        <w:tabs>
          <w:tab w:val="left" w:pos="1080"/>
        </w:tabs>
        <w:ind w:left="0" w:firstLine="0"/>
        <w:rPr>
          <w:rFonts w:asciiTheme="minorHAnsi" w:hAnsiTheme="minorHAnsi" w:cstheme="minorHAnsi"/>
          <w:color w:val="auto"/>
          <w:shd w:val="clear" w:color="auto" w:fill="FFFFFF"/>
        </w:rPr>
      </w:pPr>
    </w:p>
    <w:p w14:paraId="36C931CE" w14:textId="126F21ED" w:rsidR="000E695F" w:rsidRDefault="000E695F" w:rsidP="006C563E">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Blessing of the Hands and White Coat Ceremony</w:t>
      </w:r>
    </w:p>
    <w:p w14:paraId="4917D9DE" w14:textId="55B61620" w:rsidR="00B72515" w:rsidRDefault="00B72515" w:rsidP="00B72515">
      <w:pPr>
        <w:pStyle w:val="ListParagraph"/>
        <w:numPr>
          <w:ilvl w:val="0"/>
          <w:numId w:val="16"/>
        </w:numPr>
        <w:spacing w:after="0"/>
        <w:ind w:left="2160" w:hanging="720"/>
      </w:pPr>
      <w:r>
        <w:t xml:space="preserve">The Ceremony will occur on Friday October 18, 2024 in the Crypt Church of the Basilica of the Shrine of the Immaculate Conception at 3:00 PM. </w:t>
      </w:r>
    </w:p>
    <w:p w14:paraId="11125304" w14:textId="010C656E" w:rsidR="00B72515" w:rsidRPr="00B72515" w:rsidRDefault="00B72515" w:rsidP="00B72515">
      <w:pPr>
        <w:pStyle w:val="ListParagraph"/>
        <w:numPr>
          <w:ilvl w:val="0"/>
          <w:numId w:val="16"/>
        </w:numPr>
        <w:spacing w:after="0"/>
        <w:ind w:left="2160" w:hanging="720"/>
      </w:pPr>
      <w:r>
        <w:t xml:space="preserve">Kappa Representatives at the Ceremony will be Kathleen Noel, Deborah Jolissaint, Brittany Feijoo, Susan Macyko, Dean Marie Nolan, Eileen Caulfield and Sandra O’Brien.  </w:t>
      </w:r>
    </w:p>
    <w:p w14:paraId="44254110" w14:textId="77777777" w:rsidR="00B72515" w:rsidRPr="00B72515" w:rsidRDefault="00B72515" w:rsidP="00B72515">
      <w:pPr>
        <w:tabs>
          <w:tab w:val="left" w:pos="1080"/>
        </w:tabs>
        <w:rPr>
          <w:rFonts w:asciiTheme="minorHAnsi" w:hAnsiTheme="minorHAnsi" w:cstheme="minorHAnsi"/>
          <w:color w:val="auto"/>
          <w:shd w:val="clear" w:color="auto" w:fill="FFFFFF"/>
        </w:rPr>
      </w:pPr>
    </w:p>
    <w:p w14:paraId="78D91F45" w14:textId="28A3083F" w:rsidR="00B72515" w:rsidRDefault="00B74F4F" w:rsidP="006C563E">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Conway Leadership Seminars</w:t>
      </w:r>
    </w:p>
    <w:p w14:paraId="1656F9A4" w14:textId="68CE0915" w:rsidR="00B74F4F" w:rsidRDefault="00B74F4F" w:rsidP="00B74F4F">
      <w:pPr>
        <w:spacing w:after="0"/>
        <w:ind w:left="2160" w:hanging="720"/>
      </w:pPr>
      <w:r>
        <w:rPr>
          <w:rFonts w:asciiTheme="minorHAnsi" w:hAnsiTheme="minorHAnsi" w:cstheme="minorHAnsi"/>
          <w:color w:val="auto"/>
          <w:shd w:val="clear" w:color="auto" w:fill="FFFFFF"/>
        </w:rPr>
        <w:t xml:space="preserve">1. </w:t>
      </w:r>
      <w:r w:rsidRPr="00B74F4F">
        <w:rPr>
          <w:rFonts w:asciiTheme="minorHAnsi" w:hAnsiTheme="minorHAnsi" w:cstheme="minorHAnsi"/>
          <w:color w:val="auto"/>
          <w:shd w:val="clear" w:color="auto" w:fill="FFFFFF"/>
        </w:rPr>
        <w:tab/>
      </w:r>
      <w:r>
        <w:rPr>
          <w:rFonts w:asciiTheme="minorHAnsi" w:hAnsiTheme="minorHAnsi" w:cstheme="minorHAnsi"/>
          <w:color w:val="auto"/>
          <w:shd w:val="clear" w:color="auto" w:fill="FFFFFF"/>
        </w:rPr>
        <w:t>T</w:t>
      </w:r>
      <w:r>
        <w:t xml:space="preserve">he Seminars will occur on November 12, 2024 from 5:30-7:30 PM with </w:t>
      </w:r>
      <w:r w:rsidRPr="00B74F4F">
        <w:rPr>
          <w:i/>
          <w:iCs/>
        </w:rPr>
        <w:t>Professionalism in Nursing</w:t>
      </w:r>
      <w:r>
        <w:t xml:space="preserve"> and April 8, 2025 from 5:30-7:30 PM with </w:t>
      </w:r>
      <w:r w:rsidRPr="00B74F4F">
        <w:rPr>
          <w:i/>
          <w:iCs/>
        </w:rPr>
        <w:t>Career Pathways and Lessons Learned Along the Journey</w:t>
      </w:r>
      <w:r>
        <w:t xml:space="preserve">.  </w:t>
      </w:r>
    </w:p>
    <w:p w14:paraId="21B3CDD0" w14:textId="77777777" w:rsidR="00B74F4F" w:rsidRDefault="00B74F4F" w:rsidP="00B74F4F">
      <w:pPr>
        <w:pStyle w:val="ListParagraph"/>
        <w:numPr>
          <w:ilvl w:val="2"/>
          <w:numId w:val="4"/>
        </w:numPr>
        <w:spacing w:after="0"/>
        <w:ind w:left="2070" w:hanging="630"/>
      </w:pPr>
      <w:r>
        <w:t>Kappa Chapter as a sponsor will be noted on the flyer and CUA advertisements to alumni and Kappa Members.</w:t>
      </w:r>
    </w:p>
    <w:p w14:paraId="09EB781C" w14:textId="77777777" w:rsidR="00B74F4F" w:rsidRDefault="00B74F4F" w:rsidP="00B74F4F">
      <w:pPr>
        <w:pStyle w:val="ListParagraph"/>
        <w:numPr>
          <w:ilvl w:val="2"/>
          <w:numId w:val="4"/>
        </w:numPr>
        <w:spacing w:after="0"/>
        <w:ind w:left="2070" w:hanging="630"/>
      </w:pPr>
      <w:r>
        <w:t>CEs will be provided by Children’s National Medical Center.</w:t>
      </w:r>
    </w:p>
    <w:p w14:paraId="7D6BD860" w14:textId="01554B48" w:rsidR="00B74F4F" w:rsidRPr="00B74F4F" w:rsidRDefault="00B74F4F" w:rsidP="00B74F4F">
      <w:pPr>
        <w:pStyle w:val="ListParagraph"/>
        <w:numPr>
          <w:ilvl w:val="2"/>
          <w:numId w:val="4"/>
        </w:numPr>
        <w:spacing w:after="0"/>
        <w:ind w:left="2070" w:hanging="630"/>
      </w:pPr>
      <w:r>
        <w:t>Mary Dixon, Executive Director for Strategic Partnerships and Professional Programs at the CSON and Dean Marie Nolan were informed by Kathleen Noel that Kappa’s sponsorship donation will be for the November 12, 2024 and April 8, 2025.</w:t>
      </w:r>
    </w:p>
    <w:p w14:paraId="45A576E8" w14:textId="77777777" w:rsidR="00B74F4F" w:rsidRPr="00B74F4F" w:rsidRDefault="00B74F4F" w:rsidP="00B74F4F">
      <w:pPr>
        <w:tabs>
          <w:tab w:val="left" w:pos="1080"/>
        </w:tabs>
        <w:rPr>
          <w:rFonts w:asciiTheme="minorHAnsi" w:hAnsiTheme="minorHAnsi" w:cstheme="minorHAnsi"/>
          <w:color w:val="auto"/>
          <w:shd w:val="clear" w:color="auto" w:fill="FFFFFF"/>
        </w:rPr>
      </w:pPr>
    </w:p>
    <w:p w14:paraId="2C364CCA" w14:textId="543E65ED" w:rsidR="000E695F" w:rsidRDefault="000E695F" w:rsidP="006C563E">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Kappa Support Tri-State Consortium</w:t>
      </w:r>
    </w:p>
    <w:p w14:paraId="32C32DA3" w14:textId="231D03C0" w:rsidR="00B74F4F" w:rsidRDefault="00B74F4F" w:rsidP="00B74F4F">
      <w:pPr>
        <w:pStyle w:val="ListParagraph"/>
        <w:numPr>
          <w:ilvl w:val="0"/>
          <w:numId w:val="7"/>
        </w:numPr>
        <w:spacing w:after="0"/>
        <w:ind w:left="2160" w:hanging="720"/>
      </w:pPr>
      <w:r>
        <w:t xml:space="preserve">Next Planning Meeting </w:t>
      </w:r>
      <w:r w:rsidR="000C618B">
        <w:t>was</w:t>
      </w:r>
      <w:r>
        <w:t xml:space="preserve"> October 15, 2024</w:t>
      </w:r>
      <w:r w:rsidR="000C618B">
        <w:t xml:space="preserve"> prior to the Kappa Meeting</w:t>
      </w:r>
      <w:r>
        <w:t>.</w:t>
      </w:r>
    </w:p>
    <w:p w14:paraId="04BA8DA0" w14:textId="77777777" w:rsidR="00B74F4F" w:rsidRDefault="00B74F4F" w:rsidP="00B74F4F">
      <w:pPr>
        <w:pStyle w:val="ListParagraph"/>
        <w:numPr>
          <w:ilvl w:val="0"/>
          <w:numId w:val="7"/>
        </w:numPr>
        <w:spacing w:after="0"/>
        <w:ind w:left="2160" w:hanging="720"/>
      </w:pPr>
      <w:r>
        <w:t>The event is on Sunday October 20, 2024 at the University of Delaware, In-Person only from 9:30 A.M.-2:30 P.M.</w:t>
      </w:r>
    </w:p>
    <w:p w14:paraId="03D7EA93" w14:textId="77777777" w:rsidR="00B74F4F" w:rsidRDefault="00B74F4F" w:rsidP="00B74F4F">
      <w:pPr>
        <w:pStyle w:val="ListParagraph"/>
        <w:numPr>
          <w:ilvl w:val="0"/>
          <w:numId w:val="7"/>
        </w:numPr>
        <w:spacing w:after="0"/>
        <w:ind w:left="2160" w:hanging="720"/>
      </w:pPr>
      <w:r>
        <w:t xml:space="preserve">Topic is Artificial Intelligence </w:t>
      </w:r>
    </w:p>
    <w:p w14:paraId="0D4ECCC4" w14:textId="77777777" w:rsidR="00B74F4F" w:rsidRDefault="00B74F4F" w:rsidP="00B74F4F">
      <w:pPr>
        <w:pStyle w:val="ListParagraph"/>
        <w:numPr>
          <w:ilvl w:val="0"/>
          <w:numId w:val="7"/>
        </w:numPr>
        <w:spacing w:after="0"/>
        <w:ind w:left="2160" w:hanging="720"/>
      </w:pPr>
      <w:r>
        <w:lastRenderedPageBreak/>
        <w:t xml:space="preserve">Speakers are:  </w:t>
      </w:r>
    </w:p>
    <w:p w14:paraId="231239FF" w14:textId="77777777" w:rsidR="00B74F4F" w:rsidRDefault="00B74F4F" w:rsidP="00B74F4F">
      <w:pPr>
        <w:pStyle w:val="ListParagraph"/>
        <w:spacing w:after="0"/>
        <w:ind w:left="2160" w:firstLine="0"/>
      </w:pPr>
      <w:r>
        <w:t>Mark Weisman, MD, MBA, CHCIO, CIO at Tidal Health - Artificial Intelligence in Healthcare:  A Clinical Perspective</w:t>
      </w:r>
    </w:p>
    <w:p w14:paraId="0D47A75C" w14:textId="77777777" w:rsidR="00B74F4F" w:rsidRDefault="00B74F4F" w:rsidP="00B74F4F">
      <w:pPr>
        <w:pStyle w:val="ListParagraph"/>
        <w:spacing w:after="0"/>
        <w:ind w:left="2160" w:firstLine="0"/>
      </w:pPr>
      <w:r>
        <w:t>George Demiris, PhD, FACMI, University of Pennsylvania – Artificial Intelligence and Nursing Trends and Opportunities</w:t>
      </w:r>
    </w:p>
    <w:p w14:paraId="10EC1EFC" w14:textId="77777777" w:rsidR="00B74F4F" w:rsidRDefault="00B74F4F" w:rsidP="00B74F4F">
      <w:pPr>
        <w:pStyle w:val="ListParagraph"/>
        <w:numPr>
          <w:ilvl w:val="0"/>
          <w:numId w:val="7"/>
        </w:numPr>
        <w:spacing w:after="0"/>
        <w:ind w:left="2160" w:hanging="720"/>
      </w:pPr>
      <w:r>
        <w:t>The Cost is $55 student/retiree and $60 Sigma members.</w:t>
      </w:r>
    </w:p>
    <w:p w14:paraId="1C742C15" w14:textId="07179F82" w:rsidR="00B72515" w:rsidRPr="00B74F4F" w:rsidRDefault="00B74F4F" w:rsidP="00B74F4F">
      <w:pPr>
        <w:pStyle w:val="ListParagraph"/>
        <w:numPr>
          <w:ilvl w:val="0"/>
          <w:numId w:val="7"/>
        </w:numPr>
        <w:spacing w:after="0"/>
        <w:ind w:left="2160" w:hanging="720"/>
        <w:rPr>
          <w:rFonts w:asciiTheme="minorHAnsi" w:hAnsiTheme="minorHAnsi" w:cstheme="minorHAnsi"/>
          <w:color w:val="auto"/>
          <w:shd w:val="clear" w:color="auto" w:fill="FFFFFF"/>
        </w:rPr>
      </w:pPr>
      <w:r>
        <w:t xml:space="preserve">Sandra O’Brien reported that she sent out an invitation and flyer to the CSON students with three CSON possible Attendees responding.  </w:t>
      </w:r>
    </w:p>
    <w:p w14:paraId="62E19785" w14:textId="61B139B1" w:rsidR="00B72515" w:rsidRPr="000C33B8" w:rsidRDefault="00B74F4F" w:rsidP="000C33B8">
      <w:pPr>
        <w:pStyle w:val="ListParagraph"/>
        <w:numPr>
          <w:ilvl w:val="0"/>
          <w:numId w:val="7"/>
        </w:numPr>
        <w:spacing w:after="0"/>
        <w:ind w:left="2160" w:hanging="720"/>
        <w:rPr>
          <w:rFonts w:asciiTheme="minorHAnsi" w:hAnsiTheme="minorHAnsi" w:cstheme="minorHAnsi"/>
          <w:color w:val="auto"/>
          <w:shd w:val="clear" w:color="auto" w:fill="FFFFFF"/>
        </w:rPr>
      </w:pPr>
      <w:r>
        <w:t xml:space="preserve">Kathleen Noel will be proving a Kappa check to Desiree Fleck at the Lectureship for any student and Kappa President’s attendance. </w:t>
      </w:r>
    </w:p>
    <w:p w14:paraId="2E42D050" w14:textId="77777777" w:rsidR="00B72515" w:rsidRPr="00B72515" w:rsidRDefault="00B72515" w:rsidP="00B72515">
      <w:pPr>
        <w:tabs>
          <w:tab w:val="left" w:pos="1080"/>
        </w:tabs>
        <w:rPr>
          <w:rFonts w:asciiTheme="minorHAnsi" w:hAnsiTheme="minorHAnsi" w:cstheme="minorHAnsi"/>
          <w:color w:val="auto"/>
          <w:shd w:val="clear" w:color="auto" w:fill="FFFFFF"/>
        </w:rPr>
      </w:pPr>
    </w:p>
    <w:p w14:paraId="7FFE5A08" w14:textId="32C4351C" w:rsidR="00283839" w:rsidRDefault="00283839" w:rsidP="006C563E">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Leadership Connect</w:t>
      </w:r>
    </w:p>
    <w:p w14:paraId="63A2BC9F" w14:textId="083C7486" w:rsidR="00283839" w:rsidRDefault="00283839" w:rsidP="006C563E">
      <w:pPr>
        <w:pStyle w:val="ListParagraph"/>
        <w:numPr>
          <w:ilvl w:val="0"/>
          <w:numId w:val="11"/>
        </w:numPr>
        <w:tabs>
          <w:tab w:val="left" w:pos="1080"/>
        </w:tabs>
        <w:ind w:left="2070" w:hanging="6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zoom conference is on November 14, 2024 from 10:00 AM to 3:00 PM with no fee.</w:t>
      </w:r>
    </w:p>
    <w:p w14:paraId="22227F22" w14:textId="27FED7D5" w:rsidR="00283839" w:rsidRDefault="00283839" w:rsidP="006C563E">
      <w:pPr>
        <w:pStyle w:val="ListParagraph"/>
        <w:numPr>
          <w:ilvl w:val="0"/>
          <w:numId w:val="11"/>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Registration is required at </w:t>
      </w:r>
      <w:r w:rsidRPr="00283839">
        <w:rPr>
          <w:rFonts w:asciiTheme="minorHAnsi" w:hAnsiTheme="minorHAnsi" w:cstheme="minorHAnsi"/>
          <w:color w:val="auto"/>
          <w:u w:val="single"/>
          <w:shd w:val="clear" w:color="auto" w:fill="FFFFFF"/>
        </w:rPr>
        <w:t>sigmanursing.org</w:t>
      </w:r>
      <w:r>
        <w:rPr>
          <w:rFonts w:asciiTheme="minorHAnsi" w:hAnsiTheme="minorHAnsi" w:cstheme="minorHAnsi"/>
          <w:color w:val="auto"/>
          <w:shd w:val="clear" w:color="auto" w:fill="FFFFFF"/>
        </w:rPr>
        <w:t>.</w:t>
      </w:r>
    </w:p>
    <w:p w14:paraId="6D6F7899" w14:textId="7F435A92" w:rsidR="00283839" w:rsidRPr="000C33B8" w:rsidRDefault="00283839" w:rsidP="000C33B8">
      <w:pPr>
        <w:pStyle w:val="ListParagraph"/>
        <w:numPr>
          <w:ilvl w:val="0"/>
          <w:numId w:val="11"/>
        </w:numPr>
        <w:tabs>
          <w:tab w:val="left" w:pos="1080"/>
        </w:tabs>
        <w:ind w:left="2070" w:hanging="6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To date Kathleen Noel, Deborah Jolissaint and Abby Villa</w:t>
      </w:r>
      <w:r w:rsidR="00D633E7">
        <w:rPr>
          <w:rFonts w:asciiTheme="minorHAnsi" w:hAnsiTheme="minorHAnsi" w:cstheme="minorHAnsi"/>
          <w:color w:val="auto"/>
          <w:shd w:val="clear" w:color="auto" w:fill="FFFFFF"/>
        </w:rPr>
        <w:t>r</w:t>
      </w:r>
      <w:r>
        <w:rPr>
          <w:rFonts w:asciiTheme="minorHAnsi" w:hAnsiTheme="minorHAnsi" w:cstheme="minorHAnsi"/>
          <w:color w:val="auto"/>
          <w:shd w:val="clear" w:color="auto" w:fill="FFFFFF"/>
        </w:rPr>
        <w:t>roya will be attending.</w:t>
      </w:r>
    </w:p>
    <w:p w14:paraId="42A4FEBA" w14:textId="77777777" w:rsidR="00D4288A" w:rsidRPr="00B67CBA" w:rsidRDefault="00D4288A" w:rsidP="00D633E7">
      <w:pPr>
        <w:pStyle w:val="ListParagraph"/>
        <w:tabs>
          <w:tab w:val="left" w:pos="1080"/>
        </w:tabs>
        <w:ind w:left="2160" w:firstLine="0"/>
        <w:rPr>
          <w:rFonts w:asciiTheme="minorHAnsi" w:hAnsiTheme="minorHAnsi" w:cstheme="minorHAnsi"/>
          <w:color w:val="auto"/>
          <w:shd w:val="clear" w:color="auto" w:fill="FFFFFF"/>
        </w:rPr>
      </w:pPr>
    </w:p>
    <w:p w14:paraId="2EC38317" w14:textId="77777777" w:rsidR="007E373E" w:rsidRDefault="006D4837">
      <w:pPr>
        <w:pStyle w:val="Heading1"/>
        <w:ind w:left="1065" w:right="766" w:hanging="1080"/>
      </w:pPr>
      <w:r>
        <w:t>PLANNING AGENDA</w:t>
      </w:r>
    </w:p>
    <w:p w14:paraId="7BCF386E" w14:textId="101FC576" w:rsidR="00C14A97" w:rsidRDefault="006D4837" w:rsidP="006C563E">
      <w:pPr>
        <w:numPr>
          <w:ilvl w:val="0"/>
          <w:numId w:val="2"/>
        </w:numPr>
        <w:ind w:hanging="360"/>
      </w:pPr>
      <w:r>
        <w:t>Vice-President:  Deborah Jolissa</w:t>
      </w:r>
      <w:r w:rsidR="007B6393">
        <w:t>i</w:t>
      </w:r>
      <w:r>
        <w:t>nt</w:t>
      </w:r>
    </w:p>
    <w:p w14:paraId="7CCF0E31" w14:textId="43D061AA" w:rsidR="000C33B8" w:rsidRDefault="000C33B8" w:rsidP="006C563E">
      <w:pPr>
        <w:pStyle w:val="ListParagraph"/>
        <w:numPr>
          <w:ilvl w:val="1"/>
          <w:numId w:val="2"/>
        </w:numPr>
        <w:ind w:left="2070" w:hanging="630"/>
      </w:pPr>
      <w:r>
        <w:t>Deborah Jolissaint reported that Sharon Weinstein (Healing Healthcare) has agreed to be the speaker for the Kappa Annual Meeting and Educational Program on April 10, 2025.</w:t>
      </w:r>
    </w:p>
    <w:p w14:paraId="01F972D6" w14:textId="77777777" w:rsidR="004D3331" w:rsidRDefault="000C33B8" w:rsidP="006C563E">
      <w:pPr>
        <w:pStyle w:val="ListParagraph"/>
        <w:numPr>
          <w:ilvl w:val="1"/>
          <w:numId w:val="2"/>
        </w:numPr>
        <w:ind w:left="2070" w:hanging="630"/>
      </w:pPr>
      <w:r>
        <w:t xml:space="preserve">Deborah has connected with Amelia Clemens, Senior CSON SNA President to discuss further collaborations and will meet again November 24 or 25, 2024.  A </w:t>
      </w:r>
      <w:r w:rsidR="004D3331">
        <w:t>suggestion from Ms. Clemens was a Panel Discussion regarding Nursing Opportunities.</w:t>
      </w:r>
    </w:p>
    <w:p w14:paraId="65AF4597" w14:textId="77777777" w:rsidR="00AD2038" w:rsidRDefault="00AD2038" w:rsidP="00350E99">
      <w:pPr>
        <w:pStyle w:val="ListParagraph"/>
        <w:ind w:left="1800" w:hanging="360"/>
      </w:pPr>
    </w:p>
    <w:p w14:paraId="54B49506" w14:textId="5A804B97" w:rsidR="00C65706" w:rsidRDefault="00F6657E" w:rsidP="006C563E">
      <w:pPr>
        <w:numPr>
          <w:ilvl w:val="0"/>
          <w:numId w:val="2"/>
        </w:numPr>
        <w:spacing w:after="0"/>
        <w:ind w:hanging="360"/>
      </w:pPr>
      <w:r>
        <w:t>Ad-Hoc Programs</w:t>
      </w:r>
      <w:r w:rsidR="00913F49">
        <w:t>:</w:t>
      </w:r>
      <w:r w:rsidR="000C33B8">
        <w:t xml:space="preserve">  Barbara Gillman Lamping</w:t>
      </w:r>
      <w:r w:rsidR="00913F49">
        <w:t xml:space="preserve">  </w:t>
      </w:r>
    </w:p>
    <w:p w14:paraId="32EE5DA9" w14:textId="6B6A8E68" w:rsidR="00913F49" w:rsidRDefault="004D3331" w:rsidP="006C563E">
      <w:pPr>
        <w:pStyle w:val="ListParagraph"/>
        <w:numPr>
          <w:ilvl w:val="1"/>
          <w:numId w:val="2"/>
        </w:numPr>
        <w:spacing w:after="0"/>
        <w:ind w:left="2070" w:hanging="630"/>
      </w:pPr>
      <w:r w:rsidRPr="004D3331">
        <w:rPr>
          <w:i/>
          <w:iCs/>
        </w:rPr>
        <w:t>See Above</w:t>
      </w:r>
      <w:r>
        <w:t>.</w:t>
      </w:r>
    </w:p>
    <w:p w14:paraId="269A3834" w14:textId="77777777" w:rsidR="00F75004" w:rsidRDefault="00F75004" w:rsidP="00D97C3A">
      <w:pPr>
        <w:pStyle w:val="ListParagraph"/>
        <w:spacing w:after="0"/>
        <w:ind w:left="1440" w:firstLine="0"/>
      </w:pPr>
    </w:p>
    <w:p w14:paraId="50BD4FAD" w14:textId="12D8FE28" w:rsidR="00C14A97" w:rsidRDefault="006D4837" w:rsidP="006C563E">
      <w:pPr>
        <w:numPr>
          <w:ilvl w:val="0"/>
          <w:numId w:val="2"/>
        </w:numPr>
        <w:spacing w:after="0"/>
        <w:ind w:hanging="360"/>
      </w:pPr>
      <w:r>
        <w:t xml:space="preserve">Governance Committee:  </w:t>
      </w:r>
      <w:r w:rsidR="00913F49">
        <w:t>Brittany Feijoo, Angela Cooper, Zachary Brotzman</w:t>
      </w:r>
      <w:r w:rsidR="00D8690D">
        <w:t xml:space="preserve"> and</w:t>
      </w:r>
      <w:r w:rsidR="00F75004">
        <w:t xml:space="preserve"> </w:t>
      </w:r>
      <w:r w:rsidR="00403F15">
        <w:t>Sandra O’Brien</w:t>
      </w:r>
    </w:p>
    <w:p w14:paraId="5D377AE5" w14:textId="0B766D0A" w:rsidR="00222ED7" w:rsidRPr="00B8327E" w:rsidRDefault="00F75004" w:rsidP="006C563E">
      <w:pPr>
        <w:pStyle w:val="ListParagraph"/>
        <w:numPr>
          <w:ilvl w:val="1"/>
          <w:numId w:val="2"/>
        </w:numPr>
        <w:spacing w:after="0"/>
        <w:ind w:left="2070" w:hanging="630"/>
      </w:pPr>
      <w:r w:rsidRPr="00B8327E">
        <w:t>Volunteerism</w:t>
      </w:r>
      <w:r w:rsidR="005D0078" w:rsidRPr="00B8327E">
        <w:t xml:space="preserve"> will continue to be noted from members. </w:t>
      </w:r>
      <w:r w:rsidR="00B8327E">
        <w:t xml:space="preserve">  </w:t>
      </w:r>
      <w:r w:rsidR="004D3331">
        <w:t xml:space="preserve">Zachary Brotzman will be testing a new goggle sheet </w:t>
      </w:r>
      <w:r w:rsidR="00B8327E">
        <w:t>to tract hours.</w:t>
      </w:r>
    </w:p>
    <w:p w14:paraId="7AF5AADF" w14:textId="6DEAF4F6" w:rsidR="00350E99" w:rsidRPr="00B8327E" w:rsidRDefault="00C65706" w:rsidP="006C563E">
      <w:pPr>
        <w:pStyle w:val="ListParagraph"/>
        <w:numPr>
          <w:ilvl w:val="1"/>
          <w:numId w:val="2"/>
        </w:numPr>
        <w:spacing w:after="0"/>
        <w:ind w:left="2070" w:hanging="630"/>
      </w:pPr>
      <w:r w:rsidRPr="00B8327E">
        <w:t>Areas under Committee discussion</w:t>
      </w:r>
      <w:r w:rsidR="005D0078" w:rsidRPr="00B8327E">
        <w:t xml:space="preserve"> </w:t>
      </w:r>
      <w:r w:rsidR="00B8327E">
        <w:t xml:space="preserve">for planning </w:t>
      </w:r>
      <w:r w:rsidR="005D0078" w:rsidRPr="00B8327E">
        <w:t xml:space="preserve">are </w:t>
      </w:r>
      <w:r w:rsidR="00B8327E">
        <w:t>quarterly events</w:t>
      </w:r>
      <w:r w:rsidRPr="00B8327E">
        <w:t xml:space="preserve">; </w:t>
      </w:r>
      <w:r w:rsidR="00AF6701">
        <w:t>Back to School Snack Drive</w:t>
      </w:r>
      <w:r w:rsidR="004D3331">
        <w:t xml:space="preserve"> in March</w:t>
      </w:r>
      <w:r w:rsidR="00AF6701">
        <w:t xml:space="preserve">; </w:t>
      </w:r>
      <w:r w:rsidRPr="00B8327E">
        <w:t>request for donations with the Little Sisters of the Poor</w:t>
      </w:r>
      <w:r w:rsidR="00AF6701">
        <w:t xml:space="preserve"> and</w:t>
      </w:r>
      <w:r w:rsidRPr="00B8327E">
        <w:t xml:space="preserve"> </w:t>
      </w:r>
      <w:r w:rsidR="00AF6701">
        <w:t>the Ronald McDonald House</w:t>
      </w:r>
      <w:r w:rsidR="005D0078" w:rsidRPr="00B8327E">
        <w:t>.</w:t>
      </w:r>
      <w:r w:rsidR="004D3331">
        <w:t xml:space="preserve">  Committee would like to connect with the CSON NSNA to collaborate in possibly January or February 2025.</w:t>
      </w:r>
    </w:p>
    <w:p w14:paraId="2716BF3C" w14:textId="337C3BAB" w:rsidR="00AF6701" w:rsidRDefault="00AF6701" w:rsidP="006C563E">
      <w:pPr>
        <w:pStyle w:val="ListParagraph"/>
        <w:numPr>
          <w:ilvl w:val="1"/>
          <w:numId w:val="2"/>
        </w:numPr>
        <w:spacing w:after="0"/>
        <w:ind w:left="2070" w:hanging="630"/>
      </w:pPr>
      <w:r>
        <w:t xml:space="preserve">Founders’ Day </w:t>
      </w:r>
      <w:r w:rsidR="000C618B">
        <w:t>was</w:t>
      </w:r>
      <w:r>
        <w:t xml:space="preserve"> October 5, 2024.  </w:t>
      </w:r>
      <w:r w:rsidR="004D3331">
        <w:t>The Committee was unable to post a notice concerning volunteerism to the membership for that day.</w:t>
      </w:r>
    </w:p>
    <w:p w14:paraId="77F08111" w14:textId="77777777" w:rsidR="00AD2038" w:rsidRDefault="00AD2038" w:rsidP="005D0078">
      <w:pPr>
        <w:spacing w:after="0"/>
        <w:ind w:left="0" w:firstLine="0"/>
      </w:pPr>
    </w:p>
    <w:p w14:paraId="586AA7B4" w14:textId="1FFEA328" w:rsidR="007E373E" w:rsidRDefault="006D4837" w:rsidP="006C563E">
      <w:pPr>
        <w:numPr>
          <w:ilvl w:val="0"/>
          <w:numId w:val="2"/>
        </w:numPr>
        <w:spacing w:after="0"/>
        <w:ind w:hanging="360"/>
      </w:pPr>
      <w:r>
        <w:t xml:space="preserve">Leadership Committee:  </w:t>
      </w:r>
      <w:r w:rsidR="00913F49">
        <w:t>Eileen Caulfield, Abby Villar</w:t>
      </w:r>
      <w:r w:rsidR="00D633E7">
        <w:t>r</w:t>
      </w:r>
      <w:r w:rsidR="00913F49">
        <w:t>oya, Marysanta Bigony</w:t>
      </w:r>
    </w:p>
    <w:p w14:paraId="70238F2F" w14:textId="3BD058C0" w:rsidR="00350E99" w:rsidRPr="00AF6701" w:rsidRDefault="00AF6701" w:rsidP="006C563E">
      <w:pPr>
        <w:pStyle w:val="ListParagraph"/>
        <w:numPr>
          <w:ilvl w:val="1"/>
          <w:numId w:val="2"/>
        </w:numPr>
        <w:spacing w:after="0"/>
        <w:ind w:left="2070" w:hanging="630"/>
      </w:pPr>
      <w:r>
        <w:t xml:space="preserve">The Committee will meet on the second Thursday of the month.  The previous meeting was on </w:t>
      </w:r>
      <w:r w:rsidR="004D3331">
        <w:t>October 10</w:t>
      </w:r>
      <w:r>
        <w:t>, 2024.</w:t>
      </w:r>
    </w:p>
    <w:p w14:paraId="383404A4" w14:textId="70937A03" w:rsidR="00AD2038" w:rsidRDefault="004D3331" w:rsidP="00A808C2">
      <w:pPr>
        <w:pStyle w:val="ListParagraph"/>
        <w:numPr>
          <w:ilvl w:val="1"/>
          <w:numId w:val="2"/>
        </w:numPr>
        <w:spacing w:after="0"/>
        <w:ind w:left="2070" w:hanging="630"/>
      </w:pPr>
      <w:r>
        <w:t xml:space="preserve">Discussed at the Committee Meeting </w:t>
      </w:r>
      <w:r w:rsidR="00A808C2">
        <w:t xml:space="preserve">were </w:t>
      </w:r>
      <w:r>
        <w:t xml:space="preserve">strategies for marketing and Kappa:  Open House Kappa Display; Pictures from Kappa and Kappa events on the electronic board at the CSON; </w:t>
      </w:r>
      <w:r w:rsidR="00A808C2">
        <w:t>check-in with the 2024 Inductees; video of new graduates on the Circle with comments.</w:t>
      </w:r>
    </w:p>
    <w:p w14:paraId="647CA4CB" w14:textId="77777777" w:rsidR="00A808C2" w:rsidRDefault="00A808C2" w:rsidP="00A808C2">
      <w:pPr>
        <w:pStyle w:val="ListParagraph"/>
        <w:spacing w:after="0"/>
        <w:ind w:left="2070" w:firstLine="0"/>
      </w:pPr>
    </w:p>
    <w:p w14:paraId="5E765E82" w14:textId="7F94F30C" w:rsidR="007E373E" w:rsidRDefault="006D4837" w:rsidP="006C563E">
      <w:pPr>
        <w:numPr>
          <w:ilvl w:val="0"/>
          <w:numId w:val="2"/>
        </w:numPr>
        <w:ind w:hanging="360"/>
      </w:pPr>
      <w:r>
        <w:t xml:space="preserve">Treasurer’s Report:  </w:t>
      </w:r>
      <w:r w:rsidR="007D5757">
        <w:t>Heidi Maloni</w:t>
      </w:r>
    </w:p>
    <w:p w14:paraId="64985BC4" w14:textId="78895745" w:rsidR="00476CF1" w:rsidRDefault="00476CF1" w:rsidP="006C563E">
      <w:pPr>
        <w:pStyle w:val="ListParagraph"/>
        <w:numPr>
          <w:ilvl w:val="1"/>
          <w:numId w:val="2"/>
        </w:numPr>
        <w:ind w:left="2070" w:hanging="630"/>
      </w:pPr>
      <w:r>
        <w:t>Form 990 w</w:t>
      </w:r>
      <w:r w:rsidR="00A808C2">
        <w:t xml:space="preserve">as </w:t>
      </w:r>
      <w:r>
        <w:t xml:space="preserve">completed </w:t>
      </w:r>
      <w:r w:rsidR="00A808C2">
        <w:t>on</w:t>
      </w:r>
      <w:r>
        <w:t xml:space="preserve"> October </w:t>
      </w:r>
      <w:r w:rsidR="00A808C2">
        <w:t>4</w:t>
      </w:r>
      <w:r>
        <w:t>, 2024.</w:t>
      </w:r>
    </w:p>
    <w:p w14:paraId="3E5A865E" w14:textId="07F817F5" w:rsidR="00002A91" w:rsidRDefault="00F84C93" w:rsidP="006C563E">
      <w:pPr>
        <w:pStyle w:val="ListParagraph"/>
        <w:numPr>
          <w:ilvl w:val="1"/>
          <w:numId w:val="2"/>
        </w:numPr>
        <w:ind w:left="2070" w:hanging="630"/>
      </w:pPr>
      <w:r>
        <w:t xml:space="preserve">Papers for </w:t>
      </w:r>
      <w:r w:rsidR="00002A91">
        <w:t xml:space="preserve">Verification of Authorized Signatories </w:t>
      </w:r>
      <w:r>
        <w:t>(Kathleen Noel and Heidi Maloni) were sent to</w:t>
      </w:r>
      <w:r w:rsidR="00002A91">
        <w:t xml:space="preserve"> </w:t>
      </w:r>
      <w:r w:rsidR="00FB0E5B" w:rsidRPr="00057E17">
        <w:t>Franklin-Templeton</w:t>
      </w:r>
      <w:r>
        <w:t xml:space="preserve">.  </w:t>
      </w:r>
      <w:r w:rsidR="00476CF1">
        <w:t xml:space="preserve">An approved confirmation of signatories </w:t>
      </w:r>
      <w:r>
        <w:t>from Franklin-Templeton</w:t>
      </w:r>
      <w:r w:rsidR="00476CF1">
        <w:t xml:space="preserve"> has been </w:t>
      </w:r>
      <w:r w:rsidR="00A808C2">
        <w:t>completed</w:t>
      </w:r>
      <w:r>
        <w:t>.</w:t>
      </w:r>
    </w:p>
    <w:p w14:paraId="6B403349" w14:textId="2669AF92" w:rsidR="00476CF1" w:rsidRDefault="00121BE7" w:rsidP="006C563E">
      <w:pPr>
        <w:pStyle w:val="ListParagraph"/>
        <w:numPr>
          <w:ilvl w:val="1"/>
          <w:numId w:val="2"/>
        </w:numPr>
        <w:ind w:left="2070" w:hanging="630"/>
      </w:pPr>
      <w:r>
        <w:t>Chapter Funds Cover Letter with</w:t>
      </w:r>
      <w:r w:rsidR="00476CF1">
        <w:t xml:space="preserve"> Chapter Distribution (March 2024-August 2024) ha</w:t>
      </w:r>
      <w:r w:rsidR="00A808C2">
        <w:t>ve</w:t>
      </w:r>
      <w:r w:rsidR="00476CF1">
        <w:t xml:space="preserve"> been received.  It include</w:t>
      </w:r>
      <w:r w:rsidR="00A808C2">
        <w:t>s</w:t>
      </w:r>
      <w:r w:rsidR="00476CF1">
        <w:t xml:space="preserve"> membership dues, Chapter fees and Liability Insurance.</w:t>
      </w:r>
    </w:p>
    <w:p w14:paraId="474FA533" w14:textId="2C781C93" w:rsidR="00476CF1" w:rsidRPr="000C618B" w:rsidRDefault="000C618B" w:rsidP="000C618B">
      <w:pPr>
        <w:pStyle w:val="ListParagraph"/>
        <w:numPr>
          <w:ilvl w:val="1"/>
          <w:numId w:val="2"/>
        </w:numPr>
        <w:ind w:left="2070" w:hanging="630"/>
      </w:pPr>
      <w:r>
        <w:t xml:space="preserve">A </w:t>
      </w:r>
      <w:r w:rsidR="00A808C2">
        <w:t>Strategic Plan is in process by the Finance Committee and will be brought back to the November Meeting.</w:t>
      </w:r>
    </w:p>
    <w:p w14:paraId="2BC95B76" w14:textId="3894B579" w:rsidR="00A808C2" w:rsidRDefault="00A808C2" w:rsidP="00121BE7">
      <w:pPr>
        <w:pStyle w:val="ListParagraph"/>
        <w:numPr>
          <w:ilvl w:val="1"/>
          <w:numId w:val="2"/>
        </w:numPr>
        <w:ind w:left="2160" w:hanging="720"/>
      </w:pPr>
      <w:r>
        <w:t xml:space="preserve">A suggestion </w:t>
      </w:r>
      <w:r w:rsidR="000C618B">
        <w:t>was provided t</w:t>
      </w:r>
      <w:r>
        <w:t>o contact Patrick Maxwell concerning a possible person for the Audit with unsuccessful communication with John Schmidt.</w:t>
      </w:r>
    </w:p>
    <w:p w14:paraId="059B3B7F" w14:textId="136F451C" w:rsidR="00DA2986" w:rsidRDefault="00A808C2" w:rsidP="00DA2986">
      <w:pPr>
        <w:pStyle w:val="ListParagraph"/>
        <w:numPr>
          <w:ilvl w:val="1"/>
          <w:numId w:val="2"/>
        </w:numPr>
        <w:ind w:left="2160" w:hanging="720"/>
      </w:pPr>
      <w:r>
        <w:t xml:space="preserve">Additional non-doctoral funding for Research awards was discussed by the Finance Committee.  The Committee recommended that the Research Committee prepare criteria regarding this award </w:t>
      </w:r>
      <w:r w:rsidR="00DA2986">
        <w:t>before a final decision is made by Finance.</w:t>
      </w:r>
    </w:p>
    <w:p w14:paraId="2EBB003D" w14:textId="06FA4E5C" w:rsidR="00DA2986" w:rsidRDefault="00DA2986" w:rsidP="00DA2986">
      <w:pPr>
        <w:pStyle w:val="ListParagraph"/>
        <w:numPr>
          <w:ilvl w:val="1"/>
          <w:numId w:val="2"/>
        </w:numPr>
        <w:ind w:left="2160" w:hanging="720"/>
      </w:pPr>
      <w:r>
        <w:t>Heidi Maloni and Cathleen Shannon will explore having the Cambridge Account rolled over into the Franklin-Templeton Account.</w:t>
      </w:r>
    </w:p>
    <w:p w14:paraId="4B9CD1C6" w14:textId="2BAF1C47" w:rsidR="00DA2986" w:rsidRDefault="00DA2986" w:rsidP="00DA2986">
      <w:pPr>
        <w:pStyle w:val="ListParagraph"/>
        <w:numPr>
          <w:ilvl w:val="1"/>
          <w:numId w:val="2"/>
        </w:numPr>
        <w:ind w:left="2160" w:hanging="720"/>
      </w:pPr>
      <w:r>
        <w:t>A drop box Account for the Leadership will be explored.</w:t>
      </w:r>
    </w:p>
    <w:p w14:paraId="77DC970C" w14:textId="34FB714C" w:rsidR="00DA2986" w:rsidRPr="00DA2986" w:rsidRDefault="00DA2986" w:rsidP="00DA2986">
      <w:pPr>
        <w:pStyle w:val="ListParagraph"/>
        <w:numPr>
          <w:ilvl w:val="0"/>
          <w:numId w:val="17"/>
        </w:numPr>
        <w:ind w:left="2790" w:hanging="630"/>
      </w:pPr>
      <w:r>
        <w:t>Suggested by Marysanta Bigomy was to explore Goggle Business since Kappa is a 501-3C for the possibility of a free documents.</w:t>
      </w:r>
    </w:p>
    <w:p w14:paraId="09E53517" w14:textId="77777777" w:rsidR="00AD2038" w:rsidRDefault="00AD2038" w:rsidP="00F84C93">
      <w:pPr>
        <w:ind w:left="0" w:firstLine="0"/>
      </w:pPr>
    </w:p>
    <w:p w14:paraId="711169C2" w14:textId="1FE41ED5" w:rsidR="00EC138C" w:rsidRDefault="006D4837" w:rsidP="006C563E">
      <w:pPr>
        <w:numPr>
          <w:ilvl w:val="0"/>
          <w:numId w:val="2"/>
        </w:numPr>
        <w:spacing w:after="0"/>
        <w:ind w:hanging="360"/>
      </w:pPr>
      <w:r>
        <w:t xml:space="preserve">Finance Committee:  </w:t>
      </w:r>
      <w:r w:rsidR="00C14A97">
        <w:t>Anna Alt-White</w:t>
      </w:r>
    </w:p>
    <w:p w14:paraId="55AC1EC1" w14:textId="77777777" w:rsidR="00DA2986" w:rsidRDefault="00121BE7" w:rsidP="00121BE7">
      <w:pPr>
        <w:pStyle w:val="ListParagraph"/>
        <w:numPr>
          <w:ilvl w:val="1"/>
          <w:numId w:val="2"/>
        </w:numPr>
        <w:spacing w:after="0"/>
        <w:ind w:left="2070" w:hanging="630"/>
      </w:pPr>
      <w:r>
        <w:t xml:space="preserve">Finance Committee Meeting was on </w:t>
      </w:r>
      <w:r w:rsidR="00DA2986">
        <w:t>October 14</w:t>
      </w:r>
      <w:r>
        <w:t xml:space="preserve">, 2024.  </w:t>
      </w:r>
    </w:p>
    <w:p w14:paraId="36261581" w14:textId="392547D3" w:rsidR="00AD7391" w:rsidRDefault="00121BE7" w:rsidP="00DA2986">
      <w:pPr>
        <w:pStyle w:val="ListParagraph"/>
        <w:spacing w:after="0"/>
        <w:ind w:left="2070" w:firstLine="0"/>
      </w:pPr>
      <w:r>
        <w:t xml:space="preserve">Recommendations </w:t>
      </w:r>
      <w:r w:rsidR="00DA2986">
        <w:t xml:space="preserve">were </w:t>
      </w:r>
      <w:r>
        <w:t>provided to the Leadership Team at tonight’s meeting.</w:t>
      </w:r>
    </w:p>
    <w:p w14:paraId="4D14495F" w14:textId="77777777" w:rsidR="00121BE7" w:rsidRDefault="00121BE7" w:rsidP="00121BE7">
      <w:pPr>
        <w:pStyle w:val="ListParagraph"/>
        <w:spacing w:after="0"/>
        <w:ind w:left="1800" w:firstLine="0"/>
      </w:pPr>
    </w:p>
    <w:p w14:paraId="08CDF04C" w14:textId="5C23A317" w:rsidR="00742CA1" w:rsidRDefault="006D4837" w:rsidP="006C563E">
      <w:pPr>
        <w:numPr>
          <w:ilvl w:val="0"/>
          <w:numId w:val="2"/>
        </w:numPr>
        <w:spacing w:after="0"/>
        <w:ind w:hanging="360"/>
      </w:pPr>
      <w:r>
        <w:t>Faculty Counselor:  Sandra O’Brien</w:t>
      </w:r>
    </w:p>
    <w:p w14:paraId="0D2917CE" w14:textId="47A85916" w:rsidR="007D166A" w:rsidRDefault="00DA2986" w:rsidP="006C563E">
      <w:pPr>
        <w:pStyle w:val="ListParagraph"/>
        <w:numPr>
          <w:ilvl w:val="1"/>
          <w:numId w:val="2"/>
        </w:numPr>
        <w:spacing w:after="0"/>
        <w:ind w:left="2070" w:hanging="630"/>
      </w:pPr>
      <w:r>
        <w:t>Founders’ Day Awardees</w:t>
      </w:r>
      <w:r w:rsidR="000C618B">
        <w:t xml:space="preserve"> for 2024</w:t>
      </w:r>
      <w:r w:rsidR="007D166A">
        <w:t xml:space="preserve"> are </w:t>
      </w:r>
      <w:r>
        <w:t xml:space="preserve">Sophia Bertozzi (Junior); Noah Gomes (Senior); </w:t>
      </w:r>
      <w:r w:rsidR="007D166A">
        <w:t>Monalisa Mendoza (Masters); Nicholas Cameau (DNP) and Lesley McCorry (PhD).</w:t>
      </w:r>
    </w:p>
    <w:p w14:paraId="6F5785CB" w14:textId="77777777" w:rsidR="007D166A" w:rsidRDefault="007D166A" w:rsidP="006C563E">
      <w:pPr>
        <w:pStyle w:val="ListParagraph"/>
        <w:numPr>
          <w:ilvl w:val="1"/>
          <w:numId w:val="2"/>
        </w:numPr>
        <w:spacing w:after="0"/>
        <w:ind w:left="2070" w:hanging="630"/>
      </w:pPr>
      <w:r>
        <w:lastRenderedPageBreak/>
        <w:t>Kappa Information table will be October 21 or October 28 and or a November date for CSON students.</w:t>
      </w:r>
    </w:p>
    <w:p w14:paraId="53365DE6" w14:textId="77777777" w:rsidR="005A53BB" w:rsidRDefault="005A53BB" w:rsidP="006C563E">
      <w:pPr>
        <w:pStyle w:val="ListParagraph"/>
        <w:numPr>
          <w:ilvl w:val="1"/>
          <w:numId w:val="2"/>
        </w:numPr>
        <w:spacing w:after="0"/>
        <w:ind w:left="2070" w:hanging="630"/>
      </w:pPr>
      <w:r>
        <w:t>The date for Networking Night for 2005 will be determined at a later date.</w:t>
      </w:r>
    </w:p>
    <w:p w14:paraId="05FF42FE" w14:textId="3F2D2C94" w:rsidR="005A53BB" w:rsidRDefault="005A53BB" w:rsidP="006C563E">
      <w:pPr>
        <w:pStyle w:val="ListParagraph"/>
        <w:numPr>
          <w:ilvl w:val="1"/>
          <w:numId w:val="2"/>
        </w:numPr>
        <w:spacing w:after="0"/>
        <w:ind w:left="2070" w:hanging="630"/>
      </w:pPr>
      <w:r>
        <w:t xml:space="preserve">The HURST will occur </w:t>
      </w:r>
      <w:r w:rsidR="007D166A">
        <w:t>N</w:t>
      </w:r>
      <w:r>
        <w:t>ovember</w:t>
      </w:r>
      <w:r w:rsidR="007D166A">
        <w:t xml:space="preserve"> 5-6-7, 2024</w:t>
      </w:r>
      <w:r>
        <w:t xml:space="preserve"> with Kappa providing breakfast items. </w:t>
      </w:r>
    </w:p>
    <w:p w14:paraId="3C5FD53A" w14:textId="77777777" w:rsidR="00786AE1" w:rsidRDefault="00786AE1" w:rsidP="002C0CC7">
      <w:pPr>
        <w:spacing w:after="0"/>
        <w:ind w:left="0" w:firstLine="0"/>
      </w:pPr>
    </w:p>
    <w:p w14:paraId="1DA7D271" w14:textId="77777777" w:rsidR="00C2671F" w:rsidRDefault="006D4837" w:rsidP="006C563E">
      <w:pPr>
        <w:numPr>
          <w:ilvl w:val="0"/>
          <w:numId w:val="2"/>
        </w:numPr>
        <w:spacing w:after="0"/>
        <w:ind w:hanging="360"/>
      </w:pPr>
      <w:r>
        <w:t>Past Presidents’ Committee:  Sandra O’Brien</w:t>
      </w:r>
    </w:p>
    <w:p w14:paraId="30A4151D" w14:textId="6A4E0EA1" w:rsidR="00C14A97" w:rsidRDefault="00BD3C2F" w:rsidP="006C563E">
      <w:pPr>
        <w:pStyle w:val="ListParagraph"/>
        <w:numPr>
          <w:ilvl w:val="1"/>
          <w:numId w:val="2"/>
        </w:numPr>
        <w:spacing w:after="0"/>
        <w:ind w:left="2070" w:hanging="630"/>
      </w:pPr>
      <w:r>
        <w:t xml:space="preserve">Committee </w:t>
      </w:r>
      <w:r w:rsidR="00AD7391">
        <w:t xml:space="preserve">is </w:t>
      </w:r>
      <w:r>
        <w:t>not active.</w:t>
      </w:r>
    </w:p>
    <w:p w14:paraId="14D84842" w14:textId="77777777" w:rsidR="002F1884" w:rsidRDefault="002F1884" w:rsidP="0016524F">
      <w:pPr>
        <w:spacing w:after="0"/>
        <w:ind w:left="0" w:firstLine="0"/>
      </w:pPr>
    </w:p>
    <w:p w14:paraId="5348CE17" w14:textId="2BE6F6B6" w:rsidR="003D5D69" w:rsidRDefault="006D4837" w:rsidP="006C563E">
      <w:pPr>
        <w:numPr>
          <w:ilvl w:val="0"/>
          <w:numId w:val="2"/>
        </w:numPr>
        <w:spacing w:after="0"/>
        <w:ind w:hanging="360"/>
      </w:pPr>
      <w:r>
        <w:t xml:space="preserve">Research Committee:  </w:t>
      </w:r>
      <w:r w:rsidR="0016524F">
        <w:t>Agnes Burkhard</w:t>
      </w:r>
      <w:r w:rsidR="003D5D69">
        <w:t xml:space="preserve"> </w:t>
      </w:r>
    </w:p>
    <w:p w14:paraId="34124CC4" w14:textId="6F1181BC" w:rsidR="00350E99" w:rsidRDefault="00D97C3A" w:rsidP="006C563E">
      <w:pPr>
        <w:pStyle w:val="ListParagraph"/>
        <w:numPr>
          <w:ilvl w:val="1"/>
          <w:numId w:val="2"/>
        </w:numPr>
        <w:spacing w:after="0"/>
        <w:ind w:left="2070" w:hanging="630"/>
      </w:pPr>
      <w:r w:rsidRPr="00D97C3A">
        <w:rPr>
          <w:i/>
          <w:iCs/>
        </w:rPr>
        <w:t>See</w:t>
      </w:r>
      <w:r w:rsidR="00AD7391">
        <w:rPr>
          <w:i/>
          <w:iCs/>
        </w:rPr>
        <w:t xml:space="preserve"> Research Committee </w:t>
      </w:r>
      <w:r w:rsidRPr="00D97C3A">
        <w:rPr>
          <w:i/>
          <w:iCs/>
        </w:rPr>
        <w:t>Report Attachment</w:t>
      </w:r>
    </w:p>
    <w:p w14:paraId="41228FCD" w14:textId="09171259" w:rsidR="00D40A5D" w:rsidRDefault="005A53BB" w:rsidP="005A53BB">
      <w:pPr>
        <w:pStyle w:val="ListParagraph"/>
        <w:numPr>
          <w:ilvl w:val="1"/>
          <w:numId w:val="2"/>
        </w:numPr>
        <w:spacing w:after="0"/>
        <w:ind w:left="2070" w:hanging="630"/>
      </w:pPr>
      <w:r>
        <w:t xml:space="preserve">Research Meeting occurred on </w:t>
      </w:r>
      <w:r w:rsidR="007D166A">
        <w:t xml:space="preserve">October 14, </w:t>
      </w:r>
      <w:r>
        <w:t xml:space="preserve">2024.  </w:t>
      </w:r>
    </w:p>
    <w:p w14:paraId="3ED62105" w14:textId="33B13E70" w:rsidR="007072A9" w:rsidRDefault="007D166A" w:rsidP="005A53BB">
      <w:pPr>
        <w:pStyle w:val="ListParagraph"/>
        <w:numPr>
          <w:ilvl w:val="1"/>
          <w:numId w:val="2"/>
        </w:numPr>
        <w:spacing w:after="0"/>
        <w:ind w:left="2070" w:hanging="630"/>
      </w:pPr>
      <w:r>
        <w:t>Kathy Kelly</w:t>
      </w:r>
      <w:r w:rsidR="000C618B">
        <w:t>, PhD</w:t>
      </w:r>
      <w:r>
        <w:t xml:space="preserve"> will be resigning from the Research Reviewers.</w:t>
      </w:r>
      <w:r w:rsidR="007072A9">
        <w:t xml:space="preserve">  Presently, three PhD and two DNP reviewers for the research applications.</w:t>
      </w:r>
    </w:p>
    <w:p w14:paraId="6C1D3BDC" w14:textId="6E158D25" w:rsidR="007072A9" w:rsidRDefault="007072A9" w:rsidP="005A53BB">
      <w:pPr>
        <w:pStyle w:val="ListParagraph"/>
        <w:numPr>
          <w:ilvl w:val="1"/>
          <w:numId w:val="2"/>
        </w:numPr>
        <w:spacing w:after="0"/>
        <w:ind w:left="2070" w:hanging="630"/>
      </w:pPr>
      <w:r>
        <w:t>The Committee would like to have an Educational Program with past awardees presenting their research and providing CEs in February.</w:t>
      </w:r>
    </w:p>
    <w:p w14:paraId="629F502B" w14:textId="6E5912DA" w:rsidR="007072A9" w:rsidRDefault="005A53BB" w:rsidP="005A53BB">
      <w:pPr>
        <w:pStyle w:val="ListParagraph"/>
        <w:numPr>
          <w:ilvl w:val="1"/>
          <w:numId w:val="2"/>
        </w:numPr>
        <w:spacing w:after="0"/>
        <w:ind w:left="2070" w:hanging="630"/>
      </w:pPr>
      <w:r>
        <w:t xml:space="preserve">The </w:t>
      </w:r>
      <w:r w:rsidR="007072A9">
        <w:t>Criteria for non-doctoral applicants will be formulated by the Committee and provided to the Finance Committee.</w:t>
      </w:r>
    </w:p>
    <w:p w14:paraId="3DCE8266" w14:textId="31B518F1" w:rsidR="005A53BB" w:rsidRDefault="00B50687" w:rsidP="00B50687">
      <w:pPr>
        <w:pStyle w:val="ListParagraph"/>
        <w:numPr>
          <w:ilvl w:val="1"/>
          <w:numId w:val="2"/>
        </w:numPr>
        <w:spacing w:after="0"/>
        <w:ind w:left="2070" w:hanging="630"/>
      </w:pPr>
      <w:r>
        <w:t>Revised the 2023-2024</w:t>
      </w:r>
      <w:r w:rsidR="000C618B">
        <w:t xml:space="preserve"> </w:t>
      </w:r>
      <w:r w:rsidR="007072A9">
        <w:t xml:space="preserve">Goals </w:t>
      </w:r>
      <w:r>
        <w:t>for 2024-2025.</w:t>
      </w:r>
      <w:r w:rsidR="007072A9">
        <w:t xml:space="preserve"> </w:t>
      </w:r>
    </w:p>
    <w:p w14:paraId="549313CB" w14:textId="77777777" w:rsidR="00B50687" w:rsidRDefault="00B50687" w:rsidP="00B50687">
      <w:pPr>
        <w:pStyle w:val="ListParagraph"/>
        <w:spacing w:after="0"/>
        <w:ind w:left="2070" w:firstLine="0"/>
      </w:pPr>
    </w:p>
    <w:p w14:paraId="43B6B02F" w14:textId="6E169040" w:rsidR="00C14A97" w:rsidRDefault="00F6657E" w:rsidP="006C563E">
      <w:pPr>
        <w:numPr>
          <w:ilvl w:val="0"/>
          <w:numId w:val="2"/>
        </w:numPr>
        <w:ind w:hanging="360"/>
      </w:pPr>
      <w:r>
        <w:t xml:space="preserve">Ad-Hoc </w:t>
      </w:r>
      <w:r w:rsidR="00C14A97">
        <w:t xml:space="preserve">Communications:  </w:t>
      </w:r>
      <w:r w:rsidR="00D8690D">
        <w:t xml:space="preserve">Kathleen Noel for </w:t>
      </w:r>
      <w:r w:rsidR="00C14A97">
        <w:t>Sudin Thomas</w:t>
      </w:r>
    </w:p>
    <w:p w14:paraId="65F432FE" w14:textId="4911634B" w:rsidR="00350E99" w:rsidRDefault="00D8690D" w:rsidP="00DC224B">
      <w:pPr>
        <w:pStyle w:val="ListParagraph"/>
        <w:numPr>
          <w:ilvl w:val="1"/>
          <w:numId w:val="2"/>
        </w:numPr>
        <w:ind w:left="2070" w:hanging="630"/>
      </w:pPr>
      <w:r>
        <w:t xml:space="preserve">The </w:t>
      </w:r>
      <w:r w:rsidR="007072A9">
        <w:t>CSON Leadership Seminar announcement will be distributed through email to the membership.</w:t>
      </w:r>
    </w:p>
    <w:p w14:paraId="6B105053" w14:textId="77777777" w:rsidR="00C14A97" w:rsidRDefault="00C14A97" w:rsidP="00D97C3A">
      <w:pPr>
        <w:ind w:left="0" w:firstLine="0"/>
      </w:pPr>
    </w:p>
    <w:p w14:paraId="3656A8EE" w14:textId="40E03BFF" w:rsidR="007E373E" w:rsidRDefault="00C14A97" w:rsidP="006C563E">
      <w:pPr>
        <w:numPr>
          <w:ilvl w:val="0"/>
          <w:numId w:val="2"/>
        </w:numPr>
        <w:ind w:hanging="360"/>
      </w:pPr>
      <w:r>
        <w:t>I</w:t>
      </w:r>
      <w:r w:rsidR="006D4837">
        <w:t>nteractions Kappa Chapter and the Conway School of Nursing</w:t>
      </w:r>
    </w:p>
    <w:p w14:paraId="4FC746BF" w14:textId="07A43877" w:rsidR="00D8690D" w:rsidRDefault="00D8690D" w:rsidP="00E82EC3">
      <w:pPr>
        <w:pStyle w:val="ListParagraph"/>
        <w:numPr>
          <w:ilvl w:val="1"/>
          <w:numId w:val="2"/>
        </w:numPr>
        <w:ind w:left="2160" w:hanging="720"/>
      </w:pPr>
      <w:r>
        <w:t xml:space="preserve">Amelia Clemens, CSON NSNA Senior President, </w:t>
      </w:r>
      <w:r w:rsidR="007072A9">
        <w:t xml:space="preserve">communicated to Kathleen Noel that the CSON NSNA and students on October 25, 2024 will </w:t>
      </w:r>
      <w:r w:rsidR="00B50687">
        <w:t>be sponsoring a Breast Cancer Awareness Event in the Przybyla Patio from 3:00-6:00 PM.</w:t>
      </w:r>
    </w:p>
    <w:p w14:paraId="04331C41" w14:textId="77777777" w:rsidR="00C14A97" w:rsidRDefault="00C14A97" w:rsidP="00D97C3A">
      <w:pPr>
        <w:spacing w:after="16" w:line="259" w:lineRule="auto"/>
        <w:ind w:left="0" w:firstLine="0"/>
      </w:pPr>
    </w:p>
    <w:p w14:paraId="555730E5" w14:textId="3B1B131B" w:rsidR="003D5D69" w:rsidRDefault="006D4837" w:rsidP="006C563E">
      <w:pPr>
        <w:numPr>
          <w:ilvl w:val="0"/>
          <w:numId w:val="2"/>
        </w:numPr>
        <w:spacing w:after="0"/>
        <w:ind w:hanging="360"/>
      </w:pPr>
      <w:r>
        <w:t>Student Intern 202</w:t>
      </w:r>
      <w:r w:rsidR="00C14A97">
        <w:t>4</w:t>
      </w:r>
      <w:r w:rsidR="002C0CC7">
        <w:t>:  Sus</w:t>
      </w:r>
      <w:r w:rsidR="00776B69">
        <w:t>an Macyko</w:t>
      </w:r>
    </w:p>
    <w:p w14:paraId="18B8CB00" w14:textId="1BF9E252" w:rsidR="007072A9" w:rsidRDefault="007072A9" w:rsidP="007072A9">
      <w:pPr>
        <w:pStyle w:val="ListParagraph"/>
        <w:numPr>
          <w:ilvl w:val="1"/>
          <w:numId w:val="2"/>
        </w:numPr>
        <w:spacing w:after="0"/>
        <w:ind w:left="2160" w:hanging="720"/>
      </w:pPr>
      <w:r>
        <w:t>Susan Macyko will be attending the Tri-State Consortium Distinguished Lectureship as a CSON Representative on October 20, 2024.</w:t>
      </w:r>
    </w:p>
    <w:p w14:paraId="00279688" w14:textId="77777777" w:rsidR="00602F6B" w:rsidRDefault="00602F6B" w:rsidP="00A736D0">
      <w:pPr>
        <w:pStyle w:val="ListParagraph"/>
        <w:spacing w:after="0"/>
        <w:ind w:left="1800" w:firstLine="0"/>
      </w:pPr>
    </w:p>
    <w:p w14:paraId="09C687F2" w14:textId="7C3BFFFC" w:rsidR="00A736D0" w:rsidRDefault="00A736D0" w:rsidP="00A736D0">
      <w:pPr>
        <w:pStyle w:val="Heading1"/>
        <w:spacing w:after="0"/>
        <w:ind w:left="1080" w:right="766" w:hanging="720"/>
      </w:pPr>
      <w:r>
        <w:t>ADJOURME</w:t>
      </w:r>
      <w:r w:rsidR="006D4837">
        <w:t>NT</w:t>
      </w:r>
      <w:r w:rsidR="002A7981">
        <w:t>:</w:t>
      </w:r>
      <w:r w:rsidR="00BD3C2F">
        <w:t xml:space="preserve">  </w:t>
      </w:r>
      <w:r w:rsidR="00D8690D" w:rsidRPr="00D8690D">
        <w:rPr>
          <w:b w:val="0"/>
          <w:bCs/>
        </w:rPr>
        <w:t>8</w:t>
      </w:r>
      <w:r w:rsidR="00BD3C2F" w:rsidRPr="00BD3C2F">
        <w:rPr>
          <w:b w:val="0"/>
          <w:bCs/>
        </w:rPr>
        <w:t>:</w:t>
      </w:r>
      <w:r w:rsidR="00B50687">
        <w:rPr>
          <w:b w:val="0"/>
          <w:bCs/>
        </w:rPr>
        <w:t>34</w:t>
      </w:r>
      <w:r w:rsidR="00BD3C2F" w:rsidRPr="00BD3C2F">
        <w:rPr>
          <w:b w:val="0"/>
          <w:bCs/>
        </w:rPr>
        <w:t xml:space="preserve"> P.M</w:t>
      </w:r>
      <w:r w:rsidR="00BD3C2F">
        <w:t>.</w:t>
      </w:r>
      <w:r w:rsidR="002A7981">
        <w:t xml:space="preserve">  </w:t>
      </w:r>
    </w:p>
    <w:p w14:paraId="205A0CA9" w14:textId="77777777" w:rsidR="00A736D0" w:rsidRDefault="00A736D0" w:rsidP="00A736D0"/>
    <w:p w14:paraId="39A464A9" w14:textId="56D90491" w:rsidR="00A736D0" w:rsidRDefault="00A736D0" w:rsidP="00A736D0">
      <w:pPr>
        <w:pStyle w:val="Heading1"/>
        <w:ind w:left="1080" w:hanging="720"/>
        <w:rPr>
          <w:b w:val="0"/>
        </w:rPr>
      </w:pPr>
      <w:r>
        <w:t xml:space="preserve">NEXT MEETING:  </w:t>
      </w:r>
      <w:r w:rsidRPr="00A736D0">
        <w:rPr>
          <w:b w:val="0"/>
        </w:rPr>
        <w:t xml:space="preserve">The next </w:t>
      </w:r>
      <w:r w:rsidR="00BD3C2F">
        <w:rPr>
          <w:b w:val="0"/>
        </w:rPr>
        <w:t>Kappa meet</w:t>
      </w:r>
      <w:r w:rsidRPr="00A736D0">
        <w:rPr>
          <w:b w:val="0"/>
        </w:rPr>
        <w:t xml:space="preserve">ing </w:t>
      </w:r>
      <w:r w:rsidR="001731F4">
        <w:rPr>
          <w:b w:val="0"/>
        </w:rPr>
        <w:t xml:space="preserve">will be </w:t>
      </w:r>
      <w:r w:rsidR="00BD3C2F">
        <w:rPr>
          <w:b w:val="0"/>
        </w:rPr>
        <w:t xml:space="preserve">on zoom on </w:t>
      </w:r>
      <w:r w:rsidR="00B50687">
        <w:rPr>
          <w:b w:val="0"/>
        </w:rPr>
        <w:t>November 19</w:t>
      </w:r>
      <w:r w:rsidR="00BD3C2F">
        <w:rPr>
          <w:b w:val="0"/>
        </w:rPr>
        <w:t>, 2024 at 6:45 P.M.</w:t>
      </w:r>
      <w:r>
        <w:rPr>
          <w:b w:val="0"/>
        </w:rPr>
        <w:t xml:space="preserve"> </w:t>
      </w:r>
      <w:r w:rsidR="00D8690D">
        <w:rPr>
          <w:b w:val="0"/>
        </w:rPr>
        <w:t xml:space="preserve">Chat and 7:00 P.M. Meeting </w:t>
      </w:r>
    </w:p>
    <w:p w14:paraId="0A16C180" w14:textId="260A0F76" w:rsidR="00DD0588" w:rsidRDefault="00DD0588" w:rsidP="00DD0588">
      <w:pPr>
        <w:ind w:left="0" w:firstLine="0"/>
      </w:pPr>
    </w:p>
    <w:p w14:paraId="6AFFF20A" w14:textId="77F5511B" w:rsidR="00DD0588" w:rsidRDefault="00DD0588" w:rsidP="00DF45CD"/>
    <w:p w14:paraId="6280009C" w14:textId="77777777" w:rsidR="000C618B" w:rsidRDefault="000C618B" w:rsidP="00DD0588">
      <w:pPr>
        <w:ind w:left="4330"/>
      </w:pPr>
    </w:p>
    <w:p w14:paraId="3239B92A" w14:textId="77777777" w:rsidR="000C618B" w:rsidRDefault="000C618B" w:rsidP="00DD0588">
      <w:pPr>
        <w:ind w:left="4330"/>
      </w:pPr>
    </w:p>
    <w:p w14:paraId="329003ED" w14:textId="63A4540F" w:rsidR="00DD0588" w:rsidRDefault="00DD0588" w:rsidP="00DD0588">
      <w:pPr>
        <w:ind w:left="4330"/>
      </w:pPr>
      <w:r>
        <w:lastRenderedPageBreak/>
        <w:t>Respectfully submitted,</w:t>
      </w:r>
    </w:p>
    <w:p w14:paraId="59F363A1" w14:textId="77777777" w:rsidR="00DD0588" w:rsidRDefault="00DD0588" w:rsidP="00DD0588">
      <w:pPr>
        <w:ind w:left="4330"/>
      </w:pPr>
    </w:p>
    <w:p w14:paraId="6941EABB" w14:textId="77777777" w:rsidR="00DD0588" w:rsidRDefault="00DD0588" w:rsidP="00DD0588">
      <w:pPr>
        <w:ind w:left="4330"/>
      </w:pPr>
      <w:r>
        <w:t xml:space="preserve">Beth Harkness, BSN, RN, CPN, CTP, CGCP </w:t>
      </w:r>
    </w:p>
    <w:p w14:paraId="06AF07F0" w14:textId="34931001" w:rsidR="00DF45CD" w:rsidRDefault="00DD0588" w:rsidP="00DD0588">
      <w:pPr>
        <w:ind w:left="4330"/>
      </w:pPr>
      <w:r>
        <w:t>Kathleen A. Noel, RN MS</w:t>
      </w:r>
    </w:p>
    <w:p w14:paraId="08D9CBDC" w14:textId="266E7411" w:rsidR="00DD0588" w:rsidRDefault="00DD0588" w:rsidP="00DD0588">
      <w:pPr>
        <w:ind w:left="4330"/>
      </w:pPr>
    </w:p>
    <w:p w14:paraId="76676C0A" w14:textId="78A8C0DA" w:rsidR="00DD0588" w:rsidRDefault="00DD0588" w:rsidP="00DD0588">
      <w:pPr>
        <w:ind w:left="4330"/>
      </w:pPr>
    </w:p>
    <w:p w14:paraId="7CFB69E5" w14:textId="541A7C63" w:rsidR="00DD0588" w:rsidRDefault="00DD0588" w:rsidP="00DD0588">
      <w:pPr>
        <w:ind w:left="4330"/>
      </w:pPr>
    </w:p>
    <w:p w14:paraId="42EB14FD" w14:textId="77777777" w:rsidR="00B50687" w:rsidRPr="00551B14" w:rsidRDefault="00B50687" w:rsidP="00B50687">
      <w:pPr>
        <w:jc w:val="center"/>
        <w:rPr>
          <w:b/>
          <w:bCs/>
        </w:rPr>
      </w:pPr>
      <w:r w:rsidRPr="00551B14">
        <w:rPr>
          <w:b/>
          <w:bCs/>
        </w:rPr>
        <w:t>Research Awards Committee</w:t>
      </w:r>
    </w:p>
    <w:p w14:paraId="4F91026E" w14:textId="77777777" w:rsidR="00B50687" w:rsidRPr="00551B14" w:rsidRDefault="00B50687" w:rsidP="00B50687">
      <w:pPr>
        <w:jc w:val="center"/>
        <w:rPr>
          <w:b/>
          <w:bCs/>
        </w:rPr>
      </w:pPr>
      <w:r w:rsidRPr="00551B14">
        <w:rPr>
          <w:b/>
          <w:bCs/>
        </w:rPr>
        <w:t>October 202</w:t>
      </w:r>
      <w:r>
        <w:rPr>
          <w:b/>
          <w:bCs/>
        </w:rPr>
        <w:t>4</w:t>
      </w:r>
      <w:r w:rsidRPr="00551B14">
        <w:rPr>
          <w:b/>
          <w:bCs/>
        </w:rPr>
        <w:t xml:space="preserve"> Report</w:t>
      </w:r>
    </w:p>
    <w:p w14:paraId="09170B9C" w14:textId="77777777" w:rsidR="00B50687" w:rsidRPr="00551B14" w:rsidRDefault="00B50687" w:rsidP="00B50687">
      <w:pPr>
        <w:jc w:val="center"/>
        <w:rPr>
          <w:b/>
          <w:bCs/>
        </w:rPr>
      </w:pPr>
      <w:r w:rsidRPr="00551B14">
        <w:rPr>
          <w:b/>
          <w:bCs/>
        </w:rPr>
        <w:t>October 15, 2024</w:t>
      </w:r>
    </w:p>
    <w:p w14:paraId="54250463" w14:textId="77777777" w:rsidR="00B50687" w:rsidRDefault="00B50687" w:rsidP="00B50687">
      <w:pPr>
        <w:pStyle w:val="ListParagraph"/>
        <w:numPr>
          <w:ilvl w:val="0"/>
          <w:numId w:val="18"/>
        </w:numPr>
        <w:spacing w:after="160" w:line="278" w:lineRule="auto"/>
      </w:pPr>
      <w:r>
        <w:t>Committee Meeting Summary - The Research Awards Committee met on September 16, 2024.</w:t>
      </w:r>
    </w:p>
    <w:p w14:paraId="2B2623F5" w14:textId="77777777" w:rsidR="00B50687" w:rsidRDefault="00B50687" w:rsidP="00B50687">
      <w:pPr>
        <w:pStyle w:val="ListParagraph"/>
        <w:numPr>
          <w:ilvl w:val="0"/>
          <w:numId w:val="19"/>
        </w:numPr>
        <w:spacing w:after="160" w:line="278" w:lineRule="auto"/>
      </w:pPr>
      <w:r>
        <w:t>The committee agreed that grant application documents did not require substantive revisions for the Fall 24 application cycle.</w:t>
      </w:r>
    </w:p>
    <w:p w14:paraId="713E273F" w14:textId="77777777" w:rsidR="00B50687" w:rsidRDefault="00B50687" w:rsidP="00B50687">
      <w:pPr>
        <w:pStyle w:val="ListParagraph"/>
        <w:numPr>
          <w:ilvl w:val="0"/>
          <w:numId w:val="19"/>
        </w:numPr>
        <w:spacing w:after="160" w:line="278" w:lineRule="auto"/>
      </w:pPr>
      <w:r>
        <w:t>The 2023-24 Committee Strategic Goals were reviewed along with outcomes and a revision for 2024-25 (see attached appendix).</w:t>
      </w:r>
    </w:p>
    <w:p w14:paraId="78749365" w14:textId="77777777" w:rsidR="00B50687" w:rsidRDefault="00B50687" w:rsidP="00B50687">
      <w:pPr>
        <w:pStyle w:val="ListParagraph"/>
        <w:numPr>
          <w:ilvl w:val="0"/>
          <w:numId w:val="18"/>
        </w:numPr>
        <w:spacing w:after="160" w:line="278" w:lineRule="auto"/>
      </w:pPr>
      <w:r>
        <w:t>Committee Membership - Kathy Kelly PhD has resigned from the committee effective 10/14/23. A new committee member will be sought as a replacement. Our current committee roster includes 3 PhD reviewers and 2 DNP reviewers. Feedback has been solicited from the committee members to determine if we can wait to seek a replacement until the Spring 24 (due to the Fall 23 reviews beginning next week).  The timeline is very short for finding a new reviewer for this cycle.</w:t>
      </w:r>
    </w:p>
    <w:p w14:paraId="2B477F1B" w14:textId="77777777" w:rsidR="00B50687" w:rsidRDefault="00B50687" w:rsidP="00B50687">
      <w:pPr>
        <w:pStyle w:val="ListParagraph"/>
      </w:pPr>
      <w:r>
        <w:t>Kathy Kelly was sent a message of gratitude for all her contributions to our committee’s work in promoting scholarship among Conway School of Nursing doctoral students. She has served on the committee for many years.</w:t>
      </w:r>
    </w:p>
    <w:p w14:paraId="70E3FA8F" w14:textId="77777777" w:rsidR="00B50687" w:rsidRDefault="00B50687" w:rsidP="00B50687">
      <w:pPr>
        <w:pStyle w:val="ListParagraph"/>
      </w:pPr>
    </w:p>
    <w:p w14:paraId="75103249" w14:textId="77777777" w:rsidR="00B50687" w:rsidRDefault="00B50687" w:rsidP="00B50687">
      <w:pPr>
        <w:pStyle w:val="ListParagraph"/>
        <w:numPr>
          <w:ilvl w:val="0"/>
          <w:numId w:val="18"/>
        </w:numPr>
        <w:spacing w:after="160" w:line="278" w:lineRule="auto"/>
      </w:pPr>
      <w:r>
        <w:t xml:space="preserve">Fall 23 Grant Review Cycle – </w:t>
      </w:r>
    </w:p>
    <w:tbl>
      <w:tblPr>
        <w:tblStyle w:val="TableGrid0"/>
        <w:tblW w:w="0" w:type="auto"/>
        <w:tblInd w:w="1440" w:type="dxa"/>
        <w:tblLook w:val="04A0" w:firstRow="1" w:lastRow="0" w:firstColumn="1" w:lastColumn="0" w:noHBand="0" w:noVBand="1"/>
      </w:tblPr>
      <w:tblGrid>
        <w:gridCol w:w="4031"/>
        <w:gridCol w:w="3879"/>
      </w:tblGrid>
      <w:tr w:rsidR="00B50687" w14:paraId="002BB282" w14:textId="77777777" w:rsidTr="00872E61">
        <w:tc>
          <w:tcPr>
            <w:tcW w:w="4675" w:type="dxa"/>
          </w:tcPr>
          <w:p w14:paraId="096621EB" w14:textId="77777777" w:rsidR="00B50687" w:rsidRDefault="00B50687" w:rsidP="00872E61">
            <w:pPr>
              <w:pStyle w:val="ListParagraph"/>
              <w:ind w:left="0"/>
            </w:pPr>
            <w:r>
              <w:t>Application due date</w:t>
            </w:r>
          </w:p>
        </w:tc>
        <w:tc>
          <w:tcPr>
            <w:tcW w:w="4675" w:type="dxa"/>
          </w:tcPr>
          <w:p w14:paraId="2E2FF08A" w14:textId="77777777" w:rsidR="00B50687" w:rsidRDefault="00B50687" w:rsidP="00872E61">
            <w:pPr>
              <w:pStyle w:val="ListParagraph"/>
              <w:ind w:left="0"/>
            </w:pPr>
            <w:r>
              <w:t>October 18, 2024</w:t>
            </w:r>
          </w:p>
        </w:tc>
      </w:tr>
      <w:tr w:rsidR="00B50687" w14:paraId="5C3A8B0C" w14:textId="77777777" w:rsidTr="00872E61">
        <w:tc>
          <w:tcPr>
            <w:tcW w:w="4675" w:type="dxa"/>
          </w:tcPr>
          <w:p w14:paraId="276BC692" w14:textId="77777777" w:rsidR="00B50687" w:rsidRDefault="00B50687" w:rsidP="00872E61">
            <w:pPr>
              <w:pStyle w:val="ListParagraph"/>
              <w:ind w:left="0"/>
            </w:pPr>
            <w:r>
              <w:t>Application review period</w:t>
            </w:r>
          </w:p>
        </w:tc>
        <w:tc>
          <w:tcPr>
            <w:tcW w:w="4675" w:type="dxa"/>
          </w:tcPr>
          <w:p w14:paraId="6CADA25C" w14:textId="77777777" w:rsidR="00B50687" w:rsidRDefault="00B50687" w:rsidP="00872E61">
            <w:pPr>
              <w:pStyle w:val="ListParagraph"/>
              <w:ind w:left="0"/>
            </w:pPr>
            <w:r>
              <w:t>October 21-November 8, 2024</w:t>
            </w:r>
          </w:p>
        </w:tc>
      </w:tr>
      <w:tr w:rsidR="00B50687" w14:paraId="0487151D" w14:textId="77777777" w:rsidTr="00872E61">
        <w:tc>
          <w:tcPr>
            <w:tcW w:w="4675" w:type="dxa"/>
          </w:tcPr>
          <w:p w14:paraId="4CF52D4A" w14:textId="77777777" w:rsidR="00B50687" w:rsidRDefault="00B50687" w:rsidP="00872E61">
            <w:pPr>
              <w:pStyle w:val="ListParagraph"/>
              <w:ind w:left="0"/>
            </w:pPr>
            <w:r>
              <w:t>Award recommendation to Kappa Leadership</w:t>
            </w:r>
          </w:p>
        </w:tc>
        <w:tc>
          <w:tcPr>
            <w:tcW w:w="4675" w:type="dxa"/>
          </w:tcPr>
          <w:p w14:paraId="74D7593B" w14:textId="77777777" w:rsidR="00B50687" w:rsidRDefault="00B50687" w:rsidP="00872E61">
            <w:pPr>
              <w:pStyle w:val="ListParagraph"/>
              <w:ind w:left="0"/>
            </w:pPr>
            <w:r>
              <w:t>November 19, 2024</w:t>
            </w:r>
          </w:p>
        </w:tc>
      </w:tr>
      <w:tr w:rsidR="00B50687" w14:paraId="58B57D01" w14:textId="77777777" w:rsidTr="00872E61">
        <w:tc>
          <w:tcPr>
            <w:tcW w:w="4675" w:type="dxa"/>
          </w:tcPr>
          <w:p w14:paraId="4D41A392" w14:textId="77777777" w:rsidR="00B50687" w:rsidRDefault="00B50687" w:rsidP="00872E61">
            <w:pPr>
              <w:pStyle w:val="ListParagraph"/>
              <w:ind w:left="0"/>
            </w:pPr>
            <w:r>
              <w:t>Awardees notified of award</w:t>
            </w:r>
          </w:p>
        </w:tc>
        <w:tc>
          <w:tcPr>
            <w:tcW w:w="4675" w:type="dxa"/>
          </w:tcPr>
          <w:p w14:paraId="6A2CEE0E" w14:textId="77777777" w:rsidR="00B50687" w:rsidRDefault="00B50687" w:rsidP="00872E61">
            <w:pPr>
              <w:pStyle w:val="ListParagraph"/>
              <w:ind w:left="0"/>
            </w:pPr>
            <w:r>
              <w:t>November 21, 2024</w:t>
            </w:r>
          </w:p>
        </w:tc>
      </w:tr>
    </w:tbl>
    <w:p w14:paraId="45897B1C" w14:textId="77777777" w:rsidR="00B50687" w:rsidRDefault="00B50687" w:rsidP="00B50687">
      <w:pPr>
        <w:pStyle w:val="ListParagraph"/>
      </w:pPr>
    </w:p>
    <w:p w14:paraId="4644C2A7" w14:textId="77777777" w:rsidR="00B50687" w:rsidRDefault="00B50687" w:rsidP="00B50687">
      <w:pPr>
        <w:pStyle w:val="ListParagraph"/>
        <w:numPr>
          <w:ilvl w:val="0"/>
          <w:numId w:val="18"/>
        </w:numPr>
        <w:spacing w:after="160" w:line="278" w:lineRule="auto"/>
      </w:pPr>
      <w:r>
        <w:t xml:space="preserve">Kappa Member Grant – Our committee continues to pursue the development of a new Kappa research/ebp grant that would be available to the general Kappa membership (non-doctoral students). A preliminary proposal (April 2024) was reviewed by the Finance Committee on 10/14/24, and our committee was sent feedback. This included a request for eligibility criteria. The Research Awards Committee was notified, input was solicited and we will be scheduling a meeting to discuss the request and develop draft criteria. </w:t>
      </w:r>
    </w:p>
    <w:p w14:paraId="56EC6692" w14:textId="77777777" w:rsidR="00B50687" w:rsidRDefault="00B50687" w:rsidP="00B50687">
      <w:pPr>
        <w:pStyle w:val="ListParagraph"/>
        <w:numPr>
          <w:ilvl w:val="0"/>
          <w:numId w:val="18"/>
        </w:numPr>
        <w:spacing w:after="160" w:line="278" w:lineRule="auto"/>
      </w:pPr>
      <w:r>
        <w:t>Educational offerings for 2024-25</w:t>
      </w:r>
    </w:p>
    <w:p w14:paraId="4627CA14" w14:textId="77777777" w:rsidR="00B50687" w:rsidRDefault="00B50687" w:rsidP="00B50687">
      <w:pPr>
        <w:pStyle w:val="ListParagraph"/>
        <w:numPr>
          <w:ilvl w:val="1"/>
          <w:numId w:val="18"/>
        </w:numPr>
        <w:spacing w:after="160" w:line="278" w:lineRule="auto"/>
      </w:pPr>
      <w:r>
        <w:lastRenderedPageBreak/>
        <w:t>Number and timing of offerings – we discussed offering one education program in February 2025. We would like to offer CE for the program, present it via Zoom, and post a recording for later viewing by members.</w:t>
      </w:r>
    </w:p>
    <w:p w14:paraId="7F802F56" w14:textId="77777777" w:rsidR="00B50687" w:rsidRDefault="00B50687" w:rsidP="00B50687">
      <w:pPr>
        <w:pStyle w:val="ListParagraph"/>
        <w:numPr>
          <w:ilvl w:val="1"/>
          <w:numId w:val="18"/>
        </w:numPr>
        <w:spacing w:after="160" w:line="278" w:lineRule="auto"/>
      </w:pPr>
      <w:r>
        <w:t xml:space="preserve">Identify potential presenters – we discussed requesting 2-3 past grant (having received the award in the last 1-3 years) awardees to present their dissertation research and results in a panel format. </w:t>
      </w:r>
    </w:p>
    <w:p w14:paraId="73A500C8" w14:textId="77777777" w:rsidR="00B50687" w:rsidRDefault="00B50687" w:rsidP="00B50687">
      <w:r>
        <w:t>Respectfully Submitted,</w:t>
      </w:r>
    </w:p>
    <w:p w14:paraId="1C1BF351" w14:textId="77777777" w:rsidR="00B50687" w:rsidRDefault="00B50687" w:rsidP="00B50687">
      <w:r>
        <w:t>Agnes Burkhard PhD, RN</w:t>
      </w:r>
    </w:p>
    <w:p w14:paraId="77522B3C" w14:textId="77777777" w:rsidR="00B50687" w:rsidRDefault="00B50687" w:rsidP="00B50687">
      <w:r>
        <w:t>Chair, Research Awards Committee</w:t>
      </w:r>
    </w:p>
    <w:p w14:paraId="2651A192" w14:textId="77777777" w:rsidR="00B50687" w:rsidRDefault="00B50687" w:rsidP="00B50687"/>
    <w:p w14:paraId="24B032C9" w14:textId="77777777" w:rsidR="00B50687" w:rsidRDefault="00B50687" w:rsidP="00B50687">
      <w:pPr>
        <w:ind w:left="0" w:firstLine="0"/>
      </w:pPr>
    </w:p>
    <w:p w14:paraId="16990D35" w14:textId="77777777" w:rsidR="00B50687" w:rsidRPr="00551B14" w:rsidRDefault="00B50687" w:rsidP="00B50687">
      <w:pPr>
        <w:rPr>
          <w:b/>
          <w:bCs/>
        </w:rPr>
      </w:pPr>
      <w:r w:rsidRPr="00551B14">
        <w:rPr>
          <w:b/>
          <w:bCs/>
        </w:rPr>
        <w:t xml:space="preserve">Appendix A </w:t>
      </w:r>
    </w:p>
    <w:p w14:paraId="089C68F9" w14:textId="77777777" w:rsidR="00B50687" w:rsidRDefault="00B50687" w:rsidP="00B50687">
      <w:pPr>
        <w:pStyle w:val="ListParagraph"/>
        <w:numPr>
          <w:ilvl w:val="0"/>
          <w:numId w:val="13"/>
        </w:numPr>
        <w:spacing w:after="160" w:line="278" w:lineRule="auto"/>
      </w:pPr>
      <w:r>
        <w:t>Strategic goals for 2024-25</w:t>
      </w:r>
    </w:p>
    <w:p w14:paraId="7373CD34" w14:textId="77777777" w:rsidR="00B50687" w:rsidRDefault="00B50687" w:rsidP="00B50687">
      <w:pPr>
        <w:pStyle w:val="ListParagraph"/>
        <w:numPr>
          <w:ilvl w:val="1"/>
          <w:numId w:val="13"/>
        </w:numPr>
        <w:spacing w:after="0" w:line="240" w:lineRule="auto"/>
      </w:pPr>
      <w:r>
        <w:t xml:space="preserve">Goals for 2023-24 and related outcomes: </w:t>
      </w:r>
    </w:p>
    <w:p w14:paraId="3C943F4C" w14:textId="77777777" w:rsidR="00B50687" w:rsidRDefault="00B50687" w:rsidP="00B50687">
      <w:pPr>
        <w:pStyle w:val="ListParagraph"/>
        <w:numPr>
          <w:ilvl w:val="2"/>
          <w:numId w:val="13"/>
        </w:numPr>
        <w:spacing w:after="0" w:line="240" w:lineRule="auto"/>
      </w:pPr>
      <w:r w:rsidRPr="003D4CA5">
        <w:t>Evaluate and revise processes for application and review as needed.</w:t>
      </w:r>
      <w:r>
        <w:t xml:space="preserve"> </w:t>
      </w:r>
    </w:p>
    <w:p w14:paraId="1E4D26BF" w14:textId="77777777" w:rsidR="00B50687" w:rsidRPr="003D4CA5" w:rsidRDefault="00B50687" w:rsidP="00B50687">
      <w:pPr>
        <w:pStyle w:val="ListParagraph"/>
        <w:numPr>
          <w:ilvl w:val="3"/>
          <w:numId w:val="13"/>
        </w:numPr>
        <w:spacing w:after="0" w:line="240" w:lineRule="auto"/>
      </w:pPr>
      <w:r>
        <w:t>Outcome: Procedures and documents were updated. This included changing the award terminology to refer to the award as a “grant” in Fall 2023, and the requirement for prior IRB approval which was implemented in Spring 2024.</w:t>
      </w:r>
    </w:p>
    <w:p w14:paraId="10D42297" w14:textId="77777777" w:rsidR="00B50687" w:rsidRDefault="00B50687" w:rsidP="00B50687">
      <w:pPr>
        <w:pStyle w:val="ListParagraph"/>
        <w:numPr>
          <w:ilvl w:val="2"/>
          <w:numId w:val="13"/>
        </w:numPr>
        <w:spacing w:after="0" w:line="240" w:lineRule="auto"/>
      </w:pPr>
      <w:r w:rsidRPr="003D4CA5">
        <w:t xml:space="preserve">Promote the awards </w:t>
      </w:r>
      <w:r>
        <w:t>aiming to i</w:t>
      </w:r>
      <w:r w:rsidRPr="003D4CA5">
        <w:t>ncrease total number or applicants by 25%</w:t>
      </w:r>
    </w:p>
    <w:p w14:paraId="353FACFC" w14:textId="77777777" w:rsidR="00B50687" w:rsidRPr="003D4CA5" w:rsidRDefault="00B50687" w:rsidP="00B50687">
      <w:pPr>
        <w:pStyle w:val="ListParagraph"/>
        <w:numPr>
          <w:ilvl w:val="3"/>
          <w:numId w:val="13"/>
        </w:numPr>
        <w:spacing w:after="0" w:line="240" w:lineRule="auto"/>
      </w:pPr>
      <w:r>
        <w:t xml:space="preserve">Outcome: The number of PhD applications and awards increased by 50%. The number of DNP applicants and awards remained unchanged – with no DNP applications 2022-24. </w:t>
      </w:r>
    </w:p>
    <w:p w14:paraId="66DC06E0" w14:textId="77777777" w:rsidR="00B50687" w:rsidRDefault="00B50687" w:rsidP="00B50687">
      <w:pPr>
        <w:pStyle w:val="ListParagraph"/>
        <w:numPr>
          <w:ilvl w:val="2"/>
          <w:numId w:val="13"/>
        </w:numPr>
        <w:spacing w:after="0" w:line="240" w:lineRule="auto"/>
      </w:pPr>
      <w:r w:rsidRPr="003D4CA5">
        <w:t>Each awardee will present a scholarly presentation to Kappa members within one year of dissertation or scholarly project completion.</w:t>
      </w:r>
    </w:p>
    <w:p w14:paraId="2200BC95" w14:textId="77777777" w:rsidR="00B50687" w:rsidRPr="003D4CA5" w:rsidRDefault="00B50687" w:rsidP="00B50687">
      <w:pPr>
        <w:pStyle w:val="ListParagraph"/>
        <w:numPr>
          <w:ilvl w:val="3"/>
          <w:numId w:val="13"/>
        </w:numPr>
        <w:spacing w:after="0" w:line="240" w:lineRule="auto"/>
      </w:pPr>
      <w:r>
        <w:t>Outcome: There were no presentations by awardees in 2023-24, however, we plan to seek past awardee presenters for our Spring 2025 research committee educational offering (see below).</w:t>
      </w:r>
    </w:p>
    <w:p w14:paraId="114F679D" w14:textId="77777777" w:rsidR="00B50687" w:rsidRDefault="00B50687" w:rsidP="00B50687">
      <w:pPr>
        <w:pStyle w:val="ListParagraph"/>
        <w:numPr>
          <w:ilvl w:val="2"/>
          <w:numId w:val="13"/>
        </w:numPr>
        <w:spacing w:after="0" w:line="240" w:lineRule="auto"/>
      </w:pPr>
      <w:r w:rsidRPr="003D4CA5">
        <w:t>Collaborate with Program Committee to offer one nursing-research focused webinar per year.</w:t>
      </w:r>
    </w:p>
    <w:p w14:paraId="2E46B074" w14:textId="77777777" w:rsidR="00B50687" w:rsidRDefault="00B50687" w:rsidP="00B50687">
      <w:pPr>
        <w:pStyle w:val="ListParagraph"/>
        <w:numPr>
          <w:ilvl w:val="3"/>
          <w:numId w:val="13"/>
        </w:numPr>
        <w:spacing w:after="0" w:line="240" w:lineRule="auto"/>
      </w:pPr>
      <w:r>
        <w:t>Outcome: In Spring 2024, we offered an education program with one CE awarded. We aimed to post the recorded program on Zoom, but were unable to post due to Zoom access issues.</w:t>
      </w:r>
    </w:p>
    <w:p w14:paraId="68EC1161" w14:textId="77777777" w:rsidR="00B50687" w:rsidRDefault="00B50687" w:rsidP="00B50687">
      <w:pPr>
        <w:pStyle w:val="ListParagraph"/>
        <w:numPr>
          <w:ilvl w:val="1"/>
          <w:numId w:val="13"/>
        </w:numPr>
        <w:spacing w:after="160" w:line="278" w:lineRule="auto"/>
      </w:pPr>
      <w:r>
        <w:t>Updates/Revisions to strategic goals for 2024-25</w:t>
      </w:r>
    </w:p>
    <w:p w14:paraId="43639BC4" w14:textId="77777777" w:rsidR="00B50687" w:rsidRDefault="00B50687" w:rsidP="00B50687">
      <w:pPr>
        <w:pStyle w:val="ListParagraph"/>
        <w:numPr>
          <w:ilvl w:val="2"/>
          <w:numId w:val="13"/>
        </w:numPr>
        <w:spacing w:after="160" w:line="278" w:lineRule="auto"/>
      </w:pPr>
      <w:r>
        <w:t>The 2024-25 goals will include the same goals as last year, with the addition of one goal:</w:t>
      </w:r>
    </w:p>
    <w:p w14:paraId="5633F785" w14:textId="6F1B22D3" w:rsidR="00B50687" w:rsidRDefault="00B50687" w:rsidP="00686B4F">
      <w:pPr>
        <w:pStyle w:val="ListParagraph"/>
        <w:numPr>
          <w:ilvl w:val="3"/>
          <w:numId w:val="13"/>
        </w:numPr>
        <w:spacing w:after="160" w:line="278" w:lineRule="auto"/>
      </w:pPr>
      <w:r>
        <w:t xml:space="preserve">Design and implement a scholarly award for the general membership of the Kappa program. (Note: This grant is pending funding. Once funding is confirmed, the specific grant eligibility, guidelines, and application process will be proposed).                     </w:t>
      </w:r>
    </w:p>
    <w:sectPr w:rsidR="00B50687">
      <w:footerReference w:type="default" r:id="rId8"/>
      <w:pgSz w:w="12240" w:h="15840"/>
      <w:pgMar w:top="773" w:right="1440" w:bottom="9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D60D" w14:textId="77777777" w:rsidR="001009B8" w:rsidRDefault="001009B8" w:rsidP="009C5C5D">
      <w:pPr>
        <w:spacing w:after="0" w:line="240" w:lineRule="auto"/>
      </w:pPr>
      <w:r>
        <w:separator/>
      </w:r>
    </w:p>
  </w:endnote>
  <w:endnote w:type="continuationSeparator" w:id="0">
    <w:p w14:paraId="0C9E7E9F" w14:textId="77777777" w:rsidR="001009B8" w:rsidRDefault="001009B8"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81E0" w14:textId="77777777" w:rsidR="001009B8" w:rsidRDefault="001009B8" w:rsidP="009C5C5D">
      <w:pPr>
        <w:spacing w:after="0" w:line="240" w:lineRule="auto"/>
      </w:pPr>
      <w:r>
        <w:separator/>
      </w:r>
    </w:p>
  </w:footnote>
  <w:footnote w:type="continuationSeparator" w:id="0">
    <w:p w14:paraId="64440508" w14:textId="77777777" w:rsidR="001009B8" w:rsidRDefault="001009B8"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6B6"/>
    <w:multiLevelType w:val="hybridMultilevel"/>
    <w:tmpl w:val="08C00B60"/>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1ABD6A">
      <w:start w:val="1"/>
      <w:numFmt w:val="decimal"/>
      <w:lvlText w:val="%2."/>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77229"/>
    <w:multiLevelType w:val="hybridMultilevel"/>
    <w:tmpl w:val="EA7678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62E5F"/>
    <w:multiLevelType w:val="hybridMultilevel"/>
    <w:tmpl w:val="66F089F0"/>
    <w:lvl w:ilvl="0" w:tplc="E08AB0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64D2F8B"/>
    <w:multiLevelType w:val="hybridMultilevel"/>
    <w:tmpl w:val="432675EC"/>
    <w:lvl w:ilvl="0" w:tplc="DC6A4DBA">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1620" w:hanging="180"/>
      </w:pPr>
    </w:lvl>
    <w:lvl w:ilvl="3" w:tplc="0409000F" w:tentative="1">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17F131FB"/>
    <w:multiLevelType w:val="hybridMultilevel"/>
    <w:tmpl w:val="49A4ABC0"/>
    <w:lvl w:ilvl="0" w:tplc="E622424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19DD75F0"/>
    <w:multiLevelType w:val="hybridMultilevel"/>
    <w:tmpl w:val="ACFE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42FA0"/>
    <w:multiLevelType w:val="hybridMultilevel"/>
    <w:tmpl w:val="61F8C5B6"/>
    <w:lvl w:ilvl="0" w:tplc="D83CF72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2BAF054B"/>
    <w:multiLevelType w:val="hybridMultilevel"/>
    <w:tmpl w:val="80304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5174B"/>
    <w:multiLevelType w:val="hybridMultilevel"/>
    <w:tmpl w:val="6B8C676C"/>
    <w:lvl w:ilvl="0" w:tplc="8FBC8A7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14E463F"/>
    <w:multiLevelType w:val="hybridMultilevel"/>
    <w:tmpl w:val="38DEF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A0F34"/>
    <w:multiLevelType w:val="hybridMultilevel"/>
    <w:tmpl w:val="E76A93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3EA3C83"/>
    <w:multiLevelType w:val="hybridMultilevel"/>
    <w:tmpl w:val="EF0C2FB0"/>
    <w:lvl w:ilvl="0" w:tplc="70D662D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2" w15:restartNumberingAfterBreak="0">
    <w:nsid w:val="457B333A"/>
    <w:multiLevelType w:val="hybridMultilevel"/>
    <w:tmpl w:val="5512FE16"/>
    <w:lvl w:ilvl="0" w:tplc="D6D09D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8D43154"/>
    <w:multiLevelType w:val="hybridMultilevel"/>
    <w:tmpl w:val="9280B668"/>
    <w:lvl w:ilvl="0" w:tplc="92CE82D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548947EE"/>
    <w:multiLevelType w:val="hybridMultilevel"/>
    <w:tmpl w:val="4FC23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1B5C3A"/>
    <w:multiLevelType w:val="hybridMultilevel"/>
    <w:tmpl w:val="9B94E33C"/>
    <w:lvl w:ilvl="0" w:tplc="C5447F7E">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5374EE94">
      <w:start w:val="1"/>
      <w:numFmt w:val="decimal"/>
      <w:lvlText w:val="%3."/>
      <w:lvlJc w:val="left"/>
      <w:pPr>
        <w:ind w:left="3870" w:hanging="360"/>
      </w:pPr>
      <w:rPr>
        <w:rFonts w:hint="default"/>
      </w:r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AC82B6B"/>
    <w:multiLevelType w:val="hybridMultilevel"/>
    <w:tmpl w:val="5A643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7"/>
  </w:num>
  <w:num w:numId="4">
    <w:abstractNumId w:val="15"/>
  </w:num>
  <w:num w:numId="5">
    <w:abstractNumId w:val="3"/>
  </w:num>
  <w:num w:numId="6">
    <w:abstractNumId w:val="13"/>
  </w:num>
  <w:num w:numId="7">
    <w:abstractNumId w:val="6"/>
  </w:num>
  <w:num w:numId="8">
    <w:abstractNumId w:val="7"/>
  </w:num>
  <w:num w:numId="9">
    <w:abstractNumId w:val="18"/>
  </w:num>
  <w:num w:numId="10">
    <w:abstractNumId w:val="5"/>
  </w:num>
  <w:num w:numId="11">
    <w:abstractNumId w:val="4"/>
  </w:num>
  <w:num w:numId="12">
    <w:abstractNumId w:val="11"/>
  </w:num>
  <w:num w:numId="13">
    <w:abstractNumId w:val="14"/>
  </w:num>
  <w:num w:numId="14">
    <w:abstractNumId w:val="2"/>
  </w:num>
  <w:num w:numId="15">
    <w:abstractNumId w:val="9"/>
  </w:num>
  <w:num w:numId="16">
    <w:abstractNumId w:val="12"/>
  </w:num>
  <w:num w:numId="17">
    <w:abstractNumId w:val="8"/>
  </w:num>
  <w:num w:numId="18">
    <w:abstractNumId w:val="1"/>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2A91"/>
    <w:rsid w:val="00002D68"/>
    <w:rsid w:val="000049BA"/>
    <w:rsid w:val="00023DEF"/>
    <w:rsid w:val="00057E17"/>
    <w:rsid w:val="00067267"/>
    <w:rsid w:val="00067892"/>
    <w:rsid w:val="00071DAE"/>
    <w:rsid w:val="000B3CEF"/>
    <w:rsid w:val="000C33B8"/>
    <w:rsid w:val="000C618B"/>
    <w:rsid w:val="000C68E0"/>
    <w:rsid w:val="000D5D36"/>
    <w:rsid w:val="000E2916"/>
    <w:rsid w:val="000E695F"/>
    <w:rsid w:val="000F17EE"/>
    <w:rsid w:val="001009B8"/>
    <w:rsid w:val="00105A23"/>
    <w:rsid w:val="00121BE7"/>
    <w:rsid w:val="0016524F"/>
    <w:rsid w:val="00166A44"/>
    <w:rsid w:val="001731F4"/>
    <w:rsid w:val="00177882"/>
    <w:rsid w:val="00177F01"/>
    <w:rsid w:val="0018037F"/>
    <w:rsid w:val="001A188E"/>
    <w:rsid w:val="001C34D9"/>
    <w:rsid w:val="001C6BE6"/>
    <w:rsid w:val="001F200A"/>
    <w:rsid w:val="001F3842"/>
    <w:rsid w:val="00217035"/>
    <w:rsid w:val="00222ED7"/>
    <w:rsid w:val="00244A5A"/>
    <w:rsid w:val="002652A0"/>
    <w:rsid w:val="00266973"/>
    <w:rsid w:val="00275008"/>
    <w:rsid w:val="00283839"/>
    <w:rsid w:val="00287FA9"/>
    <w:rsid w:val="0029318C"/>
    <w:rsid w:val="0029546E"/>
    <w:rsid w:val="002A2A2B"/>
    <w:rsid w:val="002A7981"/>
    <w:rsid w:val="002B33C8"/>
    <w:rsid w:val="002B4648"/>
    <w:rsid w:val="002C0CC7"/>
    <w:rsid w:val="002C3E7D"/>
    <w:rsid w:val="002C513F"/>
    <w:rsid w:val="002C5197"/>
    <w:rsid w:val="002C5A38"/>
    <w:rsid w:val="002D4BF6"/>
    <w:rsid w:val="002E5D54"/>
    <w:rsid w:val="002E6E88"/>
    <w:rsid w:val="002F1884"/>
    <w:rsid w:val="003011E3"/>
    <w:rsid w:val="00332FE6"/>
    <w:rsid w:val="00334ED2"/>
    <w:rsid w:val="003443C5"/>
    <w:rsid w:val="003458A0"/>
    <w:rsid w:val="00350E99"/>
    <w:rsid w:val="00355994"/>
    <w:rsid w:val="003579DD"/>
    <w:rsid w:val="00374A3E"/>
    <w:rsid w:val="003853F5"/>
    <w:rsid w:val="003927A6"/>
    <w:rsid w:val="003943B1"/>
    <w:rsid w:val="003A1D6C"/>
    <w:rsid w:val="003B2633"/>
    <w:rsid w:val="003D2CD8"/>
    <w:rsid w:val="003D4A72"/>
    <w:rsid w:val="003D5D69"/>
    <w:rsid w:val="003D6F07"/>
    <w:rsid w:val="00403F15"/>
    <w:rsid w:val="00411258"/>
    <w:rsid w:val="00420A0B"/>
    <w:rsid w:val="004246D4"/>
    <w:rsid w:val="00426B5B"/>
    <w:rsid w:val="00443306"/>
    <w:rsid w:val="00465A2C"/>
    <w:rsid w:val="00467638"/>
    <w:rsid w:val="004758F5"/>
    <w:rsid w:val="00476CF1"/>
    <w:rsid w:val="0048180F"/>
    <w:rsid w:val="004A48D7"/>
    <w:rsid w:val="004A6299"/>
    <w:rsid w:val="004C79E6"/>
    <w:rsid w:val="004D3331"/>
    <w:rsid w:val="004D5ED8"/>
    <w:rsid w:val="004E4C5D"/>
    <w:rsid w:val="004E584A"/>
    <w:rsid w:val="004E7B60"/>
    <w:rsid w:val="004F14FC"/>
    <w:rsid w:val="004F3F62"/>
    <w:rsid w:val="00515E4C"/>
    <w:rsid w:val="00525C60"/>
    <w:rsid w:val="00545916"/>
    <w:rsid w:val="00547799"/>
    <w:rsid w:val="0055590D"/>
    <w:rsid w:val="00555B05"/>
    <w:rsid w:val="00572165"/>
    <w:rsid w:val="00580CB6"/>
    <w:rsid w:val="00586936"/>
    <w:rsid w:val="005A3CE4"/>
    <w:rsid w:val="005A53BB"/>
    <w:rsid w:val="005B3A9D"/>
    <w:rsid w:val="005D0078"/>
    <w:rsid w:val="005E5A15"/>
    <w:rsid w:val="005E7D0F"/>
    <w:rsid w:val="005F61F4"/>
    <w:rsid w:val="00602F6B"/>
    <w:rsid w:val="00603B6F"/>
    <w:rsid w:val="00607024"/>
    <w:rsid w:val="00613835"/>
    <w:rsid w:val="00621CC7"/>
    <w:rsid w:val="006366A4"/>
    <w:rsid w:val="006374C3"/>
    <w:rsid w:val="006406CA"/>
    <w:rsid w:val="00642D76"/>
    <w:rsid w:val="00653076"/>
    <w:rsid w:val="0065569A"/>
    <w:rsid w:val="0067509D"/>
    <w:rsid w:val="00683747"/>
    <w:rsid w:val="006931CA"/>
    <w:rsid w:val="0069503D"/>
    <w:rsid w:val="006A22FE"/>
    <w:rsid w:val="006A6A8B"/>
    <w:rsid w:val="006A6ABE"/>
    <w:rsid w:val="006B0D2E"/>
    <w:rsid w:val="006C45F1"/>
    <w:rsid w:val="006C563E"/>
    <w:rsid w:val="006C6D23"/>
    <w:rsid w:val="006D06E4"/>
    <w:rsid w:val="006D4837"/>
    <w:rsid w:val="006D4F84"/>
    <w:rsid w:val="0070292B"/>
    <w:rsid w:val="007072A9"/>
    <w:rsid w:val="00710E12"/>
    <w:rsid w:val="00710EA8"/>
    <w:rsid w:val="007243D0"/>
    <w:rsid w:val="0073743D"/>
    <w:rsid w:val="007410DD"/>
    <w:rsid w:val="00742CA1"/>
    <w:rsid w:val="007526A7"/>
    <w:rsid w:val="0076420B"/>
    <w:rsid w:val="00766A80"/>
    <w:rsid w:val="00776B69"/>
    <w:rsid w:val="00786AE1"/>
    <w:rsid w:val="00791948"/>
    <w:rsid w:val="007A1A32"/>
    <w:rsid w:val="007B5FA8"/>
    <w:rsid w:val="007B6393"/>
    <w:rsid w:val="007C2620"/>
    <w:rsid w:val="007D166A"/>
    <w:rsid w:val="007D5757"/>
    <w:rsid w:val="007E373E"/>
    <w:rsid w:val="007F2E60"/>
    <w:rsid w:val="007F7247"/>
    <w:rsid w:val="0080721D"/>
    <w:rsid w:val="00822A68"/>
    <w:rsid w:val="00831409"/>
    <w:rsid w:val="00831F39"/>
    <w:rsid w:val="00841F75"/>
    <w:rsid w:val="00845E0B"/>
    <w:rsid w:val="00846B5B"/>
    <w:rsid w:val="00853BC3"/>
    <w:rsid w:val="0085619F"/>
    <w:rsid w:val="00856435"/>
    <w:rsid w:val="0086130F"/>
    <w:rsid w:val="00861F02"/>
    <w:rsid w:val="00872449"/>
    <w:rsid w:val="008814A9"/>
    <w:rsid w:val="00885103"/>
    <w:rsid w:val="0089074F"/>
    <w:rsid w:val="00891705"/>
    <w:rsid w:val="008A2B09"/>
    <w:rsid w:val="008B2031"/>
    <w:rsid w:val="008D7531"/>
    <w:rsid w:val="00911288"/>
    <w:rsid w:val="0091221E"/>
    <w:rsid w:val="00913F49"/>
    <w:rsid w:val="009170D2"/>
    <w:rsid w:val="00945F58"/>
    <w:rsid w:val="009526EC"/>
    <w:rsid w:val="00956CB2"/>
    <w:rsid w:val="00964B58"/>
    <w:rsid w:val="00965837"/>
    <w:rsid w:val="009725DB"/>
    <w:rsid w:val="0098203C"/>
    <w:rsid w:val="00984ACF"/>
    <w:rsid w:val="00986658"/>
    <w:rsid w:val="009A25EC"/>
    <w:rsid w:val="009A5CA6"/>
    <w:rsid w:val="009A7B81"/>
    <w:rsid w:val="009B1693"/>
    <w:rsid w:val="009B6202"/>
    <w:rsid w:val="009C1176"/>
    <w:rsid w:val="009C5C5D"/>
    <w:rsid w:val="009C765E"/>
    <w:rsid w:val="009D0E83"/>
    <w:rsid w:val="009D4186"/>
    <w:rsid w:val="00A22415"/>
    <w:rsid w:val="00A24E66"/>
    <w:rsid w:val="00A3531C"/>
    <w:rsid w:val="00A56549"/>
    <w:rsid w:val="00A736D0"/>
    <w:rsid w:val="00A771A0"/>
    <w:rsid w:val="00A808C2"/>
    <w:rsid w:val="00A83373"/>
    <w:rsid w:val="00A83E8B"/>
    <w:rsid w:val="00A915C2"/>
    <w:rsid w:val="00A95023"/>
    <w:rsid w:val="00AA2401"/>
    <w:rsid w:val="00AB7797"/>
    <w:rsid w:val="00AD2038"/>
    <w:rsid w:val="00AD7391"/>
    <w:rsid w:val="00AD7FC4"/>
    <w:rsid w:val="00AF6109"/>
    <w:rsid w:val="00AF6701"/>
    <w:rsid w:val="00B50687"/>
    <w:rsid w:val="00B50ACA"/>
    <w:rsid w:val="00B521A5"/>
    <w:rsid w:val="00B552A0"/>
    <w:rsid w:val="00B67CBA"/>
    <w:rsid w:val="00B72515"/>
    <w:rsid w:val="00B74F4F"/>
    <w:rsid w:val="00B81CDD"/>
    <w:rsid w:val="00B8327E"/>
    <w:rsid w:val="00B94CDA"/>
    <w:rsid w:val="00B95CA5"/>
    <w:rsid w:val="00BA79D9"/>
    <w:rsid w:val="00BB0042"/>
    <w:rsid w:val="00BB37CC"/>
    <w:rsid w:val="00BB6FAE"/>
    <w:rsid w:val="00BB7D10"/>
    <w:rsid w:val="00BD31EF"/>
    <w:rsid w:val="00BD3C2F"/>
    <w:rsid w:val="00BD5333"/>
    <w:rsid w:val="00BE2908"/>
    <w:rsid w:val="00BE671E"/>
    <w:rsid w:val="00BF420F"/>
    <w:rsid w:val="00C0094F"/>
    <w:rsid w:val="00C0305F"/>
    <w:rsid w:val="00C037F9"/>
    <w:rsid w:val="00C14A97"/>
    <w:rsid w:val="00C22B8A"/>
    <w:rsid w:val="00C2671F"/>
    <w:rsid w:val="00C3305C"/>
    <w:rsid w:val="00C3553F"/>
    <w:rsid w:val="00C53F67"/>
    <w:rsid w:val="00C65706"/>
    <w:rsid w:val="00C67ED3"/>
    <w:rsid w:val="00C75363"/>
    <w:rsid w:val="00C82C0C"/>
    <w:rsid w:val="00C8708B"/>
    <w:rsid w:val="00C93804"/>
    <w:rsid w:val="00CA1154"/>
    <w:rsid w:val="00CB02A1"/>
    <w:rsid w:val="00CC18A4"/>
    <w:rsid w:val="00CC22B8"/>
    <w:rsid w:val="00CD74AE"/>
    <w:rsid w:val="00D01DF6"/>
    <w:rsid w:val="00D04C0D"/>
    <w:rsid w:val="00D37F2F"/>
    <w:rsid w:val="00D40A5D"/>
    <w:rsid w:val="00D4288A"/>
    <w:rsid w:val="00D633E7"/>
    <w:rsid w:val="00D7470F"/>
    <w:rsid w:val="00D75E8F"/>
    <w:rsid w:val="00D77189"/>
    <w:rsid w:val="00D849EC"/>
    <w:rsid w:val="00D8690D"/>
    <w:rsid w:val="00D95454"/>
    <w:rsid w:val="00D97C3A"/>
    <w:rsid w:val="00DA2986"/>
    <w:rsid w:val="00DA7AC5"/>
    <w:rsid w:val="00DB1C1E"/>
    <w:rsid w:val="00DB374F"/>
    <w:rsid w:val="00DB41B8"/>
    <w:rsid w:val="00DD0588"/>
    <w:rsid w:val="00DD2410"/>
    <w:rsid w:val="00DF20C5"/>
    <w:rsid w:val="00DF2F2D"/>
    <w:rsid w:val="00DF45CD"/>
    <w:rsid w:val="00E02436"/>
    <w:rsid w:val="00E03269"/>
    <w:rsid w:val="00E07448"/>
    <w:rsid w:val="00E107F4"/>
    <w:rsid w:val="00E23F35"/>
    <w:rsid w:val="00E256D4"/>
    <w:rsid w:val="00E274BB"/>
    <w:rsid w:val="00E438D5"/>
    <w:rsid w:val="00E61535"/>
    <w:rsid w:val="00E829D8"/>
    <w:rsid w:val="00E86C2F"/>
    <w:rsid w:val="00E9018F"/>
    <w:rsid w:val="00E94440"/>
    <w:rsid w:val="00EA4866"/>
    <w:rsid w:val="00EA7081"/>
    <w:rsid w:val="00EB4453"/>
    <w:rsid w:val="00EB7D5B"/>
    <w:rsid w:val="00EC138C"/>
    <w:rsid w:val="00EC45FD"/>
    <w:rsid w:val="00EC6519"/>
    <w:rsid w:val="00ED3306"/>
    <w:rsid w:val="00EE4C51"/>
    <w:rsid w:val="00EF06C4"/>
    <w:rsid w:val="00EF0BDC"/>
    <w:rsid w:val="00EF2CFC"/>
    <w:rsid w:val="00F0774B"/>
    <w:rsid w:val="00F14A17"/>
    <w:rsid w:val="00F239C0"/>
    <w:rsid w:val="00F336B8"/>
    <w:rsid w:val="00F37F21"/>
    <w:rsid w:val="00F400E8"/>
    <w:rsid w:val="00F41862"/>
    <w:rsid w:val="00F63781"/>
    <w:rsid w:val="00F6510B"/>
    <w:rsid w:val="00F6657E"/>
    <w:rsid w:val="00F72CD5"/>
    <w:rsid w:val="00F75004"/>
    <w:rsid w:val="00F762A0"/>
    <w:rsid w:val="00F84C93"/>
    <w:rsid w:val="00F87922"/>
    <w:rsid w:val="00FB0E5B"/>
    <w:rsid w:val="00FB2098"/>
    <w:rsid w:val="00FB3BA9"/>
    <w:rsid w:val="00FC3241"/>
    <w:rsid w:val="00FD0A36"/>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A4F6FE77-C516-4A4B-996C-F9DF7CB5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3"/>
      </w:numPr>
      <w:spacing w:after="16"/>
      <w:ind w:left="2170" w:hanging="10"/>
      <w:outlineLvl w:val="0"/>
    </w:pPr>
    <w:rPr>
      <w:rFonts w:ascii="Calibri" w:eastAsia="Calibri" w:hAnsi="Calibri" w:cs="Calibri"/>
      <w:b/>
      <w:color w:val="000000"/>
      <w:sz w:val="24"/>
    </w:rPr>
  </w:style>
  <w:style w:type="paragraph" w:styleId="Heading5">
    <w:name w:val="heading 5"/>
    <w:basedOn w:val="Normal"/>
    <w:next w:val="Normal"/>
    <w:link w:val="Heading5Char"/>
    <w:uiPriority w:val="9"/>
    <w:semiHidden/>
    <w:unhideWhenUsed/>
    <w:qFormat/>
    <w:rsid w:val="00A915C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 w:type="character" w:customStyle="1" w:styleId="Heading5Char">
    <w:name w:val="Heading 5 Char"/>
    <w:basedOn w:val="DefaultParagraphFont"/>
    <w:link w:val="Heading5"/>
    <w:uiPriority w:val="9"/>
    <w:semiHidden/>
    <w:rsid w:val="00A915C2"/>
    <w:rPr>
      <w:rFonts w:asciiTheme="majorHAnsi" w:eastAsiaTheme="majorEastAsia" w:hAnsiTheme="majorHAnsi" w:cstheme="majorBidi"/>
      <w:color w:val="2E74B5" w:themeColor="accent1" w:themeShade="BF"/>
      <w:sz w:val="24"/>
    </w:rPr>
  </w:style>
  <w:style w:type="table" w:styleId="TableGrid0">
    <w:name w:val="Table Grid"/>
    <w:basedOn w:val="TableNormal"/>
    <w:uiPriority w:val="39"/>
    <w:rsid w:val="00DD0588"/>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61277">
      <w:bodyDiv w:val="1"/>
      <w:marLeft w:val="0"/>
      <w:marRight w:val="0"/>
      <w:marTop w:val="0"/>
      <w:marBottom w:val="0"/>
      <w:divBdr>
        <w:top w:val="none" w:sz="0" w:space="0" w:color="auto"/>
        <w:left w:val="none" w:sz="0" w:space="0" w:color="auto"/>
        <w:bottom w:val="none" w:sz="0" w:space="0" w:color="auto"/>
        <w:right w:val="none" w:sz="0" w:space="0" w:color="auto"/>
      </w:divBdr>
    </w:div>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761608577">
          <w:marLeft w:val="0"/>
          <w:marRight w:val="0"/>
          <w:marTop w:val="0"/>
          <w:marBottom w:val="0"/>
          <w:divBdr>
            <w:top w:val="none" w:sz="0" w:space="0" w:color="auto"/>
            <w:left w:val="none" w:sz="0" w:space="0" w:color="auto"/>
            <w:bottom w:val="none" w:sz="0" w:space="0" w:color="auto"/>
            <w:right w:val="none" w:sz="0" w:space="0" w:color="auto"/>
          </w:divBdr>
        </w:div>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sChild>
        <w:div w:id="487794475">
          <w:marLeft w:val="0"/>
          <w:marRight w:val="0"/>
          <w:marTop w:val="0"/>
          <w:marBottom w:val="0"/>
          <w:divBdr>
            <w:top w:val="none" w:sz="0" w:space="0" w:color="auto"/>
            <w:left w:val="none" w:sz="0" w:space="0" w:color="auto"/>
            <w:bottom w:val="none" w:sz="0" w:space="0" w:color="auto"/>
            <w:right w:val="none" w:sz="0" w:space="0" w:color="auto"/>
          </w:divBdr>
        </w:div>
        <w:div w:id="827096307">
          <w:marLeft w:val="0"/>
          <w:marRight w:val="0"/>
          <w:marTop w:val="0"/>
          <w:marBottom w:val="0"/>
          <w:divBdr>
            <w:top w:val="none" w:sz="0" w:space="0" w:color="auto"/>
            <w:left w:val="none" w:sz="0" w:space="0" w:color="auto"/>
            <w:bottom w:val="none" w:sz="0" w:space="0" w:color="auto"/>
            <w:right w:val="none" w:sz="0" w:space="0" w:color="auto"/>
          </w:divBdr>
        </w:div>
        <w:div w:id="1776050267">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0729160">
          <w:marLeft w:val="0"/>
          <w:marRight w:val="0"/>
          <w:marTop w:val="0"/>
          <w:marBottom w:val="0"/>
          <w:divBdr>
            <w:top w:val="none" w:sz="0" w:space="0" w:color="auto"/>
            <w:left w:val="none" w:sz="0" w:space="0" w:color="auto"/>
            <w:bottom w:val="none" w:sz="0" w:space="0" w:color="auto"/>
            <w:right w:val="none" w:sz="0" w:space="0" w:color="auto"/>
          </w:divBdr>
        </w:div>
        <w:div w:id="536622967">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180465143">
          <w:marLeft w:val="0"/>
          <w:marRight w:val="0"/>
          <w:marTop w:val="0"/>
          <w:marBottom w:val="0"/>
          <w:divBdr>
            <w:top w:val="none" w:sz="0" w:space="0" w:color="auto"/>
            <w:left w:val="none" w:sz="0" w:space="0" w:color="auto"/>
            <w:bottom w:val="none" w:sz="0" w:space="0" w:color="auto"/>
            <w:right w:val="none" w:sz="0" w:space="0" w:color="auto"/>
          </w:divBdr>
        </w:div>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sChild>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5031897">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302614190">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tes.goggle.com/view/sigmaregion15symposium2024/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dc:description/>
  <cp:lastModifiedBy>BCPLPublic</cp:lastModifiedBy>
  <cp:revision>2</cp:revision>
  <cp:lastPrinted>2022-01-08T20:33:00Z</cp:lastPrinted>
  <dcterms:created xsi:type="dcterms:W3CDTF">2025-06-24T18:36:00Z</dcterms:created>
  <dcterms:modified xsi:type="dcterms:W3CDTF">2025-06-24T18:36:00Z</dcterms:modified>
</cp:coreProperties>
</file>