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707D" w14:textId="39CAF5E1" w:rsidR="00B2154A" w:rsidRDefault="00FA1229" w:rsidP="0012778D">
      <w:pPr>
        <w:pStyle w:val="Heading1"/>
        <w:spacing w:after="0" w:line="240" w:lineRule="auto"/>
        <w:rPr>
          <w:rStyle w:val="Heading1Char"/>
        </w:rPr>
      </w:pPr>
      <w:r>
        <w:t>You are invited to the</w:t>
      </w:r>
      <w:r w:rsidR="0012778D">
        <w:t xml:space="preserve"> </w:t>
      </w:r>
      <w:r w:rsidR="0012778D">
        <w:tab/>
      </w:r>
      <w:r w:rsidR="0012778D">
        <w:tab/>
      </w:r>
      <w:r w:rsidR="0012778D">
        <w:tab/>
        <w:t xml:space="preserve">      </w:t>
      </w:r>
    </w:p>
    <w:p w14:paraId="53DE2747" w14:textId="4690AEBD" w:rsidR="00B2154A" w:rsidRPr="0012778D" w:rsidRDefault="00FA1229" w:rsidP="000F7E3D">
      <w:pPr>
        <w:pStyle w:val="Subtitle"/>
        <w:numPr>
          <w:ilvl w:val="0"/>
          <w:numId w:val="12"/>
        </w:numPr>
        <w:rPr>
          <w:sz w:val="48"/>
          <w:szCs w:val="48"/>
        </w:rPr>
      </w:pPr>
      <w:r w:rsidRPr="0012778D">
        <w:rPr>
          <w:sz w:val="48"/>
          <w:szCs w:val="48"/>
        </w:rPr>
        <w:t>Omicron at Large</w:t>
      </w:r>
      <w:r w:rsidR="000F7E3D">
        <w:rPr>
          <w:sz w:val="48"/>
          <w:szCs w:val="48"/>
        </w:rPr>
        <w:t xml:space="preserve"> </w:t>
      </w:r>
    </w:p>
    <w:p w14:paraId="0C95ADA8" w14:textId="3D032A64" w:rsidR="00B2154A" w:rsidRDefault="00FA1229" w:rsidP="000F7E3D">
      <w:pPr>
        <w:pStyle w:val="Title"/>
        <w:spacing w:after="0"/>
        <w:ind w:left="720" w:firstLine="720"/>
        <w:rPr>
          <w:sz w:val="48"/>
          <w:szCs w:val="48"/>
        </w:rPr>
      </w:pPr>
      <w:r w:rsidRPr="0012778D">
        <w:rPr>
          <w:sz w:val="48"/>
          <w:szCs w:val="48"/>
        </w:rPr>
        <w:t>Member Picnic</w:t>
      </w:r>
    </w:p>
    <w:p w14:paraId="3281C307" w14:textId="77777777" w:rsidR="000F7E3D" w:rsidRPr="000F7E3D" w:rsidRDefault="000F7E3D" w:rsidP="000F7E3D">
      <w:pPr>
        <w:pStyle w:val="Title"/>
        <w:spacing w:after="0"/>
        <w:ind w:left="720" w:firstLine="720"/>
        <w:rPr>
          <w:sz w:val="20"/>
          <w:szCs w:val="20"/>
        </w:rPr>
      </w:pPr>
    </w:p>
    <w:p w14:paraId="440905CC" w14:textId="53DFAA9B" w:rsidR="00FA1229" w:rsidRDefault="00FA1229" w:rsidP="0012778D">
      <w:pPr>
        <w:spacing w:after="0" w:line="240" w:lineRule="auto"/>
        <w:rPr>
          <w:sz w:val="28"/>
          <w:szCs w:val="28"/>
        </w:rPr>
      </w:pPr>
      <w:r w:rsidRPr="00FA1229">
        <w:rPr>
          <w:sz w:val="28"/>
          <w:szCs w:val="28"/>
        </w:rPr>
        <w:t>Relax and recharge with Sigma members</w:t>
      </w:r>
      <w:r w:rsidR="00F52BE7">
        <w:rPr>
          <w:sz w:val="28"/>
          <w:szCs w:val="28"/>
        </w:rPr>
        <w:t>,</w:t>
      </w:r>
      <w:r w:rsidRPr="00FA1229">
        <w:rPr>
          <w:sz w:val="28"/>
          <w:szCs w:val="28"/>
        </w:rPr>
        <w:t xml:space="preserve"> new and established.  Share mentoring and friendship in Nursing. </w:t>
      </w:r>
    </w:p>
    <w:p w14:paraId="14F01629" w14:textId="77777777" w:rsidR="0012778D" w:rsidRPr="0012778D" w:rsidRDefault="0012778D" w:rsidP="0012778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Layout table to enter event location, date, and time"/>
      </w:tblPr>
      <w:tblGrid>
        <w:gridCol w:w="1499"/>
        <w:gridCol w:w="4981"/>
      </w:tblGrid>
      <w:tr w:rsidR="00EF656C" w:rsidRPr="000F7E3D" w14:paraId="6EB486AD" w14:textId="77777777" w:rsidTr="000F7E3D">
        <w:trPr>
          <w:trHeight w:val="648"/>
        </w:trPr>
        <w:sdt>
          <w:sdtPr>
            <w:alias w:val="Where:"/>
            <w:tag w:val="Where:"/>
            <w:id w:val="-1212797164"/>
            <w:placeholder>
              <w:docPart w:val="AC8389D9AD124427BFF924DC7ED62EAA"/>
            </w:placeholder>
            <w:temporary/>
            <w:showingPlcHdr/>
            <w15:appearance w15:val="hidden"/>
          </w:sdtPr>
          <w:sdtContent>
            <w:tc>
              <w:tcPr>
                <w:tcW w:w="1157" w:type="pct"/>
              </w:tcPr>
              <w:p w14:paraId="0C2144BF" w14:textId="77777777" w:rsidR="00EF656C" w:rsidRPr="000F7E3D" w:rsidRDefault="00EF656C" w:rsidP="000F7E3D">
                <w:pPr>
                  <w:pStyle w:val="Heading2"/>
                </w:pPr>
                <w:r w:rsidRPr="000F7E3D">
                  <w:t>Where:</w:t>
                </w:r>
              </w:p>
            </w:tc>
          </w:sdtContent>
        </w:sdt>
        <w:tc>
          <w:tcPr>
            <w:tcW w:w="3843" w:type="pct"/>
          </w:tcPr>
          <w:p w14:paraId="73571459" w14:textId="310DA53E" w:rsidR="00EF656C" w:rsidRPr="000F7E3D" w:rsidRDefault="00FA1229" w:rsidP="000F7E3D">
            <w:pPr>
              <w:pStyle w:val="Heading2"/>
            </w:pPr>
            <w:r w:rsidRPr="000F7E3D">
              <w:t xml:space="preserve">Onondaga Lake Park, </w:t>
            </w:r>
            <w:hyperlink r:id="rId10" w:history="1">
              <w:r w:rsidRPr="000F7E3D">
                <w:rPr>
                  <w:rStyle w:val="Hyperlink"/>
                  <w:sz w:val="24"/>
                  <w:szCs w:val="24"/>
                </w:rPr>
                <w:t>Willow Bay</w:t>
              </w:r>
            </w:hyperlink>
            <w:r w:rsidRPr="000F7E3D">
              <w:t xml:space="preserve"> Pavilion (shelter)</w:t>
            </w:r>
          </w:p>
        </w:tc>
      </w:tr>
      <w:tr w:rsidR="00EF656C" w:rsidRPr="000F7E3D" w14:paraId="55EAF632" w14:textId="77777777" w:rsidTr="000F7E3D">
        <w:trPr>
          <w:trHeight w:val="306"/>
        </w:trPr>
        <w:sdt>
          <w:sdtPr>
            <w:alias w:val="When:"/>
            <w:tag w:val="When:"/>
            <w:id w:val="1473170454"/>
            <w:placeholder>
              <w:docPart w:val="E0D36A0D98594320B775F6065A8D4AF7"/>
            </w:placeholder>
            <w:temporary/>
            <w:showingPlcHdr/>
            <w15:appearance w15:val="hidden"/>
          </w:sdtPr>
          <w:sdtContent>
            <w:tc>
              <w:tcPr>
                <w:tcW w:w="1157" w:type="pct"/>
              </w:tcPr>
              <w:p w14:paraId="1E9F8DDD" w14:textId="77777777" w:rsidR="00EF656C" w:rsidRPr="000F7E3D" w:rsidRDefault="00EF656C" w:rsidP="000F7E3D">
                <w:pPr>
                  <w:pStyle w:val="Heading2"/>
                </w:pPr>
                <w:r w:rsidRPr="000F7E3D">
                  <w:t>When:</w:t>
                </w:r>
              </w:p>
            </w:tc>
          </w:sdtContent>
        </w:sdt>
        <w:tc>
          <w:tcPr>
            <w:tcW w:w="3843" w:type="pct"/>
          </w:tcPr>
          <w:p w14:paraId="6A122A3B" w14:textId="4E1D36BC" w:rsidR="0012778D" w:rsidRPr="000F7E3D" w:rsidRDefault="00FA1229" w:rsidP="000F7E3D">
            <w:pPr>
              <w:pStyle w:val="Heading2"/>
            </w:pPr>
            <w:r w:rsidRPr="000F7E3D">
              <w:t xml:space="preserve">June 17 (Tuesday) </w:t>
            </w:r>
            <w:r w:rsidR="000F7E3D">
              <w:t xml:space="preserve"> </w:t>
            </w:r>
            <w:r w:rsidR="000F7E3D" w:rsidRPr="000F7E3D">
              <w:t>4pm- 7pm</w:t>
            </w:r>
          </w:p>
        </w:tc>
      </w:tr>
      <w:tr w:rsidR="00EF656C" w:rsidRPr="000F7E3D" w14:paraId="5D24E3E0" w14:textId="77777777" w:rsidTr="000F7E3D">
        <w:trPr>
          <w:trHeight w:val="873"/>
        </w:trPr>
        <w:tc>
          <w:tcPr>
            <w:tcW w:w="1157" w:type="pct"/>
          </w:tcPr>
          <w:p w14:paraId="31F3B10F" w14:textId="308996BA" w:rsidR="00EF656C" w:rsidRPr="000F7E3D" w:rsidRDefault="00EF656C" w:rsidP="000F7E3D">
            <w:pPr>
              <w:pStyle w:val="Heading2"/>
            </w:pPr>
          </w:p>
        </w:tc>
        <w:tc>
          <w:tcPr>
            <w:tcW w:w="3843" w:type="pct"/>
          </w:tcPr>
          <w:p w14:paraId="39849640" w14:textId="77777777" w:rsidR="00FA1229" w:rsidRPr="000F7E3D" w:rsidRDefault="0012778D" w:rsidP="000F7E3D">
            <w:pPr>
              <w:pStyle w:val="Heading2"/>
              <w:rPr>
                <w:b w:val="0"/>
                <w:bCs/>
              </w:rPr>
            </w:pPr>
            <w:r w:rsidRPr="000F7E3D">
              <w:rPr>
                <w:b w:val="0"/>
                <w:bCs/>
              </w:rPr>
              <w:t xml:space="preserve">Stay </w:t>
            </w:r>
            <w:r w:rsidR="00FA1229" w:rsidRPr="000F7E3D">
              <w:rPr>
                <w:b w:val="0"/>
                <w:bCs/>
              </w:rPr>
              <w:t xml:space="preserve">as </w:t>
            </w:r>
            <w:r w:rsidRPr="000F7E3D">
              <w:rPr>
                <w:b w:val="0"/>
                <w:bCs/>
              </w:rPr>
              <w:t xml:space="preserve">long as </w:t>
            </w:r>
            <w:r w:rsidR="00FA1229" w:rsidRPr="000F7E3D">
              <w:rPr>
                <w:b w:val="0"/>
                <w:bCs/>
              </w:rPr>
              <w:t>you would like.</w:t>
            </w:r>
          </w:p>
          <w:p w14:paraId="7731C76A" w14:textId="77777777" w:rsidR="0012778D" w:rsidRDefault="0012778D" w:rsidP="000F7E3D">
            <w:pPr>
              <w:pStyle w:val="Heading2"/>
              <w:rPr>
                <w:b w:val="0"/>
                <w:bCs/>
              </w:rPr>
            </w:pPr>
            <w:r w:rsidRPr="000F7E3D">
              <w:rPr>
                <w:b w:val="0"/>
                <w:bCs/>
              </w:rPr>
              <w:t xml:space="preserve">PLEASE RSVP </w:t>
            </w:r>
            <w:hyperlink r:id="rId11" w:history="1">
              <w:r w:rsidR="00B07745" w:rsidRPr="000F7E3D">
                <w:rPr>
                  <w:rStyle w:val="Hyperlink"/>
                  <w:b w:val="0"/>
                  <w:bCs/>
                  <w:color w:val="0070C0"/>
                  <w:sz w:val="24"/>
                  <w:szCs w:val="24"/>
                </w:rPr>
                <w:t>here</w:t>
              </w:r>
            </w:hyperlink>
            <w:r w:rsidR="00B07745" w:rsidRPr="000F7E3D">
              <w:rPr>
                <w:b w:val="0"/>
                <w:bCs/>
                <w:color w:val="0070C0"/>
              </w:rPr>
              <w:t xml:space="preserve"> </w:t>
            </w:r>
            <w:r w:rsidR="00B07745" w:rsidRPr="000F7E3D">
              <w:rPr>
                <w:b w:val="0"/>
                <w:bCs/>
              </w:rPr>
              <w:t>or use the QR Code</w:t>
            </w:r>
          </w:p>
          <w:p w14:paraId="6CDC5E91" w14:textId="5094B61F" w:rsidR="00B07745" w:rsidRPr="000F7E3D" w:rsidRDefault="000F7E3D" w:rsidP="000F7E3D">
            <w:pPr>
              <w:pStyle w:val="Heading2"/>
            </w:pPr>
            <w:r w:rsidRPr="000F7E3D">
              <w:rPr>
                <w:noProof/>
              </w:rPr>
              <w:drawing>
                <wp:inline distT="0" distB="0" distL="0" distR="0" wp14:anchorId="741BA557" wp14:editId="63A2F1E4">
                  <wp:extent cx="944880" cy="939165"/>
                  <wp:effectExtent l="0" t="0" r="7620" b="0"/>
                  <wp:docPr id="133371943" name="Picture 7" descr="A qr cod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1943" name="Picture 7" descr="A qr code with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54" cy="953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6E44F" w14:textId="169F4608" w:rsidR="00CC3476" w:rsidRDefault="00CC3476" w:rsidP="000F7E3D">
      <w:pPr>
        <w:spacing w:after="0" w:line="240" w:lineRule="auto"/>
      </w:pPr>
    </w:p>
    <w:sectPr w:rsidR="00CC3476" w:rsidSect="00CC3476">
      <w:headerReference w:type="default" r:id="rId13"/>
      <w:pgSz w:w="12240" w:h="15840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F9FB" w14:textId="77777777" w:rsidR="00CF33D1" w:rsidRDefault="00CF33D1">
      <w:pPr>
        <w:spacing w:after="0" w:line="240" w:lineRule="auto"/>
      </w:pPr>
      <w:r>
        <w:separator/>
      </w:r>
    </w:p>
  </w:endnote>
  <w:endnote w:type="continuationSeparator" w:id="0">
    <w:p w14:paraId="1DAD858E" w14:textId="77777777" w:rsidR="00CF33D1" w:rsidRDefault="00CF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9564" w14:textId="77777777" w:rsidR="00CF33D1" w:rsidRDefault="00CF33D1">
      <w:pPr>
        <w:spacing w:after="0" w:line="240" w:lineRule="auto"/>
      </w:pPr>
      <w:r>
        <w:separator/>
      </w:r>
    </w:p>
  </w:footnote>
  <w:footnote w:type="continuationSeparator" w:id="0">
    <w:p w14:paraId="6863EFB1" w14:textId="77777777" w:rsidR="00CF33D1" w:rsidRDefault="00CF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D02A" w14:textId="77777777" w:rsidR="00B2154A" w:rsidRDefault="000B311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100A37E" wp14:editId="408CF9E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4A12B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25" type="#_x0000_t75" alt="A blue and purple logo&#10;&#10;Description automatically generated" style="width:62.3pt;height:34.65pt;visibility:visible;mso-wrap-style:square">
            <v:imagedata r:id="rId1" o:title="A blue and purple logo&#10;&#10;Description automatically generated"/>
          </v:shape>
        </w:pict>
      </mc:Choice>
      <mc:Fallback>
        <w:drawing>
          <wp:inline distT="0" distB="0" distL="0" distR="0" wp14:anchorId="7A6F4A4C" wp14:editId="1A8243CB">
            <wp:extent cx="791441" cy="439950"/>
            <wp:effectExtent l="0" t="0" r="0" b="0"/>
            <wp:docPr id="495878959" name="Picture 8" descr="A blue and purpl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FC89DA-61AC-4285-BB4E-6C883F8BC1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ue and purple logo&#10;&#10;Description automatically generated">
                      <a:extLst>
                        <a:ext uri="{FF2B5EF4-FFF2-40B4-BE49-F238E27FC236}">
                          <a16:creationId xmlns:a16="http://schemas.microsoft.com/office/drawing/2014/main" id="{68FC89DA-61AC-4285-BB4E-6C883F8BC1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36" cy="46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8455D"/>
    <w:multiLevelType w:val="hybridMultilevel"/>
    <w:tmpl w:val="8EAE0D5C"/>
    <w:lvl w:ilvl="0" w:tplc="D884F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E6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AD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9CD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408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C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0B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16D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555078"/>
    <w:multiLevelType w:val="hybridMultilevel"/>
    <w:tmpl w:val="AB7891C8"/>
    <w:lvl w:ilvl="0" w:tplc="0DA26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E2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65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4CF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46F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D0F8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42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C2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80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9256345">
    <w:abstractNumId w:val="9"/>
  </w:num>
  <w:num w:numId="2" w16cid:durableId="1588418878">
    <w:abstractNumId w:val="7"/>
  </w:num>
  <w:num w:numId="3" w16cid:durableId="777481123">
    <w:abstractNumId w:val="6"/>
  </w:num>
  <w:num w:numId="4" w16cid:durableId="1010066622">
    <w:abstractNumId w:val="5"/>
  </w:num>
  <w:num w:numId="5" w16cid:durableId="343871976">
    <w:abstractNumId w:val="4"/>
  </w:num>
  <w:num w:numId="6" w16cid:durableId="1048073049">
    <w:abstractNumId w:val="8"/>
  </w:num>
  <w:num w:numId="7" w16cid:durableId="2056006090">
    <w:abstractNumId w:val="3"/>
  </w:num>
  <w:num w:numId="8" w16cid:durableId="49234259">
    <w:abstractNumId w:val="2"/>
  </w:num>
  <w:num w:numId="9" w16cid:durableId="2025550868">
    <w:abstractNumId w:val="1"/>
  </w:num>
  <w:num w:numId="10" w16cid:durableId="1187988260">
    <w:abstractNumId w:val="0"/>
  </w:num>
  <w:num w:numId="11" w16cid:durableId="1692759875">
    <w:abstractNumId w:val="10"/>
  </w:num>
  <w:num w:numId="12" w16cid:durableId="866256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9"/>
    <w:rsid w:val="000B311E"/>
    <w:rsid w:val="000F7E3D"/>
    <w:rsid w:val="0012778D"/>
    <w:rsid w:val="00216E12"/>
    <w:rsid w:val="003F51CA"/>
    <w:rsid w:val="00403F5F"/>
    <w:rsid w:val="00462165"/>
    <w:rsid w:val="00476DE2"/>
    <w:rsid w:val="004E213E"/>
    <w:rsid w:val="005441DF"/>
    <w:rsid w:val="005F2353"/>
    <w:rsid w:val="00664719"/>
    <w:rsid w:val="006929AE"/>
    <w:rsid w:val="00751E7B"/>
    <w:rsid w:val="00761050"/>
    <w:rsid w:val="007B0291"/>
    <w:rsid w:val="00944F24"/>
    <w:rsid w:val="0099027E"/>
    <w:rsid w:val="00AA5785"/>
    <w:rsid w:val="00AC7C92"/>
    <w:rsid w:val="00B07745"/>
    <w:rsid w:val="00B2154A"/>
    <w:rsid w:val="00B51C88"/>
    <w:rsid w:val="00B6564C"/>
    <w:rsid w:val="00B96A15"/>
    <w:rsid w:val="00BB562B"/>
    <w:rsid w:val="00BC4098"/>
    <w:rsid w:val="00CC3476"/>
    <w:rsid w:val="00CF33D1"/>
    <w:rsid w:val="00D219AF"/>
    <w:rsid w:val="00D26034"/>
    <w:rsid w:val="00E65747"/>
    <w:rsid w:val="00EF656C"/>
    <w:rsid w:val="00F52BE7"/>
    <w:rsid w:val="00F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E1289"/>
  <w15:chartTrackingRefBased/>
  <w15:docId w15:val="{6214773D-30AC-4CBF-B1D7-AD65ABD6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A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gnupgenius.com/go/5080D49ADAE28AAFB6-57011736-omicro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onondagacountyparks.com/parks/onondaga-lake-park/willow-bay-at-onondaga-lake-pa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Spring%20festivitie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389D9AD124427BFF924DC7ED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7F826-D98A-4EFB-BBDE-E55842A4DA8D}"/>
      </w:docPartPr>
      <w:docPartBody>
        <w:p w:rsidR="00B85EF2" w:rsidRDefault="00000000">
          <w:pPr>
            <w:pStyle w:val="AC8389D9AD124427BFF924DC7ED62EAA"/>
          </w:pPr>
          <w:r w:rsidRPr="00EF656C">
            <w:t>Where:</w:t>
          </w:r>
        </w:p>
      </w:docPartBody>
    </w:docPart>
    <w:docPart>
      <w:docPartPr>
        <w:name w:val="E0D36A0D98594320B775F6065A8D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61F8-B616-4C96-BBDC-2E92114A4204}"/>
      </w:docPartPr>
      <w:docPartBody>
        <w:p w:rsidR="00B85EF2" w:rsidRDefault="00000000">
          <w:pPr>
            <w:pStyle w:val="E0D36A0D98594320B775F6065A8D4AF7"/>
          </w:pPr>
          <w:r w:rsidRPr="00EF656C">
            <w:t>When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68"/>
    <w:rsid w:val="002548E9"/>
    <w:rsid w:val="00367438"/>
    <w:rsid w:val="003F51CA"/>
    <w:rsid w:val="005441DF"/>
    <w:rsid w:val="00A63D68"/>
    <w:rsid w:val="00B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paragraph" w:customStyle="1" w:styleId="AC8389D9AD124427BFF924DC7ED62EAA">
    <w:name w:val="AC8389D9AD124427BFF924DC7ED62EAA"/>
  </w:style>
  <w:style w:type="paragraph" w:customStyle="1" w:styleId="E0D36A0D98594320B775F6065A8D4AF7">
    <w:name w:val="E0D36A0D98594320B775F6065A8D4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</Template>
  <TotalTime>42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 Gray-Siracusa</cp:lastModifiedBy>
  <cp:revision>4</cp:revision>
  <dcterms:created xsi:type="dcterms:W3CDTF">2025-05-23T14:28:00Z</dcterms:created>
  <dcterms:modified xsi:type="dcterms:W3CDTF">2025-05-23T16:01:00Z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