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A8186" w14:textId="77777777" w:rsidR="004B5685" w:rsidRPr="004B5685" w:rsidRDefault="004B5685" w:rsidP="004B5685">
      <w:r w:rsidRPr="004B5685">
        <w:rPr>
          <w:b/>
          <w:bCs/>
        </w:rPr>
        <w:t>FOR IMMEDIATE RELEASE</w:t>
      </w:r>
      <w:r w:rsidRPr="004B5685">
        <w:br/>
      </w:r>
      <w:r w:rsidRPr="004B5685">
        <w:rPr>
          <w:b/>
          <w:bCs/>
        </w:rPr>
        <w:t>February 2025</w:t>
      </w:r>
    </w:p>
    <w:p w14:paraId="7D39DD3A" w14:textId="77777777" w:rsidR="00CE68D8" w:rsidRDefault="00CE68D8" w:rsidP="00CE68D8">
      <w:pPr>
        <w:jc w:val="center"/>
        <w:rPr>
          <w:b/>
          <w:bCs/>
          <w:u w:val="single"/>
        </w:rPr>
      </w:pPr>
    </w:p>
    <w:p w14:paraId="3CE7BC62" w14:textId="3092725B" w:rsidR="004B5685" w:rsidRPr="00CE68D8" w:rsidRDefault="004B5685" w:rsidP="00CE68D8">
      <w:pPr>
        <w:jc w:val="center"/>
        <w:rPr>
          <w:b/>
          <w:bCs/>
          <w:u w:val="single"/>
        </w:rPr>
      </w:pPr>
      <w:r w:rsidRPr="00CE68D8">
        <w:rPr>
          <w:b/>
          <w:bCs/>
          <w:u w:val="single"/>
        </w:rPr>
        <w:t>Raymond Cook, PhD, PE Named 2025 New Hampshire Engineer of the Year</w:t>
      </w:r>
    </w:p>
    <w:p w14:paraId="2132D91D" w14:textId="064217A9" w:rsidR="004B5685" w:rsidRPr="004B5685" w:rsidRDefault="004B5685" w:rsidP="004B5685">
      <w:r w:rsidRPr="004B5685">
        <w:t xml:space="preserve">Manchester, NH – The </w:t>
      </w:r>
      <w:r>
        <w:t>New Hampshire engineering societies</w:t>
      </w:r>
      <w:r w:rsidRPr="004B5685">
        <w:t xml:space="preserve"> proudly announces that Raymond A. Cook, PhD, PE has been named the 2025 New Hampshire Engineer of the Year. This prestigious award recognizes Dr. Cook’s outstanding contributions to the engineering profession, his dedication to education, and his long-standing service to both students and the community.</w:t>
      </w:r>
    </w:p>
    <w:p w14:paraId="36BFFB63" w14:textId="77777777" w:rsidR="004B5685" w:rsidRPr="004B5685" w:rsidRDefault="004B5685" w:rsidP="004B5685">
      <w:r w:rsidRPr="004B5685">
        <w:t>Dr. Cook recently retired after a remarkable 31-year career as a professor in the Civil and Environmental Engineering Department at the University of New Hampshire (UNH). Known for his passion for structural engineering and education, he taught and mentored thousands of students, shaping the next generation of civil engineers. His influence extends beyond the classroom, as he played a key role in curriculum development, student mentorship, and professional development programs.</w:t>
      </w:r>
    </w:p>
    <w:p w14:paraId="7E1BD43C" w14:textId="77777777" w:rsidR="004B5685" w:rsidRPr="004B5685" w:rsidRDefault="004B5685" w:rsidP="004B5685">
      <w:r w:rsidRPr="004B5685">
        <w:t>Throughout his career, Dr. Cook has been actively involved in numerous engineering societies, including the Structural Engineers of New Hampshire (SENH), the American Society of Civil Engineers (ASCE), and the American Concrete Institute (ACI). His research in concrete materials, structural design, and engineering education has contributed significantly to the field.</w:t>
      </w:r>
    </w:p>
    <w:p w14:paraId="0CAA08BF" w14:textId="77777777" w:rsidR="004B5685" w:rsidRPr="004B5685" w:rsidRDefault="004B5685" w:rsidP="004B5685">
      <w:r w:rsidRPr="004B5685">
        <w:t>Beyond his professional achievements, Dr. Cook has been a dedicated public servant, serving for over two decades on the West Newbury Planning Board, where he has applied his engineering expertise to help shape community infrastructure. His commitment to both his profession and his community exemplifies the highest standards of engineering excellence.</w:t>
      </w:r>
    </w:p>
    <w:p w14:paraId="721E401B" w14:textId="77777777" w:rsidR="004B5685" w:rsidRPr="004B5685" w:rsidRDefault="004B5685" w:rsidP="004B5685">
      <w:r w:rsidRPr="004B5685">
        <w:t>“Dr. Cook’s passion for civil engineering and his ability to inspire students is truly unparalleled,” said Anabelle Audet, Vice President of ASCE-NH, who nominated him for this award. “His impact on the profession is immeasurable, and this recognition is well deserved.”</w:t>
      </w:r>
    </w:p>
    <w:p w14:paraId="0D8E38E8" w14:textId="77777777" w:rsidR="004B5685" w:rsidRPr="004B5685" w:rsidRDefault="004B5685" w:rsidP="004B5685">
      <w:r w:rsidRPr="004B5685">
        <w:t>Dr. Cook joins a distinguished group of past recipients who have made lasting contributions to engineering in New Hampshire. He will be formally honored at the Annual Engineers Week Banquet, where colleagues, former students, and industry professionals will celebrate his career and achievements.</w:t>
      </w:r>
    </w:p>
    <w:p w14:paraId="1236FA38" w14:textId="77777777" w:rsidR="00CE68D8" w:rsidRDefault="00CE68D8" w:rsidP="004B5685"/>
    <w:p w14:paraId="2429E1BE" w14:textId="184E62F4" w:rsidR="004B5685" w:rsidRPr="004B5685" w:rsidRDefault="004B5685" w:rsidP="00CE68D8">
      <w:pPr>
        <w:spacing w:after="0"/>
      </w:pPr>
      <w:r w:rsidRPr="004B5685">
        <w:t>For more information, please contact:</w:t>
      </w:r>
    </w:p>
    <w:p w14:paraId="77A4AFE5" w14:textId="447FE3C6" w:rsidR="00CE68D8" w:rsidRDefault="00CE68D8" w:rsidP="00CE68D8">
      <w:pPr>
        <w:spacing w:after="0"/>
      </w:pPr>
      <w:r>
        <w:t>Tony Coviello, M.S., P.E., S.E.</w:t>
      </w:r>
    </w:p>
    <w:p w14:paraId="7C042B9F" w14:textId="5AD0926D" w:rsidR="00673702" w:rsidRDefault="00CE68D8" w:rsidP="00CE68D8">
      <w:pPr>
        <w:spacing w:after="0"/>
      </w:pPr>
      <w:r>
        <w:t>Market Leader</w:t>
      </w:r>
    </w:p>
    <w:p w14:paraId="3CF67C19" w14:textId="1E3597E0" w:rsidR="00CE68D8" w:rsidRDefault="00792F9F" w:rsidP="00CE68D8">
      <w:pPr>
        <w:spacing w:after="0"/>
      </w:pPr>
      <w:hyperlink r:id="rId4" w:history="1">
        <w:r w:rsidRPr="00ED4F71">
          <w:rPr>
            <w:rStyle w:val="Hyperlink"/>
          </w:rPr>
          <w:t>tonyc@mcclurevision.com</w:t>
        </w:r>
      </w:hyperlink>
    </w:p>
    <w:p w14:paraId="2AB7A1FE" w14:textId="77777777" w:rsidR="00792F9F" w:rsidRDefault="00792F9F" w:rsidP="00CE68D8">
      <w:pPr>
        <w:spacing w:after="0"/>
      </w:pPr>
    </w:p>
    <w:p w14:paraId="7ED78F6B" w14:textId="320CBB4E" w:rsidR="00792F9F" w:rsidRDefault="00784052" w:rsidP="00CE68D8">
      <w:pPr>
        <w:spacing w:after="0"/>
      </w:pPr>
      <w:r>
        <w:rPr>
          <w:noProof/>
        </w:rPr>
        <w:lastRenderedPageBreak/>
        <w:drawing>
          <wp:inline distT="0" distB="0" distL="0" distR="0" wp14:anchorId="3E7E97F9" wp14:editId="2B45DBC4">
            <wp:extent cx="3371850" cy="5076825"/>
            <wp:effectExtent l="0" t="0" r="0" b="9525"/>
            <wp:docPr id="275655503" name="Picture 1" descr="A person wearing a ha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55503" name="Picture 1" descr="A person wearing a hat and tie&#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371850" cy="5076825"/>
                    </a:xfrm>
                    <a:prstGeom prst="rect">
                      <a:avLst/>
                    </a:prstGeom>
                    <a:noFill/>
                    <a:ln>
                      <a:noFill/>
                    </a:ln>
                  </pic:spPr>
                </pic:pic>
              </a:graphicData>
            </a:graphic>
          </wp:inline>
        </w:drawing>
      </w:r>
    </w:p>
    <w:sectPr w:rsidR="00792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Lt BT">
    <w:altName w:val="Century Gothic"/>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85"/>
    <w:rsid w:val="0021447D"/>
    <w:rsid w:val="004B5685"/>
    <w:rsid w:val="00673702"/>
    <w:rsid w:val="00784052"/>
    <w:rsid w:val="00792F9F"/>
    <w:rsid w:val="00982AE4"/>
    <w:rsid w:val="00CE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3C86"/>
  <w15:chartTrackingRefBased/>
  <w15:docId w15:val="{9B646094-408D-4D38-9403-D6391BDE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Lt BT" w:eastAsiaTheme="minorHAnsi" w:hAnsi="Futura Lt B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6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6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6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6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56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B56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56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56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56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6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6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56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56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56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56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56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5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6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6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5685"/>
    <w:pPr>
      <w:spacing w:before="160"/>
      <w:jc w:val="center"/>
    </w:pPr>
    <w:rPr>
      <w:i/>
      <w:iCs/>
      <w:color w:val="404040" w:themeColor="text1" w:themeTint="BF"/>
    </w:rPr>
  </w:style>
  <w:style w:type="character" w:customStyle="1" w:styleId="QuoteChar">
    <w:name w:val="Quote Char"/>
    <w:basedOn w:val="DefaultParagraphFont"/>
    <w:link w:val="Quote"/>
    <w:uiPriority w:val="29"/>
    <w:rsid w:val="004B5685"/>
    <w:rPr>
      <w:i/>
      <w:iCs/>
      <w:color w:val="404040" w:themeColor="text1" w:themeTint="BF"/>
    </w:rPr>
  </w:style>
  <w:style w:type="paragraph" w:styleId="ListParagraph">
    <w:name w:val="List Paragraph"/>
    <w:basedOn w:val="Normal"/>
    <w:uiPriority w:val="34"/>
    <w:qFormat/>
    <w:rsid w:val="004B5685"/>
    <w:pPr>
      <w:ind w:left="720"/>
      <w:contextualSpacing/>
    </w:pPr>
  </w:style>
  <w:style w:type="character" w:styleId="IntenseEmphasis">
    <w:name w:val="Intense Emphasis"/>
    <w:basedOn w:val="DefaultParagraphFont"/>
    <w:uiPriority w:val="21"/>
    <w:qFormat/>
    <w:rsid w:val="004B5685"/>
    <w:rPr>
      <w:i/>
      <w:iCs/>
      <w:color w:val="2F5496" w:themeColor="accent1" w:themeShade="BF"/>
    </w:rPr>
  </w:style>
  <w:style w:type="paragraph" w:styleId="IntenseQuote">
    <w:name w:val="Intense Quote"/>
    <w:basedOn w:val="Normal"/>
    <w:next w:val="Normal"/>
    <w:link w:val="IntenseQuoteChar"/>
    <w:uiPriority w:val="30"/>
    <w:qFormat/>
    <w:rsid w:val="004B5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685"/>
    <w:rPr>
      <w:i/>
      <w:iCs/>
      <w:color w:val="2F5496" w:themeColor="accent1" w:themeShade="BF"/>
    </w:rPr>
  </w:style>
  <w:style w:type="character" w:styleId="IntenseReference">
    <w:name w:val="Intense Reference"/>
    <w:basedOn w:val="DefaultParagraphFont"/>
    <w:uiPriority w:val="32"/>
    <w:qFormat/>
    <w:rsid w:val="004B5685"/>
    <w:rPr>
      <w:b/>
      <w:bCs/>
      <w:smallCaps/>
      <w:color w:val="2F5496" w:themeColor="accent1" w:themeShade="BF"/>
      <w:spacing w:val="5"/>
    </w:rPr>
  </w:style>
  <w:style w:type="character" w:styleId="Hyperlink">
    <w:name w:val="Hyperlink"/>
    <w:basedOn w:val="DefaultParagraphFont"/>
    <w:uiPriority w:val="99"/>
    <w:unhideWhenUsed/>
    <w:rsid w:val="00792F9F"/>
    <w:rPr>
      <w:color w:val="0563C1" w:themeColor="hyperlink"/>
      <w:u w:val="single"/>
    </w:rPr>
  </w:style>
  <w:style w:type="character" w:styleId="UnresolvedMention">
    <w:name w:val="Unresolved Mention"/>
    <w:basedOn w:val="DefaultParagraphFont"/>
    <w:uiPriority w:val="99"/>
    <w:semiHidden/>
    <w:unhideWhenUsed/>
    <w:rsid w:val="00792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2116">
      <w:bodyDiv w:val="1"/>
      <w:marLeft w:val="0"/>
      <w:marRight w:val="0"/>
      <w:marTop w:val="0"/>
      <w:marBottom w:val="0"/>
      <w:divBdr>
        <w:top w:val="none" w:sz="0" w:space="0" w:color="auto"/>
        <w:left w:val="none" w:sz="0" w:space="0" w:color="auto"/>
        <w:bottom w:val="none" w:sz="0" w:space="0" w:color="auto"/>
        <w:right w:val="none" w:sz="0" w:space="0" w:color="auto"/>
      </w:divBdr>
    </w:div>
    <w:div w:id="44153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B73E5.AA8130E0" TargetMode="External"/><Relationship Id="rId5" Type="http://schemas.openxmlformats.org/officeDocument/2006/relationships/image" Target="media/image1.png"/><Relationship Id="rId4" Type="http://schemas.openxmlformats.org/officeDocument/2006/relationships/hyperlink" Target="mailto:tonyc@mcclurevis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Coviello</dc:creator>
  <cp:keywords/>
  <dc:description/>
  <cp:lastModifiedBy>Anabelle Audet</cp:lastModifiedBy>
  <cp:revision>4</cp:revision>
  <dcterms:created xsi:type="dcterms:W3CDTF">2025-02-03T16:47:00Z</dcterms:created>
  <dcterms:modified xsi:type="dcterms:W3CDTF">2025-02-03T17:37:00Z</dcterms:modified>
</cp:coreProperties>
</file>