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3C7A1" w14:textId="033D74B4" w:rsidR="00C22798" w:rsidRPr="00C22798" w:rsidRDefault="00C024E3" w:rsidP="00C22798">
      <w:pPr>
        <w:rPr>
          <w:rFonts w:asciiTheme="minorHAnsi" w:hAnsiTheme="minorHAnsi" w:cstheme="minorHAnsi"/>
          <w:sz w:val="20"/>
          <w:szCs w:val="20"/>
        </w:rPr>
      </w:pPr>
      <w:r>
        <w:rPr>
          <w:rFonts w:asciiTheme="minorHAnsi" w:hAnsiTheme="minorHAnsi" w:cstheme="minorHAnsi"/>
          <w:sz w:val="20"/>
          <w:szCs w:val="20"/>
        </w:rPr>
        <w:t xml:space="preserve">November </w:t>
      </w:r>
      <w:r w:rsidR="00BA26E2">
        <w:rPr>
          <w:rFonts w:asciiTheme="minorHAnsi" w:hAnsiTheme="minorHAnsi" w:cstheme="minorHAnsi"/>
          <w:sz w:val="20"/>
          <w:szCs w:val="20"/>
        </w:rPr>
        <w:t>5</w:t>
      </w:r>
      <w:r>
        <w:rPr>
          <w:rFonts w:asciiTheme="minorHAnsi" w:hAnsiTheme="minorHAnsi" w:cstheme="minorHAnsi"/>
          <w:sz w:val="20"/>
          <w:szCs w:val="20"/>
        </w:rPr>
        <w:t>, 2021</w:t>
      </w:r>
    </w:p>
    <w:p w14:paraId="44388C77" w14:textId="77777777" w:rsidR="00C22798" w:rsidRPr="00C22798" w:rsidRDefault="00C22798" w:rsidP="00C22798">
      <w:pPr>
        <w:rPr>
          <w:rFonts w:asciiTheme="minorHAnsi" w:hAnsiTheme="minorHAnsi" w:cstheme="minorHAnsi"/>
          <w:sz w:val="20"/>
          <w:szCs w:val="20"/>
        </w:rPr>
      </w:pPr>
    </w:p>
    <w:p w14:paraId="689E446D" w14:textId="2C50D5D6" w:rsidR="00C22798" w:rsidRPr="00C22798" w:rsidRDefault="00C22798" w:rsidP="00C22798">
      <w:pPr>
        <w:rPr>
          <w:rFonts w:asciiTheme="minorHAnsi" w:hAnsiTheme="minorHAnsi" w:cstheme="minorHAnsi"/>
          <w:sz w:val="20"/>
          <w:szCs w:val="20"/>
        </w:rPr>
      </w:pPr>
      <w:r w:rsidRPr="00C22798">
        <w:rPr>
          <w:rFonts w:asciiTheme="minorHAnsi" w:hAnsiTheme="minorHAnsi" w:cstheme="minorHAnsi"/>
          <w:sz w:val="20"/>
          <w:szCs w:val="20"/>
        </w:rPr>
        <w:t>To: Vermont Technical and Professional Engineering Societies</w:t>
      </w:r>
    </w:p>
    <w:p w14:paraId="34282E9C" w14:textId="77777777" w:rsidR="00C22798" w:rsidRPr="00C22798" w:rsidRDefault="00C22798" w:rsidP="00C22798">
      <w:pPr>
        <w:rPr>
          <w:rFonts w:asciiTheme="minorHAnsi" w:hAnsiTheme="minorHAnsi" w:cstheme="minorHAnsi"/>
          <w:sz w:val="20"/>
          <w:szCs w:val="20"/>
        </w:rPr>
      </w:pPr>
    </w:p>
    <w:p w14:paraId="4A940C1B" w14:textId="2D950FCF" w:rsidR="00C22798" w:rsidRPr="00C22798" w:rsidRDefault="00C22798" w:rsidP="00C22798">
      <w:pPr>
        <w:rPr>
          <w:rFonts w:asciiTheme="minorHAnsi" w:hAnsiTheme="minorHAnsi" w:cstheme="minorHAnsi"/>
          <w:sz w:val="20"/>
          <w:szCs w:val="20"/>
        </w:rPr>
      </w:pPr>
      <w:r w:rsidRPr="00C22798">
        <w:rPr>
          <w:rFonts w:asciiTheme="minorHAnsi" w:hAnsiTheme="minorHAnsi" w:cstheme="minorHAnsi"/>
          <w:sz w:val="20"/>
          <w:szCs w:val="20"/>
        </w:rPr>
        <w:t>Subject: 202</w:t>
      </w:r>
      <w:r w:rsidR="00C024E3">
        <w:rPr>
          <w:rFonts w:asciiTheme="minorHAnsi" w:hAnsiTheme="minorHAnsi" w:cstheme="minorHAnsi"/>
          <w:sz w:val="20"/>
          <w:szCs w:val="20"/>
        </w:rPr>
        <w:t>2</w:t>
      </w:r>
      <w:r w:rsidRPr="00C22798">
        <w:rPr>
          <w:rFonts w:asciiTheme="minorHAnsi" w:hAnsiTheme="minorHAnsi" w:cstheme="minorHAnsi"/>
          <w:sz w:val="20"/>
          <w:szCs w:val="20"/>
        </w:rPr>
        <w:t xml:space="preserve"> Nominee for Engineer of the Year </w:t>
      </w:r>
    </w:p>
    <w:p w14:paraId="1AB3FABE" w14:textId="373A1F20" w:rsidR="00C22798" w:rsidRDefault="00C22798" w:rsidP="00C22798">
      <w:pPr>
        <w:ind w:left="720"/>
        <w:rPr>
          <w:rFonts w:asciiTheme="minorHAnsi" w:hAnsiTheme="minorHAnsi" w:cstheme="minorHAnsi"/>
          <w:sz w:val="20"/>
          <w:szCs w:val="20"/>
        </w:rPr>
      </w:pPr>
      <w:r w:rsidRPr="00C22798">
        <w:rPr>
          <w:rFonts w:asciiTheme="minorHAnsi" w:hAnsiTheme="minorHAnsi" w:cstheme="minorHAnsi"/>
          <w:sz w:val="20"/>
          <w:szCs w:val="20"/>
        </w:rPr>
        <w:t xml:space="preserve"> 202</w:t>
      </w:r>
      <w:r w:rsidR="00C024E3">
        <w:rPr>
          <w:rFonts w:asciiTheme="minorHAnsi" w:hAnsiTheme="minorHAnsi" w:cstheme="minorHAnsi"/>
          <w:sz w:val="20"/>
          <w:szCs w:val="20"/>
        </w:rPr>
        <w:t>2</w:t>
      </w:r>
      <w:r w:rsidRPr="00C22798">
        <w:rPr>
          <w:rFonts w:asciiTheme="minorHAnsi" w:hAnsiTheme="minorHAnsi" w:cstheme="minorHAnsi"/>
          <w:sz w:val="20"/>
          <w:szCs w:val="20"/>
        </w:rPr>
        <w:t xml:space="preserve"> Nominee for Young Engineer of the Year</w:t>
      </w:r>
    </w:p>
    <w:p w14:paraId="4BC8E551" w14:textId="77777777" w:rsidR="00465045" w:rsidRPr="00C22798" w:rsidRDefault="00465045" w:rsidP="00C22798">
      <w:pPr>
        <w:ind w:left="720"/>
        <w:rPr>
          <w:rFonts w:asciiTheme="minorHAnsi" w:hAnsiTheme="minorHAnsi" w:cstheme="minorHAnsi"/>
          <w:sz w:val="20"/>
          <w:szCs w:val="20"/>
        </w:rPr>
      </w:pPr>
    </w:p>
    <w:p w14:paraId="5A4FB79E" w14:textId="5718252C" w:rsidR="00BA26E2" w:rsidRDefault="00BA26E2" w:rsidP="00C22798">
      <w:pPr>
        <w:rPr>
          <w:rFonts w:asciiTheme="minorHAnsi" w:hAnsiTheme="minorHAnsi" w:cstheme="minorHAnsi"/>
          <w:sz w:val="20"/>
          <w:szCs w:val="20"/>
        </w:rPr>
      </w:pPr>
      <w:r>
        <w:rPr>
          <w:rFonts w:asciiTheme="minorHAnsi" w:hAnsiTheme="minorHAnsi" w:cstheme="minorHAnsi"/>
          <w:sz w:val="20"/>
          <w:szCs w:val="20"/>
        </w:rPr>
        <w:t>Dear Friends,</w:t>
      </w:r>
    </w:p>
    <w:p w14:paraId="7421A648" w14:textId="77777777" w:rsidR="00BA26E2" w:rsidRDefault="00BA26E2" w:rsidP="00C22798">
      <w:pPr>
        <w:rPr>
          <w:rFonts w:asciiTheme="minorHAnsi" w:hAnsiTheme="minorHAnsi" w:cstheme="minorHAnsi"/>
          <w:sz w:val="20"/>
          <w:szCs w:val="20"/>
        </w:rPr>
      </w:pPr>
    </w:p>
    <w:p w14:paraId="741673CE" w14:textId="05B7B82F" w:rsidR="00C22798" w:rsidRPr="00C22798" w:rsidRDefault="00C22798" w:rsidP="00C22798">
      <w:pPr>
        <w:rPr>
          <w:rFonts w:asciiTheme="minorHAnsi" w:hAnsiTheme="minorHAnsi" w:cstheme="minorHAnsi"/>
          <w:sz w:val="20"/>
          <w:szCs w:val="20"/>
        </w:rPr>
      </w:pPr>
      <w:r w:rsidRPr="00C22798">
        <w:rPr>
          <w:rFonts w:asciiTheme="minorHAnsi" w:hAnsiTheme="minorHAnsi" w:cstheme="minorHAnsi"/>
          <w:sz w:val="20"/>
          <w:szCs w:val="20"/>
        </w:rPr>
        <w:t>Planning for 202</w:t>
      </w:r>
      <w:r w:rsidR="00C024E3">
        <w:rPr>
          <w:rFonts w:asciiTheme="minorHAnsi" w:hAnsiTheme="minorHAnsi" w:cstheme="minorHAnsi"/>
          <w:sz w:val="20"/>
          <w:szCs w:val="20"/>
        </w:rPr>
        <w:t>2</w:t>
      </w:r>
      <w:r w:rsidRPr="00C22798">
        <w:rPr>
          <w:rFonts w:asciiTheme="minorHAnsi" w:hAnsiTheme="minorHAnsi" w:cstheme="minorHAnsi"/>
          <w:sz w:val="20"/>
          <w:szCs w:val="20"/>
        </w:rPr>
        <w:t xml:space="preserve"> E-Week is now underway!  As is the tradition, we will be honoring outstanding Vermont engineers and student engineers at the annual Engineers Week Banquet on February 2</w:t>
      </w:r>
      <w:r w:rsidR="00C024E3">
        <w:rPr>
          <w:rFonts w:asciiTheme="minorHAnsi" w:hAnsiTheme="minorHAnsi" w:cstheme="minorHAnsi"/>
          <w:sz w:val="20"/>
          <w:szCs w:val="20"/>
        </w:rPr>
        <w:t>5</w:t>
      </w:r>
      <w:r w:rsidRPr="00C22798">
        <w:rPr>
          <w:rFonts w:asciiTheme="minorHAnsi" w:hAnsiTheme="minorHAnsi" w:cstheme="minorHAnsi"/>
          <w:sz w:val="20"/>
          <w:szCs w:val="20"/>
        </w:rPr>
        <w:t>, 202</w:t>
      </w:r>
      <w:r w:rsidR="00C024E3">
        <w:rPr>
          <w:rFonts w:asciiTheme="minorHAnsi" w:hAnsiTheme="minorHAnsi" w:cstheme="minorHAnsi"/>
          <w:sz w:val="20"/>
          <w:szCs w:val="20"/>
        </w:rPr>
        <w:t>2</w:t>
      </w:r>
      <w:r w:rsidRPr="00C22798">
        <w:rPr>
          <w:rFonts w:asciiTheme="minorHAnsi" w:hAnsiTheme="minorHAnsi" w:cstheme="minorHAnsi"/>
          <w:sz w:val="20"/>
          <w:szCs w:val="20"/>
        </w:rPr>
        <w:t>.</w:t>
      </w:r>
    </w:p>
    <w:p w14:paraId="28874A3D" w14:textId="77777777" w:rsidR="00364A59" w:rsidRDefault="00364A59" w:rsidP="00C22798">
      <w:pPr>
        <w:rPr>
          <w:rFonts w:asciiTheme="minorHAnsi" w:hAnsiTheme="minorHAnsi" w:cstheme="minorHAnsi"/>
          <w:sz w:val="20"/>
          <w:szCs w:val="20"/>
        </w:rPr>
      </w:pPr>
    </w:p>
    <w:p w14:paraId="1C659BDA" w14:textId="38BF936B" w:rsidR="00C22798" w:rsidRPr="00C22798" w:rsidRDefault="00C22798" w:rsidP="00C22798">
      <w:pPr>
        <w:rPr>
          <w:rFonts w:asciiTheme="minorHAnsi" w:hAnsiTheme="minorHAnsi" w:cstheme="minorHAnsi"/>
          <w:sz w:val="20"/>
          <w:szCs w:val="20"/>
        </w:rPr>
      </w:pPr>
      <w:r w:rsidRPr="00C22798">
        <w:rPr>
          <w:rFonts w:asciiTheme="minorHAnsi" w:hAnsiTheme="minorHAnsi" w:cstheme="minorHAnsi"/>
          <w:sz w:val="20"/>
          <w:szCs w:val="20"/>
        </w:rPr>
        <w:t>Each Vermont technical and professional engineering society may nominate one candidate for Engineer of the Year and one candidate for Young Engineer of the Year.  The various forms and guidance documents that the society should consider in selecting their nominees are links on this site. Each society should provide respective forms, checklists and guidance information to each EOY and YEOY nominee as each nominee is largely responsible for preparation of their responses to the Selection Criteria and Requests for Information per the Nomination Checklist and Nominee Ranking forms. Each applicant/nominee should be strongly encouraged to structure their application response in the order and format that follows the respective EOY and YEOY Nominee Ranking Form. The Selection Committee encourages the nominating society to participate with their nominee(s) in preparation of the application responses as they deem appropriate. Societies may, and are encouraged to, resubmit a prior year nominee whom they consider worthy of the professional recognition.</w:t>
      </w:r>
    </w:p>
    <w:p w14:paraId="1A2FB002" w14:textId="77777777" w:rsidR="00364A59" w:rsidRDefault="00364A59" w:rsidP="00C22798">
      <w:pPr>
        <w:rPr>
          <w:rFonts w:asciiTheme="minorHAnsi" w:hAnsiTheme="minorHAnsi" w:cstheme="minorHAnsi"/>
          <w:sz w:val="20"/>
          <w:szCs w:val="20"/>
        </w:rPr>
      </w:pPr>
    </w:p>
    <w:p w14:paraId="0118B0F9" w14:textId="7FC69CC2" w:rsidR="00C22798" w:rsidRPr="00C22798" w:rsidRDefault="00C22798" w:rsidP="00C22798">
      <w:pPr>
        <w:rPr>
          <w:rFonts w:asciiTheme="minorHAnsi" w:hAnsiTheme="minorHAnsi" w:cstheme="minorHAnsi"/>
          <w:sz w:val="20"/>
          <w:szCs w:val="20"/>
        </w:rPr>
      </w:pPr>
      <w:r w:rsidRPr="00C22798">
        <w:rPr>
          <w:rFonts w:asciiTheme="minorHAnsi" w:hAnsiTheme="minorHAnsi" w:cstheme="minorHAnsi"/>
          <w:sz w:val="20"/>
          <w:szCs w:val="20"/>
        </w:rPr>
        <w:t>The linked</w:t>
      </w:r>
      <w:r w:rsidR="007C182E">
        <w:rPr>
          <w:rFonts w:asciiTheme="minorHAnsi" w:hAnsiTheme="minorHAnsi" w:cstheme="minorHAnsi"/>
          <w:sz w:val="20"/>
          <w:szCs w:val="20"/>
        </w:rPr>
        <w:t xml:space="preserve"> downloadable</w:t>
      </w:r>
      <w:r w:rsidRPr="00C22798">
        <w:rPr>
          <w:rFonts w:asciiTheme="minorHAnsi" w:hAnsiTheme="minorHAnsi" w:cstheme="minorHAnsi"/>
          <w:sz w:val="20"/>
          <w:szCs w:val="20"/>
        </w:rPr>
        <w:t xml:space="preserve"> forms on this site include:</w:t>
      </w:r>
    </w:p>
    <w:p w14:paraId="166AE494" w14:textId="4BC4A464" w:rsidR="00C22798" w:rsidRDefault="00C22798" w:rsidP="00C22798">
      <w:pPr>
        <w:rPr>
          <w:rFonts w:asciiTheme="minorHAnsi" w:hAnsiTheme="minorHAnsi" w:cstheme="minorHAnsi"/>
          <w:sz w:val="20"/>
          <w:szCs w:val="20"/>
        </w:rPr>
      </w:pPr>
      <w:r w:rsidRPr="00C22798">
        <w:rPr>
          <w:rFonts w:asciiTheme="minorHAnsi" w:hAnsiTheme="minorHAnsi" w:cstheme="minorHAnsi"/>
          <w:sz w:val="20"/>
          <w:szCs w:val="20"/>
        </w:rPr>
        <w:t>1. 202</w:t>
      </w:r>
      <w:r w:rsidR="00C024E3">
        <w:rPr>
          <w:rFonts w:asciiTheme="minorHAnsi" w:hAnsiTheme="minorHAnsi" w:cstheme="minorHAnsi"/>
          <w:sz w:val="20"/>
          <w:szCs w:val="20"/>
        </w:rPr>
        <w:t>2</w:t>
      </w:r>
      <w:r w:rsidRPr="00C22798">
        <w:rPr>
          <w:rFonts w:asciiTheme="minorHAnsi" w:hAnsiTheme="minorHAnsi" w:cstheme="minorHAnsi"/>
          <w:sz w:val="20"/>
          <w:szCs w:val="20"/>
        </w:rPr>
        <w:t xml:space="preserve"> Engineer of the Year and 202</w:t>
      </w:r>
      <w:r w:rsidR="00C024E3">
        <w:rPr>
          <w:rFonts w:asciiTheme="minorHAnsi" w:hAnsiTheme="minorHAnsi" w:cstheme="minorHAnsi"/>
          <w:sz w:val="20"/>
          <w:szCs w:val="20"/>
        </w:rPr>
        <w:t>2</w:t>
      </w:r>
      <w:r w:rsidRPr="00C22798">
        <w:rPr>
          <w:rFonts w:asciiTheme="minorHAnsi" w:hAnsiTheme="minorHAnsi" w:cstheme="minorHAnsi"/>
          <w:sz w:val="20"/>
          <w:szCs w:val="20"/>
        </w:rPr>
        <w:t xml:space="preserve"> Young Engineer of the Year Award Nomination Form and Nomination Form Checklists. Nomination forms are to be completed by the society and their nominee. Provide a copy of Nomination Check List to nominee. </w:t>
      </w:r>
    </w:p>
    <w:p w14:paraId="4399E682" w14:textId="77777777" w:rsidR="00C22798" w:rsidRDefault="00C22798" w:rsidP="00C22798">
      <w:pPr>
        <w:rPr>
          <w:rFonts w:asciiTheme="minorHAnsi" w:hAnsiTheme="minorHAnsi" w:cstheme="minorHAnsi"/>
          <w:sz w:val="20"/>
          <w:szCs w:val="20"/>
        </w:rPr>
      </w:pPr>
      <w:r w:rsidRPr="00C22798">
        <w:rPr>
          <w:rFonts w:asciiTheme="minorHAnsi" w:hAnsiTheme="minorHAnsi" w:cstheme="minorHAnsi"/>
          <w:sz w:val="20"/>
          <w:szCs w:val="20"/>
        </w:rPr>
        <w:t xml:space="preserve">2. Procedures for Selecting the Engineer of the Year and Young Engineer of the Year for Vermont Engineers Week. This document should be provided to each nominee. </w:t>
      </w:r>
    </w:p>
    <w:p w14:paraId="2B49EB78" w14:textId="1DCFAFD9" w:rsidR="00C22798" w:rsidRPr="00C22798" w:rsidRDefault="00C22798" w:rsidP="00C22798">
      <w:pPr>
        <w:rPr>
          <w:rFonts w:asciiTheme="minorHAnsi" w:hAnsiTheme="minorHAnsi" w:cstheme="minorHAnsi"/>
          <w:sz w:val="20"/>
          <w:szCs w:val="20"/>
        </w:rPr>
      </w:pPr>
      <w:r w:rsidRPr="00C22798">
        <w:rPr>
          <w:rFonts w:asciiTheme="minorHAnsi" w:hAnsiTheme="minorHAnsi" w:cstheme="minorHAnsi"/>
          <w:sz w:val="20"/>
          <w:szCs w:val="20"/>
        </w:rPr>
        <w:t>3. Engineer of the Year and Young Engineer of the Year Nominee Ranking Forms. Provide a copy to each nominee.</w:t>
      </w:r>
    </w:p>
    <w:p w14:paraId="759599DD" w14:textId="77777777" w:rsidR="00364A59" w:rsidRDefault="00364A59" w:rsidP="00C22798">
      <w:pPr>
        <w:rPr>
          <w:rFonts w:asciiTheme="minorHAnsi" w:hAnsiTheme="minorHAnsi" w:cstheme="minorHAnsi"/>
          <w:sz w:val="20"/>
          <w:szCs w:val="20"/>
        </w:rPr>
      </w:pPr>
    </w:p>
    <w:p w14:paraId="73759C23" w14:textId="466296BA" w:rsidR="00265B87" w:rsidRDefault="00C22798" w:rsidP="0032762C">
      <w:pPr>
        <w:rPr>
          <w:sz w:val="20"/>
          <w:szCs w:val="20"/>
        </w:rPr>
      </w:pPr>
      <w:r w:rsidRPr="00C22798">
        <w:rPr>
          <w:rFonts w:asciiTheme="minorHAnsi" w:hAnsiTheme="minorHAnsi" w:cstheme="minorHAnsi"/>
          <w:sz w:val="20"/>
          <w:szCs w:val="20"/>
        </w:rPr>
        <w:t>The Chair of the 202</w:t>
      </w:r>
      <w:r w:rsidR="00C024E3">
        <w:rPr>
          <w:rFonts w:asciiTheme="minorHAnsi" w:hAnsiTheme="minorHAnsi" w:cstheme="minorHAnsi"/>
          <w:sz w:val="20"/>
          <w:szCs w:val="20"/>
        </w:rPr>
        <w:t>2</w:t>
      </w:r>
      <w:r w:rsidRPr="00C22798">
        <w:rPr>
          <w:rFonts w:asciiTheme="minorHAnsi" w:hAnsiTheme="minorHAnsi" w:cstheme="minorHAnsi"/>
          <w:sz w:val="20"/>
          <w:szCs w:val="20"/>
        </w:rPr>
        <w:t xml:space="preserve"> EOY/YEOY Selection Committee is the 20</w:t>
      </w:r>
      <w:r w:rsidR="00C024E3">
        <w:rPr>
          <w:rFonts w:asciiTheme="minorHAnsi" w:hAnsiTheme="minorHAnsi" w:cstheme="minorHAnsi"/>
          <w:sz w:val="20"/>
          <w:szCs w:val="20"/>
        </w:rPr>
        <w:t>20</w:t>
      </w:r>
      <w:r w:rsidRPr="00C22798">
        <w:rPr>
          <w:rFonts w:asciiTheme="minorHAnsi" w:hAnsiTheme="minorHAnsi" w:cstheme="minorHAnsi"/>
          <w:sz w:val="20"/>
          <w:szCs w:val="20"/>
        </w:rPr>
        <w:t xml:space="preserve"> Engineer of the Year, </w:t>
      </w:r>
      <w:r w:rsidR="00C024E3">
        <w:rPr>
          <w:rFonts w:asciiTheme="minorHAnsi" w:hAnsiTheme="minorHAnsi" w:cstheme="minorHAnsi"/>
          <w:sz w:val="20"/>
          <w:szCs w:val="20"/>
        </w:rPr>
        <w:t>Greg Edwards</w:t>
      </w:r>
      <w:r w:rsidRPr="00C22798">
        <w:rPr>
          <w:rFonts w:asciiTheme="minorHAnsi" w:hAnsiTheme="minorHAnsi" w:cstheme="minorHAnsi"/>
          <w:sz w:val="20"/>
          <w:szCs w:val="20"/>
        </w:rPr>
        <w:t xml:space="preserve">, P.E. Nomination packages are due back to him via email (PDF format only) as described in the attachments, no later than Friday, January </w:t>
      </w:r>
      <w:r w:rsidR="00C024E3">
        <w:rPr>
          <w:rFonts w:asciiTheme="minorHAnsi" w:hAnsiTheme="minorHAnsi" w:cstheme="minorHAnsi"/>
          <w:sz w:val="20"/>
          <w:szCs w:val="20"/>
        </w:rPr>
        <w:t>2</w:t>
      </w:r>
      <w:r w:rsidRPr="00C22798">
        <w:rPr>
          <w:rFonts w:asciiTheme="minorHAnsi" w:hAnsiTheme="minorHAnsi" w:cstheme="minorHAnsi"/>
          <w:sz w:val="20"/>
          <w:szCs w:val="20"/>
        </w:rPr>
        <w:t>1, 202</w:t>
      </w:r>
      <w:r w:rsidR="00C024E3">
        <w:rPr>
          <w:rFonts w:asciiTheme="minorHAnsi" w:hAnsiTheme="minorHAnsi" w:cstheme="minorHAnsi"/>
          <w:sz w:val="20"/>
          <w:szCs w:val="20"/>
        </w:rPr>
        <w:t>2</w:t>
      </w:r>
      <w:r w:rsidRPr="00C22798">
        <w:rPr>
          <w:rFonts w:asciiTheme="minorHAnsi" w:hAnsiTheme="minorHAnsi" w:cstheme="minorHAnsi"/>
          <w:sz w:val="20"/>
          <w:szCs w:val="20"/>
        </w:rPr>
        <w:t xml:space="preserve">.  Questions regarding either the selection process or nomination packages for Engineer of the Year and Young Engineer of the Year should be directed to </w:t>
      </w:r>
      <w:r w:rsidR="00C024E3">
        <w:rPr>
          <w:rFonts w:asciiTheme="minorHAnsi" w:hAnsiTheme="minorHAnsi" w:cstheme="minorHAnsi"/>
          <w:sz w:val="20"/>
          <w:szCs w:val="20"/>
        </w:rPr>
        <w:t>Greg</w:t>
      </w:r>
      <w:r w:rsidRPr="00C22798">
        <w:rPr>
          <w:rFonts w:asciiTheme="minorHAnsi" w:hAnsiTheme="minorHAnsi" w:cstheme="minorHAnsi"/>
          <w:sz w:val="20"/>
          <w:szCs w:val="20"/>
        </w:rPr>
        <w:t xml:space="preserve"> by email at </w:t>
      </w:r>
      <w:r w:rsidR="00BA26E2">
        <w:rPr>
          <w:rFonts w:eastAsia="Times New Roman"/>
        </w:rPr>
        <w:t xml:space="preserve"> </w:t>
      </w:r>
      <w:hyperlink r:id="rId7" w:history="1">
        <w:r w:rsidR="00BA26E2">
          <w:rPr>
            <w:rStyle w:val="Hyperlink"/>
            <w:rFonts w:eastAsia="Times New Roman"/>
          </w:rPr>
          <w:t>Greg.edwardsvt@gmail.com</w:t>
        </w:r>
      </w:hyperlink>
      <w:r w:rsidR="00BA26E2">
        <w:rPr>
          <w:rFonts w:asciiTheme="minorHAnsi" w:hAnsiTheme="minorHAnsi" w:cstheme="minorHAnsi"/>
          <w:sz w:val="20"/>
          <w:szCs w:val="20"/>
        </w:rPr>
        <w:t xml:space="preserve"> </w:t>
      </w:r>
      <w:r w:rsidRPr="00C22798">
        <w:rPr>
          <w:rFonts w:asciiTheme="minorHAnsi" w:hAnsiTheme="minorHAnsi" w:cstheme="minorHAnsi"/>
          <w:sz w:val="20"/>
          <w:szCs w:val="20"/>
        </w:rPr>
        <w:t>or contact him at</w:t>
      </w:r>
      <w:r w:rsidR="00C024E3">
        <w:rPr>
          <w:rFonts w:asciiTheme="minorHAnsi" w:hAnsiTheme="minorHAnsi" w:cstheme="minorHAnsi"/>
          <w:sz w:val="20"/>
          <w:szCs w:val="20"/>
        </w:rPr>
        <w:t xml:space="preserve"> </w:t>
      </w:r>
      <w:r w:rsidR="00BA26E2">
        <w:rPr>
          <w:rFonts w:eastAsia="Times New Roman"/>
        </w:rPr>
        <w:t>603-289-0025</w:t>
      </w:r>
      <w:r w:rsidRPr="00C22798">
        <w:rPr>
          <w:rFonts w:asciiTheme="minorHAnsi" w:hAnsiTheme="minorHAnsi" w:cstheme="minorHAnsi"/>
          <w:sz w:val="20"/>
          <w:szCs w:val="20"/>
        </w:rPr>
        <w:t>.</w:t>
      </w:r>
      <w:r>
        <w:rPr>
          <w:sz w:val="20"/>
          <w:szCs w:val="20"/>
        </w:rPr>
        <w:t xml:space="preserve"> </w:t>
      </w:r>
    </w:p>
    <w:p w14:paraId="4F3D3922" w14:textId="7AC5A5D7" w:rsidR="00465045" w:rsidRDefault="00465045" w:rsidP="0032762C">
      <w:pPr>
        <w:rPr>
          <w:sz w:val="20"/>
          <w:szCs w:val="20"/>
        </w:rPr>
      </w:pPr>
    </w:p>
    <w:p w14:paraId="566E8DE6" w14:textId="3B40F778" w:rsidR="00465045" w:rsidRDefault="00465045" w:rsidP="0032762C">
      <w:pPr>
        <w:rPr>
          <w:sz w:val="20"/>
          <w:szCs w:val="20"/>
        </w:rPr>
      </w:pPr>
      <w:r>
        <w:rPr>
          <w:sz w:val="20"/>
          <w:szCs w:val="20"/>
        </w:rPr>
        <w:t>The Vermont Engineers Week Committee</w:t>
      </w:r>
    </w:p>
    <w:p w14:paraId="51E3AD62" w14:textId="77777777" w:rsidR="00BA26E2" w:rsidRDefault="00BA26E2" w:rsidP="0032762C">
      <w:pPr>
        <w:rPr>
          <w:sz w:val="20"/>
          <w:szCs w:val="20"/>
        </w:rPr>
      </w:pPr>
    </w:p>
    <w:sectPr w:rsidR="00BA26E2" w:rsidSect="00465045">
      <w:headerReference w:type="default" r:id="rId8"/>
      <w:pgSz w:w="12240" w:h="15840"/>
      <w:pgMar w:top="432"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52A50" w14:textId="77777777" w:rsidR="006548D4" w:rsidRDefault="006548D4" w:rsidP="00465045">
      <w:pPr>
        <w:spacing w:line="240" w:lineRule="auto"/>
      </w:pPr>
      <w:r>
        <w:separator/>
      </w:r>
    </w:p>
  </w:endnote>
  <w:endnote w:type="continuationSeparator" w:id="0">
    <w:p w14:paraId="75DDB2A8" w14:textId="77777777" w:rsidR="006548D4" w:rsidRDefault="006548D4" w:rsidP="004650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Regular">
    <w:altName w:val="Lat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DF73C" w14:textId="77777777" w:rsidR="006548D4" w:rsidRDefault="006548D4" w:rsidP="00465045">
      <w:pPr>
        <w:spacing w:line="240" w:lineRule="auto"/>
      </w:pPr>
      <w:r>
        <w:separator/>
      </w:r>
    </w:p>
  </w:footnote>
  <w:footnote w:type="continuationSeparator" w:id="0">
    <w:p w14:paraId="122762D0" w14:textId="77777777" w:rsidR="006548D4" w:rsidRDefault="006548D4" w:rsidP="004650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A4B4" w14:textId="39262B65" w:rsidR="00465045" w:rsidRDefault="00465045">
    <w:pPr>
      <w:pStyle w:val="Header"/>
    </w:pPr>
    <w:r>
      <w:tab/>
    </w:r>
    <w:r w:rsidRPr="00C07070">
      <w:rPr>
        <w:rFonts w:ascii="LatoRegular" w:eastAsia="Times New Roman" w:hAnsi="LatoRegular" w:cs="Times New Roman"/>
        <w:noProof/>
        <w:color w:val="333333"/>
      </w:rPr>
      <w:drawing>
        <wp:inline distT="0" distB="0" distL="0" distR="0" wp14:anchorId="085B89C7" wp14:editId="3AC140BB">
          <wp:extent cx="45720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182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47A5"/>
    <w:multiLevelType w:val="hybridMultilevel"/>
    <w:tmpl w:val="C5C83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798"/>
    <w:rsid w:val="00001B4A"/>
    <w:rsid w:val="002071E3"/>
    <w:rsid w:val="002532E9"/>
    <w:rsid w:val="00265B87"/>
    <w:rsid w:val="0032762C"/>
    <w:rsid w:val="00364A59"/>
    <w:rsid w:val="00444915"/>
    <w:rsid w:val="00465045"/>
    <w:rsid w:val="006548D4"/>
    <w:rsid w:val="00777007"/>
    <w:rsid w:val="007C182E"/>
    <w:rsid w:val="009C7660"/>
    <w:rsid w:val="00BA26E2"/>
    <w:rsid w:val="00BE2B35"/>
    <w:rsid w:val="00C024E3"/>
    <w:rsid w:val="00C22798"/>
    <w:rsid w:val="00DB4591"/>
    <w:rsid w:val="00ED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6911C"/>
  <w15:chartTrackingRefBased/>
  <w15:docId w15:val="{1106439A-2FA6-4575-B35A-C950A8D4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798"/>
    <w:pPr>
      <w:spacing w:after="0"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2798"/>
    <w:rPr>
      <w:color w:val="0000FF"/>
      <w:u w:val="single"/>
    </w:rPr>
  </w:style>
  <w:style w:type="character" w:styleId="UnresolvedMention">
    <w:name w:val="Unresolved Mention"/>
    <w:basedOn w:val="DefaultParagraphFont"/>
    <w:uiPriority w:val="99"/>
    <w:semiHidden/>
    <w:unhideWhenUsed/>
    <w:rsid w:val="00C024E3"/>
    <w:rPr>
      <w:color w:val="605E5C"/>
      <w:shd w:val="clear" w:color="auto" w:fill="E1DFDD"/>
    </w:rPr>
  </w:style>
  <w:style w:type="paragraph" w:styleId="Header">
    <w:name w:val="header"/>
    <w:basedOn w:val="Normal"/>
    <w:link w:val="HeaderChar"/>
    <w:uiPriority w:val="99"/>
    <w:unhideWhenUsed/>
    <w:rsid w:val="00465045"/>
    <w:pPr>
      <w:tabs>
        <w:tab w:val="center" w:pos="4680"/>
        <w:tab w:val="right" w:pos="9360"/>
      </w:tabs>
      <w:spacing w:line="240" w:lineRule="auto"/>
    </w:pPr>
  </w:style>
  <w:style w:type="character" w:customStyle="1" w:styleId="HeaderChar">
    <w:name w:val="Header Char"/>
    <w:basedOn w:val="DefaultParagraphFont"/>
    <w:link w:val="Header"/>
    <w:uiPriority w:val="99"/>
    <w:rsid w:val="00465045"/>
    <w:rPr>
      <w:rFonts w:ascii="Arial" w:eastAsia="Arial" w:hAnsi="Arial" w:cs="Arial"/>
      <w:color w:val="000000"/>
      <w:sz w:val="22"/>
      <w:szCs w:val="22"/>
    </w:rPr>
  </w:style>
  <w:style w:type="paragraph" w:styleId="Footer">
    <w:name w:val="footer"/>
    <w:basedOn w:val="Normal"/>
    <w:link w:val="FooterChar"/>
    <w:uiPriority w:val="99"/>
    <w:unhideWhenUsed/>
    <w:rsid w:val="00465045"/>
    <w:pPr>
      <w:tabs>
        <w:tab w:val="center" w:pos="4680"/>
        <w:tab w:val="right" w:pos="9360"/>
      </w:tabs>
      <w:spacing w:line="240" w:lineRule="auto"/>
    </w:pPr>
  </w:style>
  <w:style w:type="character" w:customStyle="1" w:styleId="FooterChar">
    <w:name w:val="Footer Char"/>
    <w:basedOn w:val="DefaultParagraphFont"/>
    <w:link w:val="Footer"/>
    <w:uiPriority w:val="99"/>
    <w:rsid w:val="00465045"/>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eg.edwardsv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Norris</dc:creator>
  <cp:keywords/>
  <dc:description/>
  <cp:lastModifiedBy>Katherine Norris</cp:lastModifiedBy>
  <cp:revision>5</cp:revision>
  <cp:lastPrinted>2019-10-21T20:47:00Z</cp:lastPrinted>
  <dcterms:created xsi:type="dcterms:W3CDTF">2021-11-03T17:13:00Z</dcterms:created>
  <dcterms:modified xsi:type="dcterms:W3CDTF">2021-11-05T13:43:00Z</dcterms:modified>
</cp:coreProperties>
</file>