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0780" w14:textId="77777777" w:rsidR="00811E35" w:rsidRPr="00D846F1" w:rsidRDefault="00811E35" w:rsidP="00811E35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7F682111">
        <w:rPr>
          <w:b/>
          <w:bCs/>
          <w:color w:val="000000" w:themeColor="text1"/>
        </w:rPr>
        <w:t>Using Inclusive Language: Engaging in Humanistic Practice</w:t>
      </w:r>
    </w:p>
    <w:p w14:paraId="64309E47" w14:textId="77777777" w:rsidR="00811E35" w:rsidRDefault="00811E35" w:rsidP="00811E35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Apryl A. Alexander, PsyD, ATSA-F</w:t>
      </w:r>
    </w:p>
    <w:p w14:paraId="3834EF66" w14:textId="77777777" w:rsidR="00811E35" w:rsidRDefault="00811E35" w:rsidP="00811E35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UNC Charlotte</w:t>
      </w:r>
    </w:p>
    <w:p w14:paraId="4AFCFE27" w14:textId="27CDEDC6" w:rsidR="00811E35" w:rsidRDefault="00811E35" w:rsidP="00973CAD">
      <w:pPr>
        <w:jc w:val="center"/>
        <w:rPr>
          <w:b/>
          <w:bCs/>
        </w:rPr>
      </w:pPr>
      <w:r>
        <w:rPr>
          <w:b/>
          <w:bCs/>
        </w:rPr>
        <w:t>NSSBY 2025</w:t>
      </w:r>
    </w:p>
    <w:p w14:paraId="0B1E23A8" w14:textId="080BE280" w:rsidR="00E459DF" w:rsidRPr="00973CAD" w:rsidRDefault="00973CAD" w:rsidP="00973CAD">
      <w:pPr>
        <w:jc w:val="center"/>
        <w:rPr>
          <w:b/>
          <w:bCs/>
        </w:rPr>
      </w:pPr>
      <w:r w:rsidRPr="00973CAD">
        <w:rPr>
          <w:b/>
          <w:bCs/>
        </w:rPr>
        <w:t>Resources</w:t>
      </w:r>
    </w:p>
    <w:p w14:paraId="3E0D7FCD" w14:textId="77777777" w:rsidR="00973CAD" w:rsidRDefault="00973CAD"/>
    <w:p w14:paraId="5B3F8D02" w14:textId="46762DB4" w:rsidR="00811E35" w:rsidRPr="00811E35" w:rsidRDefault="00811E35" w:rsidP="00811E35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Allan, A. (2018). Moral challenges for psychologists working in psychology and law. </w:t>
      </w:r>
      <w:r w:rsidRPr="00CA674F">
        <w:rPr>
          <w:i/>
          <w:iCs/>
          <w:color w:val="000000" w:themeColor="text1"/>
        </w:rPr>
        <w:t>Psychiatry, Psychology, and Law</w:t>
      </w:r>
      <w:r>
        <w:rPr>
          <w:color w:val="000000" w:themeColor="text1"/>
        </w:rPr>
        <w:t xml:space="preserve">, </w:t>
      </w:r>
      <w:r w:rsidRPr="00CA674F">
        <w:rPr>
          <w:i/>
          <w:iCs/>
          <w:color w:val="000000" w:themeColor="text1"/>
        </w:rPr>
        <w:t>25</w:t>
      </w:r>
      <w:r>
        <w:rPr>
          <w:color w:val="000000" w:themeColor="text1"/>
        </w:rPr>
        <w:t xml:space="preserve">(3), 485-499. </w:t>
      </w:r>
      <w:hyperlink r:id="rId5" w:history="1">
        <w:r w:rsidRPr="0079135C">
          <w:rPr>
            <w:rStyle w:val="Hyperlink"/>
            <w:rFonts w:eastAsiaTheme="majorEastAsia"/>
          </w:rPr>
          <w:t>https://doi.org/10.1080/13218719.2018.1473173</w:t>
        </w:r>
      </w:hyperlink>
      <w:r>
        <w:rPr>
          <w:color w:val="000000" w:themeColor="text1"/>
        </w:rPr>
        <w:t xml:space="preserve"> </w:t>
      </w:r>
    </w:p>
    <w:p w14:paraId="290FC6DF" w14:textId="77777777" w:rsidR="00811E35" w:rsidRDefault="00811E35" w:rsidP="00973CAD"/>
    <w:p w14:paraId="033BB617" w14:textId="30117705" w:rsidR="00973CAD" w:rsidRDefault="00973CAD" w:rsidP="00973CAD">
      <w:r w:rsidRPr="00973CAD">
        <w:t>American Psychological Association. (2023).</w:t>
      </w:r>
      <w:r w:rsidRPr="00973CAD">
        <w:rPr>
          <w:i/>
          <w:iCs/>
        </w:rPr>
        <w:t xml:space="preserve"> Inclusive language guide (2nd ed.). </w:t>
      </w:r>
      <w:hyperlink r:id="rId6" w:history="1">
        <w:r w:rsidRPr="00973CAD">
          <w:rPr>
            <w:rStyle w:val="Hyperlink"/>
          </w:rPr>
          <w:t>https://www.apa.org/about/apa/</w:t>
        </w:r>
        <w:r w:rsidRPr="00544BF9">
          <w:rPr>
            <w:rStyle w:val="Hyperlink"/>
          </w:rPr>
          <w:t>equity-diversity-inclusion/language-guidelines.pdf</w:t>
        </w:r>
      </w:hyperlink>
      <w:r>
        <w:t xml:space="preserve"> </w:t>
      </w:r>
    </w:p>
    <w:p w14:paraId="508E7770" w14:textId="77777777" w:rsidR="00973CAD" w:rsidRDefault="00973CAD" w:rsidP="00973CAD"/>
    <w:p w14:paraId="0FF8291E" w14:textId="72D70B16" w:rsidR="00973CAD" w:rsidRDefault="00973CAD" w:rsidP="00973CAD">
      <w:r w:rsidRPr="00973CAD">
        <w:t>Belisle, L. A., Marshall, E. A., &amp; Butler, M. M. (</w:t>
      </w:r>
      <w:r>
        <w:t>in press</w:t>
      </w:r>
      <w:r w:rsidRPr="00973CAD">
        <w:t xml:space="preserve">). What </w:t>
      </w:r>
      <w:r>
        <w:t>a</w:t>
      </w:r>
      <w:r w:rsidRPr="00973CAD">
        <w:t xml:space="preserve">bout </w:t>
      </w:r>
      <w:proofErr w:type="gramStart"/>
      <w:r>
        <w:t>l</w:t>
      </w:r>
      <w:r w:rsidRPr="00973CAD">
        <w:t>anguage?:</w:t>
      </w:r>
      <w:proofErr w:type="gramEnd"/>
      <w:r w:rsidRPr="00973CAD">
        <w:t xml:space="preserve"> A </w:t>
      </w:r>
      <w:r>
        <w:t>m</w:t>
      </w:r>
      <w:r w:rsidRPr="00973CAD">
        <w:t xml:space="preserve">ixed </w:t>
      </w:r>
      <w:r>
        <w:t>m</w:t>
      </w:r>
      <w:r w:rsidRPr="00973CAD">
        <w:t xml:space="preserve">ethods </w:t>
      </w:r>
      <w:r>
        <w:t>ex</w:t>
      </w:r>
      <w:r w:rsidRPr="00973CAD">
        <w:t xml:space="preserve">amination of the </w:t>
      </w:r>
      <w:r>
        <w:t>i</w:t>
      </w:r>
      <w:r w:rsidRPr="00973CAD">
        <w:t xml:space="preserve">mpact of </w:t>
      </w:r>
      <w:r>
        <w:t>p</w:t>
      </w:r>
      <w:r w:rsidRPr="00973CAD">
        <w:t>erson-</w:t>
      </w:r>
      <w:r>
        <w:t>c</w:t>
      </w:r>
      <w:r w:rsidRPr="00973CAD">
        <w:t xml:space="preserve">entered </w:t>
      </w:r>
      <w:r>
        <w:t>l</w:t>
      </w:r>
      <w:r w:rsidRPr="00973CAD">
        <w:t xml:space="preserve">anguage on </w:t>
      </w:r>
      <w:r>
        <w:t>s</w:t>
      </w:r>
      <w:r w:rsidRPr="00973CAD">
        <w:t xml:space="preserve">tudents’ </w:t>
      </w:r>
      <w:r>
        <w:t>p</w:t>
      </w:r>
      <w:r w:rsidRPr="00973CAD">
        <w:t xml:space="preserve">erceptions of </w:t>
      </w:r>
      <w:r>
        <w:t>i</w:t>
      </w:r>
      <w:r w:rsidRPr="00973CAD">
        <w:t xml:space="preserve">ndividuals </w:t>
      </w:r>
      <w:r>
        <w:t>w</w:t>
      </w:r>
      <w:r w:rsidRPr="00973CAD">
        <w:t xml:space="preserve">ho </w:t>
      </w:r>
      <w:r>
        <w:t>c</w:t>
      </w:r>
      <w:r w:rsidRPr="00973CAD">
        <w:t xml:space="preserve">ommit </w:t>
      </w:r>
      <w:r>
        <w:t>s</w:t>
      </w:r>
      <w:r w:rsidRPr="00973CAD">
        <w:t xml:space="preserve">ex </w:t>
      </w:r>
      <w:r>
        <w:t>o</w:t>
      </w:r>
      <w:r w:rsidRPr="00973CAD">
        <w:t>ffenses. </w:t>
      </w:r>
      <w:r w:rsidRPr="00973CAD">
        <w:rPr>
          <w:i/>
          <w:iCs/>
        </w:rPr>
        <w:t>Sexual Abuse</w:t>
      </w:r>
      <w:r>
        <w:t xml:space="preserve">. </w:t>
      </w:r>
      <w:hyperlink r:id="rId7" w:history="1">
        <w:r w:rsidRPr="00973CAD">
          <w:rPr>
            <w:rStyle w:val="Hyperlink"/>
          </w:rPr>
          <w:t>https://doi.org/10.1177/10790632241283464</w:t>
        </w:r>
      </w:hyperlink>
    </w:p>
    <w:p w14:paraId="193067F8" w14:textId="77777777" w:rsidR="00973CAD" w:rsidRDefault="00973CAD" w:rsidP="00973CAD"/>
    <w:p w14:paraId="7CD73F00" w14:textId="035A98DE" w:rsidR="00973CAD" w:rsidRDefault="00973CAD" w:rsidP="00973CAD">
      <w:r w:rsidRPr="00973CAD">
        <w:t>Lowe, G., &amp; Willis, G. (2020). “Sex offender” versus “person”: the influence of labels on willingness to volunteer with people who have sexually abused. </w:t>
      </w:r>
      <w:r w:rsidRPr="00973CAD">
        <w:rPr>
          <w:i/>
          <w:iCs/>
        </w:rPr>
        <w:t>Sexual Abuse</w:t>
      </w:r>
      <w:r w:rsidRPr="00973CAD">
        <w:t>, </w:t>
      </w:r>
      <w:r w:rsidRPr="00973CAD">
        <w:rPr>
          <w:i/>
          <w:iCs/>
        </w:rPr>
        <w:t>32</w:t>
      </w:r>
      <w:r w:rsidRPr="00973CAD">
        <w:t>(5), 591-613.</w:t>
      </w:r>
      <w:r>
        <w:t xml:space="preserve"> </w:t>
      </w:r>
      <w:hyperlink r:id="rId8" w:history="1">
        <w:r w:rsidRPr="00973CAD">
          <w:rPr>
            <w:rStyle w:val="Hyperlink"/>
          </w:rPr>
          <w:t>https://doi.org/10.1177/1079063219841904</w:t>
        </w:r>
      </w:hyperlink>
    </w:p>
    <w:p w14:paraId="48F59A3B" w14:textId="77777777" w:rsidR="00973CAD" w:rsidRDefault="00973CAD" w:rsidP="00973CAD"/>
    <w:p w14:paraId="4C503704" w14:textId="0D1D0FE8" w:rsidR="00973CAD" w:rsidRDefault="00973CAD" w:rsidP="00973CAD">
      <w:proofErr w:type="spellStart"/>
      <w:r w:rsidRPr="00973CAD">
        <w:t>McAlinden</w:t>
      </w:r>
      <w:proofErr w:type="spellEnd"/>
      <w:r w:rsidRPr="00973CAD">
        <w:t xml:space="preserve">, A. M. (2022). </w:t>
      </w:r>
      <w:proofErr w:type="spellStart"/>
      <w:r w:rsidRPr="00973CAD">
        <w:t>Reconceptualising</w:t>
      </w:r>
      <w:proofErr w:type="spellEnd"/>
      <w:r w:rsidRPr="00973CAD">
        <w:t xml:space="preserve"> ‘risk’: Towards a humanistic paradigm of sexual offending. </w:t>
      </w:r>
      <w:r w:rsidRPr="00973CAD">
        <w:rPr>
          <w:i/>
          <w:iCs/>
        </w:rPr>
        <w:t>Social &amp; Legal Studies</w:t>
      </w:r>
      <w:r w:rsidRPr="00973CAD">
        <w:t>, </w:t>
      </w:r>
      <w:r w:rsidRPr="00973CAD">
        <w:rPr>
          <w:i/>
          <w:iCs/>
        </w:rPr>
        <w:t>31</w:t>
      </w:r>
      <w:r w:rsidRPr="00973CAD">
        <w:t>(3), 389-408.</w:t>
      </w:r>
      <w:r>
        <w:t xml:space="preserve"> </w:t>
      </w:r>
      <w:hyperlink r:id="rId9" w:history="1">
        <w:r w:rsidRPr="00973CAD">
          <w:rPr>
            <w:rStyle w:val="Hyperlink"/>
          </w:rPr>
          <w:t>https://doi.org/10.1177/09646639211032957</w:t>
        </w:r>
      </w:hyperlink>
    </w:p>
    <w:p w14:paraId="218E9EA9" w14:textId="77777777" w:rsidR="00151C25" w:rsidRDefault="00151C25" w:rsidP="00973CAD"/>
    <w:p w14:paraId="0F3EFE4E" w14:textId="429EDC24" w:rsidR="00811E35" w:rsidRDefault="00811E35" w:rsidP="00973CAD">
      <w:r>
        <w:t xml:space="preserve">NCJFCJ. (2021). Seeing what’s underneath: A resource for understanding behavior using language in juvenile court. </w:t>
      </w:r>
      <w:hyperlink r:id="rId10" w:history="1">
        <w:r w:rsidRPr="00544BF9">
          <w:rPr>
            <w:rStyle w:val="Hyperlink"/>
          </w:rPr>
          <w:t>https://www.ncjfcj.org/publications/seeing-whats-underneath-a-resource-for-understanding-behavior-and-using-language-in-juvenile-court/</w:t>
        </w:r>
      </w:hyperlink>
      <w:r>
        <w:t xml:space="preserve"> </w:t>
      </w:r>
    </w:p>
    <w:p w14:paraId="0CF1EB08" w14:textId="77777777" w:rsidR="00811E35" w:rsidRDefault="00811E35" w:rsidP="00973CAD"/>
    <w:p w14:paraId="244E63FE" w14:textId="140F2FD7" w:rsidR="00151C25" w:rsidRDefault="00151C25" w:rsidP="00973CAD">
      <w:r w:rsidRPr="00151C25">
        <w:t>Seto, M. C. (2018). Sexual Abuse’s new person first guideline. </w:t>
      </w:r>
      <w:r w:rsidRPr="00151C25">
        <w:rPr>
          <w:i/>
          <w:iCs/>
        </w:rPr>
        <w:t>Sexual Abuse</w:t>
      </w:r>
      <w:r w:rsidRPr="00151C25">
        <w:t>, </w:t>
      </w:r>
      <w:r w:rsidRPr="00151C25">
        <w:rPr>
          <w:i/>
          <w:iCs/>
        </w:rPr>
        <w:t>30</w:t>
      </w:r>
      <w:r w:rsidRPr="00151C25">
        <w:t>(5), 479-479.</w:t>
      </w:r>
      <w:r>
        <w:t xml:space="preserve"> </w:t>
      </w:r>
      <w:hyperlink r:id="rId11" w:history="1">
        <w:r w:rsidRPr="00151C25">
          <w:rPr>
            <w:rStyle w:val="Hyperlink"/>
          </w:rPr>
          <w:t>https://doi.org/10.1177/1079063218783798</w:t>
        </w:r>
      </w:hyperlink>
    </w:p>
    <w:p w14:paraId="703494A3" w14:textId="77777777" w:rsidR="00973CAD" w:rsidRDefault="00973CAD" w:rsidP="00973CAD"/>
    <w:p w14:paraId="582E388E" w14:textId="65420296" w:rsidR="00973CAD" w:rsidRDefault="00973CAD" w:rsidP="00973CAD">
      <w:r w:rsidRPr="00973CAD">
        <w:t>Snape, N., &amp; Fido, D. (2021). Sex offenders vs. people with sexual offences: Putting the person before the offence. </w:t>
      </w:r>
      <w:r w:rsidRPr="00973CAD">
        <w:rPr>
          <w:i/>
          <w:iCs/>
        </w:rPr>
        <w:t xml:space="preserve">Journal of </w:t>
      </w:r>
      <w:r>
        <w:rPr>
          <w:i/>
          <w:iCs/>
        </w:rPr>
        <w:t>C</w:t>
      </w:r>
      <w:r w:rsidRPr="00973CAD">
        <w:rPr>
          <w:i/>
          <w:iCs/>
        </w:rPr>
        <w:t xml:space="preserve">oncurrent </w:t>
      </w:r>
      <w:r>
        <w:rPr>
          <w:i/>
          <w:iCs/>
        </w:rPr>
        <w:t>D</w:t>
      </w:r>
      <w:r w:rsidRPr="00973CAD">
        <w:rPr>
          <w:i/>
          <w:iCs/>
        </w:rPr>
        <w:t>isorders</w:t>
      </w:r>
      <w:r>
        <w:t xml:space="preserve">, </w:t>
      </w:r>
      <w:r w:rsidRPr="00973CAD">
        <w:rPr>
          <w:i/>
          <w:iCs/>
        </w:rPr>
        <w:t>4</w:t>
      </w:r>
      <w:r>
        <w:t xml:space="preserve">(3), 93-108. </w:t>
      </w:r>
      <w:hyperlink r:id="rId12" w:history="1">
        <w:r w:rsidRPr="00544BF9">
          <w:rPr>
            <w:rStyle w:val="Hyperlink"/>
          </w:rPr>
          <w:t>https://doi.org/10.54127/WASD7451</w:t>
        </w:r>
      </w:hyperlink>
      <w:r>
        <w:t xml:space="preserve"> </w:t>
      </w:r>
    </w:p>
    <w:p w14:paraId="1DCAC094" w14:textId="77777777" w:rsidR="00973CAD" w:rsidRDefault="00973CAD" w:rsidP="00973CAD"/>
    <w:p w14:paraId="559B5DDC" w14:textId="77777777" w:rsidR="00973CAD" w:rsidRPr="00973CAD" w:rsidRDefault="00973CAD" w:rsidP="00973CAD">
      <w:r w:rsidRPr="00973CAD">
        <w:t>Willis, G. M. (2018). Why call someone by what we don't want them to be? The ethics of labeling in forensic/correctional psychology. </w:t>
      </w:r>
      <w:r w:rsidRPr="00973CAD">
        <w:rPr>
          <w:i/>
          <w:iCs/>
        </w:rPr>
        <w:t>Psychology, Crime &amp; Law</w:t>
      </w:r>
      <w:r w:rsidRPr="00973CAD">
        <w:t>, </w:t>
      </w:r>
      <w:r w:rsidRPr="00973CAD">
        <w:rPr>
          <w:i/>
          <w:iCs/>
        </w:rPr>
        <w:t>24</w:t>
      </w:r>
      <w:r w:rsidRPr="00973CAD">
        <w:t>(7), 727-743.</w:t>
      </w:r>
      <w:r>
        <w:t xml:space="preserve"> </w:t>
      </w:r>
      <w:hyperlink r:id="rId13" w:history="1">
        <w:r w:rsidRPr="00973CAD">
          <w:rPr>
            <w:rStyle w:val="Hyperlink"/>
          </w:rPr>
          <w:t>https://doi.org/10.1080/1068316X.2017.1421640</w:t>
        </w:r>
      </w:hyperlink>
    </w:p>
    <w:p w14:paraId="40B7C817" w14:textId="446CA0D5" w:rsidR="00973CAD" w:rsidRDefault="00973CAD" w:rsidP="00973CAD"/>
    <w:p w14:paraId="7FABA102" w14:textId="28F03C07" w:rsidR="00973CAD" w:rsidRPr="00973CAD" w:rsidRDefault="00973CAD" w:rsidP="00973CAD">
      <w:r w:rsidRPr="00973CAD">
        <w:t>Willis, G. M., &amp; Letourneau, E. J. (2018). Promoting accurate and respectful language to describe individuals and groups. </w:t>
      </w:r>
      <w:r w:rsidRPr="00973CAD">
        <w:rPr>
          <w:i/>
          <w:iCs/>
        </w:rPr>
        <w:t>Sexual Abuse</w:t>
      </w:r>
      <w:r w:rsidRPr="00973CAD">
        <w:t>, </w:t>
      </w:r>
      <w:r w:rsidRPr="00973CAD">
        <w:rPr>
          <w:i/>
          <w:iCs/>
        </w:rPr>
        <w:t>30</w:t>
      </w:r>
      <w:r w:rsidRPr="00973CAD">
        <w:t>(5), 480-483.</w:t>
      </w:r>
      <w:r>
        <w:t xml:space="preserve"> </w:t>
      </w:r>
      <w:hyperlink r:id="rId14" w:history="1">
        <w:r w:rsidRPr="00973CAD">
          <w:rPr>
            <w:rStyle w:val="Hyperlink"/>
          </w:rPr>
          <w:t>https://doi.org/10.1177/1079063218783799</w:t>
        </w:r>
      </w:hyperlink>
    </w:p>
    <w:sectPr w:rsidR="00973CAD" w:rsidRPr="0097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E53"/>
    <w:multiLevelType w:val="multilevel"/>
    <w:tmpl w:val="D7B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92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AD"/>
    <w:rsid w:val="00151C25"/>
    <w:rsid w:val="00317DD5"/>
    <w:rsid w:val="00345038"/>
    <w:rsid w:val="003B01A9"/>
    <w:rsid w:val="00514B7F"/>
    <w:rsid w:val="00811E35"/>
    <w:rsid w:val="00973CAD"/>
    <w:rsid w:val="009F5AE4"/>
    <w:rsid w:val="00A87BCD"/>
    <w:rsid w:val="00DC1350"/>
    <w:rsid w:val="00E4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B9EE8"/>
  <w15:chartTrackingRefBased/>
  <w15:docId w15:val="{D323D7C2-058F-3B43-B271-6311BDB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C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C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C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C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C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C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C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C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C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C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C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C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C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C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C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C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C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C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C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3C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C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1E35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079063219841904" TargetMode="External"/><Relationship Id="rId13" Type="http://schemas.openxmlformats.org/officeDocument/2006/relationships/hyperlink" Target="https://doi.org/10.1080/1068316X.2017.14216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77/10790632241283464" TargetMode="External"/><Relationship Id="rId12" Type="http://schemas.openxmlformats.org/officeDocument/2006/relationships/hyperlink" Target="https://doi.org/10.54127/WASD74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pa.org/about/apa/equity-diversity-inclusion/language-guidelines.pdf" TargetMode="External"/><Relationship Id="rId11" Type="http://schemas.openxmlformats.org/officeDocument/2006/relationships/hyperlink" Target="https://doi.org/10.1177/1079063218783798" TargetMode="External"/><Relationship Id="rId5" Type="http://schemas.openxmlformats.org/officeDocument/2006/relationships/hyperlink" Target="https://doi.org/10.1080/13218719.2018.147317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cjfcj.org/publications/seeing-whats-underneath-a-resource-for-understanding-behavior-and-using-language-in-juvenile-cou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9646639211032957" TargetMode="External"/><Relationship Id="rId14" Type="http://schemas.openxmlformats.org/officeDocument/2006/relationships/hyperlink" Target="https://doi.org/10.1177/1079063218783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Apryl Alexander</dc:creator>
  <cp:keywords/>
  <dc:description/>
  <cp:lastModifiedBy>Apryl Alexander</cp:lastModifiedBy>
  <cp:revision>3</cp:revision>
  <dcterms:created xsi:type="dcterms:W3CDTF">2025-02-12T13:18:00Z</dcterms:created>
  <dcterms:modified xsi:type="dcterms:W3CDTF">2025-02-12T13:32:00Z</dcterms:modified>
</cp:coreProperties>
</file>