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9DEC2" w14:textId="140A297C" w:rsidR="002F2CDF" w:rsidRDefault="002F2CDF">
      <w:pPr>
        <w:pStyle w:val="Title"/>
        <w:keepNext w:val="0"/>
        <w:keepLines w:val="0"/>
        <w:widowControl w:val="0"/>
        <w:spacing w:after="0" w:line="240" w:lineRule="auto"/>
        <w:jc w:val="center"/>
        <w:rPr>
          <w:rFonts w:ascii="Libre Baskerville" w:eastAsia="Libre Baskerville" w:hAnsi="Libre Baskerville" w:cs="Libre Baskerville"/>
          <w:sz w:val="32"/>
          <w:szCs w:val="32"/>
        </w:rPr>
      </w:pPr>
    </w:p>
    <w:p w14:paraId="6F435FD0" w14:textId="77777777" w:rsidR="002F2CDF" w:rsidRDefault="00000000">
      <w:pPr>
        <w:pStyle w:val="Title"/>
        <w:keepNext w:val="0"/>
        <w:keepLines w:val="0"/>
        <w:widowControl w:val="0"/>
        <w:spacing w:after="0" w:line="240" w:lineRule="auto"/>
        <w:jc w:val="center"/>
        <w:rPr>
          <w:rFonts w:ascii="Libre Baskerville" w:eastAsia="Libre Baskerville" w:hAnsi="Libre Baskerville" w:cs="Libre Baskerville"/>
          <w:sz w:val="28"/>
          <w:szCs w:val="28"/>
        </w:rPr>
      </w:pPr>
      <w:r>
        <w:rPr>
          <w:rFonts w:ascii="Libre Baskerville" w:eastAsia="Libre Baskerville" w:hAnsi="Libre Baskerville" w:cs="Libre Baskerville"/>
          <w:sz w:val="28"/>
          <w:szCs w:val="28"/>
        </w:rPr>
        <w:t>School Nurse Performance Evaluation</w:t>
      </w:r>
    </w:p>
    <w:p w14:paraId="38A51457" w14:textId="77777777" w:rsidR="009F29E8" w:rsidRDefault="009F29E8">
      <w:pPr>
        <w:widowControl w:val="0"/>
        <w:spacing w:line="240" w:lineRule="auto"/>
        <w:rPr>
          <w:rFonts w:ascii="Libre Baskerville" w:eastAsia="Libre Baskerville" w:hAnsi="Libre Baskerville" w:cs="Libre Baskerville"/>
          <w:sz w:val="16"/>
          <w:szCs w:val="16"/>
        </w:rPr>
      </w:pPr>
    </w:p>
    <w:p w14:paraId="7EF47129" w14:textId="31B99C11" w:rsidR="002F2CDF" w:rsidRPr="00EE3D64" w:rsidRDefault="009F29E8">
      <w:pPr>
        <w:widowControl w:val="0"/>
        <w:spacing w:line="240" w:lineRule="auto"/>
        <w:rPr>
          <w:rFonts w:eastAsia="Libre Baskerville"/>
        </w:rPr>
      </w:pPr>
      <w:r w:rsidRPr="00EE3D64">
        <w:rPr>
          <w:rFonts w:eastAsia="Libre Baskerville"/>
        </w:rPr>
        <w:t>Nurse’s Name and School:</w:t>
      </w:r>
    </w:p>
    <w:p w14:paraId="02A63686" w14:textId="77777777" w:rsidR="002F2CDF" w:rsidRPr="00EE3D64" w:rsidRDefault="002F2CDF">
      <w:pPr>
        <w:widowControl w:val="0"/>
        <w:spacing w:line="240" w:lineRule="auto"/>
        <w:jc w:val="center"/>
        <w:rPr>
          <w:rFonts w:eastAsia="Libre Baskerville"/>
          <w:sz w:val="16"/>
          <w:szCs w:val="16"/>
        </w:rPr>
      </w:pPr>
    </w:p>
    <w:p w14:paraId="070F2A82" w14:textId="77777777" w:rsidR="009F29E8" w:rsidRPr="00EE3D64" w:rsidRDefault="009F29E8" w:rsidP="009F29E8">
      <w:bookmarkStart w:id="0" w:name="_gjdgxs" w:colFirst="0" w:colLast="0"/>
      <w:bookmarkEnd w:id="0"/>
      <w:r w:rsidRPr="00EE3D64">
        <w:t xml:space="preserve">Key: 5 - Superior, 4 - Above Expectations, 3 - At Expectations, 2 - Needs Improvement, </w:t>
      </w:r>
    </w:p>
    <w:p w14:paraId="3D865346" w14:textId="24846B25" w:rsidR="002F2CDF" w:rsidRPr="00EE3D64" w:rsidRDefault="009F29E8" w:rsidP="009F29E8">
      <w:r w:rsidRPr="00EE3D64">
        <w:t>1 - Unsatisfactory, 0 - NA</w:t>
      </w:r>
    </w:p>
    <w:p w14:paraId="001AFDF3" w14:textId="77777777" w:rsidR="002F2CDF" w:rsidRPr="00EE3D64" w:rsidRDefault="002F2CDF">
      <w:pPr>
        <w:widowControl w:val="0"/>
        <w:spacing w:line="240" w:lineRule="auto"/>
        <w:jc w:val="center"/>
        <w:rPr>
          <w:rFonts w:eastAsia="Libre Baskerville"/>
          <w:sz w:val="16"/>
          <w:szCs w:val="16"/>
        </w:rPr>
      </w:pPr>
    </w:p>
    <w:tbl>
      <w:tblPr>
        <w:tblStyle w:val="a0"/>
        <w:tblW w:w="102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90"/>
        <w:gridCol w:w="990"/>
      </w:tblGrid>
      <w:tr w:rsidR="00EE3D64" w:rsidRPr="00EE3D64" w14:paraId="19F52C73" w14:textId="77777777" w:rsidTr="00EE3D64">
        <w:trPr>
          <w:trHeight w:val="461"/>
        </w:trPr>
        <w:tc>
          <w:tcPr>
            <w:tcW w:w="9290" w:type="dxa"/>
            <w:tcMar>
              <w:top w:w="0" w:type="dxa"/>
              <w:bottom w:w="0" w:type="dxa"/>
            </w:tcMar>
          </w:tcPr>
          <w:p w14:paraId="57AE430C" w14:textId="5527D320" w:rsidR="00EE3D64" w:rsidRPr="00EE3D64" w:rsidRDefault="00EE3D64">
            <w:pPr>
              <w:widowControl w:val="0"/>
              <w:spacing w:line="240" w:lineRule="auto"/>
              <w:rPr>
                <w:rFonts w:eastAsia="Libre Baskerville"/>
                <w:b/>
                <w:bCs/>
              </w:rPr>
            </w:pPr>
            <w:r w:rsidRPr="00EE3D64">
              <w:rPr>
                <w:rFonts w:eastAsia="Libre Baskerville"/>
                <w:b/>
                <w:bCs/>
              </w:rPr>
              <w:t>Performance Indicator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534F0810" w14:textId="50C97283" w:rsidR="00EE3D64" w:rsidRPr="00EE3D64" w:rsidRDefault="00EE3D64">
            <w:pPr>
              <w:widowControl w:val="0"/>
              <w:spacing w:line="240" w:lineRule="auto"/>
              <w:jc w:val="center"/>
              <w:rPr>
                <w:rFonts w:eastAsia="Libre Baskerville"/>
                <w:b/>
                <w:bCs/>
              </w:rPr>
            </w:pPr>
            <w:r w:rsidRPr="00EE3D64">
              <w:rPr>
                <w:rFonts w:eastAsia="Libre Baskerville"/>
                <w:b/>
                <w:bCs/>
              </w:rPr>
              <w:t>Score</w:t>
            </w:r>
          </w:p>
        </w:tc>
      </w:tr>
      <w:tr w:rsidR="00EE3D64" w:rsidRPr="00EE3D64" w14:paraId="45D7A9D1" w14:textId="79D37948" w:rsidTr="00EE3D64">
        <w:trPr>
          <w:trHeight w:val="461"/>
        </w:trPr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268D0DCC" w14:textId="24E4E509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  <w:color w:val="FF0000"/>
              </w:rPr>
            </w:pPr>
            <w:r w:rsidRPr="00EE3D64">
              <w:rPr>
                <w:rFonts w:eastAsia="Libre Baskerville"/>
              </w:rPr>
              <w:t xml:space="preserve">1. Shares information with peers, students, family, staff, other professionals and the community to assist with change. 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0C571FA2" w14:textId="77777777" w:rsidR="00EE3D64" w:rsidRPr="00EE3D64" w:rsidRDefault="00EE3D64">
            <w:pPr>
              <w:widowControl w:val="0"/>
              <w:spacing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55F067C0" w14:textId="067C3C61" w:rsidTr="00EE3D64">
        <w:trPr>
          <w:trHeight w:val="717"/>
        </w:trPr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7D9A9675" w14:textId="77777777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</w:rPr>
            </w:pPr>
            <w:r w:rsidRPr="00EE3D64">
              <w:rPr>
                <w:rFonts w:eastAsia="Libre Baskerville"/>
              </w:rPr>
              <w:t xml:space="preserve">2. Consults with school administration to establish, review and revise procedures for a comprehensive school health program.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2E8AF70C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4EBBC553" w14:textId="14FCACF0" w:rsidTr="00EE3D64">
        <w:trPr>
          <w:trHeight w:val="717"/>
        </w:trPr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02C925DE" w14:textId="77777777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  <w:color w:val="FF0000"/>
              </w:rPr>
            </w:pPr>
            <w:r w:rsidRPr="00EE3D64">
              <w:rPr>
                <w:rFonts w:eastAsia="Libre Baskerville"/>
              </w:rPr>
              <w:t>3. Establishes a process to identify students at risk for physical and psychosocial problems.</w:t>
            </w:r>
            <w:r w:rsidRPr="00EE3D64">
              <w:rPr>
                <w:rFonts w:eastAsia="Libre Baskerville"/>
                <w:color w:val="0000FF"/>
              </w:rPr>
              <w:t xml:space="preserve">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79BE6573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79E45ABF" w14:textId="0EAB76B8" w:rsidTr="00EE3D64"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148DE736" w14:textId="77777777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  <w:color w:val="FF0000"/>
              </w:rPr>
            </w:pPr>
            <w:r w:rsidRPr="00EE3D64">
              <w:rPr>
                <w:rFonts w:eastAsia="Libre Baskerville"/>
              </w:rPr>
              <w:t>4. Assists in or directly provides training in the care of students with special health needs.</w:t>
            </w:r>
            <w:r w:rsidRPr="00EE3D64">
              <w:rPr>
                <w:rFonts w:eastAsia="Libre Baskerville"/>
                <w:color w:val="0000FF"/>
              </w:rPr>
              <w:t xml:space="preserve">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22EBAD41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21BEBBF5" w14:textId="1652612E" w:rsidTr="00EE3D64">
        <w:trPr>
          <w:trHeight w:val="461"/>
        </w:trPr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487A5243" w14:textId="77777777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  <w:color w:val="0000FF"/>
              </w:rPr>
            </w:pPr>
            <w:r w:rsidRPr="00EE3D64">
              <w:rPr>
                <w:rFonts w:eastAsia="Libre Baskerville"/>
              </w:rPr>
              <w:t xml:space="preserve">5. Assumes responsibility for in service programs for school personnel regarding health care issues. 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17B2BE5E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10E57F09" w14:textId="151B156D" w:rsidTr="00EE3D64"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2D3D7162" w14:textId="16600E80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  <w:color w:val="FF0000"/>
              </w:rPr>
            </w:pPr>
            <w:r w:rsidRPr="00EE3D64">
              <w:rPr>
                <w:rFonts w:eastAsia="Libre Baskerville"/>
              </w:rPr>
              <w:t>6. Communicates the health needs of students to appropriate school personnel</w:t>
            </w:r>
            <w:r w:rsidRPr="00EE3D64">
              <w:rPr>
                <w:rFonts w:eastAsia="Libre Baskerville"/>
                <w:color w:val="0000FF"/>
              </w:rPr>
              <w:t xml:space="preserve">.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29338C1A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69B2D401" w14:textId="00ECDE9C" w:rsidTr="00EE3D64">
        <w:trPr>
          <w:trHeight w:val="431"/>
        </w:trPr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4F47269A" w14:textId="77777777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  <w:color w:val="0000FF"/>
              </w:rPr>
            </w:pPr>
            <w:r w:rsidRPr="00EE3D64">
              <w:rPr>
                <w:rFonts w:eastAsia="Libre Baskerville"/>
              </w:rPr>
              <w:t>7. Establishes a follow up mechanism for referral of identified students.</w:t>
            </w:r>
            <w:r w:rsidRPr="00EE3D64">
              <w:rPr>
                <w:rFonts w:eastAsia="Libre Baskerville"/>
                <w:color w:val="0000FF"/>
              </w:rPr>
              <w:t xml:space="preserve">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77A0D3D5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38F748F9" w14:textId="103F3BE0" w:rsidTr="00EE3D64"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0C7C0927" w14:textId="77777777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  <w:color w:val="FF0000"/>
              </w:rPr>
            </w:pPr>
            <w:r w:rsidRPr="00EE3D64">
              <w:rPr>
                <w:rFonts w:eastAsia="Libre Baskerville"/>
              </w:rPr>
              <w:t xml:space="preserve">8. Completes written reports to provide continuity and accountability.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0D77C808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553A3B00" w14:textId="4E63D2A3" w:rsidTr="00EE3D64"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6D732698" w14:textId="75011D27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  <w:color w:val="0000FF"/>
              </w:rPr>
            </w:pPr>
            <w:r w:rsidRPr="00EE3D64">
              <w:rPr>
                <w:rFonts w:eastAsia="Libre Baskerville"/>
              </w:rPr>
              <w:t xml:space="preserve">9. Assumes responsibility for initiation </w:t>
            </w:r>
            <w:r w:rsidR="0088356A" w:rsidRPr="00EE3D64">
              <w:rPr>
                <w:rFonts w:eastAsia="Libre Baskerville"/>
              </w:rPr>
              <w:t>of</w:t>
            </w:r>
            <w:r w:rsidRPr="00EE3D64">
              <w:rPr>
                <w:rFonts w:eastAsia="Libre Baskerville"/>
              </w:rPr>
              <w:t xml:space="preserve"> </w:t>
            </w:r>
            <w:r w:rsidR="0088356A">
              <w:rPr>
                <w:rFonts w:eastAsia="Libre Baskerville"/>
              </w:rPr>
              <w:t xml:space="preserve">a </w:t>
            </w:r>
            <w:r w:rsidRPr="00EE3D64">
              <w:rPr>
                <w:rFonts w:eastAsia="Libre Baskerville"/>
              </w:rPr>
              <w:t xml:space="preserve">student health record upon entry.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759C87C9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586D6D12" w14:textId="6F3C98D9" w:rsidTr="00EE3D64"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35F65F3E" w14:textId="77777777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  <w:color w:val="0000FF"/>
              </w:rPr>
            </w:pPr>
            <w:r w:rsidRPr="00EE3D64">
              <w:rPr>
                <w:rFonts w:eastAsia="Libre Baskerville"/>
              </w:rPr>
              <w:t xml:space="preserve">10. Enters data into a cumulative health record.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47B0AB1C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7886A93B" w14:textId="332FE156" w:rsidTr="00EE3D64"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78FE436C" w14:textId="77777777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</w:rPr>
            </w:pPr>
            <w:r w:rsidRPr="00EE3D64">
              <w:rPr>
                <w:rFonts w:eastAsia="Libre Baskerville"/>
              </w:rPr>
              <w:t xml:space="preserve">11. Identifies the relationship between health status and student’s ability to learn.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4D6D780D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62918119" w14:textId="2C69149C" w:rsidTr="00EE3D64"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611727F4" w14:textId="77777777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  <w:color w:val="0000FF"/>
              </w:rPr>
            </w:pPr>
            <w:r w:rsidRPr="00EE3D64">
              <w:rPr>
                <w:rFonts w:eastAsia="Libre Baskerville"/>
              </w:rPr>
              <w:t>12. Provides written nursing care plans for students with significant health problems</w:t>
            </w:r>
            <w:r w:rsidRPr="00EE3D64">
              <w:rPr>
                <w:rFonts w:eastAsia="Libre Baskerville"/>
                <w:color w:val="0000FF"/>
              </w:rPr>
              <w:t xml:space="preserve">.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5064AEA8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1DEF738C" w14:textId="33F6D29C" w:rsidTr="00EE3D64"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03127C72" w14:textId="77777777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  <w:color w:val="0000FF"/>
              </w:rPr>
            </w:pPr>
            <w:r w:rsidRPr="00EE3D64">
              <w:rPr>
                <w:rFonts w:eastAsia="Libre Baskerville"/>
              </w:rPr>
              <w:t xml:space="preserve">13. Informs school personnel about adaptations of the comprehensive school program, interventions, or environment required by students to meet their individual health needs.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773CC527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58C5EB75" w14:textId="0BF9A46C" w:rsidTr="00EE3D64"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06308214" w14:textId="12AB404B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</w:rPr>
            </w:pPr>
            <w:r w:rsidRPr="00EE3D64">
              <w:rPr>
                <w:rFonts w:eastAsia="Libre Baskerville"/>
              </w:rPr>
              <w:t xml:space="preserve">14. Determines priorities and goals in collaboration with </w:t>
            </w:r>
            <w:r w:rsidR="0088356A" w:rsidRPr="00EE3D64">
              <w:rPr>
                <w:rFonts w:eastAsia="Libre Baskerville"/>
              </w:rPr>
              <w:t>students</w:t>
            </w:r>
            <w:r w:rsidRPr="00EE3D64">
              <w:rPr>
                <w:rFonts w:eastAsia="Libre Baskerville"/>
              </w:rPr>
              <w:t xml:space="preserve">, family and school </w:t>
            </w:r>
            <w:r w:rsidR="0088356A">
              <w:rPr>
                <w:rFonts w:eastAsia="Libre Baskerville"/>
              </w:rPr>
              <w:t>staff.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0DFADFEF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67F6F7C2" w14:textId="4D200E9E" w:rsidTr="00EE3D64"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20268C8A" w14:textId="65596039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</w:rPr>
            </w:pPr>
            <w:r w:rsidRPr="00EE3D64">
              <w:rPr>
                <w:rFonts w:eastAsia="Libre Baskerville"/>
              </w:rPr>
              <w:lastRenderedPageBreak/>
              <w:t>15. Participates as an integral member of the interdisciplinary school team.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01EA3BAA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0DAD62F3" w14:textId="116CAD3B" w:rsidTr="00EE3D64"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088BBF4C" w14:textId="35DD4FB9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</w:rPr>
            </w:pPr>
            <w:r w:rsidRPr="00EE3D64">
              <w:rPr>
                <w:rFonts w:eastAsia="Libre Baskerville"/>
              </w:rPr>
              <w:t xml:space="preserve">16. Assumes leadership in developing individualized plans when primary service for students is health related. 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743676B6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28448062" w14:textId="21AB51E5" w:rsidTr="00EE3D64"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4FB9B0C9" w14:textId="1EC23FE0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</w:rPr>
            </w:pPr>
            <w:r w:rsidRPr="00EE3D64">
              <w:rPr>
                <w:rFonts w:eastAsia="Libre Baskerville"/>
              </w:rPr>
              <w:t>17. Identifies when supportive disciplines have similar skills and share power and influence; understands and expresses appreciation of unique contributions of each discipline.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21BFE4D1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68941DA5" w14:textId="53C5A961" w:rsidTr="00EE3D64"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66FDFBCD" w14:textId="77777777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  <w:color w:val="0000FF"/>
              </w:rPr>
            </w:pPr>
            <w:r w:rsidRPr="00EE3D64">
              <w:rPr>
                <w:rFonts w:eastAsia="Libre Baskerville"/>
              </w:rPr>
              <w:t xml:space="preserve">18. Demonstrates use of principles of learning and appropriate teaching methods.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38B1DD43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6D5B3403" w14:textId="53406FAF" w:rsidTr="00EE3D64"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1542282C" w14:textId="77777777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  <w:color w:val="0000FF"/>
              </w:rPr>
            </w:pPr>
            <w:r w:rsidRPr="00EE3D64">
              <w:rPr>
                <w:rFonts w:eastAsia="Libre Baskerville"/>
              </w:rPr>
              <w:t xml:space="preserve">19. Teaches the principles of health promotion and disease prevention to individuals and groups.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260BE2AC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13E0DF29" w14:textId="040FB4AD" w:rsidTr="00EE3D64"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5EE74F20" w14:textId="77777777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  <w:color w:val="0000FF"/>
              </w:rPr>
            </w:pPr>
            <w:r w:rsidRPr="00EE3D64">
              <w:rPr>
                <w:rFonts w:eastAsia="Libre Baskerville"/>
              </w:rPr>
              <w:t xml:space="preserve">20. Acts as a resource person in health education to school personnel, students and families.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6AD35829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02B0E92C" w14:textId="4A1C3EAD" w:rsidTr="00EE3D64">
        <w:trPr>
          <w:trHeight w:val="416"/>
        </w:trPr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3D1BE9DC" w14:textId="7F6A2F64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</w:rPr>
            </w:pPr>
            <w:r w:rsidRPr="00EE3D64">
              <w:rPr>
                <w:rFonts w:eastAsia="Libre Baskerville"/>
              </w:rPr>
              <w:t>21. Promotes preventive and other self-care strategies with school personnel.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72E7642D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4795DA24" w14:textId="04323D85" w:rsidTr="00EE3D64"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57EDEB24" w14:textId="77777777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  <w:color w:val="0000FF"/>
              </w:rPr>
            </w:pPr>
            <w:r w:rsidRPr="00EE3D64">
              <w:rPr>
                <w:rFonts w:eastAsia="Libre Baskerville"/>
              </w:rPr>
              <w:t>22. Initiates and participates in a written evaluation of the school health program.</w:t>
            </w:r>
            <w:r w:rsidRPr="00EE3D64">
              <w:rPr>
                <w:rFonts w:eastAsia="Libre Baskerville"/>
                <w:color w:val="0000FF"/>
              </w:rPr>
              <w:t xml:space="preserve">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5D6299B9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73DEDED4" w14:textId="348EB219" w:rsidTr="00EE3D64"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5ADE5F15" w14:textId="1B83890E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</w:rPr>
            </w:pPr>
            <w:r w:rsidRPr="00EE3D64">
              <w:rPr>
                <w:rFonts w:eastAsia="Libre Baskerville"/>
              </w:rPr>
              <w:t xml:space="preserve">23. </w:t>
            </w:r>
            <w:r w:rsidRPr="00EE3D64">
              <w:t>Implements recommendations from program evaluations and reviews.</w:t>
            </w:r>
            <w:r w:rsidRPr="00EE3D64">
              <w:rPr>
                <w:rFonts w:eastAsia="Libre Baskerville"/>
              </w:rPr>
              <w:t xml:space="preserve"> 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1FF297D3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12FDA42D" w14:textId="51CB0E73" w:rsidTr="00EE3D64"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48175A6F" w14:textId="77777777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  <w:color w:val="0000FF"/>
              </w:rPr>
            </w:pPr>
            <w:r w:rsidRPr="00EE3D64">
              <w:rPr>
                <w:rFonts w:eastAsia="Libre Baskerville"/>
              </w:rPr>
              <w:t xml:space="preserve">24. Participates in continuing education programs to increase knowledge, update skills and maintain certification.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42F5320F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73632C88" w14:textId="00F9B24E" w:rsidTr="00EE3D64"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27902106" w14:textId="77777777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  <w:color w:val="0000FF"/>
              </w:rPr>
            </w:pPr>
            <w:r w:rsidRPr="00EE3D64">
              <w:rPr>
                <w:rFonts w:eastAsia="Libre Baskerville"/>
              </w:rPr>
              <w:t>25. Contributes to the professional growth of others by providing appropriate in-services and workshops.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5F4FB261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37AE40EF" w14:textId="7D6CE802" w:rsidTr="00EE3D64">
        <w:trPr>
          <w:trHeight w:val="431"/>
        </w:trPr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3EB041A9" w14:textId="77777777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  <w:color w:val="0000FF"/>
              </w:rPr>
            </w:pPr>
            <w:r w:rsidRPr="00EE3D64">
              <w:rPr>
                <w:rFonts w:eastAsia="Libre Baskerville"/>
              </w:rPr>
              <w:t xml:space="preserve">26. Interprets school health services needs and the role of the school nurse to the school and community.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0AD3CBBC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292AD27E" w14:textId="5F0D8538" w:rsidTr="00EE3D64">
        <w:trPr>
          <w:trHeight w:val="594"/>
        </w:trPr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32FDE292" w14:textId="77777777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  <w:color w:val="0000FF"/>
              </w:rPr>
            </w:pPr>
            <w:r w:rsidRPr="00EE3D64">
              <w:rPr>
                <w:rFonts w:eastAsia="Libre Baskerville"/>
              </w:rPr>
              <w:t>27. Collaborates with agencies within and outside of the community to ensure continuity of service and care.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50E9DB65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10A86DA9" w14:textId="7559FB5E" w:rsidTr="00EE3D64"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6ADA022A" w14:textId="77777777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</w:rPr>
            </w:pPr>
            <w:r w:rsidRPr="00EE3D64">
              <w:rPr>
                <w:rFonts w:eastAsia="Libre Baskerville"/>
              </w:rPr>
              <w:t xml:space="preserve">28. Informally critiques current research in professional nursing articles and shares information with school personnel when appropriate. 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4891EFA8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72D5D014" w14:textId="4D30A1CA" w:rsidTr="00EE3D64"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5C3D03D2" w14:textId="202DA32C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</w:rPr>
            </w:pPr>
            <w:r w:rsidRPr="00EE3D64">
              <w:rPr>
                <w:rFonts w:eastAsia="Libre Baskerville"/>
              </w:rPr>
              <w:t xml:space="preserve">29. Obtains expert consultation as needed.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2BC87977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  <w:tr w:rsidR="00EE3D64" w:rsidRPr="00EE3D64" w14:paraId="73ABC3D2" w14:textId="0059B469" w:rsidTr="00EE3D64">
        <w:tc>
          <w:tcPr>
            <w:tcW w:w="9290" w:type="dxa"/>
            <w:tcMar>
              <w:top w:w="0" w:type="dxa"/>
              <w:bottom w:w="0" w:type="dxa"/>
            </w:tcMar>
            <w:vAlign w:val="center"/>
          </w:tcPr>
          <w:p w14:paraId="0F9C7E2A" w14:textId="77777777" w:rsidR="00EE3D64" w:rsidRPr="00EE3D64" w:rsidRDefault="00EE3D64" w:rsidP="00EE3D64">
            <w:pPr>
              <w:widowControl w:val="0"/>
              <w:spacing w:before="240" w:after="240" w:line="240" w:lineRule="auto"/>
              <w:rPr>
                <w:rFonts w:eastAsia="Libre Baskerville"/>
              </w:rPr>
            </w:pPr>
            <w:r w:rsidRPr="00EE3D64">
              <w:rPr>
                <w:rFonts w:eastAsia="Libre Baskerville"/>
              </w:rPr>
              <w:t xml:space="preserve">30. Utilizes current best practices in the nursing field, adapting them to the school setting. </w:t>
            </w:r>
          </w:p>
        </w:tc>
        <w:tc>
          <w:tcPr>
            <w:tcW w:w="990" w:type="dxa"/>
            <w:tcMar>
              <w:top w:w="0" w:type="dxa"/>
              <w:bottom w:w="0" w:type="dxa"/>
            </w:tcMar>
          </w:tcPr>
          <w:p w14:paraId="01A0BE25" w14:textId="77777777" w:rsidR="00EE3D64" w:rsidRPr="00EE3D64" w:rsidRDefault="00EE3D64" w:rsidP="00EE3D64">
            <w:pPr>
              <w:widowControl w:val="0"/>
              <w:spacing w:before="240" w:after="240" w:line="240" w:lineRule="auto"/>
              <w:jc w:val="center"/>
              <w:rPr>
                <w:rFonts w:eastAsia="Libre Baskerville"/>
              </w:rPr>
            </w:pPr>
          </w:p>
        </w:tc>
      </w:tr>
    </w:tbl>
    <w:p w14:paraId="1F843592" w14:textId="77777777" w:rsidR="002F2CDF" w:rsidRPr="00EE3D64" w:rsidRDefault="002F2CDF">
      <w:pPr>
        <w:widowControl w:val="0"/>
        <w:spacing w:line="240" w:lineRule="auto"/>
        <w:rPr>
          <w:rFonts w:eastAsia="Libre Baskerville"/>
          <w:sz w:val="16"/>
          <w:szCs w:val="16"/>
        </w:rPr>
      </w:pPr>
    </w:p>
    <w:p w14:paraId="2E07D345" w14:textId="753AF46B" w:rsidR="002F2CDF" w:rsidRPr="00EE3D64" w:rsidRDefault="00000000">
      <w:pPr>
        <w:widowControl w:val="0"/>
        <w:shd w:val="clear" w:color="auto" w:fill="FFFFFF"/>
        <w:spacing w:after="73" w:line="240" w:lineRule="auto"/>
        <w:rPr>
          <w:rFonts w:eastAsia="Times New Roman"/>
          <w:b/>
          <w:bCs/>
          <w:color w:val="444444"/>
          <w:sz w:val="24"/>
          <w:szCs w:val="24"/>
        </w:rPr>
      </w:pPr>
      <w:r w:rsidRPr="00EE3D64">
        <w:rPr>
          <w:rFonts w:eastAsia="Times New Roman"/>
          <w:b/>
          <w:bCs/>
          <w:sz w:val="24"/>
          <w:szCs w:val="24"/>
        </w:rPr>
        <w:lastRenderedPageBreak/>
        <w:t>Comments</w:t>
      </w:r>
      <w:r w:rsidR="00EE3D64" w:rsidRPr="00EE3D64">
        <w:rPr>
          <w:rFonts w:eastAsia="Times New Roman"/>
          <w:b/>
          <w:bCs/>
          <w:sz w:val="24"/>
          <w:szCs w:val="24"/>
        </w:rPr>
        <w:t xml:space="preserve"> on all </w:t>
      </w:r>
      <w:r w:rsidR="00EE3D64" w:rsidRPr="00EE3D64">
        <w:rPr>
          <w:rFonts w:eastAsia="Times New Roman"/>
          <w:b/>
          <w:bCs/>
          <w:color w:val="444444"/>
          <w:sz w:val="24"/>
          <w:szCs w:val="24"/>
        </w:rPr>
        <w:t>scores of 1 and 5 are required here:</w:t>
      </w:r>
    </w:p>
    <w:p w14:paraId="494F74BF" w14:textId="77777777" w:rsidR="00EE3D64" w:rsidRPr="00EE3D64" w:rsidRDefault="00EE3D64">
      <w:pPr>
        <w:widowControl w:val="0"/>
        <w:shd w:val="clear" w:color="auto" w:fill="FFFFFF"/>
        <w:spacing w:after="73" w:line="240" w:lineRule="auto"/>
        <w:rPr>
          <w:rFonts w:eastAsia="Times New Roman"/>
          <w:color w:val="444444"/>
          <w:sz w:val="24"/>
          <w:szCs w:val="24"/>
        </w:rPr>
      </w:pPr>
    </w:p>
    <w:p w14:paraId="67531286" w14:textId="77777777" w:rsidR="00EE3D64" w:rsidRPr="00EE3D64" w:rsidRDefault="00EE3D64">
      <w:pPr>
        <w:widowControl w:val="0"/>
        <w:shd w:val="clear" w:color="auto" w:fill="FFFFFF"/>
        <w:spacing w:after="73" w:line="240" w:lineRule="auto"/>
        <w:rPr>
          <w:rFonts w:eastAsia="Times New Roman"/>
          <w:color w:val="444444"/>
          <w:sz w:val="24"/>
          <w:szCs w:val="24"/>
        </w:rPr>
      </w:pPr>
    </w:p>
    <w:p w14:paraId="3C2AB546" w14:textId="1CD02E8F" w:rsidR="00EE3D64" w:rsidRPr="00EE3D64" w:rsidRDefault="00EE3D64">
      <w:pPr>
        <w:widowControl w:val="0"/>
        <w:shd w:val="clear" w:color="auto" w:fill="FFFFFF"/>
        <w:spacing w:after="73" w:line="240" w:lineRule="auto"/>
        <w:rPr>
          <w:rFonts w:eastAsia="Times New Roman"/>
          <w:b/>
          <w:bCs/>
          <w:color w:val="444444"/>
          <w:sz w:val="24"/>
          <w:szCs w:val="24"/>
        </w:rPr>
      </w:pPr>
      <w:r w:rsidRPr="00EE3D64">
        <w:rPr>
          <w:rFonts w:eastAsia="Times New Roman"/>
          <w:b/>
          <w:bCs/>
          <w:color w:val="444444"/>
          <w:sz w:val="24"/>
          <w:szCs w:val="24"/>
        </w:rPr>
        <w:t>Nurses’ comments:</w:t>
      </w:r>
    </w:p>
    <w:p w14:paraId="2F904BB2" w14:textId="77777777" w:rsidR="00EE3D64" w:rsidRDefault="00EE3D64">
      <w:pPr>
        <w:widowControl w:val="0"/>
        <w:shd w:val="clear" w:color="auto" w:fill="FFFFFF"/>
        <w:spacing w:after="73" w:line="240" w:lineRule="auto"/>
        <w:rPr>
          <w:rFonts w:eastAsia="Times New Roman"/>
          <w:color w:val="444444"/>
        </w:rPr>
      </w:pPr>
    </w:p>
    <w:p w14:paraId="290FCE4C" w14:textId="77777777" w:rsidR="00EE3D64" w:rsidRDefault="00EE3D64">
      <w:pPr>
        <w:widowControl w:val="0"/>
        <w:shd w:val="clear" w:color="auto" w:fill="FFFFFF"/>
        <w:spacing w:after="73" w:line="240" w:lineRule="auto"/>
        <w:rPr>
          <w:rFonts w:eastAsia="Times New Roman"/>
          <w:color w:val="444444"/>
        </w:rPr>
      </w:pPr>
    </w:p>
    <w:p w14:paraId="5E1269AB" w14:textId="77777777" w:rsidR="00EE3D64" w:rsidRDefault="00EE3D64">
      <w:pPr>
        <w:widowControl w:val="0"/>
        <w:shd w:val="clear" w:color="auto" w:fill="FFFFFF"/>
        <w:spacing w:after="73" w:line="240" w:lineRule="auto"/>
        <w:rPr>
          <w:rFonts w:eastAsia="Times New Roman"/>
          <w:color w:val="444444"/>
        </w:rPr>
      </w:pPr>
    </w:p>
    <w:p w14:paraId="7D70A31E" w14:textId="77777777" w:rsidR="00EE3D64" w:rsidRPr="00EE3D64" w:rsidRDefault="00EE3D64">
      <w:pPr>
        <w:widowControl w:val="0"/>
        <w:shd w:val="clear" w:color="auto" w:fill="FFFFFF"/>
        <w:spacing w:after="73" w:line="240" w:lineRule="auto"/>
        <w:rPr>
          <w:rFonts w:eastAsia="Times New Roman"/>
          <w:color w:val="444444"/>
        </w:rPr>
      </w:pPr>
    </w:p>
    <w:p w14:paraId="7D40BE80" w14:textId="77777777" w:rsidR="002F2CDF" w:rsidRPr="00EE3D64" w:rsidRDefault="002F2CDF">
      <w:pPr>
        <w:widowControl w:val="0"/>
        <w:shd w:val="clear" w:color="auto" w:fill="FFFFFF"/>
        <w:spacing w:line="240" w:lineRule="auto"/>
        <w:ind w:left="720"/>
        <w:rPr>
          <w:rFonts w:eastAsia="Times New Roman"/>
          <w:color w:val="444444"/>
        </w:rPr>
      </w:pPr>
    </w:p>
    <w:p w14:paraId="37D93CCC" w14:textId="118EDE4B" w:rsidR="002F2CDF" w:rsidRPr="00EE3D64" w:rsidRDefault="00EE3D64">
      <w:pPr>
        <w:widowControl w:val="0"/>
        <w:shd w:val="clear" w:color="auto" w:fill="FFFFFF"/>
        <w:spacing w:after="73" w:line="240" w:lineRule="auto"/>
        <w:rPr>
          <w:rFonts w:eastAsia="Times New Roman"/>
          <w:b/>
          <w:bCs/>
          <w:color w:val="444444"/>
        </w:rPr>
      </w:pPr>
      <w:r w:rsidRPr="00EE3D64">
        <w:rPr>
          <w:rFonts w:eastAsia="Times New Roman"/>
          <w:b/>
          <w:bCs/>
          <w:color w:val="444444"/>
        </w:rPr>
        <w:t>Supervisor’s Signature and Date:</w:t>
      </w:r>
    </w:p>
    <w:p w14:paraId="66AC7BF2" w14:textId="77777777" w:rsidR="00EE3D64" w:rsidRPr="00EE3D64" w:rsidRDefault="00EE3D64">
      <w:pPr>
        <w:widowControl w:val="0"/>
        <w:shd w:val="clear" w:color="auto" w:fill="FFFFFF"/>
        <w:spacing w:after="73" w:line="240" w:lineRule="auto"/>
        <w:rPr>
          <w:rFonts w:eastAsia="Times New Roman"/>
          <w:b/>
          <w:bCs/>
          <w:color w:val="444444"/>
        </w:rPr>
      </w:pPr>
    </w:p>
    <w:p w14:paraId="00F5097F" w14:textId="491584AE" w:rsidR="00EE3D64" w:rsidRPr="00EE3D64" w:rsidRDefault="00EE3D64">
      <w:pPr>
        <w:widowControl w:val="0"/>
        <w:shd w:val="clear" w:color="auto" w:fill="FFFFFF"/>
        <w:spacing w:after="73" w:line="240" w:lineRule="auto"/>
        <w:rPr>
          <w:rFonts w:eastAsia="Times New Roman"/>
          <w:b/>
          <w:bCs/>
          <w:color w:val="444444"/>
        </w:rPr>
      </w:pPr>
      <w:r w:rsidRPr="00EE3D64">
        <w:rPr>
          <w:rFonts w:eastAsia="Times New Roman"/>
          <w:b/>
          <w:bCs/>
          <w:color w:val="444444"/>
        </w:rPr>
        <w:t xml:space="preserve">Nurse’s Signature and Date:  </w:t>
      </w:r>
    </w:p>
    <w:p w14:paraId="23FE212C" w14:textId="77777777" w:rsidR="002F2CDF" w:rsidRDefault="002F2CDF">
      <w:pPr>
        <w:widowControl w:val="0"/>
        <w:shd w:val="clear" w:color="auto" w:fill="FFFFFF"/>
        <w:spacing w:after="73" w:line="240" w:lineRule="auto"/>
      </w:pPr>
    </w:p>
    <w:p w14:paraId="165E5E02" w14:textId="77777777" w:rsidR="00EE3D64" w:rsidRDefault="00EE3D64" w:rsidP="00EE3D64"/>
    <w:p w14:paraId="3B00826A" w14:textId="6B175763" w:rsidR="00EE3D64" w:rsidRPr="00EE3D64" w:rsidRDefault="00EE3D64" w:rsidP="00EE3D64">
      <w:pPr>
        <w:tabs>
          <w:tab w:val="left" w:pos="3924"/>
        </w:tabs>
      </w:pPr>
      <w:r>
        <w:tab/>
        <w:t xml:space="preserve"> </w:t>
      </w:r>
    </w:p>
    <w:sectPr w:rsidR="00EE3D64" w:rsidRPr="00EE3D64" w:rsidSect="009F29E8">
      <w:pgSz w:w="12240" w:h="15840"/>
      <w:pgMar w:top="720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1" w:fontKey="{4FE6D69F-E7F0-4C02-B443-3BF9E6AD3F1F}"/>
    <w:embedBold r:id="rId2" w:fontKey="{E2C9B23F-7826-4A20-A17C-DB5C79D4B6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B644336-F49F-4758-9C16-80D3DB6B5E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6489C2E-A210-43E2-82FB-668D7447B4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CDF"/>
    <w:rsid w:val="002F2CDF"/>
    <w:rsid w:val="006D357E"/>
    <w:rsid w:val="0088356A"/>
    <w:rsid w:val="009F29E8"/>
    <w:rsid w:val="00EE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300E9"/>
  <w15:docId w15:val="{FFA9B836-A82E-42A8-BA75-6D3DBB7BA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Paula Mackinnon</cp:lastModifiedBy>
  <cp:revision>2</cp:revision>
  <dcterms:created xsi:type="dcterms:W3CDTF">2025-02-26T16:37:00Z</dcterms:created>
  <dcterms:modified xsi:type="dcterms:W3CDTF">2025-02-26T16:37:00Z</dcterms:modified>
</cp:coreProperties>
</file>