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OVERSEAS SCHOOL NURSES’ ASSOCIATION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PRESIDENTS/PRESIDENTS-ELECT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6"/>
        <w:gridCol w:w="2877"/>
        <w:gridCol w:w="2877"/>
        <w:tblGridChange w:id="0">
          <w:tblGrid>
            <w:gridCol w:w="2876"/>
            <w:gridCol w:w="2877"/>
            <w:gridCol w:w="28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PRESIDENT-ELECT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1976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1977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1978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Rhoda Lichtenstein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1979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Jan Schultz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Muriel Pinkney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Diane Latanzio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Vivian Blaylock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Vivian Blaylock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Benita Hickman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Cowan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Kathy Salchert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Kathy Salchert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Johnston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Inactive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Miriam Rehm (treasurer)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1986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Inactive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Miriam Rehm (treasurer)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1987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Laura Bauerfeind-interim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Vivian Blaylock-interim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Laura Bauerfeind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Midge Cooley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1989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Midge Cooley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Laura Bauernfeind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Laura Bauerfeind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Margaret Barry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Margarte Barry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Margaret Barry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Elene Bugg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Pam Parker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Carol Benson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1994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Carol Benson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Liz Williams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Liz Williams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Margaret Barry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1996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Margaret Barry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Mary Jaessing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Mary Jaessing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 Guiffre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1998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Nancy Smith-Phillips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Robin Harvel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Robin Harvel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Robin Harvel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Tom Panzlau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Tom Panzlau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Maureen Husum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Maureen Husum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Yvonne Carstens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Yvonne Carstens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Elke Zschaebitz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Elke Zschaebitz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Lurline McQuinlin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Lurline McQuinlin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Jody Richmond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Jody Richmond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Susette Soria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Susette Soria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Margaret Barry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Margaret Barry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Victoria Kyte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Victoria Kyte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Janean Linder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Janean Linder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Sandra Liepheimer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Sandra Liepheimer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Sandra Liepheimer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Cindy Less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Cindy Less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Lily Bagtas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Lily Bagtas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Lily Bagtas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Holly Gouldman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Holly Gouldman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Julie Hudson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Julie Hudson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Leah Glynn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Julie Hudson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Peggy Moore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Peggy Moore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Peggy Moore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Peggy Moore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Charlotte Geehreng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71C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CwnJAo+g+bJ9yhFUEXqD9wbY1Q==">AMUW2mWGI7gcILA6f+r96rGTX9FNzoXG95yhU/IcVrpklIrulb5/Jg3NJfwIj4aT3vBQM/SELpVbFkV7K84hKBgGw1Uhc5KRMrLF6hYw2LRu3EXXlHQJ2GggAJjRqjNKkMMMxRnmMjZ0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2018-04-23T04:23:00Z</dcterms:created>
  <dc:creator>Laura Bauernfeind</dc:creator>
</cp:coreProperties>
</file>