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NEA:  All hands on Deck</w:t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https://educatingthroughcrisis.org/wp-content/uploads/2020/06/27178-Initial-Guidance-for-Reopening-Schools_Final-1.pdf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CDC checklist</w:t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https://www.cdc.gov/coronavirus/2019-ncov/downloads/community/School-Admin-K12-readiness-and-planning-tool.pdf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CDC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Interim Considerations for K-12 School Administrators for SARS-CoV-2 Testing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Johns Hopkins Contact Tracing for Schools</w:t>
      </w:r>
    </w:p>
    <w:p w:rsidR="00000000" w:rsidDel="00000000" w:rsidP="00000000" w:rsidRDefault="00000000" w:rsidRPr="00000000" w14:paraId="00000009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Johns Hopkins launches reopening policy tracker for K-12 schools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Contact Tracing Johns Hopkins Coursera course </w:t>
      </w:r>
    </w:p>
    <w:p w:rsidR="00000000" w:rsidDel="00000000" w:rsidP="00000000" w:rsidRDefault="00000000" w:rsidRPr="00000000" w14:paraId="0000000C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https://www.coursera.org/learn/covid-19-contact-tracing?edocomorp=covid-19-contact-tracing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School Board Policy Templates</w:t>
      </w:r>
    </w:p>
    <w:p w:rsidR="00000000" w:rsidDel="00000000" w:rsidP="00000000" w:rsidRDefault="00000000" w:rsidRPr="00000000" w14:paraId="0000000F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https://www.njsba.org/news-publications/school-board-notes/july-7-2020-vol-xliv-no-1/njsba-develops-updated-board-policies-as-districts-plan-school-reopening/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National Academies of Medicine: </w:t>
      </w:r>
      <w:r w:rsidDel="00000000" w:rsidR="00000000" w:rsidRPr="00000000">
        <w:rPr>
          <w:sz w:val="24"/>
          <w:szCs w:val="24"/>
          <w:rtl w:val="0"/>
        </w:rPr>
        <w:t xml:space="preserve">Guidance for K-12 Education on Responding to COVID-19</w:t>
      </w:r>
    </w:p>
    <w:p w:rsidR="00000000" w:rsidDel="00000000" w:rsidP="00000000" w:rsidRDefault="00000000" w:rsidRPr="00000000" w14:paraId="00000013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https://www.nationalacademies.org/our-work/guidance-for-k-12-education-on-responding-to-covid-19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Asthma &amp; Allergy Foundation of America - chart with s/s COVID-19, Cold, Flu, Seasonal Allergies (Posted by G. Emge)</w:t>
      </w:r>
    </w:p>
    <w:p w:rsidR="00000000" w:rsidDel="00000000" w:rsidP="00000000" w:rsidRDefault="00000000" w:rsidRPr="00000000" w14:paraId="00000016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https://www.aafa.org/media/2631/respiratory-illness-symptoms-chart-coronavirus-flu-cold-allergies.png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Harvard COVID-19 School and Community Resource Library - contains research articles r/t many areas you may be researching (G. Emge)</w:t>
      </w:r>
    </w:p>
    <w:p w:rsidR="00000000" w:rsidDel="00000000" w:rsidP="00000000" w:rsidRDefault="00000000" w:rsidRPr="00000000" w14:paraId="00000019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https://www.massgeneral.org/assets/MGH/pdf/medicine/infectious-diseases/COVID-19%20School%20and%20Community%20Resource%20Library_July%206%202020.pdf?fbclid=IwAR2-A3o_vQqZXzRaOwBAZzWW4-VrAix3hmenUlYijNLS0ZDjk1uJASpF2Aw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3" w:sz="0" w:val="none"/>
          <w:right w:color="auto" w:space="0" w:sz="0" w:val="none"/>
        </w:pBdr>
        <w:shd w:fill="ffffff" w:val="clear"/>
        <w:spacing w:before="0" w:line="240" w:lineRule="auto"/>
        <w:rPr/>
      </w:pPr>
      <w:r w:rsidDel="00000000" w:rsidR="00000000" w:rsidRPr="00000000">
        <w:rPr>
          <w:rtl w:val="0"/>
        </w:rPr>
        <w:t xml:space="preserve">Clinical Pathway for Screening for COVID-19 Disease in an Ambulatory Setting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https://www.chop.edu/clinical-pathway/2019-novel-coronavirus-ambulatory-clinical-pathway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Isolation Rooms </w:t>
      </w:r>
    </w:p>
    <w:p w:rsidR="00000000" w:rsidDel="00000000" w:rsidP="00000000" w:rsidRDefault="00000000" w:rsidRPr="00000000" w14:paraId="00000020">
      <w:pPr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https://www.ashrae.org/technical-resources/reopening-of-schools-and-universities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coursera.org/learn/covid-19-contact-tracing?edocomorp=covid-19-contact-tracing" TargetMode="External"/><Relationship Id="rId10" Type="http://schemas.openxmlformats.org/officeDocument/2006/relationships/hyperlink" Target="https://hub.jhu.edu/2020/07/09/reopening-schools-policy-tracker/" TargetMode="External"/><Relationship Id="rId13" Type="http://schemas.openxmlformats.org/officeDocument/2006/relationships/hyperlink" Target="https://www.nationalacademies.org/our-work/guidance-for-k-12-education-on-responding-to-covid-19" TargetMode="External"/><Relationship Id="rId12" Type="http://schemas.openxmlformats.org/officeDocument/2006/relationships/hyperlink" Target="https://www.njsba.org/news-publications/school-board-notes/july-7-2020-vol-xliv-no-1/njsba-develops-updated-board-policies-as-districts-plan-school-reopenin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community/schools-childcare/k-12-testing.html" TargetMode="External"/><Relationship Id="rId15" Type="http://schemas.openxmlformats.org/officeDocument/2006/relationships/hyperlink" Target="https://www.massgeneral.org/assets/MGH/pdf/medicine/infectious-diseases/COVID-19%20School%20and%20Community%20Resource%20Library_July%206%202020.pdf?fbclid=IwAR2-A3o_vQqZXzRaOwBAZzWW4-VrAix3hmenUlYijNLS0ZDjk1uJASpF2Aw" TargetMode="External"/><Relationship Id="rId14" Type="http://schemas.openxmlformats.org/officeDocument/2006/relationships/hyperlink" Target="https://www.aafa.org/media/2631/respiratory-illness-symptoms-chart-coronavirus-flu-cold-allergies.png" TargetMode="External"/><Relationship Id="rId17" Type="http://schemas.openxmlformats.org/officeDocument/2006/relationships/hyperlink" Target="https://www.ashrae.org/technical-resources/reopening-of-schools-and-universities" TargetMode="External"/><Relationship Id="rId16" Type="http://schemas.openxmlformats.org/officeDocument/2006/relationships/hyperlink" Target="https://www.chop.edu/clinical-pathway/2019-novel-coronavirus-ambulatory-clinical-pathwa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catingthroughcrisis.org/wp-content/uploads/2020/06/27178-Initial-Guidance-for-Reopening-Schools_Final-1.pdf" TargetMode="External"/><Relationship Id="rId8" Type="http://schemas.openxmlformats.org/officeDocument/2006/relationships/hyperlink" Target="https://www.cdc.gov/coronavirus/2019-ncov/downloads/community/School-Admin-K12-readiness-and-planning-t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VsaHiDWNN4QBWc8fy2MQ93FaA==">AMUW2mVC7IzXAqYJe2PIsZMt0lBuiBK+kqTLTfjcL+uFwRhB2JatGU+nwpi/rbAyAuxt3xJbTqqxNSLyB/P1fvdg9b0zL/KZrVQjoJwxtYBbIv5US56WfoQ=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