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A8C6" w14:textId="77777777" w:rsidR="006933BA" w:rsidRDefault="006933BA" w:rsidP="006933BA">
      <w:pPr>
        <w:pStyle w:val="04xlpa"/>
        <w:rPr>
          <w:rStyle w:val="jsgrdq"/>
          <w:b/>
          <w:bCs/>
          <w:sz w:val="26"/>
          <w:szCs w:val="26"/>
        </w:rPr>
      </w:pPr>
    </w:p>
    <w:p w14:paraId="7B03C769" w14:textId="5B34C7FA" w:rsidR="006933BA" w:rsidRPr="006933BA" w:rsidRDefault="006933BA" w:rsidP="006933BA">
      <w:pPr>
        <w:pStyle w:val="04xlpa"/>
        <w:rPr>
          <w:sz w:val="26"/>
          <w:szCs w:val="26"/>
        </w:rPr>
      </w:pPr>
      <w:r w:rsidRPr="006933BA">
        <w:rPr>
          <w:rStyle w:val="jsgrdq"/>
          <w:b/>
          <w:bCs/>
          <w:sz w:val="26"/>
          <w:szCs w:val="26"/>
        </w:rPr>
        <w:t>[Date], 2021</w:t>
      </w:r>
    </w:p>
    <w:p w14:paraId="5B05F1EB" w14:textId="77777777" w:rsidR="006933BA" w:rsidRPr="006933BA" w:rsidRDefault="006933BA" w:rsidP="006933BA">
      <w:pPr>
        <w:pStyle w:val="04xlpa"/>
        <w:rPr>
          <w:sz w:val="26"/>
          <w:szCs w:val="26"/>
        </w:rPr>
      </w:pPr>
      <w:r w:rsidRPr="006933BA">
        <w:rPr>
          <w:rStyle w:val="jsgrdq"/>
          <w:b/>
          <w:bCs/>
          <w:sz w:val="26"/>
          <w:szCs w:val="26"/>
        </w:rPr>
        <w:t>Dear [your supervisor’s name]:</w:t>
      </w:r>
    </w:p>
    <w:p w14:paraId="0E1E9812" w14:textId="77777777" w:rsidR="006933BA" w:rsidRPr="006933BA" w:rsidRDefault="006933BA" w:rsidP="006933BA">
      <w:pPr>
        <w:pStyle w:val="04xlpa"/>
        <w:rPr>
          <w:sz w:val="26"/>
          <w:szCs w:val="26"/>
        </w:rPr>
      </w:pPr>
      <w:r w:rsidRPr="006933BA">
        <w:rPr>
          <w:rStyle w:val="jsgrdq"/>
          <w:sz w:val="26"/>
          <w:szCs w:val="26"/>
        </w:rPr>
        <w:t xml:space="preserve">I would like to attend the </w:t>
      </w:r>
      <w:r w:rsidRPr="006933BA">
        <w:rPr>
          <w:rStyle w:val="jsgrdq"/>
          <w:b/>
          <w:bCs/>
          <w:i/>
          <w:iCs/>
          <w:sz w:val="26"/>
          <w:szCs w:val="26"/>
        </w:rPr>
        <w:t>National Association of School Nurses’ Virtual NASN2021 Annual Conferenc</w:t>
      </w:r>
      <w:r w:rsidRPr="006933BA">
        <w:rPr>
          <w:rStyle w:val="jsgrdq"/>
          <w:b/>
          <w:bCs/>
          <w:sz w:val="26"/>
          <w:szCs w:val="26"/>
        </w:rPr>
        <w:t>e, June 21-25, 2021</w:t>
      </w:r>
      <w:r w:rsidRPr="006933BA">
        <w:rPr>
          <w:rStyle w:val="jsgrdq"/>
          <w:sz w:val="26"/>
          <w:szCs w:val="26"/>
        </w:rPr>
        <w:t xml:space="preserve"> and am seeking sponsorship for the registration fee. </w:t>
      </w:r>
    </w:p>
    <w:p w14:paraId="46BC99E5" w14:textId="77777777" w:rsidR="006933BA" w:rsidRPr="006933BA" w:rsidRDefault="006933BA" w:rsidP="006933BA">
      <w:pPr>
        <w:pStyle w:val="04xlpa"/>
        <w:rPr>
          <w:sz w:val="26"/>
          <w:szCs w:val="26"/>
        </w:rPr>
      </w:pPr>
      <w:r w:rsidRPr="006933BA">
        <w:rPr>
          <w:rStyle w:val="jsgrdq"/>
          <w:sz w:val="26"/>
          <w:szCs w:val="26"/>
        </w:rPr>
        <w:t>This virtual conference will include speaker engagement and interactivity with attendees, evidence-based sessions on all areas of school nursing practice, including how school nurses are leading the way during the COVID-19 pandemic. There are two conference options that I can choose from: Virtual NASN2021 or Virtual NASN2021 PLUS. A cost breakdown is included below.</w:t>
      </w:r>
    </w:p>
    <w:p w14:paraId="4C68B83D" w14:textId="77777777" w:rsidR="006933BA" w:rsidRPr="006933BA" w:rsidRDefault="006933BA" w:rsidP="006933BA">
      <w:pPr>
        <w:pStyle w:val="04xlpa"/>
        <w:rPr>
          <w:sz w:val="26"/>
          <w:szCs w:val="26"/>
        </w:rPr>
      </w:pPr>
      <w:r w:rsidRPr="006933BA">
        <w:rPr>
          <w:rStyle w:val="jsgrdq"/>
          <w:sz w:val="26"/>
          <w:szCs w:val="26"/>
        </w:rPr>
        <w:t xml:space="preserve">The information, resources, and tools I expect to acquire will provide our </w:t>
      </w:r>
      <w:r w:rsidRPr="006933BA">
        <w:rPr>
          <w:rStyle w:val="jsgrdq"/>
          <w:b/>
          <w:bCs/>
          <w:sz w:val="26"/>
          <w:szCs w:val="26"/>
        </w:rPr>
        <w:t xml:space="preserve">[insert your place of practice i.e. school, district, agency, etc.] and the [insert the population you serve i.e. students at our school, students throughout our district, school nurses serving children throughout the state, etc.] </w:t>
      </w:r>
      <w:r w:rsidRPr="006933BA">
        <w:rPr>
          <w:rStyle w:val="jsgrdq"/>
          <w:sz w:val="26"/>
          <w:szCs w:val="26"/>
        </w:rPr>
        <w:t xml:space="preserve">with evidence-based approaches to keeping children healthy and in school so they can learn. Content will provide critical information on how to support the social, emotional and health needs of our students and our school community as we return to a “New Normal” based on the impact of the COVID-19 pandemic. As an attendee, I will have access to a digital flipbook that contains not only the conference program, but also resources from nearly every educational session in the virtual conference schedule. It would be a resource to share with my colleagues. </w:t>
      </w:r>
    </w:p>
    <w:p w14:paraId="31519565" w14:textId="7AEC1654" w:rsidR="006933BA" w:rsidRDefault="006933BA" w:rsidP="006933BA">
      <w:pPr>
        <w:pStyle w:val="04xlpa"/>
        <w:rPr>
          <w:rStyle w:val="jsgrdq"/>
          <w:sz w:val="26"/>
          <w:szCs w:val="26"/>
        </w:rPr>
      </w:pPr>
      <w:r w:rsidRPr="006933BA">
        <w:rPr>
          <w:rStyle w:val="jsgrdq"/>
          <w:sz w:val="26"/>
          <w:szCs w:val="26"/>
        </w:rPr>
        <w:t>I will also have the opportunity to view most of the conference sessions for an additional 90-days following the close of the conference. These will help me to review any of the major updates that are influencing school health and school nursing practice. There will also be demonstrations and poster presentations where a multitude of experts will discuss case studies and topics addressing specific programs, models, and tools implemented in the school setting. Please let me know if you want more information.</w:t>
      </w:r>
    </w:p>
    <w:p w14:paraId="4E21813C" w14:textId="7667CA36" w:rsidR="006933BA" w:rsidRDefault="006933BA" w:rsidP="006933BA">
      <w:pPr>
        <w:pStyle w:val="04xlpa"/>
        <w:rPr>
          <w:rStyle w:val="jsgrdq"/>
          <w:sz w:val="26"/>
          <w:szCs w:val="26"/>
        </w:rPr>
      </w:pPr>
    </w:p>
    <w:p w14:paraId="06C57DA5" w14:textId="6171D883" w:rsidR="006933BA" w:rsidRDefault="006933BA" w:rsidP="006933BA">
      <w:pPr>
        <w:pStyle w:val="04xlpa"/>
        <w:rPr>
          <w:rStyle w:val="jsgrdq"/>
          <w:sz w:val="26"/>
          <w:szCs w:val="26"/>
        </w:rPr>
      </w:pPr>
    </w:p>
    <w:p w14:paraId="678C14EB" w14:textId="040B7AD4" w:rsidR="006933BA" w:rsidRDefault="006933BA" w:rsidP="006933BA">
      <w:pPr>
        <w:pStyle w:val="04xlpa"/>
        <w:rPr>
          <w:rStyle w:val="jsgrdq"/>
          <w:sz w:val="26"/>
          <w:szCs w:val="26"/>
        </w:rPr>
      </w:pPr>
    </w:p>
    <w:p w14:paraId="4773C95E" w14:textId="4000F763" w:rsidR="006933BA" w:rsidRDefault="006933BA" w:rsidP="006933BA">
      <w:pPr>
        <w:pStyle w:val="04xlpa"/>
        <w:rPr>
          <w:rStyle w:val="jsgrdq"/>
          <w:sz w:val="26"/>
          <w:szCs w:val="26"/>
        </w:rPr>
      </w:pPr>
    </w:p>
    <w:p w14:paraId="001F5B73" w14:textId="4E03ED05" w:rsidR="006933BA" w:rsidRDefault="006933BA" w:rsidP="006933BA">
      <w:pPr>
        <w:pStyle w:val="04xlpa"/>
        <w:rPr>
          <w:rStyle w:val="jsgrdq"/>
          <w:sz w:val="26"/>
          <w:szCs w:val="26"/>
        </w:rPr>
      </w:pPr>
    </w:p>
    <w:p w14:paraId="07A8B309" w14:textId="77777777" w:rsidR="006933BA" w:rsidRDefault="006933BA" w:rsidP="006933BA">
      <w:pPr>
        <w:pStyle w:val="04xlpa"/>
        <w:rPr>
          <w:rStyle w:val="jsgrdq"/>
          <w:sz w:val="26"/>
          <w:szCs w:val="26"/>
        </w:rPr>
      </w:pPr>
    </w:p>
    <w:p w14:paraId="3A7DBF2F" w14:textId="2E1ADB3A" w:rsidR="006933BA" w:rsidRDefault="006933BA" w:rsidP="006933BA">
      <w:pPr>
        <w:pStyle w:val="04xlpa"/>
        <w:rPr>
          <w:rStyle w:val="jsgrdq"/>
          <w:b/>
          <w:bCs/>
          <w:sz w:val="26"/>
          <w:szCs w:val="26"/>
        </w:rPr>
      </w:pPr>
      <w:r w:rsidRPr="006933BA">
        <w:rPr>
          <w:rStyle w:val="jsgrdq"/>
          <w:b/>
          <w:bCs/>
          <w:sz w:val="26"/>
          <w:szCs w:val="26"/>
        </w:rPr>
        <w:t>Cost Breakdown</w:t>
      </w:r>
    </w:p>
    <w:tbl>
      <w:tblPr>
        <w:tblStyle w:val="GridTable4-Accent2"/>
        <w:tblW w:w="0" w:type="auto"/>
        <w:tblLook w:val="04A0" w:firstRow="1" w:lastRow="0" w:firstColumn="1" w:lastColumn="0" w:noHBand="0" w:noVBand="1"/>
      </w:tblPr>
      <w:tblGrid>
        <w:gridCol w:w="5035"/>
        <w:gridCol w:w="5035"/>
      </w:tblGrid>
      <w:tr w:rsidR="006933BA" w14:paraId="657684BD" w14:textId="77777777" w:rsidTr="0069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F0D59B2" w14:textId="73957F20" w:rsidR="006933BA" w:rsidRPr="006933BA" w:rsidRDefault="006933BA" w:rsidP="006933BA">
            <w:pPr>
              <w:pStyle w:val="04xlpa"/>
              <w:jc w:val="center"/>
              <w:rPr>
                <w:sz w:val="26"/>
                <w:szCs w:val="26"/>
              </w:rPr>
            </w:pPr>
            <w:r>
              <w:rPr>
                <w:rStyle w:val="jsgrdq"/>
                <w:sz w:val="26"/>
                <w:szCs w:val="26"/>
                <w:u w:val="single"/>
              </w:rPr>
              <w:br/>
            </w:r>
            <w:r w:rsidRPr="006933BA">
              <w:rPr>
                <w:rStyle w:val="jsgrdq"/>
                <w:sz w:val="26"/>
                <w:szCs w:val="26"/>
                <w:u w:val="single"/>
              </w:rPr>
              <w:t>Virtual NASN2021</w:t>
            </w:r>
          </w:p>
        </w:tc>
        <w:tc>
          <w:tcPr>
            <w:tcW w:w="5035" w:type="dxa"/>
          </w:tcPr>
          <w:p w14:paraId="0E36C028" w14:textId="493AECBB" w:rsidR="006933BA" w:rsidRPr="006933BA" w:rsidRDefault="006933BA" w:rsidP="006933BA">
            <w:pPr>
              <w:pStyle w:val="04xlpa"/>
              <w:jc w:val="center"/>
              <w:cnfStyle w:val="100000000000" w:firstRow="1" w:lastRow="0" w:firstColumn="0" w:lastColumn="0" w:oddVBand="0" w:evenVBand="0" w:oddHBand="0" w:evenHBand="0" w:firstRowFirstColumn="0" w:firstRowLastColumn="0" w:lastRowFirstColumn="0" w:lastRowLastColumn="0"/>
              <w:rPr>
                <w:sz w:val="26"/>
                <w:szCs w:val="26"/>
              </w:rPr>
            </w:pPr>
            <w:r>
              <w:rPr>
                <w:rStyle w:val="jsgrdq"/>
                <w:sz w:val="26"/>
                <w:szCs w:val="26"/>
                <w:u w:val="single"/>
              </w:rPr>
              <w:br/>
            </w:r>
            <w:r w:rsidRPr="006933BA">
              <w:rPr>
                <w:rStyle w:val="jsgrdq"/>
                <w:sz w:val="26"/>
                <w:szCs w:val="26"/>
                <w:u w:val="single"/>
              </w:rPr>
              <w:t>Virtual NASN2021 PLUS</w:t>
            </w:r>
            <w:r>
              <w:rPr>
                <w:rStyle w:val="jsgrdq"/>
                <w:sz w:val="26"/>
                <w:szCs w:val="26"/>
                <w:u w:val="single"/>
              </w:rPr>
              <w:br/>
            </w:r>
          </w:p>
        </w:tc>
      </w:tr>
      <w:tr w:rsidR="006933BA" w14:paraId="22BB5855" w14:textId="77777777" w:rsidTr="0069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1559BE1A" w14:textId="77777777" w:rsidR="006933BA" w:rsidRPr="006933BA" w:rsidRDefault="006933BA" w:rsidP="006933BA">
            <w:pPr>
              <w:pStyle w:val="04xlpa"/>
              <w:rPr>
                <w:b w:val="0"/>
                <w:bCs w:val="0"/>
                <w:color w:val="000000"/>
              </w:rPr>
            </w:pPr>
            <w:r w:rsidRPr="006933BA">
              <w:rPr>
                <w:rStyle w:val="jsgrdq"/>
                <w:b w:val="0"/>
                <w:bCs w:val="0"/>
                <w:color w:val="000000"/>
              </w:rPr>
              <w:t>By registering for this option, I can earn 20.5 CNE contact hours and additional CNE for every poster I view and evaluate. My registration will also include access to a virtual exhibit hall, the annual meeting, poster sessions, and resources.</w:t>
            </w:r>
          </w:p>
          <w:p w14:paraId="2D445841" w14:textId="220ED368" w:rsidR="006933BA" w:rsidRPr="006933BA" w:rsidRDefault="006933BA" w:rsidP="006933BA">
            <w:pPr>
              <w:pStyle w:val="04xlpa"/>
              <w:rPr>
                <w:color w:val="000000"/>
              </w:rPr>
            </w:pPr>
            <w:r w:rsidRPr="006933BA">
              <w:rPr>
                <w:rStyle w:val="jsgrdq"/>
                <w:color w:val="000000"/>
              </w:rPr>
              <w:t>NASN Active or Associate Member:</w:t>
            </w:r>
            <w:r w:rsidRPr="006933BA">
              <w:rPr>
                <w:rStyle w:val="jsgrdq"/>
                <w:color w:val="000000"/>
              </w:rPr>
              <w:br/>
            </w:r>
            <w:r w:rsidRPr="006933BA">
              <w:rPr>
                <w:rStyle w:val="jsgrdq"/>
                <w:color w:val="000000"/>
              </w:rPr>
              <w:t>$325 Early | $400 Regular</w:t>
            </w:r>
          </w:p>
          <w:p w14:paraId="70A3D1BF" w14:textId="4455DD5F" w:rsidR="006933BA" w:rsidRPr="006933BA" w:rsidRDefault="006933BA" w:rsidP="006933BA">
            <w:pPr>
              <w:pStyle w:val="04xlpa"/>
              <w:rPr>
                <w:color w:val="000000"/>
              </w:rPr>
            </w:pPr>
            <w:r w:rsidRPr="006933BA">
              <w:rPr>
                <w:rStyle w:val="jsgrdq"/>
                <w:color w:val="000000"/>
              </w:rPr>
              <w:t>NASN Student or Retired Member:</w:t>
            </w:r>
            <w:r w:rsidRPr="006933BA">
              <w:rPr>
                <w:rStyle w:val="jsgrdq"/>
                <w:color w:val="000000"/>
              </w:rPr>
              <w:br/>
            </w:r>
            <w:r w:rsidRPr="006933BA">
              <w:rPr>
                <w:rStyle w:val="jsgrdq"/>
                <w:color w:val="000000"/>
              </w:rPr>
              <w:t>$275 Early | $350 Regular</w:t>
            </w:r>
          </w:p>
          <w:p w14:paraId="0ECF2812" w14:textId="1A08DA33" w:rsidR="006933BA" w:rsidRDefault="006933BA" w:rsidP="006933BA">
            <w:pPr>
              <w:pStyle w:val="04xlpa"/>
              <w:rPr>
                <w:b w:val="0"/>
                <w:bCs w:val="0"/>
                <w:sz w:val="26"/>
                <w:szCs w:val="26"/>
              </w:rPr>
            </w:pPr>
            <w:r w:rsidRPr="006933BA">
              <w:rPr>
                <w:rStyle w:val="jsgrdq"/>
                <w:color w:val="000000"/>
              </w:rPr>
              <w:t xml:space="preserve">Non Member: </w:t>
            </w:r>
            <w:r w:rsidRPr="006933BA">
              <w:rPr>
                <w:rStyle w:val="jsgrdq"/>
                <w:color w:val="000000"/>
              </w:rPr>
              <w:br/>
            </w:r>
            <w:r w:rsidRPr="006933BA">
              <w:rPr>
                <w:rStyle w:val="jsgrdq"/>
                <w:color w:val="000000"/>
              </w:rPr>
              <w:t>$425 Early | $500 Regular</w:t>
            </w:r>
          </w:p>
        </w:tc>
        <w:tc>
          <w:tcPr>
            <w:tcW w:w="5035" w:type="dxa"/>
          </w:tcPr>
          <w:p w14:paraId="04731B51" w14:textId="77777777" w:rsidR="006933BA" w:rsidRDefault="006933BA" w:rsidP="006933BA">
            <w:pPr>
              <w:pStyle w:val="04xlpa"/>
              <w:cnfStyle w:val="000000100000" w:firstRow="0" w:lastRow="0" w:firstColumn="0" w:lastColumn="0" w:oddVBand="0" w:evenVBand="0" w:oddHBand="1" w:evenHBand="0" w:firstRowFirstColumn="0" w:firstRowLastColumn="0" w:lastRowFirstColumn="0" w:lastRowLastColumn="0"/>
              <w:rPr>
                <w:color w:val="000000"/>
              </w:rPr>
            </w:pPr>
            <w:r>
              <w:rPr>
                <w:rStyle w:val="jsgrdq"/>
                <w:color w:val="000000"/>
              </w:rPr>
              <w:t>This option includes everything in the Virtual NASN2021 option, plus a minimum of 10 additional CNE sessions that can be accessed anytime beginning on June 25 and ending 90 days later.</w:t>
            </w:r>
          </w:p>
          <w:p w14:paraId="3FB8D291" w14:textId="49A08F6C" w:rsidR="006933BA" w:rsidRDefault="006933BA" w:rsidP="006933BA">
            <w:pPr>
              <w:pStyle w:val="04xlpa"/>
              <w:cnfStyle w:val="000000100000" w:firstRow="0" w:lastRow="0" w:firstColumn="0" w:lastColumn="0" w:oddVBand="0" w:evenVBand="0" w:oddHBand="1" w:evenHBand="0" w:firstRowFirstColumn="0" w:firstRowLastColumn="0" w:lastRowFirstColumn="0" w:lastRowLastColumn="0"/>
              <w:rPr>
                <w:color w:val="000000"/>
              </w:rPr>
            </w:pPr>
            <w:r>
              <w:rPr>
                <w:rStyle w:val="jsgrdq"/>
                <w:b/>
                <w:bCs/>
                <w:color w:val="000000"/>
              </w:rPr>
              <w:t xml:space="preserve">NASN Active or Associate Member: </w:t>
            </w:r>
            <w:r>
              <w:rPr>
                <w:rStyle w:val="jsgrdq"/>
                <w:b/>
                <w:bCs/>
                <w:color w:val="000000"/>
              </w:rPr>
              <w:br/>
            </w:r>
            <w:r>
              <w:rPr>
                <w:rStyle w:val="jsgrdq"/>
                <w:b/>
                <w:bCs/>
                <w:color w:val="000000"/>
              </w:rPr>
              <w:t>$400 Early | $475 Regular</w:t>
            </w:r>
          </w:p>
          <w:p w14:paraId="415964ED" w14:textId="4EB1C9C5" w:rsidR="006933BA" w:rsidRDefault="006933BA" w:rsidP="006933BA">
            <w:pPr>
              <w:pStyle w:val="04xlpa"/>
              <w:cnfStyle w:val="000000100000" w:firstRow="0" w:lastRow="0" w:firstColumn="0" w:lastColumn="0" w:oddVBand="0" w:evenVBand="0" w:oddHBand="1" w:evenHBand="0" w:firstRowFirstColumn="0" w:firstRowLastColumn="0" w:lastRowFirstColumn="0" w:lastRowLastColumn="0"/>
              <w:rPr>
                <w:color w:val="000000"/>
              </w:rPr>
            </w:pPr>
            <w:r>
              <w:rPr>
                <w:rStyle w:val="jsgrdq"/>
                <w:b/>
                <w:bCs/>
                <w:color w:val="000000"/>
              </w:rPr>
              <w:t>NASN Student or Retired Member:</w:t>
            </w:r>
            <w:r>
              <w:rPr>
                <w:rStyle w:val="jsgrdq"/>
                <w:b/>
                <w:bCs/>
                <w:color w:val="000000"/>
              </w:rPr>
              <w:br/>
            </w:r>
            <w:r>
              <w:rPr>
                <w:rStyle w:val="jsgrdq"/>
                <w:b/>
                <w:bCs/>
                <w:color w:val="000000"/>
              </w:rPr>
              <w:t>$350 Early | $425 Regular</w:t>
            </w:r>
          </w:p>
          <w:p w14:paraId="3C40F31C" w14:textId="08CB3270" w:rsidR="006933BA" w:rsidRPr="006933BA" w:rsidRDefault="006933BA" w:rsidP="006933BA">
            <w:pPr>
              <w:pStyle w:val="04xlpa"/>
              <w:cnfStyle w:val="000000100000" w:firstRow="0" w:lastRow="0" w:firstColumn="0" w:lastColumn="0" w:oddVBand="0" w:evenVBand="0" w:oddHBand="1" w:evenHBand="0" w:firstRowFirstColumn="0" w:firstRowLastColumn="0" w:lastRowFirstColumn="0" w:lastRowLastColumn="0"/>
              <w:rPr>
                <w:b/>
                <w:bCs/>
                <w:color w:val="000000"/>
              </w:rPr>
            </w:pPr>
            <w:r>
              <w:rPr>
                <w:rStyle w:val="jsgrdq"/>
                <w:b/>
                <w:bCs/>
                <w:color w:val="000000"/>
              </w:rPr>
              <w:t xml:space="preserve">Non Member: </w:t>
            </w:r>
            <w:r>
              <w:rPr>
                <w:rStyle w:val="jsgrdq"/>
                <w:b/>
                <w:bCs/>
                <w:color w:val="000000"/>
              </w:rPr>
              <w:br/>
            </w:r>
            <w:r>
              <w:rPr>
                <w:rStyle w:val="jsgrdq"/>
                <w:b/>
                <w:bCs/>
                <w:color w:val="000000"/>
              </w:rPr>
              <w:t>$500 Early | $575 Regular</w:t>
            </w:r>
            <w:r>
              <w:rPr>
                <w:rStyle w:val="jsgrdq"/>
                <w:b/>
                <w:bCs/>
                <w:color w:val="000000"/>
              </w:rPr>
              <w:br/>
            </w:r>
          </w:p>
        </w:tc>
      </w:tr>
    </w:tbl>
    <w:p w14:paraId="36F0735A" w14:textId="77777777" w:rsidR="00D0192A" w:rsidRDefault="00D0192A" w:rsidP="006933BA">
      <w:pPr>
        <w:spacing w:before="100" w:beforeAutospacing="1" w:after="100" w:afterAutospacing="1"/>
        <w:rPr>
          <w:rFonts w:ascii="Arial" w:hAnsi="Arial" w:cs="Arial"/>
          <w:color w:val="000000" w:themeColor="text1"/>
          <w:sz w:val="19"/>
          <w:szCs w:val="19"/>
        </w:rPr>
      </w:pPr>
    </w:p>
    <w:p w14:paraId="5FBC1105" w14:textId="77777777" w:rsidR="006933BA" w:rsidRDefault="006933BA" w:rsidP="006933BA">
      <w:pPr>
        <w:pStyle w:val="04xlpa"/>
        <w:rPr>
          <w:color w:val="000000"/>
          <w:sz w:val="26"/>
          <w:szCs w:val="26"/>
        </w:rPr>
      </w:pPr>
      <w:r>
        <w:rPr>
          <w:rStyle w:val="jsgrdq"/>
          <w:color w:val="000000"/>
          <w:sz w:val="26"/>
          <w:szCs w:val="26"/>
        </w:rPr>
        <w:t xml:space="preserve">I hope that I could register for [insert Virtual NASN2021 or Virtual NASN2021 PLUS] for a cost of [insert cost of package]. Please notice that if I were to register by May 15th, I could take advantage of the $75 discount. </w:t>
      </w:r>
    </w:p>
    <w:p w14:paraId="4CE5CADA" w14:textId="77777777" w:rsidR="006933BA" w:rsidRDefault="006933BA" w:rsidP="006933BA">
      <w:pPr>
        <w:pStyle w:val="04xlpa"/>
        <w:rPr>
          <w:color w:val="000000"/>
          <w:sz w:val="26"/>
          <w:szCs w:val="26"/>
        </w:rPr>
      </w:pPr>
      <w:r>
        <w:rPr>
          <w:rStyle w:val="jsgrdq"/>
          <w:color w:val="000000"/>
          <w:sz w:val="26"/>
          <w:szCs w:val="26"/>
        </w:rPr>
        <w:t>I expect to learn this summer and acquire all the tools, tips and techniques I need to make the 2021-2022 school year student-centered, safe and successful. Thank you in advance for consideration.</w:t>
      </w:r>
    </w:p>
    <w:p w14:paraId="26A3E576" w14:textId="77777777" w:rsidR="006933BA" w:rsidRDefault="006933BA" w:rsidP="006933BA">
      <w:pPr>
        <w:pStyle w:val="04xlpa"/>
        <w:rPr>
          <w:color w:val="000000"/>
          <w:sz w:val="26"/>
          <w:szCs w:val="26"/>
        </w:rPr>
      </w:pPr>
      <w:r>
        <w:rPr>
          <w:rStyle w:val="jsgrdq"/>
          <w:b/>
          <w:bCs/>
          <w:color w:val="000000"/>
          <w:sz w:val="26"/>
          <w:szCs w:val="26"/>
        </w:rPr>
        <w:t>Sincerely,</w:t>
      </w:r>
    </w:p>
    <w:p w14:paraId="78A6B8A7" w14:textId="77777777" w:rsidR="006933BA" w:rsidRDefault="006933BA" w:rsidP="006933BA">
      <w:pPr>
        <w:pStyle w:val="04xlpa"/>
        <w:rPr>
          <w:color w:val="000000"/>
          <w:sz w:val="26"/>
          <w:szCs w:val="26"/>
        </w:rPr>
      </w:pPr>
      <w:r>
        <w:rPr>
          <w:rStyle w:val="jsgrdq"/>
          <w:b/>
          <w:bCs/>
          <w:color w:val="000000"/>
          <w:sz w:val="26"/>
          <w:szCs w:val="26"/>
        </w:rPr>
        <w:t xml:space="preserve">[your name] </w:t>
      </w:r>
    </w:p>
    <w:p w14:paraId="2F06E83D" w14:textId="77777777" w:rsidR="006933BA" w:rsidRDefault="006933BA" w:rsidP="006933BA">
      <w:pPr>
        <w:pStyle w:val="04xlpa"/>
        <w:rPr>
          <w:color w:val="000000"/>
          <w:sz w:val="26"/>
          <w:szCs w:val="26"/>
        </w:rPr>
      </w:pPr>
      <w:r>
        <w:rPr>
          <w:rStyle w:val="jsgrdq"/>
          <w:b/>
          <w:bCs/>
          <w:color w:val="000000"/>
          <w:sz w:val="26"/>
          <w:szCs w:val="26"/>
        </w:rPr>
        <w:t>[your title]</w:t>
      </w:r>
    </w:p>
    <w:p w14:paraId="37083285" w14:textId="77777777" w:rsidR="006933BA" w:rsidRDefault="006933BA" w:rsidP="006933BA">
      <w:pPr>
        <w:pStyle w:val="04xlpa"/>
        <w:rPr>
          <w:color w:val="000000"/>
          <w:sz w:val="26"/>
          <w:szCs w:val="26"/>
        </w:rPr>
      </w:pPr>
      <w:r>
        <w:rPr>
          <w:rStyle w:val="jsgrdq"/>
          <w:b/>
          <w:bCs/>
          <w:color w:val="000000"/>
          <w:sz w:val="26"/>
          <w:szCs w:val="26"/>
        </w:rPr>
        <w:t>[your contact information]</w:t>
      </w:r>
    </w:p>
    <w:p w14:paraId="7BE5FEBE" w14:textId="11C8CF0E" w:rsidR="00945694" w:rsidRDefault="00945694" w:rsidP="006933BA">
      <w:pPr>
        <w:spacing w:before="100" w:beforeAutospacing="1" w:after="100" w:afterAutospacing="1"/>
        <w:ind w:left="-720"/>
        <w:rPr>
          <w:rFonts w:ascii="Arial" w:hAnsi="Arial" w:cs="Arial"/>
          <w:b/>
          <w:sz w:val="19"/>
          <w:szCs w:val="19"/>
        </w:rPr>
      </w:pPr>
    </w:p>
    <w:sectPr w:rsidR="00945694" w:rsidSect="0076271B">
      <w:headerReference w:type="default" r:id="rId7"/>
      <w:footerReference w:type="default" r:id="rId8"/>
      <w:pgSz w:w="12240" w:h="15840"/>
      <w:pgMar w:top="2434" w:right="720" w:bottom="72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13B5" w14:textId="77777777" w:rsidR="0064117E" w:rsidRDefault="0064117E" w:rsidP="00F91FC8">
      <w:r>
        <w:separator/>
      </w:r>
    </w:p>
  </w:endnote>
  <w:endnote w:type="continuationSeparator" w:id="0">
    <w:p w14:paraId="4744EDB7" w14:textId="77777777" w:rsidR="0064117E" w:rsidRDefault="0064117E" w:rsidP="00F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4ACC" w14:textId="66622A98" w:rsidR="00A1343C" w:rsidRDefault="00F01203">
    <w:pPr>
      <w:pStyle w:val="Footer"/>
    </w:pPr>
    <w:r>
      <w:rPr>
        <w:noProof/>
      </w:rPr>
      <mc:AlternateContent>
        <mc:Choice Requires="wps">
          <w:drawing>
            <wp:anchor distT="0" distB="0" distL="114300" distR="114300" simplePos="0" relativeHeight="251661312" behindDoc="0" locked="0" layoutInCell="1" allowOverlap="1" wp14:anchorId="4D493C0E" wp14:editId="2B2C87CA">
              <wp:simplePos x="0" y="0"/>
              <wp:positionH relativeFrom="column">
                <wp:posOffset>-977900</wp:posOffset>
              </wp:positionH>
              <wp:positionV relativeFrom="paragraph">
                <wp:posOffset>43180</wp:posOffset>
              </wp:positionV>
              <wp:extent cx="8505825" cy="595630"/>
              <wp:effectExtent l="3175" t="127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5825" cy="595630"/>
                      </a:xfrm>
                      <a:prstGeom prst="rect">
                        <a:avLst/>
                      </a:prstGeom>
                      <a:solidFill>
                        <a:srgbClr val="0053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69541" id="Rectangle 3" o:spid="_x0000_s1026" style="position:absolute;margin-left:-77pt;margin-top:3.4pt;width:669.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" fillcolor="#00538e" stroked="f"/>
          </w:pict>
        </mc:Fallback>
      </mc:AlternateContent>
    </w:r>
    <w:r>
      <w:rPr>
        <w:noProof/>
      </w:rPr>
      <mc:AlternateContent>
        <mc:Choice Requires="wps">
          <w:drawing>
            <wp:anchor distT="0" distB="0" distL="114300" distR="114300" simplePos="0" relativeHeight="251662336" behindDoc="0" locked="0" layoutInCell="1" allowOverlap="1" wp14:anchorId="0D91B9FC" wp14:editId="04478726">
              <wp:simplePos x="0" y="0"/>
              <wp:positionH relativeFrom="column">
                <wp:posOffset>-808355</wp:posOffset>
              </wp:positionH>
              <wp:positionV relativeFrom="paragraph">
                <wp:posOffset>94615</wp:posOffset>
              </wp:positionV>
              <wp:extent cx="7559675" cy="354330"/>
              <wp:effectExtent l="1270" t="0" r="190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A44E" w14:textId="77777777" w:rsidR="00A1343C" w:rsidRPr="00501AD0" w:rsidRDefault="00382D24" w:rsidP="007C68C1">
                          <w:pPr>
                            <w:jc w:val="center"/>
                            <w:rPr>
                              <w:rFonts w:ascii="Franklin Gothic Book" w:hAnsi="Franklin Gothic Book"/>
                              <w:b/>
                              <w:sz w:val="28"/>
                              <w:vertAlign w:val="superscript"/>
                            </w:rPr>
                          </w:pPr>
                          <w:r w:rsidRPr="00382D24">
                            <w:rPr>
                              <w:rFonts w:ascii="Franklin Gothic Book" w:hAnsi="Franklin Gothic Book"/>
                              <w:b/>
                              <w:i/>
                              <w:color w:val="FFFFFF" w:themeColor="background1"/>
                              <w:sz w:val="28"/>
                            </w:rPr>
                            <w:t>Better Health. Better Learning.</w:t>
                          </w:r>
                          <w:r w:rsidR="00501AD0">
                            <w:rPr>
                              <w:rFonts w:ascii="Franklin Gothic Book" w:hAnsi="Franklin Gothic Book"/>
                              <w:b/>
                              <w:color w:val="FFFFFF" w:themeColor="background1"/>
                              <w:sz w:val="28"/>
                              <w:vertAlign w:val="superscript"/>
                            </w:rPr>
                            <w:t>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1B9FC" id="_x0000_t202" coordsize="21600,21600" o:spt="202" path="m,l,21600r21600,l21600,xe">
              <v:stroke joinstyle="miter"/>
              <v:path gradientshapeok="t" o:connecttype="rect"/>
            </v:shapetype>
            <v:shape id="Text Box 4" o:spid="_x0000_s1026" type="#_x0000_t202" style="position:absolute;margin-left:-63.65pt;margin-top:7.45pt;width:595.2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" filled="f" stroked="f">
              <v:textbox>
                <w:txbxContent>
                  <w:p w14:paraId="2A98A44E" w14:textId="77777777" w:rsidR="00A1343C" w:rsidRPr="00501AD0" w:rsidRDefault="00382D24" w:rsidP="007C68C1">
                    <w:pPr>
                      <w:jc w:val="center"/>
                      <w:rPr>
                        <w:rFonts w:ascii="Franklin Gothic Book" w:hAnsi="Franklin Gothic Book"/>
                        <w:b/>
                        <w:sz w:val="28"/>
                        <w:vertAlign w:val="superscript"/>
                      </w:rPr>
                    </w:pPr>
                    <w:r w:rsidRPr="00382D24">
                      <w:rPr>
                        <w:rFonts w:ascii="Franklin Gothic Book" w:hAnsi="Franklin Gothic Book"/>
                        <w:b/>
                        <w:i/>
                        <w:color w:val="FFFFFF" w:themeColor="background1"/>
                        <w:sz w:val="28"/>
                      </w:rPr>
                      <w:t>Better Health. Better Learning.</w:t>
                    </w:r>
                    <w:r w:rsidR="00501AD0">
                      <w:rPr>
                        <w:rFonts w:ascii="Franklin Gothic Book" w:hAnsi="Franklin Gothic Book"/>
                        <w:b/>
                        <w:color w:val="FFFFFF" w:themeColor="background1"/>
                        <w:sz w:val="28"/>
                        <w:vertAlign w:val="superscript"/>
                      </w:rPr>
                      <w:t>TM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B5D8" w14:textId="77777777" w:rsidR="0064117E" w:rsidRDefault="0064117E" w:rsidP="00F91FC8">
      <w:r>
        <w:separator/>
      </w:r>
    </w:p>
  </w:footnote>
  <w:footnote w:type="continuationSeparator" w:id="0">
    <w:p w14:paraId="264ADAFD" w14:textId="77777777" w:rsidR="0064117E" w:rsidRDefault="0064117E" w:rsidP="00F9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FF3" w14:textId="77777777" w:rsidR="00F91FC8" w:rsidRPr="00382D24" w:rsidRDefault="00F91FC8" w:rsidP="00F91FC8">
    <w:pPr>
      <w:pStyle w:val="Header"/>
      <w:jc w:val="right"/>
      <w:rPr>
        <w:rFonts w:ascii="Franklin Gothic Book" w:hAnsi="Franklin Gothic Book"/>
        <w:b/>
        <w:color w:val="00538E"/>
        <w:sz w:val="22"/>
      </w:rPr>
    </w:pPr>
    <w:r w:rsidRPr="00382D24">
      <w:rPr>
        <w:rFonts w:ascii="Franklin Gothic Book" w:hAnsi="Franklin Gothic Book"/>
        <w:b/>
        <w:noProof/>
        <w:color w:val="00538E"/>
        <w:sz w:val="22"/>
      </w:rPr>
      <w:drawing>
        <wp:anchor distT="0" distB="0" distL="114300" distR="114300" simplePos="0" relativeHeight="251659264" behindDoc="0" locked="0" layoutInCell="1" allowOverlap="1" wp14:anchorId="22B4D8C9" wp14:editId="0EED62DA">
          <wp:simplePos x="0" y="0"/>
          <wp:positionH relativeFrom="column">
            <wp:posOffset>-661433</wp:posOffset>
          </wp:positionH>
          <wp:positionV relativeFrom="paragraph">
            <wp:posOffset>-172779</wp:posOffset>
          </wp:positionV>
          <wp:extent cx="1618364" cy="1165308"/>
          <wp:effectExtent l="19050" t="0" r="886" b="0"/>
          <wp:wrapNone/>
          <wp:docPr id="5" name="Picture 1" descr="big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logo.bmp"/>
                  <pic:cNvPicPr/>
                </pic:nvPicPr>
                <pic:blipFill>
                  <a:blip r:embed="rId1"/>
                  <a:stretch>
                    <a:fillRect/>
                  </a:stretch>
                </pic:blipFill>
                <pic:spPr>
                  <a:xfrm>
                    <a:off x="0" y="0"/>
                    <a:ext cx="1618364" cy="1165308"/>
                  </a:xfrm>
                  <a:prstGeom prst="rect">
                    <a:avLst/>
                  </a:prstGeom>
                </pic:spPr>
              </pic:pic>
            </a:graphicData>
          </a:graphic>
        </wp:anchor>
      </w:drawing>
    </w:r>
    <w:r w:rsidRPr="00382D24">
      <w:rPr>
        <w:rFonts w:ascii="Franklin Gothic Book" w:hAnsi="Franklin Gothic Book"/>
        <w:b/>
        <w:color w:val="00538E"/>
        <w:sz w:val="22"/>
      </w:rPr>
      <w:t>1100 Wayne Avenue, Suite 925</w:t>
    </w:r>
  </w:p>
  <w:p w14:paraId="5D3CE833" w14:textId="77777777" w:rsidR="00F91FC8" w:rsidRPr="00382D24" w:rsidRDefault="00F91FC8" w:rsidP="00F91FC8">
    <w:pPr>
      <w:pStyle w:val="Header"/>
      <w:jc w:val="right"/>
      <w:rPr>
        <w:rFonts w:ascii="Franklin Gothic Book" w:hAnsi="Franklin Gothic Book"/>
        <w:b/>
        <w:color w:val="00538E"/>
        <w:sz w:val="22"/>
      </w:rPr>
    </w:pPr>
    <w:r w:rsidRPr="00382D24">
      <w:rPr>
        <w:rFonts w:ascii="Franklin Gothic Book" w:hAnsi="Franklin Gothic Book"/>
        <w:b/>
        <w:color w:val="00538E"/>
        <w:sz w:val="22"/>
      </w:rPr>
      <w:t>Silver Spring, Maryland 20910</w:t>
    </w:r>
  </w:p>
  <w:p w14:paraId="04A4CE17" w14:textId="77777777"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866-627-6767 (phone)</w:t>
    </w:r>
  </w:p>
  <w:p w14:paraId="4182E880" w14:textId="77777777"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301-585-1791 (fax)</w:t>
    </w:r>
  </w:p>
  <w:p w14:paraId="561E4D6A" w14:textId="77777777"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nasn@nasn.org (email)</w:t>
    </w:r>
  </w:p>
  <w:p w14:paraId="638CD052" w14:textId="77777777" w:rsidR="00F91FC8" w:rsidRPr="00382D24" w:rsidRDefault="00F91FC8" w:rsidP="00F91FC8">
    <w:pPr>
      <w:pStyle w:val="Header"/>
      <w:jc w:val="right"/>
      <w:rPr>
        <w:rFonts w:ascii="Franklin Gothic Book" w:hAnsi="Franklin Gothic Book"/>
        <w:color w:val="00538E"/>
        <w:sz w:val="22"/>
      </w:rPr>
    </w:pPr>
    <w:r w:rsidRPr="00382D24">
      <w:rPr>
        <w:rFonts w:ascii="Franklin Gothic Book" w:hAnsi="Franklin Gothic Book"/>
        <w:color w:val="00538E"/>
        <w:sz w:val="22"/>
      </w:rPr>
      <w:t>www.nasn.org</w:t>
    </w:r>
  </w:p>
  <w:p w14:paraId="2C20BA73" w14:textId="52FF162D" w:rsidR="00F91FC8" w:rsidRDefault="00F01203" w:rsidP="00F91FC8">
    <w:pPr>
      <w:pStyle w:val="Header"/>
      <w:jc w:val="right"/>
    </w:pPr>
    <w:r>
      <w:rPr>
        <w:noProof/>
      </w:rPr>
      <mc:AlternateContent>
        <mc:Choice Requires="wps">
          <w:drawing>
            <wp:anchor distT="0" distB="0" distL="114300" distR="114300" simplePos="0" relativeHeight="251660288" behindDoc="0" locked="0" layoutInCell="1" allowOverlap="1" wp14:anchorId="43F5F1C7" wp14:editId="1239EB28">
              <wp:simplePos x="0" y="0"/>
              <wp:positionH relativeFrom="column">
                <wp:posOffset>-648335</wp:posOffset>
              </wp:positionH>
              <wp:positionV relativeFrom="paragraph">
                <wp:posOffset>121920</wp:posOffset>
              </wp:positionV>
              <wp:extent cx="7102475" cy="0"/>
              <wp:effectExtent l="8890" t="10160" r="1333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475" cy="0"/>
                      </a:xfrm>
                      <a:prstGeom prst="straightConnector1">
                        <a:avLst/>
                      </a:prstGeom>
                      <a:noFill/>
                      <a:ln w="9525">
                        <a:solidFill>
                          <a:srgbClr val="CC14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C31D9" id="_x0000_t32" coordsize="21600,21600" o:spt="32" o:oned="t" path="m,l21600,21600e" filled="f">
              <v:path arrowok="t" fillok="f" o:connecttype="none"/>
              <o:lock v:ext="edit" shapetype="t"/>
            </v:shapetype>
            <v:shape id="AutoShape 2" o:spid="_x0000_s1026" type="#_x0000_t32" style="position:absolute;margin-left:-51.05pt;margin-top:9.6pt;width:55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odIQ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" strokecolor="#cc144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45B"/>
    <w:multiLevelType w:val="hybridMultilevel"/>
    <w:tmpl w:val="65165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9F62DE4"/>
    <w:multiLevelType w:val="hybridMultilevel"/>
    <w:tmpl w:val="671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o:colormru v:ext="edit" colors="#cc14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0NDU0MLGwMDYzMDBV0lEKTi0uzszPAykwrAUA7/kzXCwAAAA="/>
  </w:docVars>
  <w:rsids>
    <w:rsidRoot w:val="00F91FC8"/>
    <w:rsid w:val="00046A56"/>
    <w:rsid w:val="00091972"/>
    <w:rsid w:val="000B1AB5"/>
    <w:rsid w:val="0017105C"/>
    <w:rsid w:val="00212770"/>
    <w:rsid w:val="00242E03"/>
    <w:rsid w:val="00252EB9"/>
    <w:rsid w:val="00270F97"/>
    <w:rsid w:val="002756AE"/>
    <w:rsid w:val="003133A8"/>
    <w:rsid w:val="00334084"/>
    <w:rsid w:val="003445B9"/>
    <w:rsid w:val="003639E2"/>
    <w:rsid w:val="00382D24"/>
    <w:rsid w:val="00382FC3"/>
    <w:rsid w:val="003D3834"/>
    <w:rsid w:val="004266B3"/>
    <w:rsid w:val="004352A1"/>
    <w:rsid w:val="004E2218"/>
    <w:rsid w:val="00501AD0"/>
    <w:rsid w:val="00584136"/>
    <w:rsid w:val="005B07A3"/>
    <w:rsid w:val="0064117E"/>
    <w:rsid w:val="0065724E"/>
    <w:rsid w:val="006933BA"/>
    <w:rsid w:val="006C6A45"/>
    <w:rsid w:val="007120B7"/>
    <w:rsid w:val="0076271B"/>
    <w:rsid w:val="007C68C1"/>
    <w:rsid w:val="007D32CC"/>
    <w:rsid w:val="007E6DDD"/>
    <w:rsid w:val="008774CC"/>
    <w:rsid w:val="00924988"/>
    <w:rsid w:val="00945694"/>
    <w:rsid w:val="009505FD"/>
    <w:rsid w:val="009675A4"/>
    <w:rsid w:val="00991432"/>
    <w:rsid w:val="009F5A4C"/>
    <w:rsid w:val="00A1343C"/>
    <w:rsid w:val="00A42884"/>
    <w:rsid w:val="00AA33F5"/>
    <w:rsid w:val="00AC1100"/>
    <w:rsid w:val="00B9722D"/>
    <w:rsid w:val="00BD6AF9"/>
    <w:rsid w:val="00C85217"/>
    <w:rsid w:val="00CD4137"/>
    <w:rsid w:val="00CF278D"/>
    <w:rsid w:val="00D0192A"/>
    <w:rsid w:val="00D62014"/>
    <w:rsid w:val="00DD3DD4"/>
    <w:rsid w:val="00E32539"/>
    <w:rsid w:val="00EE2BA6"/>
    <w:rsid w:val="00F01203"/>
    <w:rsid w:val="00F91FC8"/>
    <w:rsid w:val="00FA413D"/>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1442"/>
    </o:shapedefaults>
    <o:shapelayout v:ext="edit">
      <o:idmap v:ext="edit" data="1"/>
    </o:shapelayout>
  </w:shapeDefaults>
  <w:decimalSymbol w:val="."/>
  <w:listSeparator w:val=","/>
  <w14:docId w14:val="3D388297"/>
  <w15:docId w15:val="{EA68B5B4-2EC1-41FE-9D11-D5F375CC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D24"/>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C8"/>
    <w:rPr>
      <w:rFonts w:ascii="Tahoma" w:hAnsi="Tahoma" w:cs="Tahoma"/>
      <w:sz w:val="16"/>
      <w:szCs w:val="16"/>
    </w:rPr>
  </w:style>
  <w:style w:type="character" w:customStyle="1" w:styleId="BalloonTextChar">
    <w:name w:val="Balloon Text Char"/>
    <w:basedOn w:val="DefaultParagraphFont"/>
    <w:link w:val="BalloonText"/>
    <w:uiPriority w:val="99"/>
    <w:semiHidden/>
    <w:rsid w:val="00F91FC8"/>
    <w:rPr>
      <w:rFonts w:ascii="Tahoma" w:hAnsi="Tahoma" w:cs="Tahoma"/>
      <w:sz w:val="16"/>
      <w:szCs w:val="16"/>
    </w:rPr>
  </w:style>
  <w:style w:type="paragraph" w:styleId="Header">
    <w:name w:val="header"/>
    <w:basedOn w:val="Normal"/>
    <w:link w:val="HeaderChar"/>
    <w:uiPriority w:val="99"/>
    <w:semiHidden/>
    <w:unhideWhenUsed/>
    <w:rsid w:val="00F91FC8"/>
    <w:pPr>
      <w:tabs>
        <w:tab w:val="center" w:pos="4680"/>
        <w:tab w:val="right" w:pos="9360"/>
      </w:tabs>
    </w:pPr>
  </w:style>
  <w:style w:type="character" w:customStyle="1" w:styleId="HeaderChar">
    <w:name w:val="Header Char"/>
    <w:basedOn w:val="DefaultParagraphFont"/>
    <w:link w:val="Header"/>
    <w:uiPriority w:val="99"/>
    <w:semiHidden/>
    <w:rsid w:val="00F91FC8"/>
  </w:style>
  <w:style w:type="paragraph" w:styleId="Footer">
    <w:name w:val="footer"/>
    <w:basedOn w:val="Normal"/>
    <w:link w:val="FooterChar"/>
    <w:uiPriority w:val="99"/>
    <w:semiHidden/>
    <w:unhideWhenUsed/>
    <w:rsid w:val="00F91FC8"/>
    <w:pPr>
      <w:tabs>
        <w:tab w:val="center" w:pos="4680"/>
        <w:tab w:val="right" w:pos="9360"/>
      </w:tabs>
    </w:pPr>
  </w:style>
  <w:style w:type="character" w:customStyle="1" w:styleId="FooterChar">
    <w:name w:val="Footer Char"/>
    <w:basedOn w:val="DefaultParagraphFont"/>
    <w:link w:val="Footer"/>
    <w:uiPriority w:val="99"/>
    <w:semiHidden/>
    <w:rsid w:val="00F91FC8"/>
  </w:style>
  <w:style w:type="character" w:styleId="Hyperlink">
    <w:name w:val="Hyperlink"/>
    <w:basedOn w:val="DefaultParagraphFont"/>
    <w:uiPriority w:val="99"/>
    <w:unhideWhenUsed/>
    <w:rsid w:val="00F91FC8"/>
    <w:rPr>
      <w:color w:val="0000FF" w:themeColor="hyperlink"/>
      <w:u w:val="single"/>
    </w:rPr>
  </w:style>
  <w:style w:type="character" w:customStyle="1" w:styleId="Heading1Char">
    <w:name w:val="Heading 1 Char"/>
    <w:basedOn w:val="DefaultParagraphFont"/>
    <w:link w:val="Heading1"/>
    <w:rsid w:val="00382D24"/>
    <w:rPr>
      <w:rFonts w:ascii="Arial" w:eastAsia="Times New Roman" w:hAnsi="Arial" w:cs="Arial"/>
      <w:b/>
      <w:bCs/>
      <w:sz w:val="28"/>
      <w:szCs w:val="24"/>
    </w:rPr>
  </w:style>
  <w:style w:type="paragraph" w:styleId="BodyText2">
    <w:name w:val="Body Text 2"/>
    <w:basedOn w:val="Normal"/>
    <w:link w:val="BodyText2Char"/>
    <w:rsid w:val="00382D24"/>
    <w:pPr>
      <w:tabs>
        <w:tab w:val="left" w:leader="underscore" w:pos="8640"/>
      </w:tabs>
      <w:spacing w:line="360" w:lineRule="auto"/>
    </w:pPr>
    <w:rPr>
      <w:rFonts w:ascii="Arial" w:hAnsi="Arial" w:cs="Arial"/>
      <w:b/>
      <w:bCs/>
      <w:color w:val="FF0000"/>
      <w:sz w:val="20"/>
    </w:rPr>
  </w:style>
  <w:style w:type="character" w:customStyle="1" w:styleId="BodyText2Char">
    <w:name w:val="Body Text 2 Char"/>
    <w:basedOn w:val="DefaultParagraphFont"/>
    <w:link w:val="BodyText2"/>
    <w:rsid w:val="00382D24"/>
    <w:rPr>
      <w:rFonts w:ascii="Arial" w:eastAsia="Times New Roman" w:hAnsi="Arial" w:cs="Arial"/>
      <w:b/>
      <w:bCs/>
      <w:color w:val="FF0000"/>
      <w:sz w:val="20"/>
      <w:szCs w:val="24"/>
    </w:rPr>
  </w:style>
  <w:style w:type="paragraph" w:styleId="ListParagraph">
    <w:name w:val="List Paragraph"/>
    <w:basedOn w:val="Normal"/>
    <w:uiPriority w:val="34"/>
    <w:qFormat/>
    <w:rsid w:val="00CF278D"/>
    <w:pPr>
      <w:ind w:left="720"/>
      <w:contextualSpacing/>
    </w:pPr>
  </w:style>
  <w:style w:type="paragraph" w:styleId="NormalWeb">
    <w:name w:val="Normal (Web)"/>
    <w:basedOn w:val="Normal"/>
    <w:uiPriority w:val="99"/>
    <w:semiHidden/>
    <w:unhideWhenUsed/>
    <w:rsid w:val="004266B3"/>
    <w:pPr>
      <w:spacing w:before="100" w:beforeAutospacing="1" w:after="100" w:afterAutospacing="1"/>
    </w:pPr>
  </w:style>
  <w:style w:type="character" w:styleId="CommentReference">
    <w:name w:val="annotation reference"/>
    <w:basedOn w:val="DefaultParagraphFont"/>
    <w:uiPriority w:val="99"/>
    <w:semiHidden/>
    <w:unhideWhenUsed/>
    <w:rsid w:val="00CD4137"/>
    <w:rPr>
      <w:sz w:val="16"/>
      <w:szCs w:val="16"/>
    </w:rPr>
  </w:style>
  <w:style w:type="paragraph" w:styleId="CommentText">
    <w:name w:val="annotation text"/>
    <w:basedOn w:val="Normal"/>
    <w:link w:val="CommentTextChar"/>
    <w:uiPriority w:val="99"/>
    <w:semiHidden/>
    <w:unhideWhenUsed/>
    <w:rsid w:val="00CD4137"/>
    <w:rPr>
      <w:sz w:val="20"/>
      <w:szCs w:val="20"/>
    </w:rPr>
  </w:style>
  <w:style w:type="character" w:customStyle="1" w:styleId="CommentTextChar">
    <w:name w:val="Comment Text Char"/>
    <w:basedOn w:val="DefaultParagraphFont"/>
    <w:link w:val="CommentText"/>
    <w:uiPriority w:val="99"/>
    <w:semiHidden/>
    <w:rsid w:val="00CD41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4137"/>
    <w:rPr>
      <w:b/>
      <w:bCs/>
    </w:rPr>
  </w:style>
  <w:style w:type="character" w:customStyle="1" w:styleId="CommentSubjectChar">
    <w:name w:val="Comment Subject Char"/>
    <w:basedOn w:val="CommentTextChar"/>
    <w:link w:val="CommentSubject"/>
    <w:uiPriority w:val="99"/>
    <w:semiHidden/>
    <w:rsid w:val="00CD4137"/>
    <w:rPr>
      <w:rFonts w:ascii="Times New Roman" w:eastAsia="Times New Roman" w:hAnsi="Times New Roman" w:cs="Times New Roman"/>
      <w:b/>
      <w:bCs/>
      <w:sz w:val="20"/>
      <w:szCs w:val="20"/>
    </w:rPr>
  </w:style>
  <w:style w:type="paragraph" w:customStyle="1" w:styleId="04xlpa">
    <w:name w:val="_04xlpa"/>
    <w:basedOn w:val="Normal"/>
    <w:rsid w:val="006933BA"/>
    <w:pPr>
      <w:spacing w:before="100" w:beforeAutospacing="1" w:after="100" w:afterAutospacing="1"/>
    </w:pPr>
  </w:style>
  <w:style w:type="character" w:customStyle="1" w:styleId="jsgrdq">
    <w:name w:val="jsgrdq"/>
    <w:basedOn w:val="DefaultParagraphFont"/>
    <w:rsid w:val="006933BA"/>
  </w:style>
  <w:style w:type="table" w:styleId="TableGrid">
    <w:name w:val="Table Grid"/>
    <w:basedOn w:val="TableNormal"/>
    <w:uiPriority w:val="59"/>
    <w:rsid w:val="0069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933B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
    <w:name w:val="Grid Table 4"/>
    <w:basedOn w:val="TableNormal"/>
    <w:uiPriority w:val="49"/>
    <w:rsid w:val="006933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7125">
      <w:bodyDiv w:val="1"/>
      <w:marLeft w:val="0"/>
      <w:marRight w:val="0"/>
      <w:marTop w:val="0"/>
      <w:marBottom w:val="0"/>
      <w:divBdr>
        <w:top w:val="none" w:sz="0" w:space="0" w:color="auto"/>
        <w:left w:val="none" w:sz="0" w:space="0" w:color="auto"/>
        <w:bottom w:val="none" w:sz="0" w:space="0" w:color="auto"/>
        <w:right w:val="none" w:sz="0" w:space="0" w:color="auto"/>
      </w:divBdr>
    </w:div>
    <w:div w:id="631136387">
      <w:bodyDiv w:val="1"/>
      <w:marLeft w:val="0"/>
      <w:marRight w:val="0"/>
      <w:marTop w:val="0"/>
      <w:marBottom w:val="0"/>
      <w:divBdr>
        <w:top w:val="none" w:sz="0" w:space="0" w:color="auto"/>
        <w:left w:val="none" w:sz="0" w:space="0" w:color="auto"/>
        <w:bottom w:val="none" w:sz="0" w:space="0" w:color="auto"/>
        <w:right w:val="none" w:sz="0" w:space="0" w:color="auto"/>
      </w:divBdr>
      <w:divsChild>
        <w:div w:id="803041909">
          <w:marLeft w:val="0"/>
          <w:marRight w:val="0"/>
          <w:marTop w:val="0"/>
          <w:marBottom w:val="0"/>
          <w:divBdr>
            <w:top w:val="none" w:sz="0" w:space="0" w:color="auto"/>
            <w:left w:val="none" w:sz="0" w:space="0" w:color="auto"/>
            <w:bottom w:val="none" w:sz="0" w:space="0" w:color="auto"/>
            <w:right w:val="none" w:sz="0" w:space="0" w:color="auto"/>
          </w:divBdr>
          <w:divsChild>
            <w:div w:id="614563161">
              <w:marLeft w:val="0"/>
              <w:marRight w:val="0"/>
              <w:marTop w:val="0"/>
              <w:marBottom w:val="0"/>
              <w:divBdr>
                <w:top w:val="none" w:sz="0" w:space="0" w:color="auto"/>
                <w:left w:val="none" w:sz="0" w:space="0" w:color="auto"/>
                <w:bottom w:val="none" w:sz="0" w:space="0" w:color="auto"/>
                <w:right w:val="none" w:sz="0" w:space="0" w:color="auto"/>
              </w:divBdr>
              <w:divsChild>
                <w:div w:id="1392925166">
                  <w:marLeft w:val="0"/>
                  <w:marRight w:val="0"/>
                  <w:marTop w:val="0"/>
                  <w:marBottom w:val="0"/>
                  <w:divBdr>
                    <w:top w:val="none" w:sz="0" w:space="0" w:color="auto"/>
                    <w:left w:val="none" w:sz="0" w:space="0" w:color="auto"/>
                    <w:bottom w:val="none" w:sz="0" w:space="0" w:color="auto"/>
                    <w:right w:val="none" w:sz="0" w:space="0" w:color="auto"/>
                  </w:divBdr>
                  <w:divsChild>
                    <w:div w:id="2050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9422">
          <w:marLeft w:val="0"/>
          <w:marRight w:val="0"/>
          <w:marTop w:val="0"/>
          <w:marBottom w:val="0"/>
          <w:divBdr>
            <w:top w:val="none" w:sz="0" w:space="0" w:color="auto"/>
            <w:left w:val="none" w:sz="0" w:space="0" w:color="auto"/>
            <w:bottom w:val="none" w:sz="0" w:space="0" w:color="auto"/>
            <w:right w:val="none" w:sz="0" w:space="0" w:color="auto"/>
          </w:divBdr>
          <w:divsChild>
            <w:div w:id="2077896612">
              <w:marLeft w:val="0"/>
              <w:marRight w:val="0"/>
              <w:marTop w:val="0"/>
              <w:marBottom w:val="0"/>
              <w:divBdr>
                <w:top w:val="none" w:sz="0" w:space="0" w:color="auto"/>
                <w:left w:val="none" w:sz="0" w:space="0" w:color="auto"/>
                <w:bottom w:val="none" w:sz="0" w:space="0" w:color="auto"/>
                <w:right w:val="none" w:sz="0" w:space="0" w:color="auto"/>
              </w:divBdr>
              <w:divsChild>
                <w:div w:id="2098017510">
                  <w:marLeft w:val="0"/>
                  <w:marRight w:val="0"/>
                  <w:marTop w:val="0"/>
                  <w:marBottom w:val="0"/>
                  <w:divBdr>
                    <w:top w:val="none" w:sz="0" w:space="0" w:color="auto"/>
                    <w:left w:val="none" w:sz="0" w:space="0" w:color="auto"/>
                    <w:bottom w:val="none" w:sz="0" w:space="0" w:color="auto"/>
                    <w:right w:val="none" w:sz="0" w:space="0" w:color="auto"/>
                  </w:divBdr>
                  <w:divsChild>
                    <w:div w:id="1425106627">
                      <w:marLeft w:val="0"/>
                      <w:marRight w:val="0"/>
                      <w:marTop w:val="0"/>
                      <w:marBottom w:val="0"/>
                      <w:divBdr>
                        <w:top w:val="none" w:sz="0" w:space="0" w:color="auto"/>
                        <w:left w:val="none" w:sz="0" w:space="0" w:color="auto"/>
                        <w:bottom w:val="none" w:sz="0" w:space="0" w:color="auto"/>
                        <w:right w:val="none" w:sz="0" w:space="0" w:color="auto"/>
                      </w:divBdr>
                    </w:div>
                    <w:div w:id="2127892546">
                      <w:marLeft w:val="0"/>
                      <w:marRight w:val="0"/>
                      <w:marTop w:val="0"/>
                      <w:marBottom w:val="0"/>
                      <w:divBdr>
                        <w:top w:val="none" w:sz="0" w:space="0" w:color="auto"/>
                        <w:left w:val="none" w:sz="0" w:space="0" w:color="auto"/>
                        <w:bottom w:val="none" w:sz="0" w:space="0" w:color="auto"/>
                        <w:right w:val="none" w:sz="0" w:space="0" w:color="auto"/>
                      </w:divBdr>
                    </w:div>
                    <w:div w:id="1269124069">
                      <w:marLeft w:val="0"/>
                      <w:marRight w:val="0"/>
                      <w:marTop w:val="0"/>
                      <w:marBottom w:val="0"/>
                      <w:divBdr>
                        <w:top w:val="none" w:sz="0" w:space="0" w:color="auto"/>
                        <w:left w:val="none" w:sz="0" w:space="0" w:color="auto"/>
                        <w:bottom w:val="none" w:sz="0" w:space="0" w:color="auto"/>
                        <w:right w:val="none" w:sz="0" w:space="0" w:color="auto"/>
                      </w:divBdr>
                    </w:div>
                    <w:div w:id="603000859">
                      <w:marLeft w:val="0"/>
                      <w:marRight w:val="0"/>
                      <w:marTop w:val="0"/>
                      <w:marBottom w:val="0"/>
                      <w:divBdr>
                        <w:top w:val="none" w:sz="0" w:space="0" w:color="auto"/>
                        <w:left w:val="none" w:sz="0" w:space="0" w:color="auto"/>
                        <w:bottom w:val="none" w:sz="0" w:space="0" w:color="auto"/>
                        <w:right w:val="none" w:sz="0" w:space="0" w:color="auto"/>
                      </w:divBdr>
                    </w:div>
                    <w:div w:id="1856188948">
                      <w:marLeft w:val="0"/>
                      <w:marRight w:val="0"/>
                      <w:marTop w:val="0"/>
                      <w:marBottom w:val="0"/>
                      <w:divBdr>
                        <w:top w:val="none" w:sz="0" w:space="0" w:color="auto"/>
                        <w:left w:val="none" w:sz="0" w:space="0" w:color="auto"/>
                        <w:bottom w:val="none" w:sz="0" w:space="0" w:color="auto"/>
                        <w:right w:val="none" w:sz="0" w:space="0" w:color="auto"/>
                      </w:divBdr>
                    </w:div>
                    <w:div w:id="1147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3632">
          <w:marLeft w:val="0"/>
          <w:marRight w:val="0"/>
          <w:marTop w:val="0"/>
          <w:marBottom w:val="0"/>
          <w:divBdr>
            <w:top w:val="none" w:sz="0" w:space="0" w:color="auto"/>
            <w:left w:val="none" w:sz="0" w:space="0" w:color="auto"/>
            <w:bottom w:val="none" w:sz="0" w:space="0" w:color="auto"/>
            <w:right w:val="none" w:sz="0" w:space="0" w:color="auto"/>
          </w:divBdr>
          <w:divsChild>
            <w:div w:id="1777170957">
              <w:marLeft w:val="0"/>
              <w:marRight w:val="0"/>
              <w:marTop w:val="0"/>
              <w:marBottom w:val="0"/>
              <w:divBdr>
                <w:top w:val="none" w:sz="0" w:space="0" w:color="auto"/>
                <w:left w:val="none" w:sz="0" w:space="0" w:color="auto"/>
                <w:bottom w:val="none" w:sz="0" w:space="0" w:color="auto"/>
                <w:right w:val="none" w:sz="0" w:space="0" w:color="auto"/>
              </w:divBdr>
              <w:divsChild>
                <w:div w:id="1355031941">
                  <w:marLeft w:val="0"/>
                  <w:marRight w:val="0"/>
                  <w:marTop w:val="0"/>
                  <w:marBottom w:val="0"/>
                  <w:divBdr>
                    <w:top w:val="none" w:sz="0" w:space="0" w:color="auto"/>
                    <w:left w:val="none" w:sz="0" w:space="0" w:color="auto"/>
                    <w:bottom w:val="none" w:sz="0" w:space="0" w:color="auto"/>
                    <w:right w:val="none" w:sz="0" w:space="0" w:color="auto"/>
                  </w:divBdr>
                  <w:divsChild>
                    <w:div w:id="702168191">
                      <w:marLeft w:val="0"/>
                      <w:marRight w:val="0"/>
                      <w:marTop w:val="0"/>
                      <w:marBottom w:val="0"/>
                      <w:divBdr>
                        <w:top w:val="none" w:sz="0" w:space="0" w:color="auto"/>
                        <w:left w:val="none" w:sz="0" w:space="0" w:color="auto"/>
                        <w:bottom w:val="none" w:sz="0" w:space="0" w:color="auto"/>
                        <w:right w:val="none" w:sz="0" w:space="0" w:color="auto"/>
                      </w:divBdr>
                    </w:div>
                    <w:div w:id="1594775420">
                      <w:marLeft w:val="0"/>
                      <w:marRight w:val="0"/>
                      <w:marTop w:val="0"/>
                      <w:marBottom w:val="0"/>
                      <w:divBdr>
                        <w:top w:val="none" w:sz="0" w:space="0" w:color="auto"/>
                        <w:left w:val="none" w:sz="0" w:space="0" w:color="auto"/>
                        <w:bottom w:val="none" w:sz="0" w:space="0" w:color="auto"/>
                        <w:right w:val="none" w:sz="0" w:space="0" w:color="auto"/>
                      </w:divBdr>
                    </w:div>
                    <w:div w:id="1673793382">
                      <w:marLeft w:val="0"/>
                      <w:marRight w:val="0"/>
                      <w:marTop w:val="0"/>
                      <w:marBottom w:val="0"/>
                      <w:divBdr>
                        <w:top w:val="none" w:sz="0" w:space="0" w:color="auto"/>
                        <w:left w:val="none" w:sz="0" w:space="0" w:color="auto"/>
                        <w:bottom w:val="none" w:sz="0" w:space="0" w:color="auto"/>
                        <w:right w:val="none" w:sz="0" w:space="0" w:color="auto"/>
                      </w:divBdr>
                    </w:div>
                    <w:div w:id="11210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8151">
      <w:bodyDiv w:val="1"/>
      <w:marLeft w:val="0"/>
      <w:marRight w:val="0"/>
      <w:marTop w:val="0"/>
      <w:marBottom w:val="0"/>
      <w:divBdr>
        <w:top w:val="none" w:sz="0" w:space="0" w:color="auto"/>
        <w:left w:val="none" w:sz="0" w:space="0" w:color="auto"/>
        <w:bottom w:val="none" w:sz="0" w:space="0" w:color="auto"/>
        <w:right w:val="none" w:sz="0" w:space="0" w:color="auto"/>
      </w:divBdr>
    </w:div>
    <w:div w:id="757363613">
      <w:bodyDiv w:val="1"/>
      <w:marLeft w:val="0"/>
      <w:marRight w:val="0"/>
      <w:marTop w:val="0"/>
      <w:marBottom w:val="0"/>
      <w:divBdr>
        <w:top w:val="none" w:sz="0" w:space="0" w:color="auto"/>
        <w:left w:val="none" w:sz="0" w:space="0" w:color="auto"/>
        <w:bottom w:val="none" w:sz="0" w:space="0" w:color="auto"/>
        <w:right w:val="none" w:sz="0" w:space="0" w:color="auto"/>
      </w:divBdr>
    </w:div>
    <w:div w:id="770512451">
      <w:bodyDiv w:val="1"/>
      <w:marLeft w:val="0"/>
      <w:marRight w:val="0"/>
      <w:marTop w:val="0"/>
      <w:marBottom w:val="0"/>
      <w:divBdr>
        <w:top w:val="none" w:sz="0" w:space="0" w:color="auto"/>
        <w:left w:val="none" w:sz="0" w:space="0" w:color="auto"/>
        <w:bottom w:val="none" w:sz="0" w:space="0" w:color="auto"/>
        <w:right w:val="none" w:sz="0" w:space="0" w:color="auto"/>
      </w:divBdr>
      <w:divsChild>
        <w:div w:id="1024787337">
          <w:marLeft w:val="0"/>
          <w:marRight w:val="0"/>
          <w:marTop w:val="0"/>
          <w:marBottom w:val="0"/>
          <w:divBdr>
            <w:top w:val="none" w:sz="0" w:space="0" w:color="auto"/>
            <w:left w:val="none" w:sz="0" w:space="0" w:color="auto"/>
            <w:bottom w:val="none" w:sz="0" w:space="0" w:color="auto"/>
            <w:right w:val="none" w:sz="0" w:space="0" w:color="auto"/>
          </w:divBdr>
          <w:divsChild>
            <w:div w:id="987972619">
              <w:marLeft w:val="0"/>
              <w:marRight w:val="0"/>
              <w:marTop w:val="0"/>
              <w:marBottom w:val="0"/>
              <w:divBdr>
                <w:top w:val="none" w:sz="0" w:space="0" w:color="auto"/>
                <w:left w:val="none" w:sz="0" w:space="0" w:color="auto"/>
                <w:bottom w:val="none" w:sz="0" w:space="0" w:color="auto"/>
                <w:right w:val="none" w:sz="0" w:space="0" w:color="auto"/>
              </w:divBdr>
              <w:divsChild>
                <w:div w:id="2138985536">
                  <w:marLeft w:val="0"/>
                  <w:marRight w:val="0"/>
                  <w:marTop w:val="0"/>
                  <w:marBottom w:val="0"/>
                  <w:divBdr>
                    <w:top w:val="none" w:sz="0" w:space="0" w:color="auto"/>
                    <w:left w:val="none" w:sz="0" w:space="0" w:color="auto"/>
                    <w:bottom w:val="none" w:sz="0" w:space="0" w:color="auto"/>
                    <w:right w:val="none" w:sz="0" w:space="0" w:color="auto"/>
                  </w:divBdr>
                </w:div>
                <w:div w:id="132866180">
                  <w:marLeft w:val="0"/>
                  <w:marRight w:val="0"/>
                  <w:marTop w:val="0"/>
                  <w:marBottom w:val="0"/>
                  <w:divBdr>
                    <w:top w:val="none" w:sz="0" w:space="0" w:color="auto"/>
                    <w:left w:val="none" w:sz="0" w:space="0" w:color="auto"/>
                    <w:bottom w:val="none" w:sz="0" w:space="0" w:color="auto"/>
                    <w:right w:val="none" w:sz="0" w:space="0" w:color="auto"/>
                  </w:divBdr>
                  <w:divsChild>
                    <w:div w:id="618413537">
                      <w:marLeft w:val="0"/>
                      <w:marRight w:val="0"/>
                      <w:marTop w:val="0"/>
                      <w:marBottom w:val="0"/>
                      <w:divBdr>
                        <w:top w:val="none" w:sz="0" w:space="0" w:color="auto"/>
                        <w:left w:val="none" w:sz="0" w:space="0" w:color="auto"/>
                        <w:bottom w:val="none" w:sz="0" w:space="0" w:color="auto"/>
                        <w:right w:val="none" w:sz="0" w:space="0" w:color="auto"/>
                      </w:divBdr>
                      <w:divsChild>
                        <w:div w:id="656880798">
                          <w:marLeft w:val="0"/>
                          <w:marRight w:val="0"/>
                          <w:marTop w:val="0"/>
                          <w:marBottom w:val="0"/>
                          <w:divBdr>
                            <w:top w:val="none" w:sz="0" w:space="0" w:color="auto"/>
                            <w:left w:val="none" w:sz="0" w:space="0" w:color="auto"/>
                            <w:bottom w:val="none" w:sz="0" w:space="0" w:color="auto"/>
                            <w:right w:val="none" w:sz="0" w:space="0" w:color="auto"/>
                          </w:divBdr>
                          <w:divsChild>
                            <w:div w:id="314996772">
                              <w:marLeft w:val="0"/>
                              <w:marRight w:val="0"/>
                              <w:marTop w:val="0"/>
                              <w:marBottom w:val="0"/>
                              <w:divBdr>
                                <w:top w:val="none" w:sz="0" w:space="0" w:color="auto"/>
                                <w:left w:val="none" w:sz="0" w:space="0" w:color="auto"/>
                                <w:bottom w:val="none" w:sz="0" w:space="0" w:color="auto"/>
                                <w:right w:val="none" w:sz="0" w:space="0" w:color="auto"/>
                              </w:divBdr>
                              <w:divsChild>
                                <w:div w:id="1726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5498">
                  <w:marLeft w:val="0"/>
                  <w:marRight w:val="0"/>
                  <w:marTop w:val="0"/>
                  <w:marBottom w:val="0"/>
                  <w:divBdr>
                    <w:top w:val="none" w:sz="0" w:space="0" w:color="auto"/>
                    <w:left w:val="none" w:sz="0" w:space="0" w:color="auto"/>
                    <w:bottom w:val="none" w:sz="0" w:space="0" w:color="auto"/>
                    <w:right w:val="none" w:sz="0" w:space="0" w:color="auto"/>
                  </w:divBdr>
                </w:div>
              </w:divsChild>
            </w:div>
            <w:div w:id="1355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7034">
      <w:bodyDiv w:val="1"/>
      <w:marLeft w:val="0"/>
      <w:marRight w:val="0"/>
      <w:marTop w:val="0"/>
      <w:marBottom w:val="0"/>
      <w:divBdr>
        <w:top w:val="none" w:sz="0" w:space="0" w:color="auto"/>
        <w:left w:val="none" w:sz="0" w:space="0" w:color="auto"/>
        <w:bottom w:val="none" w:sz="0" w:space="0" w:color="auto"/>
        <w:right w:val="none" w:sz="0" w:space="0" w:color="auto"/>
      </w:divBdr>
    </w:div>
    <w:div w:id="1053500569">
      <w:bodyDiv w:val="1"/>
      <w:marLeft w:val="0"/>
      <w:marRight w:val="0"/>
      <w:marTop w:val="0"/>
      <w:marBottom w:val="0"/>
      <w:divBdr>
        <w:top w:val="none" w:sz="0" w:space="0" w:color="auto"/>
        <w:left w:val="none" w:sz="0" w:space="0" w:color="auto"/>
        <w:bottom w:val="none" w:sz="0" w:space="0" w:color="auto"/>
        <w:right w:val="none" w:sz="0" w:space="0" w:color="auto"/>
      </w:divBdr>
    </w:div>
    <w:div w:id="1361929330">
      <w:bodyDiv w:val="1"/>
      <w:marLeft w:val="0"/>
      <w:marRight w:val="0"/>
      <w:marTop w:val="0"/>
      <w:marBottom w:val="0"/>
      <w:divBdr>
        <w:top w:val="none" w:sz="0" w:space="0" w:color="auto"/>
        <w:left w:val="none" w:sz="0" w:space="0" w:color="auto"/>
        <w:bottom w:val="none" w:sz="0" w:space="0" w:color="auto"/>
        <w:right w:val="none" w:sz="0" w:space="0" w:color="auto"/>
      </w:divBdr>
    </w:div>
    <w:div w:id="1645694554">
      <w:bodyDiv w:val="1"/>
      <w:marLeft w:val="0"/>
      <w:marRight w:val="0"/>
      <w:marTop w:val="0"/>
      <w:marBottom w:val="0"/>
      <w:divBdr>
        <w:top w:val="none" w:sz="0" w:space="0" w:color="auto"/>
        <w:left w:val="none" w:sz="0" w:space="0" w:color="auto"/>
        <w:bottom w:val="none" w:sz="0" w:space="0" w:color="auto"/>
        <w:right w:val="none" w:sz="0" w:space="0" w:color="auto"/>
      </w:divBdr>
    </w:div>
    <w:div w:id="19142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Harris</dc:creator>
  <cp:lastModifiedBy>Jennifer McNally</cp:lastModifiedBy>
  <cp:revision>2</cp:revision>
  <cp:lastPrinted>2014-12-12T17:33:00Z</cp:lastPrinted>
  <dcterms:created xsi:type="dcterms:W3CDTF">2021-04-13T18:06:00Z</dcterms:created>
  <dcterms:modified xsi:type="dcterms:W3CDTF">2021-04-13T18:06:00Z</dcterms:modified>
</cp:coreProperties>
</file>