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13E" w:rsidRPr="00B128F0" w:rsidRDefault="0010313E" w:rsidP="0010313E">
      <w:pPr>
        <w:pStyle w:val="BodyText"/>
        <w:spacing w:before="2"/>
        <w:rPr>
          <w:rFonts w:eastAsia="DFKai-SB"/>
          <w:iCs/>
          <w:spacing w:val="-4"/>
          <w:w w:val="80"/>
          <w:sz w:val="31"/>
          <w:lang w:eastAsia="zh-TW"/>
        </w:rPr>
      </w:pPr>
      <w:bookmarkStart w:id="0" w:name="_GoBack"/>
      <w:bookmarkEnd w:id="0"/>
    </w:p>
    <w:p w:rsidR="0010313E" w:rsidRPr="00B128F0" w:rsidRDefault="0010313E" w:rsidP="0010313E">
      <w:pPr>
        <w:pStyle w:val="BodyText"/>
        <w:ind w:left="540"/>
        <w:rPr>
          <w:rFonts w:eastAsia="DFKai-SB"/>
          <w:iCs/>
          <w:spacing w:val="-4"/>
          <w:w w:val="80"/>
          <w:lang w:eastAsia="zh-TW"/>
        </w:rPr>
      </w:pPr>
      <w:r w:rsidRPr="00B128F0">
        <w:rPr>
          <w:rFonts w:eastAsia="DFKai-SB"/>
          <w:iCs/>
          <w:spacing w:val="-4"/>
          <w:w w:val="80"/>
          <w:lang w:eastAsia="zh-TW"/>
        </w:rPr>
        <w:t>親愛的家長</w:t>
      </w:r>
      <w:r w:rsidRPr="00B128F0">
        <w:rPr>
          <w:rFonts w:eastAsia="DFKai-SB"/>
          <w:iCs/>
          <w:spacing w:val="-4"/>
          <w:w w:val="80"/>
          <w:lang w:eastAsia="zh-TW"/>
        </w:rPr>
        <w:t>/</w:t>
      </w:r>
      <w:r w:rsidRPr="00B128F0">
        <w:rPr>
          <w:rFonts w:eastAsia="DFKai-SB"/>
          <w:iCs/>
          <w:spacing w:val="-4"/>
          <w:w w:val="80"/>
          <w:lang w:eastAsia="zh-TW"/>
        </w:rPr>
        <w:t>監護人：</w:t>
      </w:r>
    </w:p>
    <w:p w:rsidR="0010313E" w:rsidRPr="00B128F0" w:rsidRDefault="0010313E" w:rsidP="0010313E">
      <w:pPr>
        <w:pStyle w:val="BodyText"/>
        <w:spacing w:before="3"/>
        <w:rPr>
          <w:rFonts w:eastAsia="DFKai-SB"/>
          <w:iCs/>
          <w:spacing w:val="-4"/>
          <w:w w:val="80"/>
          <w:lang w:eastAsia="zh-TW"/>
        </w:rPr>
      </w:pPr>
    </w:p>
    <w:p w:rsidR="0010313E" w:rsidRPr="00B128F0" w:rsidRDefault="0010313E" w:rsidP="0010313E">
      <w:pPr>
        <w:pStyle w:val="Heading4"/>
        <w:ind w:left="539"/>
        <w:rPr>
          <w:rFonts w:eastAsia="DFKai-SB"/>
          <w:iCs/>
          <w:spacing w:val="-4"/>
          <w:w w:val="80"/>
          <w:lang w:eastAsia="zh-TW"/>
        </w:rPr>
      </w:pPr>
      <w:r w:rsidRPr="00B128F0">
        <w:rPr>
          <w:rFonts w:eastAsia="DFKai-SB"/>
          <w:iCs/>
          <w:spacing w:val="-4"/>
          <w:w w:val="80"/>
          <w:lang w:eastAsia="zh-TW"/>
        </w:rPr>
        <w:t>請勿送生病學生到學校。</w:t>
      </w:r>
    </w:p>
    <w:p w:rsidR="0010313E" w:rsidRPr="00B128F0" w:rsidRDefault="0010313E" w:rsidP="0010313E">
      <w:pPr>
        <w:pStyle w:val="BodyText"/>
        <w:spacing w:before="9"/>
        <w:rPr>
          <w:rFonts w:eastAsia="DFKai-SB"/>
          <w:b/>
          <w:iCs/>
          <w:spacing w:val="-4"/>
          <w:w w:val="80"/>
          <w:sz w:val="23"/>
          <w:lang w:eastAsia="zh-TW"/>
        </w:rPr>
      </w:pPr>
    </w:p>
    <w:p w:rsidR="0010313E" w:rsidRPr="00B128F0" w:rsidRDefault="0010313E" w:rsidP="0010313E">
      <w:pPr>
        <w:pStyle w:val="BodyText"/>
        <w:ind w:left="540" w:right="768"/>
        <w:rPr>
          <w:rFonts w:eastAsia="DFKai-SB"/>
          <w:iCs/>
          <w:spacing w:val="-4"/>
          <w:w w:val="80"/>
          <w:lang w:eastAsia="zh-TW"/>
        </w:rPr>
      </w:pPr>
      <w:r w:rsidRPr="00B128F0">
        <w:rPr>
          <w:rFonts w:eastAsia="DFKai-SB"/>
          <w:iCs/>
          <w:spacing w:val="-4"/>
          <w:w w:val="80"/>
          <w:lang w:eastAsia="zh-TW"/>
        </w:rPr>
        <w:t>若學生生病，請聯絡學校辦公室通知我們。本頁背面方框為學生不應到學校時的範本。</w:t>
      </w:r>
    </w:p>
    <w:p w:rsidR="0010313E" w:rsidRPr="00B128F0" w:rsidRDefault="0010313E" w:rsidP="0010313E">
      <w:pPr>
        <w:pStyle w:val="BodyText"/>
        <w:spacing w:before="2"/>
        <w:rPr>
          <w:rFonts w:eastAsia="DFKai-SB"/>
          <w:iCs/>
          <w:spacing w:val="-4"/>
          <w:w w:val="80"/>
          <w:lang w:eastAsia="zh-TW"/>
        </w:rPr>
      </w:pPr>
    </w:p>
    <w:p w:rsidR="0010313E" w:rsidRPr="00B128F0" w:rsidRDefault="0010313E" w:rsidP="0010313E">
      <w:pPr>
        <w:pStyle w:val="Heading4"/>
        <w:ind w:left="540" w:right="447"/>
        <w:rPr>
          <w:rFonts w:eastAsia="DFKai-SB"/>
          <w:iCs/>
          <w:spacing w:val="-4"/>
          <w:w w:val="80"/>
          <w:lang w:eastAsia="zh-TW"/>
        </w:rPr>
      </w:pPr>
      <w:r w:rsidRPr="00B128F0">
        <w:rPr>
          <w:rFonts w:eastAsia="DFKai-SB"/>
          <w:iCs/>
          <w:spacing w:val="-4"/>
          <w:w w:val="80"/>
          <w:lang w:eastAsia="zh-TW"/>
        </w:rPr>
        <w:t>若學生的症狀與慢性病有關，請聯絡學校並遵從學校慢性病管理政策。</w:t>
      </w:r>
    </w:p>
    <w:p w:rsidR="0010313E" w:rsidRPr="00B128F0" w:rsidRDefault="0010313E" w:rsidP="0010313E">
      <w:pPr>
        <w:pStyle w:val="BodyText"/>
        <w:spacing w:before="8"/>
        <w:rPr>
          <w:rFonts w:eastAsia="DFKai-SB"/>
          <w:b/>
          <w:iCs/>
          <w:spacing w:val="-4"/>
          <w:w w:val="80"/>
          <w:sz w:val="23"/>
          <w:lang w:eastAsia="zh-TW"/>
        </w:rPr>
      </w:pPr>
    </w:p>
    <w:p w:rsidR="0010313E" w:rsidRPr="00B128F0" w:rsidRDefault="0010313E" w:rsidP="0010313E">
      <w:pPr>
        <w:pStyle w:val="BodyText"/>
        <w:ind w:left="540" w:right="793"/>
        <w:rPr>
          <w:rFonts w:eastAsia="DFKai-SB"/>
          <w:iCs/>
          <w:spacing w:val="-4"/>
          <w:w w:val="80"/>
          <w:lang w:eastAsia="zh-TW"/>
        </w:rPr>
      </w:pPr>
      <w:r w:rsidRPr="00B128F0">
        <w:rPr>
          <w:rFonts w:eastAsia="DFKai-SB"/>
          <w:iCs/>
          <w:spacing w:val="-4"/>
          <w:w w:val="80"/>
          <w:lang w:eastAsia="zh-TW"/>
        </w:rPr>
        <w:t>請聯絡健康照護提供者嚴重疾病症狀，包含發燒攝氏</w:t>
      </w:r>
      <w:r w:rsidRPr="00B128F0">
        <w:rPr>
          <w:rFonts w:eastAsia="DFKai-SB"/>
          <w:iCs/>
          <w:spacing w:val="-4"/>
          <w:w w:val="80"/>
          <w:lang w:eastAsia="zh-TW"/>
        </w:rPr>
        <w:t>39</w:t>
      </w:r>
      <w:r w:rsidRPr="00B128F0">
        <w:rPr>
          <w:rFonts w:eastAsia="DFKai-SB"/>
          <w:iCs/>
          <w:spacing w:val="-4"/>
          <w:w w:val="80"/>
          <w:lang w:eastAsia="zh-TW"/>
        </w:rPr>
        <w:t>度以上。若需要尋找健康照護提供者，可聯絡地方衛生局。</w:t>
      </w:r>
    </w:p>
    <w:p w:rsidR="0010313E" w:rsidRPr="00B128F0" w:rsidRDefault="0010313E" w:rsidP="0010313E">
      <w:pPr>
        <w:pStyle w:val="BodyText"/>
        <w:rPr>
          <w:rFonts w:eastAsia="DFKai-SB"/>
          <w:iCs/>
          <w:spacing w:val="-4"/>
          <w:w w:val="80"/>
          <w:lang w:eastAsia="zh-TW"/>
        </w:rPr>
      </w:pPr>
    </w:p>
    <w:p w:rsidR="0010313E" w:rsidRPr="00B128F0" w:rsidRDefault="0010313E" w:rsidP="0010313E">
      <w:pPr>
        <w:pStyle w:val="BodyText"/>
        <w:ind w:left="540" w:right="1042"/>
        <w:rPr>
          <w:rFonts w:eastAsia="DFKai-SB"/>
          <w:iCs/>
          <w:spacing w:val="-4"/>
          <w:w w:val="80"/>
          <w:lang w:eastAsia="zh-TW"/>
        </w:rPr>
      </w:pPr>
      <w:r w:rsidRPr="00B128F0">
        <w:rPr>
          <w:rFonts w:eastAsia="DFKai-SB"/>
          <w:iCs/>
          <w:spacing w:val="-4"/>
          <w:w w:val="80"/>
          <w:lang w:eastAsia="zh-TW"/>
        </w:rPr>
        <w:t>若學生在學校上課期間需要用藥，請通知學校人員。遵從學校用藥規定。除非另有指示，若學生的疾病需要抗生素，學生必須服用抗生素</w:t>
      </w:r>
      <w:r w:rsidRPr="00B128F0">
        <w:rPr>
          <w:rFonts w:eastAsia="DFKai-SB"/>
          <w:iCs/>
          <w:spacing w:val="-4"/>
          <w:w w:val="80"/>
          <w:lang w:eastAsia="zh-TW"/>
        </w:rPr>
        <w:t>24</w:t>
      </w:r>
      <w:r w:rsidRPr="00B128F0">
        <w:rPr>
          <w:rFonts w:eastAsia="DFKai-SB"/>
          <w:iCs/>
          <w:spacing w:val="-4"/>
          <w:w w:val="80"/>
          <w:lang w:eastAsia="zh-TW"/>
        </w:rPr>
        <w:t>小時再回到學校。抗生素對病毒性疾病無效。</w:t>
      </w:r>
    </w:p>
    <w:p w:rsidR="0010313E" w:rsidRPr="00B128F0" w:rsidRDefault="0010313E" w:rsidP="0010313E">
      <w:pPr>
        <w:pStyle w:val="BodyText"/>
        <w:rPr>
          <w:rFonts w:eastAsia="DFKai-SB"/>
          <w:iCs/>
          <w:spacing w:val="-4"/>
          <w:w w:val="80"/>
          <w:lang w:eastAsia="zh-TW"/>
        </w:rPr>
      </w:pPr>
    </w:p>
    <w:p w:rsidR="0010313E" w:rsidRPr="00B128F0" w:rsidRDefault="0010313E" w:rsidP="0010313E">
      <w:pPr>
        <w:spacing w:before="1"/>
        <w:ind w:left="540" w:right="990"/>
        <w:rPr>
          <w:rFonts w:eastAsia="DFKai-SB"/>
          <w:iCs/>
          <w:spacing w:val="-4"/>
          <w:w w:val="80"/>
          <w:sz w:val="24"/>
          <w:lang w:eastAsia="zh-TW"/>
        </w:rPr>
      </w:pPr>
      <w:r w:rsidRPr="00B128F0">
        <w:rPr>
          <w:rFonts w:eastAsia="DFKai-SB"/>
          <w:iCs/>
          <w:spacing w:val="-4"/>
          <w:w w:val="80"/>
          <w:sz w:val="24"/>
          <w:lang w:eastAsia="zh-TW"/>
        </w:rPr>
        <w:t>欲幫助保護所有學生，若兒童被診斷出下列疾病，請通知學校：水痘、新冠病毒、白喉、大腸桿菌腹瀉、肝炎、麻疹、腮腺炎、百日咳、德國麻疹、沙門桿菌、疥瘡、志賀桿病菌、結核病或依規定的其他疾病。學校將依法保護您的隱私資料。</w:t>
      </w:r>
      <w:r w:rsidRPr="00B128F0">
        <w:rPr>
          <w:rFonts w:eastAsia="DFKai-SB"/>
          <w:iCs/>
          <w:spacing w:val="-4"/>
          <w:w w:val="80"/>
          <w:sz w:val="24"/>
          <w:lang w:eastAsia="zh-TW"/>
        </w:rPr>
        <w:t>[OAR 333-019-0010]</w:t>
      </w:r>
    </w:p>
    <w:p w:rsidR="0010313E" w:rsidRPr="00B128F0" w:rsidRDefault="0010313E" w:rsidP="0010313E">
      <w:pPr>
        <w:pStyle w:val="BodyText"/>
        <w:rPr>
          <w:rFonts w:eastAsia="DFKai-SB"/>
          <w:iCs/>
          <w:spacing w:val="-4"/>
          <w:w w:val="80"/>
          <w:sz w:val="22"/>
          <w:lang w:eastAsia="zh-TW"/>
        </w:rPr>
      </w:pPr>
    </w:p>
    <w:p w:rsidR="0010313E" w:rsidRPr="00B128F0" w:rsidRDefault="0010313E" w:rsidP="0010313E">
      <w:pPr>
        <w:pStyle w:val="BodyText"/>
        <w:ind w:left="540" w:right="481"/>
        <w:rPr>
          <w:rFonts w:eastAsia="DFKai-SB"/>
          <w:iCs/>
          <w:spacing w:val="-4"/>
          <w:w w:val="80"/>
          <w:lang w:eastAsia="zh-TW"/>
        </w:rPr>
      </w:pPr>
      <w:r w:rsidRPr="00B128F0">
        <w:rPr>
          <w:rFonts w:eastAsia="DFKai-SB"/>
          <w:iCs/>
          <w:spacing w:val="-4"/>
          <w:w w:val="80"/>
          <w:lang w:eastAsia="zh-TW"/>
        </w:rPr>
        <w:t>經同意，學校護士可諮詢醫生關於學生的健康，以保護學生安全、健康及準備好學習。</w:t>
      </w:r>
    </w:p>
    <w:p w:rsidR="0010313E" w:rsidRPr="00B128F0" w:rsidRDefault="0010313E" w:rsidP="0010313E">
      <w:pPr>
        <w:pStyle w:val="BodyText"/>
        <w:spacing w:before="2"/>
        <w:rPr>
          <w:rFonts w:eastAsia="DFKai-SB"/>
          <w:iCs/>
          <w:spacing w:val="-4"/>
          <w:w w:val="80"/>
          <w:sz w:val="25"/>
          <w:lang w:eastAsia="zh-TW"/>
        </w:rPr>
      </w:pPr>
    </w:p>
    <w:p w:rsidR="0010313E" w:rsidRDefault="0010313E" w:rsidP="0010313E"/>
    <w:p w:rsidR="00EC659A" w:rsidRDefault="00EC659A" w:rsidP="0010313E"/>
    <w:p w:rsidR="00EC659A" w:rsidRPr="00B128F0" w:rsidRDefault="00EC659A" w:rsidP="00EC659A">
      <w:pPr>
        <w:pStyle w:val="BodyText"/>
        <w:tabs>
          <w:tab w:val="left" w:pos="6838"/>
        </w:tabs>
        <w:ind w:left="540"/>
        <w:rPr>
          <w:rFonts w:eastAsia="DFKai-SB"/>
          <w:iCs/>
          <w:spacing w:val="-4"/>
          <w:w w:val="80"/>
          <w:lang w:eastAsia="zh-TW"/>
        </w:rPr>
      </w:pPr>
      <w:r w:rsidRPr="00B128F0">
        <w:rPr>
          <w:rFonts w:eastAsia="DFKai-SB"/>
          <w:iCs/>
          <w:spacing w:val="-4"/>
          <w:w w:val="80"/>
          <w:lang w:eastAsia="zh-TW"/>
        </w:rPr>
        <w:t>欲通知學校學生的疾病，請撥打</w:t>
      </w:r>
      <w:r w:rsidRPr="00B128F0">
        <w:rPr>
          <w:rFonts w:eastAsia="DFKai-SB"/>
          <w:iCs/>
          <w:spacing w:val="-4"/>
          <w:w w:val="80"/>
          <w:u w:val="single"/>
          <w:lang w:eastAsia="zh-TW"/>
        </w:rPr>
        <w:t xml:space="preserve"> </w:t>
      </w:r>
      <w:r>
        <w:rPr>
          <w:rFonts w:eastAsia="DFKai-SB"/>
          <w:iCs/>
          <w:spacing w:val="-4"/>
          <w:w w:val="80"/>
          <w:u w:val="single"/>
          <w:lang w:eastAsia="zh-TW"/>
        </w:rPr>
        <w:t>[phone number]</w:t>
      </w:r>
      <w:r w:rsidRPr="00B128F0">
        <w:rPr>
          <w:rFonts w:eastAsia="DFKai-SB"/>
          <w:iCs/>
          <w:spacing w:val="-4"/>
          <w:w w:val="80"/>
          <w:u w:val="single"/>
          <w:lang w:eastAsia="zh-TW"/>
        </w:rPr>
        <w:tab/>
      </w:r>
      <w:r w:rsidRPr="00B128F0">
        <w:rPr>
          <w:rFonts w:eastAsia="DFKai-SB"/>
          <w:iCs/>
          <w:spacing w:val="-4"/>
          <w:w w:val="80"/>
          <w:lang w:eastAsia="zh-TW"/>
        </w:rPr>
        <w:t>。</w:t>
      </w:r>
    </w:p>
    <w:p w:rsidR="00EC659A" w:rsidRPr="00B128F0" w:rsidRDefault="00EC659A" w:rsidP="00EC659A">
      <w:pPr>
        <w:pStyle w:val="BodyText"/>
        <w:tabs>
          <w:tab w:val="left" w:pos="6310"/>
          <w:tab w:val="left" w:pos="7462"/>
        </w:tabs>
        <w:spacing w:before="41" w:line="276" w:lineRule="auto"/>
        <w:ind w:left="540" w:right="2835"/>
      </w:pPr>
      <w:r w:rsidRPr="00B128F0">
        <w:rPr>
          <w:rFonts w:eastAsia="DFKai-SB"/>
          <w:iCs/>
          <w:spacing w:val="-4"/>
          <w:w w:val="80"/>
          <w:lang w:eastAsia="zh-TW"/>
        </w:rPr>
        <w:t>欲聯絡學校護士或衛生局</w:t>
      </w:r>
      <w:r w:rsidRPr="00B128F0">
        <w:rPr>
          <w:rFonts w:eastAsia="PMingLiU"/>
          <w:iCs/>
          <w:spacing w:val="-4"/>
          <w:w w:val="80"/>
          <w:lang w:eastAsia="zh-TW"/>
        </w:rPr>
        <w:t>，</w:t>
      </w:r>
      <w:r w:rsidRPr="00B128F0">
        <w:rPr>
          <w:rFonts w:eastAsia="DFKai-SB"/>
          <w:iCs/>
          <w:spacing w:val="-4"/>
          <w:w w:val="80"/>
          <w:lang w:eastAsia="zh-TW"/>
        </w:rPr>
        <w:t>請撥打</w:t>
      </w:r>
      <w:r w:rsidRPr="00B128F0">
        <w:rPr>
          <w:rFonts w:eastAsia="DFKai-SB"/>
          <w:iCs/>
          <w:spacing w:val="-4"/>
          <w:w w:val="80"/>
          <w:u w:val="single"/>
          <w:lang w:eastAsia="zh-TW"/>
        </w:rPr>
        <w:t xml:space="preserve"> </w:t>
      </w:r>
      <w:r>
        <w:rPr>
          <w:rFonts w:eastAsia="DFKai-SB"/>
          <w:iCs/>
          <w:spacing w:val="-4"/>
          <w:w w:val="80"/>
          <w:u w:val="single"/>
          <w:lang w:eastAsia="zh-TW"/>
        </w:rPr>
        <w:t>[phone number]</w:t>
      </w:r>
      <w:r w:rsidRPr="00B128F0">
        <w:rPr>
          <w:rFonts w:eastAsia="DFKai-SB"/>
          <w:iCs/>
          <w:spacing w:val="-4"/>
          <w:w w:val="80"/>
          <w:u w:val="single"/>
          <w:lang w:eastAsia="zh-TW"/>
        </w:rPr>
        <w:tab/>
      </w:r>
      <w:r w:rsidRPr="00B128F0">
        <w:rPr>
          <w:rFonts w:eastAsia="DFKai-SB"/>
          <w:iCs/>
          <w:spacing w:val="-4"/>
          <w:w w:val="80"/>
          <w:lang w:eastAsia="zh-TW"/>
        </w:rPr>
        <w:t>或寄送電子郵件</w:t>
      </w:r>
      <w:r>
        <w:rPr>
          <w:rFonts w:eastAsia="DFKai-SB" w:hint="eastAsia"/>
          <w:iCs/>
          <w:spacing w:val="-4"/>
          <w:w w:val="80"/>
          <w:lang w:eastAsia="zh-TW"/>
        </w:rPr>
        <w:t>[</w:t>
      </w:r>
      <w:r>
        <w:rPr>
          <w:rFonts w:eastAsia="DFKai-SB"/>
          <w:iCs/>
          <w:spacing w:val="-4"/>
          <w:w w:val="80"/>
          <w:lang w:eastAsia="zh-TW"/>
        </w:rPr>
        <w:t>email]</w:t>
      </w:r>
      <w:r w:rsidRPr="00B128F0">
        <w:rPr>
          <w:rFonts w:eastAsia="DFKai-SB"/>
          <w:iCs/>
          <w:spacing w:val="-4"/>
          <w:w w:val="80"/>
          <w:u w:val="single"/>
          <w:lang w:eastAsia="zh-TW"/>
        </w:rPr>
        <w:tab/>
      </w:r>
      <w:r w:rsidRPr="00B128F0">
        <w:rPr>
          <w:rFonts w:eastAsia="DFKai-SB"/>
          <w:iCs/>
          <w:spacing w:val="-4"/>
          <w:w w:val="80"/>
          <w:lang w:eastAsia="zh-TW"/>
        </w:rPr>
        <w:t>。</w:t>
      </w:r>
    </w:p>
    <w:p w:rsidR="00EC659A" w:rsidRPr="00B128F0" w:rsidRDefault="00EC659A" w:rsidP="0010313E">
      <w:pPr>
        <w:sectPr w:rsidR="00EC659A" w:rsidRPr="00B128F0">
          <w:footerReference w:type="default" r:id="rId7"/>
          <w:pgSz w:w="12240" w:h="15840"/>
          <w:pgMar w:top="1380" w:right="980" w:bottom="1200" w:left="900" w:header="0" w:footer="1012" w:gutter="0"/>
          <w:cols w:space="720"/>
        </w:sectPr>
      </w:pPr>
    </w:p>
    <w:p w:rsidR="002A42D1" w:rsidRPr="00B128F0" w:rsidRDefault="002A42D1" w:rsidP="002A42D1">
      <w:pPr>
        <w:pStyle w:val="Heading2"/>
        <w:spacing w:before="3"/>
        <w:ind w:left="0"/>
        <w:jc w:val="center"/>
        <w:rPr>
          <w:rFonts w:eastAsia="DFKai-SB"/>
          <w:iCs/>
          <w:spacing w:val="-4"/>
          <w:w w:val="80"/>
          <w:lang w:eastAsia="zh-TW"/>
        </w:rPr>
      </w:pPr>
      <w:r w:rsidRPr="00B128F0">
        <w:rPr>
          <w:rFonts w:eastAsia="DFKai-SB"/>
          <w:iCs/>
          <w:spacing w:val="-4"/>
          <w:w w:val="80"/>
          <w:lang w:eastAsia="zh-TW"/>
        </w:rPr>
        <w:lastRenderedPageBreak/>
        <w:t>何時應讓學生在家？</w:t>
      </w:r>
    </w:p>
    <w:p w:rsidR="002A42D1" w:rsidRDefault="002A42D1" w:rsidP="002A42D1">
      <w:pPr>
        <w:rPr>
          <w:rFonts w:eastAsia="DFKai-SB"/>
          <w:iCs/>
          <w:spacing w:val="-4"/>
          <w:w w:val="80"/>
          <w:lang w:eastAsia="zh-TW"/>
        </w:rPr>
      </w:pPr>
      <w:r w:rsidRPr="00B128F0">
        <w:rPr>
          <w:rFonts w:eastAsia="DFKai-SB"/>
          <w:iCs/>
          <w:spacing w:val="-4"/>
          <w:w w:val="80"/>
          <w:lang w:eastAsia="zh-TW"/>
        </w:rPr>
        <w:t>註：這些是學校指示，並非醫療建議。若有健康疑慮，請聯絡醫生。</w:t>
      </w:r>
    </w:p>
    <w:p w:rsidR="002A42D1" w:rsidRDefault="002A42D1" w:rsidP="002A42D1">
      <w:pPr>
        <w:rPr>
          <w:rFonts w:eastAsia="DFKai-SB"/>
          <w:iCs/>
          <w:spacing w:val="-4"/>
          <w:w w:val="80"/>
          <w:lang w:eastAsia="zh-TW"/>
        </w:rPr>
      </w:pPr>
      <w:r>
        <w:rPr>
          <w:rFonts w:eastAsia="DFKai-SB" w:hint="eastAsia"/>
          <w:iCs/>
          <w:spacing w:val="-4"/>
          <w:w w:val="80"/>
          <w:lang w:eastAsia="zh-TW"/>
        </w:rPr>
        <w:t>*</w:t>
      </w:r>
      <w:r>
        <w:rPr>
          <w:rFonts w:eastAsia="DFKai-SB"/>
          <w:iCs/>
          <w:spacing w:val="-4"/>
          <w:w w:val="80"/>
          <w:lang w:eastAsia="zh-TW"/>
        </w:rPr>
        <w:t xml:space="preserve"> </w:t>
      </w:r>
      <w:r w:rsidRPr="00D26B4B">
        <w:rPr>
          <w:rFonts w:eastAsia="DFKai-SB" w:hint="eastAsia"/>
          <w:iCs/>
          <w:spacing w:val="-4"/>
          <w:w w:val="80"/>
          <w:lang w:eastAsia="zh-TW"/>
        </w:rPr>
        <w:t>以下的列表指最短必须呆在家的时期。学生因为某些疾病必须呆在家更久。</w:t>
      </w:r>
    </w:p>
    <w:tbl>
      <w:tblPr>
        <w:tblStyle w:val="GridTable2-Accent5"/>
        <w:tblW w:w="9720" w:type="dxa"/>
        <w:tblLayout w:type="fixed"/>
        <w:tblLook w:val="0400" w:firstRow="0" w:lastRow="0" w:firstColumn="0" w:lastColumn="0" w:noHBand="0" w:noVBand="1"/>
      </w:tblPr>
      <w:tblGrid>
        <w:gridCol w:w="3427"/>
        <w:gridCol w:w="6293"/>
      </w:tblGrid>
      <w:tr w:rsidR="002A42D1" w:rsidRPr="00DA7C27" w:rsidTr="002A42D1">
        <w:trPr>
          <w:cnfStyle w:val="000000100000" w:firstRow="0" w:lastRow="0" w:firstColumn="0" w:lastColumn="0" w:oddVBand="0" w:evenVBand="0" w:oddHBand="1" w:evenHBand="0" w:firstRowFirstColumn="0" w:firstRowLastColumn="0" w:lastRowFirstColumn="0" w:lastRowLastColumn="0"/>
          <w:trHeight w:val="480"/>
        </w:trPr>
        <w:tc>
          <w:tcPr>
            <w:tcW w:w="3427" w:type="dxa"/>
            <w:tcBorders>
              <w:top w:val="single" w:sz="24" w:space="0" w:color="2F5496" w:themeColor="accent1" w:themeShade="BF"/>
              <w:bottom w:val="single" w:sz="24" w:space="0" w:color="2F5496" w:themeColor="accent1" w:themeShade="BF"/>
            </w:tcBorders>
          </w:tcPr>
          <w:p w:rsidR="002A42D1" w:rsidRPr="008629E7" w:rsidRDefault="002A42D1" w:rsidP="00030C41">
            <w:pPr>
              <w:jc w:val="center"/>
              <w:rPr>
                <w:b/>
                <w:color w:val="2F5496" w:themeColor="accent1" w:themeShade="BF"/>
                <w:sz w:val="24"/>
                <w:szCs w:val="24"/>
              </w:rPr>
            </w:pPr>
            <w:proofErr w:type="spellStart"/>
            <w:r w:rsidRPr="00B128F0">
              <w:rPr>
                <w:rFonts w:eastAsia="DFKai-SB"/>
                <w:b/>
                <w:iCs/>
                <w:spacing w:val="-4"/>
                <w:w w:val="80"/>
                <w:sz w:val="24"/>
              </w:rPr>
              <w:t>學生</w:t>
            </w:r>
            <w:proofErr w:type="spellEnd"/>
            <w:r w:rsidRPr="00B128F0">
              <w:rPr>
                <w:rFonts w:eastAsia="DFKai-SB"/>
                <w:b/>
                <w:iCs/>
                <w:spacing w:val="-4"/>
                <w:w w:val="80"/>
                <w:sz w:val="24"/>
                <w:lang w:eastAsia="zh-TW"/>
              </w:rPr>
              <w:t>的</w:t>
            </w:r>
            <w:proofErr w:type="spellStart"/>
            <w:r w:rsidRPr="00B128F0">
              <w:rPr>
                <w:rFonts w:eastAsia="DFKai-SB"/>
                <w:b/>
                <w:iCs/>
                <w:spacing w:val="-4"/>
                <w:w w:val="80"/>
                <w:sz w:val="24"/>
              </w:rPr>
              <w:t>症狀</w:t>
            </w:r>
            <w:proofErr w:type="spellEnd"/>
            <w:r w:rsidRPr="00B128F0">
              <w:rPr>
                <w:rFonts w:eastAsia="DFKai-SB"/>
                <w:b/>
                <w:iCs/>
                <w:spacing w:val="-4"/>
                <w:w w:val="80"/>
                <w:sz w:val="24"/>
                <w:lang w:eastAsia="zh-TW"/>
              </w:rPr>
              <w:t>或</w:t>
            </w:r>
            <w:proofErr w:type="spellStart"/>
            <w:r w:rsidRPr="00B128F0">
              <w:rPr>
                <w:rFonts w:eastAsia="DFKai-SB"/>
                <w:b/>
                <w:iCs/>
                <w:spacing w:val="-4"/>
                <w:w w:val="80"/>
                <w:sz w:val="24"/>
              </w:rPr>
              <w:t>疾病</w:t>
            </w:r>
            <w:proofErr w:type="spellEnd"/>
          </w:p>
        </w:tc>
        <w:tc>
          <w:tcPr>
            <w:tcW w:w="6293" w:type="dxa"/>
            <w:tcBorders>
              <w:top w:val="single" w:sz="24" w:space="0" w:color="2F5496" w:themeColor="accent1" w:themeShade="BF"/>
              <w:bottom w:val="single" w:sz="24" w:space="0" w:color="2F5496" w:themeColor="accent1" w:themeShade="BF"/>
            </w:tcBorders>
          </w:tcPr>
          <w:p w:rsidR="002A42D1" w:rsidRPr="008629E7" w:rsidRDefault="002A42D1" w:rsidP="00030C41">
            <w:pPr>
              <w:jc w:val="center"/>
              <w:rPr>
                <w:b/>
                <w:color w:val="2F5496" w:themeColor="accent1" w:themeShade="BF"/>
                <w:sz w:val="24"/>
                <w:szCs w:val="24"/>
              </w:rPr>
            </w:pPr>
            <w:r w:rsidRPr="00B128F0">
              <w:rPr>
                <w:rFonts w:eastAsia="DFKai-SB"/>
                <w:b/>
                <w:iCs/>
                <w:spacing w:val="-4"/>
                <w:w w:val="80"/>
                <w:sz w:val="24"/>
                <w:lang w:eastAsia="zh-TW"/>
              </w:rPr>
              <w:t>學生可回到學校的時間</w:t>
            </w:r>
            <w:r w:rsidRPr="00B128F0">
              <w:rPr>
                <w:rFonts w:eastAsia="DFKai-SB"/>
                <w:b/>
                <w:iCs/>
                <w:spacing w:val="-4"/>
                <w:w w:val="80"/>
                <w:sz w:val="24"/>
                <w:lang w:eastAsia="zh-TW"/>
              </w:rPr>
              <w:t>*</w:t>
            </w:r>
          </w:p>
        </w:tc>
      </w:tr>
      <w:tr w:rsidR="002A42D1" w:rsidRPr="00DA7C27" w:rsidTr="002A42D1">
        <w:trPr>
          <w:trHeight w:val="602"/>
        </w:trPr>
        <w:tc>
          <w:tcPr>
            <w:tcW w:w="3427" w:type="dxa"/>
            <w:tcBorders>
              <w:top w:val="single" w:sz="24" w:space="0" w:color="2F5496" w:themeColor="accent1" w:themeShade="BF"/>
            </w:tcBorders>
          </w:tcPr>
          <w:p w:rsidR="002A42D1" w:rsidRPr="00DA7C27" w:rsidRDefault="002A42D1" w:rsidP="00030C41">
            <w:pPr>
              <w:rPr>
                <w:color w:val="000000"/>
                <w:sz w:val="24"/>
                <w:szCs w:val="24"/>
              </w:rPr>
            </w:pPr>
            <w:r w:rsidRPr="00AC0FAC">
              <w:rPr>
                <w:b/>
                <w:bCs/>
                <w:noProof/>
              </w:rPr>
              <w:drawing>
                <wp:anchor distT="0" distB="0" distL="114300" distR="114300" simplePos="0" relativeHeight="251668480" behindDoc="1" locked="0" layoutInCell="1" hidden="0" allowOverlap="1" wp14:anchorId="595CEDB7" wp14:editId="5D186610">
                  <wp:simplePos x="0" y="0"/>
                  <wp:positionH relativeFrom="column">
                    <wp:posOffset>-30480</wp:posOffset>
                  </wp:positionH>
                  <wp:positionV relativeFrom="paragraph">
                    <wp:posOffset>83820</wp:posOffset>
                  </wp:positionV>
                  <wp:extent cx="586105" cy="548640"/>
                  <wp:effectExtent l="0" t="0" r="4445" b="3810"/>
                  <wp:wrapTight wrapText="bothSides">
                    <wp:wrapPolygon edited="0">
                      <wp:start x="0" y="0"/>
                      <wp:lineTo x="0" y="21000"/>
                      <wp:lineTo x="21062" y="21000"/>
                      <wp:lineTo x="21062" y="0"/>
                      <wp:lineTo x="0" y="0"/>
                    </wp:wrapPolygon>
                  </wp:wrapTight>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86105" cy="548640"/>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Pr="00B128F0">
              <w:rPr>
                <w:rFonts w:eastAsia="DFKai-SB"/>
                <w:b/>
                <w:iCs/>
                <w:spacing w:val="-4"/>
                <w:w w:val="80"/>
                <w:sz w:val="24"/>
              </w:rPr>
              <w:t>發燒</w:t>
            </w:r>
            <w:r w:rsidRPr="00B128F0">
              <w:rPr>
                <w:rFonts w:eastAsia="DFKai-SB"/>
                <w:iCs/>
                <w:spacing w:val="-4"/>
                <w:w w:val="80"/>
                <w:sz w:val="24"/>
              </w:rPr>
              <w:t>：口溫</w:t>
            </w:r>
            <w:proofErr w:type="spellEnd"/>
            <w:r w:rsidRPr="00B128F0">
              <w:rPr>
                <w:rFonts w:eastAsia="DFKai-SB"/>
                <w:iCs/>
                <w:spacing w:val="-4"/>
                <w:w w:val="80"/>
                <w:sz w:val="24"/>
                <w:lang w:eastAsia="zh-TW"/>
              </w:rPr>
              <w:t>超過</w:t>
            </w:r>
            <w:r w:rsidRPr="00B128F0">
              <w:rPr>
                <w:rFonts w:eastAsia="DFKai-SB"/>
                <w:iCs/>
                <w:spacing w:val="-4"/>
                <w:w w:val="80"/>
                <w:sz w:val="24"/>
              </w:rPr>
              <w:t>38</w:t>
            </w:r>
            <w:r w:rsidRPr="00B128F0">
              <w:rPr>
                <w:rFonts w:eastAsia="DFKai-SB"/>
                <w:iCs/>
                <w:spacing w:val="-4"/>
                <w:w w:val="80"/>
                <w:sz w:val="24"/>
                <w:lang w:eastAsia="zh-TW"/>
              </w:rPr>
              <w:t>度</w:t>
            </w:r>
          </w:p>
        </w:tc>
        <w:tc>
          <w:tcPr>
            <w:tcW w:w="6293" w:type="dxa"/>
            <w:tcBorders>
              <w:top w:val="single" w:sz="24" w:space="0" w:color="2F5496" w:themeColor="accent1" w:themeShade="BF"/>
            </w:tcBorders>
          </w:tcPr>
          <w:p w:rsidR="002A42D1" w:rsidRPr="00DA7C27" w:rsidRDefault="002A42D1" w:rsidP="00030C41">
            <w:pPr>
              <w:rPr>
                <w:color w:val="000000"/>
                <w:sz w:val="24"/>
                <w:szCs w:val="24"/>
              </w:rPr>
            </w:pPr>
            <w:r w:rsidRPr="00B128F0">
              <w:rPr>
                <w:rFonts w:eastAsia="DFKai-SB"/>
                <w:iCs/>
                <w:spacing w:val="-4"/>
                <w:w w:val="80"/>
                <w:sz w:val="24"/>
                <w:lang w:eastAsia="zh-TW"/>
              </w:rPr>
              <w:t>未服用退燒藥至少</w:t>
            </w:r>
            <w:r w:rsidRPr="00B128F0">
              <w:rPr>
                <w:rFonts w:eastAsia="DFKai-SB"/>
                <w:iCs/>
                <w:spacing w:val="-4"/>
                <w:w w:val="80"/>
                <w:sz w:val="24"/>
                <w:lang w:eastAsia="zh-TW"/>
              </w:rPr>
              <w:t>72</w:t>
            </w:r>
            <w:r w:rsidRPr="00B128F0">
              <w:rPr>
                <w:rFonts w:eastAsia="DFKai-SB"/>
                <w:iCs/>
                <w:spacing w:val="-4"/>
                <w:w w:val="80"/>
                <w:sz w:val="24"/>
                <w:lang w:eastAsia="zh-TW"/>
              </w:rPr>
              <w:t>小時未發燒。</w:t>
            </w:r>
          </w:p>
        </w:tc>
      </w:tr>
      <w:tr w:rsidR="002A42D1" w:rsidRPr="00DA7C27" w:rsidTr="002A42D1">
        <w:trPr>
          <w:cnfStyle w:val="000000100000" w:firstRow="0" w:lastRow="0" w:firstColumn="0" w:lastColumn="0" w:oddVBand="0" w:evenVBand="0" w:oddHBand="1" w:evenHBand="0" w:firstRowFirstColumn="0" w:firstRowLastColumn="0" w:lastRowFirstColumn="0" w:lastRowLastColumn="0"/>
          <w:trHeight w:val="962"/>
        </w:trPr>
        <w:tc>
          <w:tcPr>
            <w:tcW w:w="3427" w:type="dxa"/>
          </w:tcPr>
          <w:p w:rsidR="002A42D1" w:rsidRPr="00DA7C27" w:rsidRDefault="002A42D1" w:rsidP="00030C41">
            <w:pPr>
              <w:rPr>
                <w:color w:val="000000"/>
                <w:sz w:val="24"/>
                <w:szCs w:val="24"/>
              </w:rPr>
            </w:pPr>
            <w:r w:rsidRPr="00AC0FAC">
              <w:rPr>
                <w:b/>
                <w:bCs/>
                <w:noProof/>
              </w:rPr>
              <w:drawing>
                <wp:anchor distT="0" distB="0" distL="114300" distR="114300" simplePos="0" relativeHeight="251669504" behindDoc="1" locked="0" layoutInCell="1" hidden="0" allowOverlap="1" wp14:anchorId="0C1052D3" wp14:editId="6946286A">
                  <wp:simplePos x="0" y="0"/>
                  <wp:positionH relativeFrom="column">
                    <wp:posOffset>-38100</wp:posOffset>
                  </wp:positionH>
                  <wp:positionV relativeFrom="paragraph">
                    <wp:posOffset>28575</wp:posOffset>
                  </wp:positionV>
                  <wp:extent cx="573024" cy="573024"/>
                  <wp:effectExtent l="0" t="0" r="0" b="0"/>
                  <wp:wrapTight wrapText="bothSides">
                    <wp:wrapPolygon edited="0">
                      <wp:start x="0" y="0"/>
                      <wp:lineTo x="0" y="20834"/>
                      <wp:lineTo x="20834" y="20834"/>
                      <wp:lineTo x="20834" y="0"/>
                      <wp:lineTo x="0" y="0"/>
                    </wp:wrapPolygon>
                  </wp:wrapTight>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024" cy="573024"/>
                          </a:xfrm>
                          <a:prstGeom prst="rect">
                            <a:avLst/>
                          </a:prstGeom>
                          <a:ln/>
                        </pic:spPr>
                      </pic:pic>
                    </a:graphicData>
                  </a:graphic>
                </wp:anchor>
              </w:drawing>
            </w:r>
            <w:proofErr w:type="spellStart"/>
            <w:r w:rsidRPr="00B128F0">
              <w:rPr>
                <w:rFonts w:eastAsia="DFKai-SB"/>
                <w:b/>
                <w:iCs/>
                <w:spacing w:val="-4"/>
                <w:w w:val="80"/>
                <w:sz w:val="24"/>
              </w:rPr>
              <w:t>皮疹</w:t>
            </w:r>
            <w:proofErr w:type="spellEnd"/>
            <w:r w:rsidRPr="00B128F0">
              <w:rPr>
                <w:rFonts w:eastAsia="DFKai-SB"/>
                <w:iCs/>
                <w:spacing w:val="-4"/>
                <w:w w:val="80"/>
                <w:sz w:val="24"/>
                <w:lang w:eastAsia="zh-TW"/>
              </w:rPr>
              <w:t>或</w:t>
            </w:r>
            <w:proofErr w:type="spellStart"/>
            <w:r w:rsidRPr="00B128F0">
              <w:rPr>
                <w:rFonts w:eastAsia="DFKai-SB"/>
                <w:iCs/>
                <w:spacing w:val="-4"/>
                <w:w w:val="80"/>
                <w:sz w:val="24"/>
              </w:rPr>
              <w:t>開放性瘡</w:t>
            </w:r>
            <w:proofErr w:type="spellEnd"/>
          </w:p>
        </w:tc>
        <w:tc>
          <w:tcPr>
            <w:tcW w:w="6293" w:type="dxa"/>
          </w:tcPr>
          <w:p w:rsidR="002A42D1" w:rsidRPr="00DA7C27" w:rsidRDefault="002A42D1" w:rsidP="00030C41">
            <w:pPr>
              <w:rPr>
                <w:color w:val="000000"/>
                <w:sz w:val="24"/>
                <w:szCs w:val="24"/>
              </w:rPr>
            </w:pPr>
            <w:r w:rsidRPr="00B128F0">
              <w:rPr>
                <w:rFonts w:eastAsia="DFKai-SB"/>
                <w:iCs/>
                <w:spacing w:val="-4"/>
                <w:w w:val="80"/>
                <w:sz w:val="24"/>
                <w:lang w:eastAsia="zh-TW"/>
              </w:rPr>
              <w:t>疹子消失；瘡已乾燥或能完全被繃帶包住；或有醫生指示交給學校護士。</w:t>
            </w:r>
          </w:p>
        </w:tc>
      </w:tr>
      <w:tr w:rsidR="002A42D1" w:rsidRPr="00DA7C27" w:rsidTr="002A42D1">
        <w:trPr>
          <w:trHeight w:val="1147"/>
        </w:trPr>
        <w:tc>
          <w:tcPr>
            <w:tcW w:w="3427" w:type="dxa"/>
          </w:tcPr>
          <w:p w:rsidR="002A42D1" w:rsidRPr="00DA7C27" w:rsidRDefault="002A42D1" w:rsidP="00030C41">
            <w:pPr>
              <w:rPr>
                <w:color w:val="000000"/>
                <w:sz w:val="24"/>
                <w:szCs w:val="24"/>
              </w:rPr>
            </w:pPr>
            <w:r w:rsidRPr="00DA7C27">
              <w:rPr>
                <w:noProof/>
              </w:rPr>
              <w:drawing>
                <wp:anchor distT="0" distB="0" distL="114300" distR="114300" simplePos="0" relativeHeight="251670528" behindDoc="1" locked="0" layoutInCell="1" hidden="0" allowOverlap="1" wp14:anchorId="43895A73" wp14:editId="075FD5DB">
                  <wp:simplePos x="0" y="0"/>
                  <wp:positionH relativeFrom="column">
                    <wp:posOffset>-38100</wp:posOffset>
                  </wp:positionH>
                  <wp:positionV relativeFrom="paragraph">
                    <wp:posOffset>99695</wp:posOffset>
                  </wp:positionV>
                  <wp:extent cx="573024" cy="555303"/>
                  <wp:effectExtent l="0" t="0" r="0" b="0"/>
                  <wp:wrapTight wrapText="bothSides">
                    <wp:wrapPolygon edited="0">
                      <wp:start x="0" y="0"/>
                      <wp:lineTo x="0" y="20760"/>
                      <wp:lineTo x="20834" y="20760"/>
                      <wp:lineTo x="20834" y="0"/>
                      <wp:lineTo x="0" y="0"/>
                    </wp:wrapPolygon>
                  </wp:wrapTight>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3024" cy="555303"/>
                          </a:xfrm>
                          <a:prstGeom prst="rect">
                            <a:avLst/>
                          </a:prstGeom>
                          <a:ln/>
                        </pic:spPr>
                      </pic:pic>
                    </a:graphicData>
                  </a:graphic>
                </wp:anchor>
              </w:drawing>
            </w:r>
            <w:r w:rsidRPr="00B128F0">
              <w:rPr>
                <w:rFonts w:eastAsia="DFKai-SB"/>
                <w:iCs/>
                <w:spacing w:val="-4"/>
                <w:w w:val="80"/>
                <w:sz w:val="24"/>
                <w:lang w:eastAsia="zh-TW"/>
              </w:rPr>
              <w:t>新</w:t>
            </w:r>
            <w:proofErr w:type="spellStart"/>
            <w:r w:rsidRPr="00B128F0">
              <w:rPr>
                <w:rFonts w:eastAsia="DFKai-SB"/>
                <w:b/>
                <w:iCs/>
                <w:spacing w:val="-4"/>
                <w:w w:val="80"/>
                <w:sz w:val="24"/>
              </w:rPr>
              <w:t>咳嗽</w:t>
            </w:r>
            <w:r w:rsidRPr="00B128F0">
              <w:rPr>
                <w:rFonts w:eastAsia="DFKai-SB"/>
                <w:iCs/>
                <w:spacing w:val="-4"/>
                <w:w w:val="80"/>
                <w:sz w:val="24"/>
              </w:rPr>
              <w:t>疾病</w:t>
            </w:r>
            <w:proofErr w:type="spellEnd"/>
          </w:p>
        </w:tc>
        <w:tc>
          <w:tcPr>
            <w:tcW w:w="6293" w:type="dxa"/>
          </w:tcPr>
          <w:p w:rsidR="002A42D1" w:rsidRPr="00B128F0" w:rsidRDefault="002A42D1" w:rsidP="00030C41">
            <w:pPr>
              <w:pStyle w:val="TableParagraph"/>
              <w:spacing w:before="19"/>
              <w:ind w:left="99"/>
              <w:rPr>
                <w:rFonts w:eastAsia="DFKai-SB"/>
                <w:iCs/>
                <w:spacing w:val="-4"/>
                <w:w w:val="80"/>
                <w:sz w:val="24"/>
                <w:lang w:eastAsia="zh-TW"/>
              </w:rPr>
            </w:pPr>
            <w:r w:rsidRPr="00B128F0">
              <w:rPr>
                <w:rFonts w:eastAsia="DFKai-SB"/>
                <w:iCs/>
                <w:spacing w:val="-4"/>
                <w:w w:val="80"/>
                <w:sz w:val="24"/>
                <w:lang w:eastAsia="zh-TW"/>
              </w:rPr>
              <w:t>一般來說，無症狀</w:t>
            </w:r>
            <w:r w:rsidRPr="00B128F0">
              <w:rPr>
                <w:rFonts w:eastAsia="DFKai-SB"/>
                <w:iCs/>
                <w:spacing w:val="-4"/>
                <w:w w:val="80"/>
                <w:sz w:val="24"/>
                <w:lang w:eastAsia="zh-TW"/>
              </w:rPr>
              <w:t>72</w:t>
            </w:r>
            <w:r w:rsidRPr="00B128F0">
              <w:rPr>
                <w:rFonts w:eastAsia="DFKai-SB"/>
                <w:iCs/>
                <w:spacing w:val="-4"/>
                <w:w w:val="80"/>
                <w:sz w:val="24"/>
                <w:lang w:eastAsia="zh-TW"/>
              </w:rPr>
              <w:t>小時。</w:t>
            </w:r>
          </w:p>
          <w:p w:rsidR="002A42D1" w:rsidRPr="00DA7C27" w:rsidRDefault="002A42D1" w:rsidP="00030C41">
            <w:pPr>
              <w:rPr>
                <w:color w:val="000000"/>
                <w:sz w:val="24"/>
                <w:szCs w:val="24"/>
              </w:rPr>
            </w:pPr>
            <w:r w:rsidRPr="00B128F0">
              <w:rPr>
                <w:rFonts w:eastAsia="DFKai-SB"/>
                <w:iCs/>
                <w:spacing w:val="-4"/>
                <w:w w:val="80"/>
                <w:sz w:val="24"/>
                <w:lang w:eastAsia="zh-TW"/>
              </w:rPr>
              <w:t>若被診斷出為百日咳（哮喘咳），服用</w:t>
            </w:r>
            <w:r w:rsidRPr="00B128F0">
              <w:rPr>
                <w:rFonts w:eastAsia="DFKai-SB"/>
                <w:iCs/>
                <w:spacing w:val="-4"/>
                <w:w w:val="80"/>
                <w:sz w:val="24"/>
                <w:lang w:eastAsia="zh-TW"/>
              </w:rPr>
              <w:t>5</w:t>
            </w:r>
            <w:r w:rsidRPr="00B128F0">
              <w:rPr>
                <w:rFonts w:eastAsia="DFKai-SB"/>
                <w:iCs/>
                <w:spacing w:val="-4"/>
                <w:w w:val="80"/>
                <w:sz w:val="24"/>
                <w:lang w:eastAsia="zh-TW"/>
              </w:rPr>
              <w:t>日份的處方抗生素，或地方公共衛生機構確定。若被診斷出為新冠病毒，有地方公共衛生機構指示。</w:t>
            </w:r>
          </w:p>
        </w:tc>
      </w:tr>
      <w:tr w:rsidR="002A42D1" w:rsidRPr="00DA7C27" w:rsidTr="002A42D1">
        <w:trPr>
          <w:cnfStyle w:val="000000100000" w:firstRow="0" w:lastRow="0" w:firstColumn="0" w:lastColumn="0" w:oddVBand="0" w:evenVBand="0" w:oddHBand="1" w:evenHBand="0" w:firstRowFirstColumn="0" w:firstRowLastColumn="0" w:lastRowFirstColumn="0" w:lastRowLastColumn="0"/>
          <w:trHeight w:val="1070"/>
        </w:trPr>
        <w:tc>
          <w:tcPr>
            <w:tcW w:w="3427" w:type="dxa"/>
          </w:tcPr>
          <w:p w:rsidR="002A42D1" w:rsidRPr="00DA7C27" w:rsidRDefault="002A42D1" w:rsidP="00030C41">
            <w:pPr>
              <w:rPr>
                <w:color w:val="000000"/>
                <w:sz w:val="24"/>
                <w:szCs w:val="24"/>
              </w:rPr>
            </w:pPr>
            <w:r w:rsidRPr="00AC0FAC">
              <w:rPr>
                <w:b/>
                <w:bCs/>
                <w:noProof/>
              </w:rPr>
              <w:drawing>
                <wp:anchor distT="0" distB="0" distL="114300" distR="114300" simplePos="0" relativeHeight="251673600" behindDoc="1" locked="0" layoutInCell="1" hidden="0" allowOverlap="1" wp14:anchorId="029BF181" wp14:editId="338C8528">
                  <wp:simplePos x="0" y="0"/>
                  <wp:positionH relativeFrom="column">
                    <wp:posOffset>-45720</wp:posOffset>
                  </wp:positionH>
                  <wp:positionV relativeFrom="paragraph">
                    <wp:posOffset>75565</wp:posOffset>
                  </wp:positionV>
                  <wp:extent cx="572770" cy="566420"/>
                  <wp:effectExtent l="0" t="0" r="0" b="5080"/>
                  <wp:wrapTight wrapText="bothSides">
                    <wp:wrapPolygon edited="0">
                      <wp:start x="0" y="0"/>
                      <wp:lineTo x="0" y="21067"/>
                      <wp:lineTo x="20834" y="21067"/>
                      <wp:lineTo x="20834" y="0"/>
                      <wp:lineTo x="0" y="0"/>
                    </wp:wrapPolygon>
                  </wp:wrapTight>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72770" cy="566420"/>
                          </a:xfrm>
                          <a:prstGeom prst="rect">
                            <a:avLst/>
                          </a:prstGeom>
                          <a:ln/>
                        </pic:spPr>
                      </pic:pic>
                    </a:graphicData>
                  </a:graphic>
                  <wp14:sizeRelH relativeFrom="margin">
                    <wp14:pctWidth>0</wp14:pctWidth>
                  </wp14:sizeRelH>
                  <wp14:sizeRelV relativeFrom="margin">
                    <wp14:pctHeight>0</wp14:pctHeight>
                  </wp14:sizeRelV>
                </wp:anchor>
              </w:drawing>
            </w:r>
            <w:r w:rsidRPr="00B128F0">
              <w:rPr>
                <w:rFonts w:eastAsia="DFKai-SB"/>
                <w:b/>
                <w:iCs/>
                <w:spacing w:val="-4"/>
                <w:w w:val="80"/>
                <w:sz w:val="24"/>
                <w:lang w:eastAsia="zh-TW"/>
              </w:rPr>
              <w:t>腹瀉</w:t>
            </w:r>
            <w:r w:rsidRPr="00B128F0">
              <w:rPr>
                <w:rFonts w:eastAsia="DFKai-SB"/>
                <w:iCs/>
                <w:spacing w:val="-4"/>
                <w:w w:val="80"/>
                <w:sz w:val="24"/>
                <w:lang w:eastAsia="zh-TW"/>
              </w:rPr>
              <w:t>：一天內</w:t>
            </w:r>
            <w:r w:rsidRPr="00B128F0">
              <w:rPr>
                <w:rFonts w:eastAsia="DFKai-SB"/>
                <w:iCs/>
                <w:spacing w:val="-4"/>
                <w:w w:val="80"/>
                <w:sz w:val="24"/>
                <w:lang w:eastAsia="zh-TW"/>
              </w:rPr>
              <w:t>3</w:t>
            </w:r>
            <w:r w:rsidRPr="00B128F0">
              <w:rPr>
                <w:rFonts w:eastAsia="DFKai-SB"/>
                <w:iCs/>
                <w:spacing w:val="-4"/>
                <w:w w:val="80"/>
                <w:sz w:val="24"/>
                <w:lang w:eastAsia="zh-TW"/>
              </w:rPr>
              <w:t>次稀便或水便</w:t>
            </w:r>
            <w:r w:rsidRPr="00B128F0">
              <w:rPr>
                <w:rFonts w:eastAsia="DFKai-SB"/>
                <w:b/>
                <w:iCs/>
                <w:spacing w:val="-4"/>
                <w:w w:val="80"/>
                <w:sz w:val="24"/>
                <w:lang w:eastAsia="zh-TW"/>
              </w:rPr>
              <w:t>或</w:t>
            </w:r>
            <w:r w:rsidRPr="00B128F0">
              <w:rPr>
                <w:rFonts w:eastAsia="DFKai-SB"/>
                <w:iCs/>
                <w:spacing w:val="-4"/>
                <w:w w:val="80"/>
                <w:sz w:val="24"/>
                <w:lang w:eastAsia="zh-TW"/>
              </w:rPr>
              <w:t>最近無法控制腸蠕動</w:t>
            </w:r>
          </w:p>
        </w:tc>
        <w:tc>
          <w:tcPr>
            <w:tcW w:w="6293" w:type="dxa"/>
          </w:tcPr>
          <w:p w:rsidR="002A42D1" w:rsidRPr="00DA7C27" w:rsidRDefault="002A42D1" w:rsidP="00030C41">
            <w:pPr>
              <w:rPr>
                <w:color w:val="000000"/>
                <w:sz w:val="24"/>
                <w:szCs w:val="24"/>
              </w:rPr>
            </w:pPr>
            <w:r w:rsidRPr="00B128F0">
              <w:rPr>
                <w:rFonts w:eastAsia="DFKai-SB"/>
                <w:iCs/>
                <w:spacing w:val="-4"/>
                <w:w w:val="80"/>
                <w:sz w:val="24"/>
              </w:rPr>
              <w:t>48</w:t>
            </w:r>
            <w:r w:rsidRPr="00B128F0">
              <w:rPr>
                <w:rFonts w:eastAsia="DFKai-SB"/>
                <w:iCs/>
                <w:spacing w:val="-4"/>
                <w:w w:val="80"/>
                <w:sz w:val="24"/>
              </w:rPr>
              <w:t>小時無症狀。</w:t>
            </w:r>
          </w:p>
        </w:tc>
      </w:tr>
      <w:tr w:rsidR="002A42D1" w:rsidRPr="00DA7C27" w:rsidTr="002A42D1">
        <w:trPr>
          <w:trHeight w:val="310"/>
        </w:trPr>
        <w:tc>
          <w:tcPr>
            <w:tcW w:w="3427" w:type="dxa"/>
          </w:tcPr>
          <w:p w:rsidR="002A42D1" w:rsidRPr="00AC0FAC" w:rsidRDefault="002A42D1" w:rsidP="00030C41">
            <w:pPr>
              <w:rPr>
                <w:b/>
                <w:bCs/>
                <w:color w:val="000000"/>
                <w:sz w:val="24"/>
                <w:szCs w:val="24"/>
              </w:rPr>
            </w:pPr>
            <w:r w:rsidRPr="00AC0FAC">
              <w:rPr>
                <w:b/>
                <w:bCs/>
                <w:noProof/>
              </w:rPr>
              <w:drawing>
                <wp:anchor distT="0" distB="0" distL="114300" distR="114300" simplePos="0" relativeHeight="251672576" behindDoc="1" locked="0" layoutInCell="1" hidden="0" allowOverlap="1" wp14:anchorId="30DD1837" wp14:editId="2CF6C7CE">
                  <wp:simplePos x="0" y="0"/>
                  <wp:positionH relativeFrom="column">
                    <wp:posOffset>-68580</wp:posOffset>
                  </wp:positionH>
                  <wp:positionV relativeFrom="paragraph">
                    <wp:posOffset>8890</wp:posOffset>
                  </wp:positionV>
                  <wp:extent cx="595630" cy="553720"/>
                  <wp:effectExtent l="0" t="0" r="0" b="0"/>
                  <wp:wrapTight wrapText="bothSides">
                    <wp:wrapPolygon edited="0">
                      <wp:start x="0" y="0"/>
                      <wp:lineTo x="0" y="20807"/>
                      <wp:lineTo x="20725" y="20807"/>
                      <wp:lineTo x="20725" y="0"/>
                      <wp:lineTo x="0" y="0"/>
                    </wp:wrapPolygon>
                  </wp:wrapTight>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95630" cy="553720"/>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Pr="00B128F0">
              <w:rPr>
                <w:rFonts w:eastAsia="DFKai-SB"/>
                <w:b/>
                <w:iCs/>
                <w:spacing w:val="-4"/>
                <w:w w:val="80"/>
                <w:sz w:val="24"/>
              </w:rPr>
              <w:t>嘔吐</w:t>
            </w:r>
            <w:proofErr w:type="spellEnd"/>
          </w:p>
          <w:p w:rsidR="002A42D1" w:rsidRPr="00DA7C27" w:rsidRDefault="002A42D1" w:rsidP="00030C41">
            <w:pPr>
              <w:rPr>
                <w:color w:val="000000"/>
                <w:sz w:val="24"/>
                <w:szCs w:val="24"/>
              </w:rPr>
            </w:pPr>
          </w:p>
          <w:p w:rsidR="002A42D1" w:rsidRPr="00DA7C27" w:rsidRDefault="002A42D1" w:rsidP="00030C41">
            <w:pPr>
              <w:rPr>
                <w:color w:val="000000"/>
                <w:sz w:val="24"/>
                <w:szCs w:val="24"/>
              </w:rPr>
            </w:pPr>
          </w:p>
        </w:tc>
        <w:tc>
          <w:tcPr>
            <w:tcW w:w="6293" w:type="dxa"/>
          </w:tcPr>
          <w:p w:rsidR="002A42D1" w:rsidRPr="00DA7C27" w:rsidRDefault="002A42D1" w:rsidP="00030C41">
            <w:pPr>
              <w:rPr>
                <w:color w:val="000000"/>
                <w:sz w:val="24"/>
                <w:szCs w:val="24"/>
              </w:rPr>
            </w:pPr>
            <w:r w:rsidRPr="00B128F0">
              <w:rPr>
                <w:rFonts w:eastAsia="DFKai-SB"/>
                <w:iCs/>
                <w:spacing w:val="-4"/>
                <w:w w:val="80"/>
                <w:sz w:val="24"/>
              </w:rPr>
              <w:t>48</w:t>
            </w:r>
            <w:r w:rsidRPr="00B128F0">
              <w:rPr>
                <w:rFonts w:eastAsia="DFKai-SB"/>
                <w:iCs/>
                <w:spacing w:val="-4"/>
                <w:w w:val="80"/>
                <w:sz w:val="24"/>
              </w:rPr>
              <w:t>小時無症狀。</w:t>
            </w:r>
          </w:p>
        </w:tc>
      </w:tr>
      <w:tr w:rsidR="002A42D1" w:rsidRPr="00DA7C27" w:rsidTr="002A42D1">
        <w:trPr>
          <w:cnfStyle w:val="000000100000" w:firstRow="0" w:lastRow="0" w:firstColumn="0" w:lastColumn="0" w:oddVBand="0" w:evenVBand="0" w:oddHBand="1" w:evenHBand="0" w:firstRowFirstColumn="0" w:firstRowLastColumn="0" w:lastRowFirstColumn="0" w:lastRowLastColumn="0"/>
          <w:trHeight w:val="953"/>
        </w:trPr>
        <w:tc>
          <w:tcPr>
            <w:tcW w:w="3427" w:type="dxa"/>
          </w:tcPr>
          <w:p w:rsidR="002A42D1" w:rsidRPr="00DA7C27" w:rsidRDefault="002A42D1" w:rsidP="00030C41">
            <w:pPr>
              <w:rPr>
                <w:color w:val="000000"/>
                <w:sz w:val="24"/>
                <w:szCs w:val="24"/>
              </w:rPr>
            </w:pPr>
            <w:r w:rsidRPr="00AC0FAC">
              <w:rPr>
                <w:b/>
                <w:bCs/>
                <w:noProof/>
              </w:rPr>
              <w:drawing>
                <wp:anchor distT="0" distB="0" distL="114300" distR="114300" simplePos="0" relativeHeight="251671552" behindDoc="1" locked="0" layoutInCell="1" hidden="0" allowOverlap="1" wp14:anchorId="125BEACD" wp14:editId="6B4B8074">
                  <wp:simplePos x="0" y="0"/>
                  <wp:positionH relativeFrom="column">
                    <wp:posOffset>-68580</wp:posOffset>
                  </wp:positionH>
                  <wp:positionV relativeFrom="paragraph">
                    <wp:posOffset>83185</wp:posOffset>
                  </wp:positionV>
                  <wp:extent cx="586740" cy="556895"/>
                  <wp:effectExtent l="0" t="0" r="3810" b="0"/>
                  <wp:wrapTight wrapText="bothSides">
                    <wp:wrapPolygon edited="0">
                      <wp:start x="0" y="0"/>
                      <wp:lineTo x="0" y="20689"/>
                      <wp:lineTo x="21039" y="20689"/>
                      <wp:lineTo x="21039" y="0"/>
                      <wp:lineTo x="0" y="0"/>
                    </wp:wrapPolygon>
                  </wp:wrapTight>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86740" cy="556895"/>
                          </a:xfrm>
                          <a:prstGeom prst="rect">
                            <a:avLst/>
                          </a:prstGeom>
                          <a:ln/>
                        </pic:spPr>
                      </pic:pic>
                    </a:graphicData>
                  </a:graphic>
                  <wp14:sizeRelH relativeFrom="margin">
                    <wp14:pctWidth>0</wp14:pctWidth>
                  </wp14:sizeRelH>
                  <wp14:sizeRelV relativeFrom="margin">
                    <wp14:pctHeight>0</wp14:pctHeight>
                  </wp14:sizeRelV>
                </wp:anchor>
              </w:drawing>
            </w:r>
            <w:r w:rsidRPr="00B128F0">
              <w:rPr>
                <w:rFonts w:eastAsia="DFKai-SB"/>
                <w:b/>
                <w:iCs/>
                <w:spacing w:val="-4"/>
                <w:w w:val="80"/>
                <w:sz w:val="24"/>
                <w:lang w:eastAsia="zh-TW"/>
              </w:rPr>
              <w:t>頭痛</w:t>
            </w:r>
            <w:r w:rsidRPr="00B128F0">
              <w:rPr>
                <w:rFonts w:eastAsia="DFKai-SB"/>
                <w:iCs/>
                <w:spacing w:val="-4"/>
                <w:w w:val="80"/>
                <w:sz w:val="24"/>
                <w:lang w:eastAsia="zh-TW"/>
              </w:rPr>
              <w:t>伴隨落枕及發燒；</w:t>
            </w:r>
            <w:r w:rsidRPr="00B128F0">
              <w:rPr>
                <w:rFonts w:eastAsia="DFKai-SB"/>
                <w:b/>
                <w:iCs/>
                <w:spacing w:val="-4"/>
                <w:w w:val="80"/>
                <w:sz w:val="24"/>
                <w:lang w:eastAsia="zh-TW"/>
              </w:rPr>
              <w:t>或</w:t>
            </w:r>
            <w:r w:rsidRPr="00B128F0">
              <w:rPr>
                <w:rFonts w:eastAsia="DFKai-SB"/>
                <w:iCs/>
                <w:spacing w:val="-4"/>
                <w:w w:val="80"/>
                <w:sz w:val="24"/>
                <w:lang w:eastAsia="zh-TW"/>
              </w:rPr>
              <w:t>最近有頭傷</w:t>
            </w:r>
          </w:p>
        </w:tc>
        <w:tc>
          <w:tcPr>
            <w:tcW w:w="6293" w:type="dxa"/>
          </w:tcPr>
          <w:p w:rsidR="002A42D1" w:rsidRPr="00DA7C27" w:rsidRDefault="002A42D1" w:rsidP="00030C41">
            <w:pPr>
              <w:rPr>
                <w:color w:val="000000"/>
                <w:sz w:val="24"/>
                <w:szCs w:val="24"/>
              </w:rPr>
            </w:pPr>
            <w:r w:rsidRPr="00B128F0">
              <w:rPr>
                <w:rFonts w:eastAsia="DFKai-SB"/>
                <w:iCs/>
                <w:spacing w:val="-4"/>
                <w:w w:val="80"/>
                <w:sz w:val="24"/>
                <w:lang w:eastAsia="zh-TW"/>
              </w:rPr>
              <w:t>無症狀或有醫生指示交給學校護士。</w:t>
            </w:r>
          </w:p>
        </w:tc>
      </w:tr>
      <w:tr w:rsidR="002A42D1" w:rsidRPr="00DA7C27" w:rsidTr="002A42D1">
        <w:trPr>
          <w:trHeight w:val="949"/>
        </w:trPr>
        <w:tc>
          <w:tcPr>
            <w:tcW w:w="3427" w:type="dxa"/>
          </w:tcPr>
          <w:p w:rsidR="002A42D1" w:rsidRPr="00DA7C27" w:rsidRDefault="002A42D1" w:rsidP="00030C41">
            <w:pPr>
              <w:rPr>
                <w:color w:val="000000"/>
                <w:sz w:val="24"/>
                <w:szCs w:val="24"/>
              </w:rPr>
            </w:pPr>
            <w:r w:rsidRPr="00AC0FAC">
              <w:rPr>
                <w:b/>
                <w:bCs/>
                <w:noProof/>
              </w:rPr>
              <w:drawing>
                <wp:anchor distT="0" distB="0" distL="114300" distR="114300" simplePos="0" relativeHeight="251674624" behindDoc="1" locked="0" layoutInCell="1" hidden="0" allowOverlap="1" wp14:anchorId="4A8BD501" wp14:editId="717772BC">
                  <wp:simplePos x="0" y="0"/>
                  <wp:positionH relativeFrom="column">
                    <wp:posOffset>-68580</wp:posOffset>
                  </wp:positionH>
                  <wp:positionV relativeFrom="paragraph">
                    <wp:posOffset>12700</wp:posOffset>
                  </wp:positionV>
                  <wp:extent cx="585470" cy="585470"/>
                  <wp:effectExtent l="0" t="0" r="5080" b="5080"/>
                  <wp:wrapTight wrapText="bothSides">
                    <wp:wrapPolygon edited="0">
                      <wp:start x="0" y="0"/>
                      <wp:lineTo x="0" y="21085"/>
                      <wp:lineTo x="21085" y="21085"/>
                      <wp:lineTo x="21085" y="0"/>
                      <wp:lineTo x="0" y="0"/>
                    </wp:wrapPolygon>
                  </wp:wrapTight>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85470" cy="585470"/>
                          </a:xfrm>
                          <a:prstGeom prst="rect">
                            <a:avLst/>
                          </a:prstGeom>
                          <a:ln/>
                        </pic:spPr>
                      </pic:pic>
                    </a:graphicData>
                  </a:graphic>
                  <wp14:sizeRelH relativeFrom="margin">
                    <wp14:pctWidth>0</wp14:pctWidth>
                  </wp14:sizeRelH>
                  <wp14:sizeRelV relativeFrom="margin">
                    <wp14:pctHeight>0</wp14:pctHeight>
                  </wp14:sizeRelV>
                </wp:anchor>
              </w:drawing>
            </w:r>
            <w:r w:rsidRPr="00B128F0">
              <w:rPr>
                <w:rFonts w:eastAsia="DFKai-SB"/>
                <w:b/>
                <w:iCs/>
                <w:spacing w:val="-4"/>
                <w:w w:val="80"/>
                <w:sz w:val="24"/>
                <w:lang w:eastAsia="zh-TW"/>
              </w:rPr>
              <w:t>黃疸</w:t>
            </w:r>
            <w:r w:rsidRPr="00B128F0">
              <w:rPr>
                <w:rFonts w:eastAsia="DFKai-SB"/>
                <w:iCs/>
                <w:spacing w:val="-4"/>
                <w:w w:val="80"/>
                <w:sz w:val="24"/>
                <w:lang w:eastAsia="zh-TW"/>
              </w:rPr>
              <w:t>：（新）眼睛或皮膚變黃</w:t>
            </w:r>
          </w:p>
        </w:tc>
        <w:tc>
          <w:tcPr>
            <w:tcW w:w="6293" w:type="dxa"/>
          </w:tcPr>
          <w:p w:rsidR="002A42D1" w:rsidRPr="00DA7C27" w:rsidRDefault="002A42D1" w:rsidP="00030C41">
            <w:pPr>
              <w:rPr>
                <w:color w:val="000000"/>
                <w:sz w:val="24"/>
                <w:szCs w:val="24"/>
              </w:rPr>
            </w:pPr>
            <w:r w:rsidRPr="00B128F0">
              <w:rPr>
                <w:rFonts w:eastAsia="DFKai-SB"/>
                <w:iCs/>
                <w:spacing w:val="-4"/>
                <w:w w:val="80"/>
                <w:sz w:val="24"/>
                <w:lang w:eastAsia="zh-TW"/>
              </w:rPr>
              <w:t>經醫生或地方公共衛生機構指示交給學校護士。</w:t>
            </w:r>
          </w:p>
        </w:tc>
      </w:tr>
      <w:tr w:rsidR="002A42D1" w:rsidRPr="00DA7C27" w:rsidTr="002A42D1">
        <w:trPr>
          <w:cnfStyle w:val="000000100000" w:firstRow="0" w:lastRow="0" w:firstColumn="0" w:lastColumn="0" w:oddVBand="0" w:evenVBand="0" w:oddHBand="1" w:evenHBand="0" w:firstRowFirstColumn="0" w:firstRowLastColumn="0" w:lastRowFirstColumn="0" w:lastRowLastColumn="0"/>
          <w:trHeight w:val="620"/>
        </w:trPr>
        <w:tc>
          <w:tcPr>
            <w:tcW w:w="3427" w:type="dxa"/>
          </w:tcPr>
          <w:p w:rsidR="002A42D1" w:rsidRPr="00DA7C27" w:rsidRDefault="002A42D1" w:rsidP="00030C41">
            <w:pPr>
              <w:rPr>
                <w:color w:val="000000"/>
                <w:sz w:val="24"/>
                <w:szCs w:val="24"/>
              </w:rPr>
            </w:pPr>
            <w:r w:rsidRPr="00AC0FAC">
              <w:rPr>
                <w:b/>
                <w:bCs/>
                <w:noProof/>
              </w:rPr>
              <w:drawing>
                <wp:anchor distT="0" distB="0" distL="114300" distR="114300" simplePos="0" relativeHeight="251675648" behindDoc="1" locked="0" layoutInCell="1" hidden="0" allowOverlap="1" wp14:anchorId="0E797B4E" wp14:editId="657C0D1D">
                  <wp:simplePos x="0" y="0"/>
                  <wp:positionH relativeFrom="column">
                    <wp:posOffset>-565150</wp:posOffset>
                  </wp:positionH>
                  <wp:positionV relativeFrom="paragraph">
                    <wp:posOffset>-11430</wp:posOffset>
                  </wp:positionV>
                  <wp:extent cx="572770" cy="572770"/>
                  <wp:effectExtent l="0" t="0" r="0" b="0"/>
                  <wp:wrapTight wrapText="bothSides">
                    <wp:wrapPolygon edited="0">
                      <wp:start x="0" y="0"/>
                      <wp:lineTo x="0" y="20834"/>
                      <wp:lineTo x="20834" y="20834"/>
                      <wp:lineTo x="20834" y="0"/>
                      <wp:lineTo x="0" y="0"/>
                    </wp:wrapPolygon>
                  </wp:wrapTight>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72770" cy="572770"/>
                          </a:xfrm>
                          <a:prstGeom prst="rect">
                            <a:avLst/>
                          </a:prstGeom>
                          <a:ln/>
                        </pic:spPr>
                      </pic:pic>
                    </a:graphicData>
                  </a:graphic>
                  <wp14:sizeRelH relativeFrom="margin">
                    <wp14:pctWidth>0</wp14:pctWidth>
                  </wp14:sizeRelH>
                  <wp14:sizeRelV relativeFrom="margin">
                    <wp14:pctHeight>0</wp14:pctHeight>
                  </wp14:sizeRelV>
                </wp:anchor>
              </w:drawing>
            </w:r>
            <w:r w:rsidRPr="00B128F0">
              <w:rPr>
                <w:rFonts w:eastAsia="DFKai-SB"/>
                <w:b/>
                <w:iCs/>
                <w:spacing w:val="-4"/>
                <w:w w:val="80"/>
                <w:sz w:val="24"/>
                <w:lang w:eastAsia="zh-TW"/>
              </w:rPr>
              <w:t>紅眼或眼屎</w:t>
            </w:r>
            <w:r w:rsidRPr="00B128F0">
              <w:rPr>
                <w:rFonts w:eastAsia="DFKai-SB"/>
                <w:iCs/>
                <w:spacing w:val="-4"/>
                <w:w w:val="80"/>
                <w:sz w:val="24"/>
                <w:lang w:eastAsia="zh-TW"/>
              </w:rPr>
              <w:t>：黃色或棕色眼屎</w:t>
            </w:r>
          </w:p>
        </w:tc>
        <w:tc>
          <w:tcPr>
            <w:tcW w:w="6293" w:type="dxa"/>
          </w:tcPr>
          <w:p w:rsidR="002A42D1" w:rsidRPr="00DA7C27" w:rsidRDefault="002A42D1" w:rsidP="00030C41">
            <w:pPr>
              <w:rPr>
                <w:color w:val="000000"/>
                <w:sz w:val="24"/>
                <w:szCs w:val="24"/>
              </w:rPr>
            </w:pPr>
            <w:r w:rsidRPr="00B128F0">
              <w:rPr>
                <w:rFonts w:eastAsia="DFKai-SB"/>
                <w:iCs/>
                <w:spacing w:val="-4"/>
                <w:w w:val="80"/>
                <w:sz w:val="24"/>
                <w:lang w:eastAsia="zh-TW"/>
              </w:rPr>
              <w:t>紅眼及眼屎消失</w:t>
            </w:r>
            <w:r w:rsidRPr="00B128F0">
              <w:rPr>
                <w:rFonts w:eastAsia="DFKai-SB"/>
                <w:b/>
                <w:iCs/>
                <w:spacing w:val="-4"/>
                <w:w w:val="80"/>
                <w:sz w:val="24"/>
                <w:lang w:eastAsia="zh-TW"/>
              </w:rPr>
              <w:t>或有醫生指示交給學校護士</w:t>
            </w:r>
            <w:r w:rsidRPr="00B128F0">
              <w:rPr>
                <w:rFonts w:eastAsia="DFKai-SB"/>
                <w:iCs/>
                <w:spacing w:val="-4"/>
                <w:w w:val="80"/>
                <w:sz w:val="24"/>
                <w:lang w:eastAsia="zh-TW"/>
              </w:rPr>
              <w:t>。</w:t>
            </w:r>
          </w:p>
        </w:tc>
      </w:tr>
      <w:tr w:rsidR="002A42D1" w:rsidTr="002A42D1">
        <w:trPr>
          <w:trHeight w:val="930"/>
        </w:trPr>
        <w:tc>
          <w:tcPr>
            <w:tcW w:w="3427" w:type="dxa"/>
          </w:tcPr>
          <w:p w:rsidR="002A42D1" w:rsidRDefault="002A42D1" w:rsidP="00030C41">
            <w:pPr>
              <w:spacing w:line="276" w:lineRule="auto"/>
              <w:rPr>
                <w:color w:val="000000"/>
                <w:sz w:val="24"/>
                <w:szCs w:val="24"/>
              </w:rPr>
            </w:pPr>
            <w:r w:rsidRPr="00B128F0">
              <w:rPr>
                <w:rFonts w:eastAsia="DFKai-SB"/>
                <w:b/>
                <w:iCs/>
                <w:spacing w:val="-4"/>
                <w:w w:val="80"/>
                <w:sz w:val="24"/>
                <w:lang w:eastAsia="zh-TW"/>
              </w:rPr>
              <w:t>莫名行為異常：</w:t>
            </w:r>
            <w:r w:rsidRPr="00B128F0">
              <w:rPr>
                <w:rFonts w:eastAsia="DFKai-SB"/>
                <w:iCs/>
                <w:spacing w:val="-4"/>
                <w:w w:val="80"/>
                <w:sz w:val="24"/>
                <w:lang w:eastAsia="zh-TW"/>
              </w:rPr>
              <w:t>異常倦睏或煩躁</w:t>
            </w:r>
            <w:r w:rsidRPr="00B128F0">
              <w:rPr>
                <w:rFonts w:eastAsia="DFKai-SB"/>
                <w:b/>
                <w:iCs/>
                <w:spacing w:val="-4"/>
                <w:w w:val="80"/>
                <w:sz w:val="24"/>
                <w:lang w:eastAsia="zh-TW"/>
              </w:rPr>
              <w:t>或</w:t>
            </w:r>
            <w:r w:rsidRPr="00B128F0">
              <w:rPr>
                <w:rFonts w:eastAsia="DFKai-SB"/>
                <w:iCs/>
                <w:spacing w:val="-4"/>
                <w:w w:val="80"/>
                <w:sz w:val="24"/>
                <w:lang w:eastAsia="zh-TW"/>
              </w:rPr>
              <w:t>頭傷後行為異常</w:t>
            </w:r>
          </w:p>
        </w:tc>
        <w:tc>
          <w:tcPr>
            <w:tcW w:w="6293" w:type="dxa"/>
          </w:tcPr>
          <w:p w:rsidR="002A42D1" w:rsidRDefault="002A42D1" w:rsidP="00030C41">
            <w:pPr>
              <w:spacing w:line="276" w:lineRule="auto"/>
              <w:rPr>
                <w:color w:val="000000"/>
                <w:sz w:val="24"/>
                <w:szCs w:val="24"/>
              </w:rPr>
            </w:pPr>
            <w:r w:rsidRPr="00B128F0">
              <w:rPr>
                <w:rFonts w:eastAsia="DFKai-SB"/>
                <w:iCs/>
                <w:spacing w:val="-4"/>
                <w:w w:val="80"/>
                <w:sz w:val="24"/>
                <w:lang w:eastAsia="zh-TW"/>
              </w:rPr>
              <w:t>恢復正常行為後</w:t>
            </w:r>
            <w:r w:rsidRPr="00B128F0">
              <w:rPr>
                <w:rFonts w:eastAsia="DFKai-SB"/>
                <w:b/>
                <w:iCs/>
                <w:spacing w:val="-4"/>
                <w:w w:val="80"/>
                <w:sz w:val="24"/>
                <w:lang w:eastAsia="zh-TW"/>
              </w:rPr>
              <w:t>或有醫生指示交給學校護士</w:t>
            </w:r>
            <w:r w:rsidRPr="00B128F0">
              <w:rPr>
                <w:rFonts w:eastAsia="DFKai-SB"/>
                <w:iCs/>
                <w:spacing w:val="-4"/>
                <w:w w:val="80"/>
                <w:sz w:val="24"/>
                <w:lang w:eastAsia="zh-TW"/>
              </w:rPr>
              <w:t>。</w:t>
            </w:r>
          </w:p>
        </w:tc>
      </w:tr>
      <w:tr w:rsidR="002A42D1" w:rsidTr="002A42D1">
        <w:trPr>
          <w:cnfStyle w:val="000000100000" w:firstRow="0" w:lastRow="0" w:firstColumn="0" w:lastColumn="0" w:oddVBand="0" w:evenVBand="0" w:oddHBand="1" w:evenHBand="0" w:firstRowFirstColumn="0" w:firstRowLastColumn="0" w:lastRowFirstColumn="0" w:lastRowLastColumn="0"/>
          <w:trHeight w:val="620"/>
        </w:trPr>
        <w:tc>
          <w:tcPr>
            <w:tcW w:w="3427" w:type="dxa"/>
          </w:tcPr>
          <w:p w:rsidR="002A42D1" w:rsidRDefault="002A42D1" w:rsidP="00030C41">
            <w:pPr>
              <w:spacing w:line="276" w:lineRule="auto"/>
              <w:rPr>
                <w:color w:val="000000"/>
                <w:sz w:val="24"/>
                <w:szCs w:val="24"/>
              </w:rPr>
            </w:pPr>
            <w:r w:rsidRPr="00B128F0">
              <w:rPr>
                <w:rFonts w:eastAsia="DFKai-SB"/>
                <w:b/>
                <w:iCs/>
                <w:spacing w:val="-4"/>
                <w:w w:val="80"/>
                <w:sz w:val="24"/>
                <w:lang w:eastAsia="zh-TW"/>
              </w:rPr>
              <w:t>重大健康事件</w:t>
            </w:r>
            <w:r w:rsidRPr="00B128F0">
              <w:rPr>
                <w:rFonts w:eastAsia="DFKai-SB"/>
                <w:iCs/>
                <w:spacing w:val="-4"/>
                <w:w w:val="80"/>
                <w:sz w:val="24"/>
                <w:lang w:eastAsia="zh-TW"/>
              </w:rPr>
              <w:t>，例如手術</w:t>
            </w:r>
            <w:r w:rsidRPr="00B128F0">
              <w:rPr>
                <w:rFonts w:eastAsia="DFKai-SB"/>
                <w:b/>
                <w:iCs/>
                <w:spacing w:val="-4"/>
                <w:w w:val="80"/>
                <w:sz w:val="24"/>
                <w:lang w:eastAsia="zh-TW"/>
              </w:rPr>
              <w:t>或</w:t>
            </w:r>
            <w:r w:rsidRPr="00B128F0">
              <w:rPr>
                <w:rFonts w:eastAsia="DFKai-SB"/>
                <w:iCs/>
                <w:spacing w:val="-4"/>
                <w:w w:val="80"/>
                <w:sz w:val="24"/>
                <w:lang w:eastAsia="zh-TW"/>
              </w:rPr>
              <w:t>持續</w:t>
            </w:r>
            <w:r w:rsidRPr="00B128F0">
              <w:rPr>
                <w:rFonts w:eastAsia="DFKai-SB"/>
                <w:iCs/>
                <w:spacing w:val="-4"/>
                <w:w w:val="80"/>
                <w:sz w:val="24"/>
                <w:lang w:eastAsia="zh-TW"/>
              </w:rPr>
              <w:t>2</w:t>
            </w:r>
            <w:r w:rsidRPr="00B128F0">
              <w:rPr>
                <w:rFonts w:eastAsia="DFKai-SB"/>
                <w:iCs/>
                <w:spacing w:val="-4"/>
                <w:w w:val="80"/>
                <w:sz w:val="24"/>
                <w:lang w:eastAsia="zh-TW"/>
              </w:rPr>
              <w:t>週以上疾病</w:t>
            </w:r>
          </w:p>
        </w:tc>
        <w:tc>
          <w:tcPr>
            <w:tcW w:w="6293" w:type="dxa"/>
          </w:tcPr>
          <w:p w:rsidR="002A42D1" w:rsidRDefault="002A42D1" w:rsidP="00030C41">
            <w:pPr>
              <w:spacing w:line="276" w:lineRule="auto"/>
              <w:rPr>
                <w:color w:val="000000"/>
                <w:sz w:val="24"/>
                <w:szCs w:val="24"/>
              </w:rPr>
            </w:pPr>
            <w:r w:rsidRPr="00B128F0">
              <w:rPr>
                <w:rFonts w:eastAsia="DFKai-SB"/>
                <w:iCs/>
                <w:spacing w:val="-4"/>
                <w:w w:val="80"/>
                <w:sz w:val="24"/>
                <w:lang w:eastAsia="zh-TW"/>
              </w:rPr>
              <w:t>醫生指示交給學校護士後。</w:t>
            </w:r>
          </w:p>
        </w:tc>
      </w:tr>
      <w:tr w:rsidR="002A42D1" w:rsidTr="002A42D1">
        <w:trPr>
          <w:trHeight w:val="683"/>
        </w:trPr>
        <w:tc>
          <w:tcPr>
            <w:tcW w:w="3427" w:type="dxa"/>
            <w:tcBorders>
              <w:bottom w:val="single" w:sz="24" w:space="0" w:color="2F5496" w:themeColor="accent1" w:themeShade="BF"/>
            </w:tcBorders>
          </w:tcPr>
          <w:p w:rsidR="002A42D1" w:rsidRPr="00AC0FAC" w:rsidRDefault="002A42D1" w:rsidP="00030C41">
            <w:pPr>
              <w:spacing w:line="276" w:lineRule="auto"/>
              <w:rPr>
                <w:b/>
                <w:bCs/>
                <w:color w:val="000000"/>
                <w:sz w:val="24"/>
                <w:szCs w:val="24"/>
              </w:rPr>
            </w:pPr>
            <w:r w:rsidRPr="00B128F0">
              <w:rPr>
                <w:rFonts w:eastAsia="DFKai-SB"/>
                <w:b/>
                <w:iCs/>
                <w:spacing w:val="-4"/>
                <w:w w:val="80"/>
                <w:sz w:val="24"/>
                <w:lang w:eastAsia="zh-TW"/>
              </w:rPr>
              <w:t>學生的健康情況需要的照護超過學校人員能安全提供的範圍</w:t>
            </w:r>
          </w:p>
        </w:tc>
        <w:tc>
          <w:tcPr>
            <w:tcW w:w="6293" w:type="dxa"/>
            <w:tcBorders>
              <w:bottom w:val="single" w:sz="24" w:space="0" w:color="2F5496" w:themeColor="accent1" w:themeShade="BF"/>
            </w:tcBorders>
          </w:tcPr>
          <w:p w:rsidR="002A42D1" w:rsidRDefault="002A42D1" w:rsidP="00030C41">
            <w:pPr>
              <w:spacing w:line="276" w:lineRule="auto"/>
              <w:rPr>
                <w:color w:val="000000"/>
                <w:sz w:val="24"/>
                <w:szCs w:val="24"/>
              </w:rPr>
            </w:pPr>
            <w:r w:rsidRPr="00B128F0">
              <w:rPr>
                <w:rFonts w:eastAsia="DFKai-SB"/>
                <w:iCs/>
                <w:spacing w:val="-4"/>
                <w:w w:val="80"/>
                <w:sz w:val="24"/>
                <w:lang w:eastAsia="zh-TW"/>
              </w:rPr>
              <w:t>學生安全措施就緒後。</w:t>
            </w:r>
          </w:p>
        </w:tc>
      </w:tr>
    </w:tbl>
    <w:p w:rsidR="002A42D1" w:rsidRDefault="002A42D1" w:rsidP="002A42D1">
      <w:pPr>
        <w:pBdr>
          <w:top w:val="nil"/>
          <w:left w:val="nil"/>
          <w:bottom w:val="nil"/>
          <w:right w:val="nil"/>
          <w:between w:val="nil"/>
        </w:pBdr>
        <w:rPr>
          <w:color w:val="000000"/>
          <w:sz w:val="24"/>
          <w:szCs w:val="24"/>
        </w:rPr>
      </w:pPr>
    </w:p>
    <w:p w:rsidR="002A42D1" w:rsidRPr="00896DB8" w:rsidRDefault="002A42D1" w:rsidP="002A42D1"/>
    <w:p w:rsidR="006350DF" w:rsidRPr="00BF6BC7" w:rsidRDefault="006350DF" w:rsidP="0078758F">
      <w:pPr>
        <w:widowControl/>
        <w:autoSpaceDE/>
        <w:autoSpaceDN/>
        <w:spacing w:after="160" w:line="276" w:lineRule="auto"/>
      </w:pPr>
      <w:r w:rsidRPr="00BF6BC7">
        <w:t xml:space="preserve">Dear Parent/Guardian: </w:t>
      </w:r>
    </w:p>
    <w:p w:rsidR="006350DF" w:rsidRPr="00BF6BC7" w:rsidRDefault="006350DF" w:rsidP="0078758F">
      <w:pPr>
        <w:pStyle w:val="Default"/>
        <w:spacing w:line="276" w:lineRule="auto"/>
        <w:rPr>
          <w:b/>
          <w:bCs/>
        </w:rPr>
      </w:pPr>
    </w:p>
    <w:p w:rsidR="006350DF" w:rsidRPr="00BF6BC7" w:rsidRDefault="006350DF" w:rsidP="0078758F">
      <w:pPr>
        <w:pStyle w:val="Default"/>
        <w:spacing w:line="276" w:lineRule="auto"/>
      </w:pPr>
      <w:r w:rsidRPr="00BF6BC7">
        <w:rPr>
          <w:b/>
          <w:bCs/>
        </w:rPr>
        <w:t xml:space="preserve">DO NOT SEND AN ILL STUDENT TO SCHOOL. </w:t>
      </w:r>
    </w:p>
    <w:p w:rsidR="006350DF" w:rsidRPr="00BF6BC7" w:rsidRDefault="006350DF" w:rsidP="0078758F">
      <w:pPr>
        <w:pStyle w:val="Default"/>
        <w:spacing w:line="276" w:lineRule="auto"/>
      </w:pPr>
    </w:p>
    <w:p w:rsidR="006350DF" w:rsidRPr="00BF6BC7" w:rsidRDefault="006350DF" w:rsidP="0078758F">
      <w:pPr>
        <w:pStyle w:val="Default"/>
        <w:spacing w:line="276" w:lineRule="auto"/>
      </w:pPr>
      <w:r w:rsidRPr="00BF6BC7">
        <w:t xml:space="preserve">Please call the school office to notify us if your student is ill. The box on the back of this page gives examples of when your student should not be in school. </w:t>
      </w:r>
    </w:p>
    <w:p w:rsidR="006350DF" w:rsidRPr="00BF6BC7" w:rsidRDefault="006350DF" w:rsidP="0078758F">
      <w:pPr>
        <w:pStyle w:val="Default"/>
        <w:spacing w:line="276" w:lineRule="auto"/>
        <w:rPr>
          <w:b/>
          <w:bCs/>
        </w:rPr>
      </w:pPr>
    </w:p>
    <w:p w:rsidR="006350DF" w:rsidRPr="00BF6BC7" w:rsidRDefault="006350DF" w:rsidP="0078758F">
      <w:pPr>
        <w:pStyle w:val="Default"/>
        <w:spacing w:line="276" w:lineRule="auto"/>
      </w:pPr>
      <w:r w:rsidRPr="00BF6BC7">
        <w:rPr>
          <w:b/>
          <w:bCs/>
        </w:rPr>
        <w:t xml:space="preserve">If your student’s symptoms are related to a chronic condition, contact the school and follow school policies for chronic condition management. </w:t>
      </w:r>
    </w:p>
    <w:p w:rsidR="006350DF" w:rsidRPr="00BF6BC7" w:rsidRDefault="006350DF" w:rsidP="0078758F">
      <w:pPr>
        <w:pStyle w:val="Default"/>
        <w:spacing w:line="276" w:lineRule="auto"/>
      </w:pPr>
    </w:p>
    <w:p w:rsidR="006350DF" w:rsidRPr="00BF6BC7" w:rsidRDefault="006350DF" w:rsidP="0078758F">
      <w:pPr>
        <w:pStyle w:val="Default"/>
        <w:spacing w:line="276" w:lineRule="auto"/>
      </w:pPr>
      <w:r w:rsidRPr="00BF6BC7">
        <w:t xml:space="preserve">Please contact your health care provider about serious illness, including any fever of 103°F or higher. If you need help in finding a health care provider, you may contact your local health department. </w:t>
      </w:r>
    </w:p>
    <w:p w:rsidR="006350DF" w:rsidRPr="00BF6BC7" w:rsidRDefault="006350DF" w:rsidP="0078758F">
      <w:pPr>
        <w:pStyle w:val="Default"/>
        <w:spacing w:line="276" w:lineRule="auto"/>
      </w:pPr>
    </w:p>
    <w:p w:rsidR="006350DF" w:rsidRPr="00BF6BC7" w:rsidRDefault="006350DF" w:rsidP="0078758F">
      <w:pPr>
        <w:pStyle w:val="Default"/>
        <w:spacing w:line="276" w:lineRule="auto"/>
      </w:pPr>
      <w:r w:rsidRPr="00BF6BC7">
        <w:t xml:space="preserve">Notify school staff if your student requires medication during school hours. Follow school protocols for medication at school. Unless otherwise instructed, if your student’s illness requires antibiotics, the student must have been on antibiotics for 24 hours before returning to school. Antibiotics are not effective for viral illnesses. </w:t>
      </w:r>
    </w:p>
    <w:p w:rsidR="006350DF" w:rsidRPr="00BF6BC7" w:rsidRDefault="006350DF" w:rsidP="0078758F">
      <w:pPr>
        <w:pStyle w:val="Default"/>
        <w:spacing w:line="276" w:lineRule="auto"/>
      </w:pPr>
    </w:p>
    <w:p w:rsidR="006350DF" w:rsidRPr="00BF6BC7" w:rsidRDefault="006350DF" w:rsidP="0078758F">
      <w:pPr>
        <w:pStyle w:val="Default"/>
        <w:spacing w:line="276" w:lineRule="auto"/>
      </w:pPr>
      <w:r w:rsidRPr="00BF6BC7">
        <w:t xml:space="preserve">To help protect all students, please notify the school if your child is diagnosed with any of these diseases: </w:t>
      </w:r>
      <w:r w:rsidRPr="00BF6BC7">
        <w:rPr>
          <w:i/>
          <w:iCs/>
        </w:rPr>
        <w:t xml:space="preserve">chickenpox, COVID-19, diphtheria, E. coli diarrhea, hepatitis, measles, mumps, pertussis, rubella, Salmonella, scabies, shigellosis, tuberculosis, or another disease as requested. </w:t>
      </w:r>
      <w:r w:rsidRPr="00BF6BC7">
        <w:t xml:space="preserve">The school will protect your private information as required by law. [OAR 333-019-0010] </w:t>
      </w:r>
    </w:p>
    <w:p w:rsidR="006350DF" w:rsidRPr="00BF6BC7" w:rsidRDefault="006350DF" w:rsidP="0078758F">
      <w:pPr>
        <w:pStyle w:val="Default"/>
        <w:spacing w:line="276" w:lineRule="auto"/>
      </w:pPr>
    </w:p>
    <w:p w:rsidR="006350DF" w:rsidRDefault="006350DF" w:rsidP="0078758F">
      <w:pPr>
        <w:pStyle w:val="Default"/>
        <w:spacing w:line="276" w:lineRule="auto"/>
      </w:pPr>
      <w:r w:rsidRPr="00BF6BC7">
        <w:t xml:space="preserve">With consent, the school nurse may consult with your doctor about your student’s health in order to keep your student safe, healthy, and ready to learn. </w:t>
      </w:r>
    </w:p>
    <w:p w:rsidR="0078758F" w:rsidRDefault="0078758F" w:rsidP="0078758F">
      <w:pPr>
        <w:pStyle w:val="Default"/>
        <w:spacing w:line="276" w:lineRule="auto"/>
      </w:pPr>
    </w:p>
    <w:p w:rsidR="0078758F" w:rsidRPr="003A406A" w:rsidRDefault="0078758F" w:rsidP="0078758F">
      <w:pPr>
        <w:pStyle w:val="Default"/>
        <w:spacing w:line="276" w:lineRule="auto"/>
      </w:pPr>
      <w:r w:rsidRPr="003A406A">
        <w:t>To notify the school about your student’s illness, please call ____</w:t>
      </w:r>
      <w:r>
        <w:t>___________ or email______</w:t>
      </w:r>
      <w:r w:rsidRPr="003A406A">
        <w:t xml:space="preserve">. </w:t>
      </w:r>
    </w:p>
    <w:p w:rsidR="0078758F" w:rsidRDefault="0078758F" w:rsidP="0078758F">
      <w:pPr>
        <w:spacing w:line="276" w:lineRule="auto"/>
        <w:rPr>
          <w:sz w:val="24"/>
          <w:szCs w:val="24"/>
        </w:rPr>
      </w:pPr>
    </w:p>
    <w:p w:rsidR="0078758F" w:rsidRPr="003A406A" w:rsidRDefault="0078758F" w:rsidP="0078758F">
      <w:pPr>
        <w:spacing w:line="276" w:lineRule="auto"/>
        <w:rPr>
          <w:color w:val="000000"/>
          <w:sz w:val="24"/>
          <w:szCs w:val="24"/>
        </w:rPr>
      </w:pPr>
      <w:r w:rsidRPr="003A406A">
        <w:rPr>
          <w:sz w:val="24"/>
          <w:szCs w:val="24"/>
        </w:rPr>
        <w:t>To contact the school nurse or health office please call __</w:t>
      </w:r>
      <w:r>
        <w:rPr>
          <w:sz w:val="24"/>
          <w:szCs w:val="24"/>
        </w:rPr>
        <w:t>_________</w:t>
      </w:r>
      <w:r w:rsidRPr="003A406A">
        <w:rPr>
          <w:sz w:val="24"/>
          <w:szCs w:val="24"/>
        </w:rPr>
        <w:t>__or email_</w:t>
      </w:r>
      <w:r>
        <w:rPr>
          <w:sz w:val="24"/>
          <w:szCs w:val="24"/>
        </w:rPr>
        <w:t>__________</w:t>
      </w:r>
      <w:r w:rsidRPr="003A406A">
        <w:rPr>
          <w:sz w:val="24"/>
          <w:szCs w:val="24"/>
        </w:rPr>
        <w:t>__.</w:t>
      </w:r>
    </w:p>
    <w:p w:rsidR="006350DF" w:rsidRPr="00BF6BC7" w:rsidRDefault="006350DF" w:rsidP="006350DF">
      <w:pPr>
        <w:pStyle w:val="Default"/>
        <w:spacing w:line="360" w:lineRule="auto"/>
      </w:pPr>
    </w:p>
    <w:p w:rsidR="006350DF" w:rsidRPr="00BF6BC7" w:rsidRDefault="006350DF" w:rsidP="006350DF">
      <w:pPr>
        <w:pStyle w:val="Default"/>
        <w:spacing w:line="360" w:lineRule="auto"/>
      </w:pPr>
    </w:p>
    <w:p w:rsidR="0078758F" w:rsidRPr="0078758F" w:rsidRDefault="0078758F" w:rsidP="0078758F">
      <w:pPr>
        <w:pStyle w:val="Default"/>
      </w:pPr>
      <w:bookmarkStart w:id="1" w:name="_Hlk45467617"/>
      <w:r>
        <w:rPr>
          <w:b/>
          <w:color w:val="2F5496" w:themeColor="accent1" w:themeShade="BF"/>
          <w:sz w:val="32"/>
          <w:szCs w:val="32"/>
        </w:rPr>
        <w:br w:type="page"/>
      </w:r>
    </w:p>
    <w:p w:rsidR="0078758F" w:rsidRDefault="00AC0FAC" w:rsidP="0078758F">
      <w:pPr>
        <w:pBdr>
          <w:top w:val="nil"/>
          <w:left w:val="nil"/>
          <w:bottom w:val="nil"/>
          <w:right w:val="nil"/>
          <w:between w:val="nil"/>
        </w:pBdr>
        <w:spacing w:line="276" w:lineRule="auto"/>
        <w:jc w:val="center"/>
        <w:rPr>
          <w:color w:val="2F5496" w:themeColor="accent1" w:themeShade="BF"/>
          <w:sz w:val="32"/>
          <w:szCs w:val="32"/>
        </w:rPr>
      </w:pPr>
      <w:bookmarkStart w:id="2" w:name="_Hlk45468344"/>
      <w:r w:rsidRPr="00DA7C27">
        <w:rPr>
          <w:b/>
          <w:color w:val="2F5496" w:themeColor="accent1" w:themeShade="BF"/>
          <w:sz w:val="32"/>
          <w:szCs w:val="32"/>
        </w:rPr>
        <w:lastRenderedPageBreak/>
        <w:t>When Should I Keep My Student Home?</w:t>
      </w:r>
    </w:p>
    <w:p w:rsidR="00AC0FAC" w:rsidRPr="0078758F" w:rsidRDefault="00AC0FAC" w:rsidP="0078758F">
      <w:pPr>
        <w:pBdr>
          <w:top w:val="nil"/>
          <w:left w:val="nil"/>
          <w:bottom w:val="nil"/>
          <w:right w:val="nil"/>
          <w:between w:val="nil"/>
        </w:pBdr>
        <w:spacing w:line="276" w:lineRule="auto"/>
        <w:rPr>
          <w:color w:val="2F5496" w:themeColor="accent1" w:themeShade="BF"/>
          <w:sz w:val="24"/>
          <w:szCs w:val="24"/>
        </w:rPr>
      </w:pPr>
      <w:r w:rsidRPr="0078758F">
        <w:rPr>
          <w:color w:val="000000"/>
          <w:sz w:val="24"/>
          <w:szCs w:val="24"/>
        </w:rPr>
        <w:t xml:space="preserve">NOTE: These are school instructions, not medical advice. Please </w:t>
      </w:r>
      <w:r w:rsidR="0078758F">
        <w:rPr>
          <w:color w:val="000000"/>
          <w:sz w:val="24"/>
          <w:szCs w:val="24"/>
        </w:rPr>
        <w:t>see</w:t>
      </w:r>
      <w:r w:rsidRPr="0078758F">
        <w:rPr>
          <w:color w:val="000000"/>
          <w:sz w:val="24"/>
          <w:szCs w:val="24"/>
        </w:rPr>
        <w:t xml:space="preserve"> your doctor </w:t>
      </w:r>
      <w:r w:rsidR="0078758F">
        <w:rPr>
          <w:color w:val="000000"/>
          <w:sz w:val="24"/>
          <w:szCs w:val="24"/>
        </w:rPr>
        <w:t>for</w:t>
      </w:r>
      <w:r w:rsidRPr="0078758F">
        <w:rPr>
          <w:color w:val="000000"/>
          <w:sz w:val="24"/>
          <w:szCs w:val="24"/>
        </w:rPr>
        <w:t xml:space="preserve"> healt</w:t>
      </w:r>
      <w:r w:rsidR="0078758F">
        <w:rPr>
          <w:color w:val="000000"/>
          <w:sz w:val="24"/>
          <w:szCs w:val="24"/>
        </w:rPr>
        <w:t>h</w:t>
      </w:r>
      <w:r w:rsidR="0078758F" w:rsidRPr="0078758F">
        <w:rPr>
          <w:color w:val="000000"/>
          <w:sz w:val="24"/>
          <w:szCs w:val="24"/>
        </w:rPr>
        <w:t xml:space="preserve"> </w:t>
      </w:r>
      <w:r w:rsidRPr="0078758F">
        <w:rPr>
          <w:color w:val="000000"/>
          <w:sz w:val="24"/>
          <w:szCs w:val="24"/>
        </w:rPr>
        <w:t>concerns.     *The list below tells the shortest time to stay home. Your student may need to stay home longer for some illnesses.</w:t>
      </w:r>
    </w:p>
    <w:tbl>
      <w:tblPr>
        <w:tblStyle w:val="GridTable2-Accent5"/>
        <w:tblW w:w="10530" w:type="dxa"/>
        <w:tblInd w:w="-450" w:type="dxa"/>
        <w:tblLayout w:type="fixed"/>
        <w:tblLook w:val="0400" w:firstRow="0" w:lastRow="0" w:firstColumn="0" w:lastColumn="0" w:noHBand="0" w:noVBand="1"/>
      </w:tblPr>
      <w:tblGrid>
        <w:gridCol w:w="4590"/>
        <w:gridCol w:w="5940"/>
      </w:tblGrid>
      <w:tr w:rsidR="00AC0FAC" w:rsidRPr="00DA7C27" w:rsidTr="00572F13">
        <w:trPr>
          <w:cnfStyle w:val="000000100000" w:firstRow="0" w:lastRow="0" w:firstColumn="0" w:lastColumn="0" w:oddVBand="0" w:evenVBand="0" w:oddHBand="1" w:evenHBand="0" w:firstRowFirstColumn="0" w:firstRowLastColumn="0" w:lastRowFirstColumn="0" w:lastRowLastColumn="0"/>
          <w:trHeight w:val="480"/>
        </w:trPr>
        <w:tc>
          <w:tcPr>
            <w:tcW w:w="4590" w:type="dxa"/>
            <w:tcBorders>
              <w:top w:val="single" w:sz="24" w:space="0" w:color="2F5496" w:themeColor="accent1" w:themeShade="BF"/>
              <w:bottom w:val="single" w:sz="24" w:space="0" w:color="2F5496" w:themeColor="accent1" w:themeShade="BF"/>
            </w:tcBorders>
          </w:tcPr>
          <w:p w:rsidR="00AC0FAC" w:rsidRPr="008629E7" w:rsidRDefault="00AC0FAC" w:rsidP="00030C41">
            <w:pPr>
              <w:jc w:val="center"/>
              <w:rPr>
                <w:b/>
                <w:color w:val="2F5496" w:themeColor="accent1" w:themeShade="BF"/>
                <w:sz w:val="24"/>
                <w:szCs w:val="24"/>
              </w:rPr>
            </w:pPr>
            <w:r w:rsidRPr="008629E7">
              <w:rPr>
                <w:b/>
                <w:color w:val="2F5496" w:themeColor="accent1" w:themeShade="BF"/>
                <w:sz w:val="24"/>
                <w:szCs w:val="24"/>
              </w:rPr>
              <w:t>Student’s Symptoms or Illness</w:t>
            </w:r>
          </w:p>
        </w:tc>
        <w:tc>
          <w:tcPr>
            <w:tcW w:w="5940" w:type="dxa"/>
            <w:tcBorders>
              <w:top w:val="single" w:sz="24" w:space="0" w:color="2F5496" w:themeColor="accent1" w:themeShade="BF"/>
              <w:bottom w:val="single" w:sz="24" w:space="0" w:color="2F5496" w:themeColor="accent1" w:themeShade="BF"/>
            </w:tcBorders>
          </w:tcPr>
          <w:p w:rsidR="00AC0FAC" w:rsidRPr="008629E7" w:rsidRDefault="00AC0FAC" w:rsidP="00030C41">
            <w:pPr>
              <w:jc w:val="center"/>
              <w:rPr>
                <w:b/>
                <w:color w:val="2F5496" w:themeColor="accent1" w:themeShade="BF"/>
                <w:sz w:val="24"/>
                <w:szCs w:val="24"/>
              </w:rPr>
            </w:pPr>
            <w:r w:rsidRPr="008629E7">
              <w:rPr>
                <w:b/>
                <w:color w:val="2F5496" w:themeColor="accent1" w:themeShade="BF"/>
                <w:sz w:val="24"/>
                <w:szCs w:val="24"/>
              </w:rPr>
              <w:t>Student May Return to School When*</w:t>
            </w:r>
          </w:p>
        </w:tc>
      </w:tr>
      <w:tr w:rsidR="00AC0FAC" w:rsidRPr="00DA7C27" w:rsidTr="00572F13">
        <w:trPr>
          <w:trHeight w:val="602"/>
        </w:trPr>
        <w:tc>
          <w:tcPr>
            <w:tcW w:w="4590" w:type="dxa"/>
            <w:tcBorders>
              <w:top w:val="single" w:sz="24" w:space="0" w:color="2F5496" w:themeColor="accent1" w:themeShade="BF"/>
            </w:tcBorders>
          </w:tcPr>
          <w:p w:rsidR="00AC0FAC" w:rsidRPr="00DA7C27" w:rsidRDefault="00AC0FAC" w:rsidP="00030C41">
            <w:pPr>
              <w:rPr>
                <w:color w:val="000000"/>
                <w:sz w:val="24"/>
                <w:szCs w:val="24"/>
              </w:rPr>
            </w:pPr>
            <w:r w:rsidRPr="00AC0FAC">
              <w:rPr>
                <w:b/>
                <w:bCs/>
                <w:noProof/>
              </w:rPr>
              <w:drawing>
                <wp:anchor distT="0" distB="0" distL="114300" distR="114300" simplePos="0" relativeHeight="251659264" behindDoc="1" locked="0" layoutInCell="1" hidden="0" allowOverlap="1" wp14:anchorId="4C878AA7" wp14:editId="06DF1551">
                  <wp:simplePos x="0" y="0"/>
                  <wp:positionH relativeFrom="column">
                    <wp:posOffset>-30480</wp:posOffset>
                  </wp:positionH>
                  <wp:positionV relativeFrom="paragraph">
                    <wp:posOffset>83820</wp:posOffset>
                  </wp:positionV>
                  <wp:extent cx="586105" cy="548640"/>
                  <wp:effectExtent l="0" t="0" r="4445" b="3810"/>
                  <wp:wrapTight wrapText="bothSides">
                    <wp:wrapPolygon edited="0">
                      <wp:start x="0" y="0"/>
                      <wp:lineTo x="0" y="21000"/>
                      <wp:lineTo x="21062" y="21000"/>
                      <wp:lineTo x="21062" y="0"/>
                      <wp:lineTo x="0" y="0"/>
                    </wp:wrapPolygon>
                  </wp:wrapTight>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86105" cy="548640"/>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Fever</w:t>
            </w:r>
            <w:r w:rsidRPr="00DA7C27">
              <w:rPr>
                <w:color w:val="000000"/>
                <w:sz w:val="24"/>
                <w:szCs w:val="24"/>
              </w:rPr>
              <w:t>: temperature by mouth greater than 100.4 degrees</w:t>
            </w:r>
          </w:p>
          <w:p w:rsidR="00AC0FAC" w:rsidRPr="00DA7C27" w:rsidRDefault="00AC0FAC" w:rsidP="00030C41">
            <w:pPr>
              <w:rPr>
                <w:color w:val="000000"/>
                <w:sz w:val="24"/>
                <w:szCs w:val="24"/>
              </w:rPr>
            </w:pPr>
          </w:p>
        </w:tc>
        <w:tc>
          <w:tcPr>
            <w:tcW w:w="5940" w:type="dxa"/>
            <w:tcBorders>
              <w:top w:val="single" w:sz="24" w:space="0" w:color="2F5496" w:themeColor="accent1" w:themeShade="BF"/>
            </w:tcBorders>
          </w:tcPr>
          <w:p w:rsidR="00AC0FAC" w:rsidRPr="00DA7C27" w:rsidRDefault="00AC0FAC" w:rsidP="00030C41">
            <w:pPr>
              <w:rPr>
                <w:color w:val="000000"/>
                <w:sz w:val="24"/>
                <w:szCs w:val="24"/>
              </w:rPr>
            </w:pPr>
            <w:r w:rsidRPr="00DA7C27">
              <w:rPr>
                <w:color w:val="000000"/>
                <w:sz w:val="24"/>
                <w:szCs w:val="24"/>
              </w:rPr>
              <w:t>No fever for at least 72 hours without the use of fever-reducing medicine.</w:t>
            </w:r>
          </w:p>
        </w:tc>
      </w:tr>
      <w:tr w:rsidR="00AC0FAC" w:rsidRPr="00DA7C27" w:rsidTr="00572F13">
        <w:trPr>
          <w:cnfStyle w:val="000000100000" w:firstRow="0" w:lastRow="0" w:firstColumn="0" w:lastColumn="0" w:oddVBand="0" w:evenVBand="0" w:oddHBand="1" w:evenHBand="0" w:firstRowFirstColumn="0" w:firstRowLastColumn="0" w:lastRowFirstColumn="0" w:lastRowLastColumn="0"/>
          <w:trHeight w:val="962"/>
        </w:trPr>
        <w:tc>
          <w:tcPr>
            <w:tcW w:w="4590" w:type="dxa"/>
          </w:tcPr>
          <w:p w:rsidR="00AC0FAC" w:rsidRPr="00DA7C27" w:rsidRDefault="00AC0FAC" w:rsidP="00030C41">
            <w:pPr>
              <w:rPr>
                <w:color w:val="000000"/>
                <w:sz w:val="24"/>
                <w:szCs w:val="24"/>
              </w:rPr>
            </w:pPr>
            <w:r w:rsidRPr="00AC0FAC">
              <w:rPr>
                <w:b/>
                <w:bCs/>
                <w:noProof/>
              </w:rPr>
              <w:drawing>
                <wp:anchor distT="0" distB="0" distL="114300" distR="114300" simplePos="0" relativeHeight="251664384" behindDoc="1" locked="0" layoutInCell="1" hidden="0" allowOverlap="1" wp14:anchorId="37418670" wp14:editId="67CF5180">
                  <wp:simplePos x="0" y="0"/>
                  <wp:positionH relativeFrom="column">
                    <wp:posOffset>-38100</wp:posOffset>
                  </wp:positionH>
                  <wp:positionV relativeFrom="paragraph">
                    <wp:posOffset>28575</wp:posOffset>
                  </wp:positionV>
                  <wp:extent cx="573024" cy="573024"/>
                  <wp:effectExtent l="0" t="0" r="0" b="0"/>
                  <wp:wrapTight wrapText="bothSides">
                    <wp:wrapPolygon edited="0">
                      <wp:start x="0" y="0"/>
                      <wp:lineTo x="0" y="20834"/>
                      <wp:lineTo x="20834" y="20834"/>
                      <wp:lineTo x="20834"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024" cy="573024"/>
                          </a:xfrm>
                          <a:prstGeom prst="rect">
                            <a:avLst/>
                          </a:prstGeom>
                          <a:ln/>
                        </pic:spPr>
                      </pic:pic>
                    </a:graphicData>
                  </a:graphic>
                </wp:anchor>
              </w:drawing>
            </w:r>
            <w:r w:rsidRPr="00AC0FAC">
              <w:rPr>
                <w:b/>
                <w:bCs/>
                <w:color w:val="000000"/>
                <w:sz w:val="24"/>
                <w:szCs w:val="24"/>
              </w:rPr>
              <w:t>Skin rash</w:t>
            </w:r>
            <w:r w:rsidRPr="00DA7C27">
              <w:rPr>
                <w:color w:val="000000"/>
                <w:sz w:val="24"/>
                <w:szCs w:val="24"/>
              </w:rPr>
              <w:t xml:space="preserve"> or open sores</w:t>
            </w:r>
          </w:p>
          <w:p w:rsidR="00AC0FAC" w:rsidRPr="00DA7C27" w:rsidRDefault="00AC0FAC" w:rsidP="00030C41">
            <w:pPr>
              <w:rPr>
                <w:color w:val="000000"/>
                <w:sz w:val="24"/>
                <w:szCs w:val="24"/>
              </w:rPr>
            </w:pPr>
          </w:p>
        </w:tc>
        <w:tc>
          <w:tcPr>
            <w:tcW w:w="5940" w:type="dxa"/>
          </w:tcPr>
          <w:p w:rsidR="00AC0FAC" w:rsidRPr="00DA7C27" w:rsidRDefault="00AC0FAC" w:rsidP="00030C41">
            <w:pPr>
              <w:rPr>
                <w:color w:val="000000"/>
                <w:sz w:val="24"/>
                <w:szCs w:val="24"/>
              </w:rPr>
            </w:pPr>
            <w:r w:rsidRPr="00DA7C27">
              <w:rPr>
                <w:color w:val="000000"/>
                <w:sz w:val="24"/>
                <w:szCs w:val="24"/>
              </w:rPr>
              <w:t>Rash is gone; sores are dry or can be completely covered by a bandage; or with orders from doctor to school nurse.</w:t>
            </w:r>
          </w:p>
        </w:tc>
      </w:tr>
      <w:tr w:rsidR="00AC0FAC" w:rsidRPr="00DA7C27" w:rsidTr="00572F13">
        <w:trPr>
          <w:trHeight w:val="1147"/>
        </w:trPr>
        <w:tc>
          <w:tcPr>
            <w:tcW w:w="4590" w:type="dxa"/>
          </w:tcPr>
          <w:p w:rsidR="00AC0FAC" w:rsidRPr="00DA7C27" w:rsidRDefault="00AC0FAC" w:rsidP="00030C41">
            <w:pPr>
              <w:rPr>
                <w:color w:val="000000"/>
                <w:sz w:val="24"/>
                <w:szCs w:val="24"/>
              </w:rPr>
            </w:pPr>
            <w:r w:rsidRPr="00DA7C27">
              <w:rPr>
                <w:noProof/>
              </w:rPr>
              <w:drawing>
                <wp:anchor distT="0" distB="0" distL="114300" distR="114300" simplePos="0" relativeHeight="251660288" behindDoc="1" locked="0" layoutInCell="1" hidden="0" allowOverlap="1" wp14:anchorId="17767B09" wp14:editId="375AD273">
                  <wp:simplePos x="0" y="0"/>
                  <wp:positionH relativeFrom="column">
                    <wp:posOffset>-38100</wp:posOffset>
                  </wp:positionH>
                  <wp:positionV relativeFrom="paragraph">
                    <wp:posOffset>99695</wp:posOffset>
                  </wp:positionV>
                  <wp:extent cx="573024" cy="555303"/>
                  <wp:effectExtent l="0" t="0" r="0" b="0"/>
                  <wp:wrapTight wrapText="bothSides">
                    <wp:wrapPolygon edited="0">
                      <wp:start x="0" y="0"/>
                      <wp:lineTo x="0" y="20760"/>
                      <wp:lineTo x="20834" y="20760"/>
                      <wp:lineTo x="20834" y="0"/>
                      <wp:lineTo x="0" y="0"/>
                    </wp:wrapPolygon>
                  </wp:wrapTight>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3024" cy="555303"/>
                          </a:xfrm>
                          <a:prstGeom prst="rect">
                            <a:avLst/>
                          </a:prstGeom>
                          <a:ln/>
                        </pic:spPr>
                      </pic:pic>
                    </a:graphicData>
                  </a:graphic>
                </wp:anchor>
              </w:drawing>
            </w:r>
            <w:r w:rsidRPr="00DA7C27">
              <w:rPr>
                <w:color w:val="000000"/>
                <w:sz w:val="24"/>
                <w:szCs w:val="24"/>
              </w:rPr>
              <w:t xml:space="preserve">New </w:t>
            </w:r>
            <w:r>
              <w:rPr>
                <w:b/>
                <w:bCs/>
                <w:color w:val="000000"/>
                <w:sz w:val="24"/>
                <w:szCs w:val="24"/>
              </w:rPr>
              <w:t>c</w:t>
            </w:r>
            <w:r w:rsidRPr="00AC0FAC">
              <w:rPr>
                <w:b/>
                <w:bCs/>
                <w:color w:val="000000"/>
                <w:sz w:val="24"/>
                <w:szCs w:val="24"/>
              </w:rPr>
              <w:t xml:space="preserve">ough </w:t>
            </w:r>
            <w:r w:rsidRPr="00DA7C27">
              <w:rPr>
                <w:color w:val="000000"/>
                <w:sz w:val="24"/>
                <w:szCs w:val="24"/>
              </w:rPr>
              <w:t>illness</w:t>
            </w:r>
          </w:p>
        </w:tc>
        <w:tc>
          <w:tcPr>
            <w:tcW w:w="5940" w:type="dxa"/>
          </w:tcPr>
          <w:p w:rsidR="00AC0FAC" w:rsidRPr="00DA7C27" w:rsidRDefault="00AC0FAC" w:rsidP="00030C41">
            <w:pPr>
              <w:rPr>
                <w:color w:val="000000"/>
                <w:sz w:val="24"/>
                <w:szCs w:val="24"/>
              </w:rPr>
            </w:pPr>
            <w:r w:rsidRPr="00DA7C27">
              <w:rPr>
                <w:color w:val="000000"/>
                <w:sz w:val="24"/>
                <w:szCs w:val="24"/>
              </w:rPr>
              <w:t>In general, when symptom-free for 72 hours. If pertussis (whooping cough) is diagnosed, after taking 5-day course of prescribed antibiotics, or when cleared for return by local public health authority. If COVID-19 is diagnosed, with orders from local public health authority.</w:t>
            </w:r>
          </w:p>
        </w:tc>
      </w:tr>
      <w:tr w:rsidR="00AC0FAC" w:rsidRPr="00DA7C27" w:rsidTr="00572F13">
        <w:trPr>
          <w:cnfStyle w:val="000000100000" w:firstRow="0" w:lastRow="0" w:firstColumn="0" w:lastColumn="0" w:oddVBand="0" w:evenVBand="0" w:oddHBand="1" w:evenHBand="0" w:firstRowFirstColumn="0" w:firstRowLastColumn="0" w:lastRowFirstColumn="0" w:lastRowLastColumn="0"/>
          <w:trHeight w:val="1070"/>
        </w:trPr>
        <w:tc>
          <w:tcPr>
            <w:tcW w:w="4590" w:type="dxa"/>
          </w:tcPr>
          <w:p w:rsidR="00AC0FAC" w:rsidRPr="00DA7C27" w:rsidRDefault="00AC0FAC" w:rsidP="00030C41">
            <w:pPr>
              <w:rPr>
                <w:color w:val="000000"/>
                <w:sz w:val="24"/>
                <w:szCs w:val="24"/>
              </w:rPr>
            </w:pPr>
            <w:r w:rsidRPr="00AC0FAC">
              <w:rPr>
                <w:b/>
                <w:bCs/>
                <w:noProof/>
              </w:rPr>
              <w:drawing>
                <wp:anchor distT="0" distB="0" distL="114300" distR="114300" simplePos="0" relativeHeight="251663360" behindDoc="1" locked="0" layoutInCell="1" hidden="0" allowOverlap="1" wp14:anchorId="324858E0" wp14:editId="1C864DB6">
                  <wp:simplePos x="0" y="0"/>
                  <wp:positionH relativeFrom="column">
                    <wp:posOffset>-45720</wp:posOffset>
                  </wp:positionH>
                  <wp:positionV relativeFrom="paragraph">
                    <wp:posOffset>75565</wp:posOffset>
                  </wp:positionV>
                  <wp:extent cx="572770" cy="566420"/>
                  <wp:effectExtent l="0" t="0" r="0" b="5080"/>
                  <wp:wrapTight wrapText="bothSides">
                    <wp:wrapPolygon edited="0">
                      <wp:start x="0" y="0"/>
                      <wp:lineTo x="0" y="21067"/>
                      <wp:lineTo x="20834" y="21067"/>
                      <wp:lineTo x="20834" y="0"/>
                      <wp:lineTo x="0" y="0"/>
                    </wp:wrapPolygon>
                  </wp:wrapTight>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72770" cy="566420"/>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Diarrhea</w:t>
            </w:r>
            <w:r w:rsidRPr="00DA7C27">
              <w:rPr>
                <w:color w:val="000000"/>
                <w:sz w:val="24"/>
                <w:szCs w:val="24"/>
              </w:rPr>
              <w:t xml:space="preserve">: 3 loose or watery stools in one day OR </w:t>
            </w:r>
            <w:r>
              <w:rPr>
                <w:color w:val="000000"/>
                <w:sz w:val="24"/>
                <w:szCs w:val="24"/>
              </w:rPr>
              <w:t xml:space="preserve">newly not able to control bowel </w:t>
            </w:r>
            <w:r w:rsidRPr="00DA7C27">
              <w:rPr>
                <w:color w:val="000000"/>
                <w:sz w:val="24"/>
                <w:szCs w:val="24"/>
              </w:rPr>
              <w:t>movements</w:t>
            </w:r>
          </w:p>
        </w:tc>
        <w:tc>
          <w:tcPr>
            <w:tcW w:w="5940" w:type="dxa"/>
          </w:tcPr>
          <w:p w:rsidR="00AC0FAC" w:rsidRPr="00DA7C27" w:rsidRDefault="00AC0FAC" w:rsidP="00030C41">
            <w:pPr>
              <w:rPr>
                <w:color w:val="000000"/>
                <w:sz w:val="24"/>
                <w:szCs w:val="24"/>
              </w:rPr>
            </w:pPr>
            <w:r w:rsidRPr="00DA7C27">
              <w:rPr>
                <w:color w:val="000000"/>
                <w:sz w:val="24"/>
                <w:szCs w:val="24"/>
              </w:rPr>
              <w:t>Symptom-free for 48 hours.</w:t>
            </w:r>
          </w:p>
        </w:tc>
      </w:tr>
      <w:tr w:rsidR="00AC0FAC" w:rsidRPr="00DA7C27" w:rsidTr="00572F13">
        <w:trPr>
          <w:trHeight w:val="310"/>
        </w:trPr>
        <w:tc>
          <w:tcPr>
            <w:tcW w:w="4590" w:type="dxa"/>
          </w:tcPr>
          <w:p w:rsidR="00AC0FAC" w:rsidRPr="00AC0FAC" w:rsidRDefault="00AC0FAC" w:rsidP="00030C41">
            <w:pPr>
              <w:rPr>
                <w:b/>
                <w:bCs/>
                <w:color w:val="000000"/>
                <w:sz w:val="24"/>
                <w:szCs w:val="24"/>
              </w:rPr>
            </w:pPr>
            <w:r w:rsidRPr="00AC0FAC">
              <w:rPr>
                <w:b/>
                <w:bCs/>
                <w:noProof/>
              </w:rPr>
              <w:drawing>
                <wp:anchor distT="0" distB="0" distL="114300" distR="114300" simplePos="0" relativeHeight="251662336" behindDoc="1" locked="0" layoutInCell="1" hidden="0" allowOverlap="1" wp14:anchorId="67600BC4" wp14:editId="6AB0576F">
                  <wp:simplePos x="0" y="0"/>
                  <wp:positionH relativeFrom="column">
                    <wp:posOffset>-68580</wp:posOffset>
                  </wp:positionH>
                  <wp:positionV relativeFrom="paragraph">
                    <wp:posOffset>8890</wp:posOffset>
                  </wp:positionV>
                  <wp:extent cx="595630" cy="553720"/>
                  <wp:effectExtent l="0" t="0" r="0" b="0"/>
                  <wp:wrapTight wrapText="bothSides">
                    <wp:wrapPolygon edited="0">
                      <wp:start x="0" y="0"/>
                      <wp:lineTo x="0" y="20807"/>
                      <wp:lineTo x="20725" y="20807"/>
                      <wp:lineTo x="20725" y="0"/>
                      <wp:lineTo x="0" y="0"/>
                    </wp:wrapPolygon>
                  </wp:wrapTight>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95630" cy="553720"/>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Vomiting</w:t>
            </w:r>
          </w:p>
          <w:p w:rsidR="00AC0FAC" w:rsidRPr="00DA7C27" w:rsidRDefault="00AC0FAC" w:rsidP="00030C41">
            <w:pPr>
              <w:rPr>
                <w:color w:val="000000"/>
                <w:sz w:val="24"/>
                <w:szCs w:val="24"/>
              </w:rPr>
            </w:pPr>
          </w:p>
          <w:p w:rsidR="00AC0FAC" w:rsidRPr="00DA7C27" w:rsidRDefault="00AC0FAC" w:rsidP="00030C41">
            <w:pPr>
              <w:rPr>
                <w:color w:val="000000"/>
                <w:sz w:val="24"/>
                <w:szCs w:val="24"/>
              </w:rPr>
            </w:pPr>
          </w:p>
        </w:tc>
        <w:tc>
          <w:tcPr>
            <w:tcW w:w="5940" w:type="dxa"/>
          </w:tcPr>
          <w:p w:rsidR="00AC0FAC" w:rsidRPr="00DA7C27" w:rsidRDefault="00AC0FAC" w:rsidP="00030C41">
            <w:pPr>
              <w:rPr>
                <w:color w:val="000000"/>
                <w:sz w:val="24"/>
                <w:szCs w:val="24"/>
              </w:rPr>
            </w:pPr>
            <w:r w:rsidRPr="00DA7C27">
              <w:rPr>
                <w:color w:val="000000"/>
                <w:sz w:val="24"/>
                <w:szCs w:val="24"/>
              </w:rPr>
              <w:t>Symptom-free for 48 hours.</w:t>
            </w:r>
          </w:p>
        </w:tc>
      </w:tr>
      <w:tr w:rsidR="00AC0FAC" w:rsidRPr="00DA7C27" w:rsidTr="00572F13">
        <w:trPr>
          <w:cnfStyle w:val="000000100000" w:firstRow="0" w:lastRow="0" w:firstColumn="0" w:lastColumn="0" w:oddVBand="0" w:evenVBand="0" w:oddHBand="1" w:evenHBand="0" w:firstRowFirstColumn="0" w:firstRowLastColumn="0" w:lastRowFirstColumn="0" w:lastRowLastColumn="0"/>
          <w:trHeight w:val="953"/>
        </w:trPr>
        <w:tc>
          <w:tcPr>
            <w:tcW w:w="4590" w:type="dxa"/>
          </w:tcPr>
          <w:p w:rsidR="00AC0FAC" w:rsidRPr="00DA7C27" w:rsidRDefault="00AC0FAC" w:rsidP="00030C41">
            <w:pPr>
              <w:rPr>
                <w:color w:val="000000"/>
                <w:sz w:val="24"/>
                <w:szCs w:val="24"/>
              </w:rPr>
            </w:pPr>
            <w:r w:rsidRPr="00AC0FAC">
              <w:rPr>
                <w:b/>
                <w:bCs/>
                <w:noProof/>
              </w:rPr>
              <w:drawing>
                <wp:anchor distT="0" distB="0" distL="114300" distR="114300" simplePos="0" relativeHeight="251661312" behindDoc="1" locked="0" layoutInCell="1" hidden="0" allowOverlap="1" wp14:anchorId="0A17397C" wp14:editId="3804FCB3">
                  <wp:simplePos x="0" y="0"/>
                  <wp:positionH relativeFrom="column">
                    <wp:posOffset>-68580</wp:posOffset>
                  </wp:positionH>
                  <wp:positionV relativeFrom="paragraph">
                    <wp:posOffset>83185</wp:posOffset>
                  </wp:positionV>
                  <wp:extent cx="586740" cy="556895"/>
                  <wp:effectExtent l="0" t="0" r="3810" b="0"/>
                  <wp:wrapTight wrapText="bothSides">
                    <wp:wrapPolygon edited="0">
                      <wp:start x="0" y="0"/>
                      <wp:lineTo x="0" y="20689"/>
                      <wp:lineTo x="21039" y="20689"/>
                      <wp:lineTo x="21039" y="0"/>
                      <wp:lineTo x="0" y="0"/>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86740" cy="556895"/>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Headache with stiff neck and fever</w:t>
            </w:r>
            <w:r w:rsidRPr="00DA7C27">
              <w:rPr>
                <w:color w:val="000000"/>
                <w:sz w:val="24"/>
                <w:szCs w:val="24"/>
              </w:rPr>
              <w:t>; OR with recent head injury</w:t>
            </w:r>
          </w:p>
          <w:p w:rsidR="00AC0FAC" w:rsidRPr="00DA7C27" w:rsidRDefault="00AC0FAC" w:rsidP="00030C41">
            <w:pPr>
              <w:rPr>
                <w:color w:val="000000"/>
                <w:sz w:val="24"/>
                <w:szCs w:val="24"/>
              </w:rPr>
            </w:pPr>
          </w:p>
        </w:tc>
        <w:tc>
          <w:tcPr>
            <w:tcW w:w="5940" w:type="dxa"/>
          </w:tcPr>
          <w:p w:rsidR="00AC0FAC" w:rsidRPr="00DA7C27" w:rsidRDefault="00AC0FAC" w:rsidP="00030C41">
            <w:pPr>
              <w:rPr>
                <w:color w:val="000000"/>
                <w:sz w:val="24"/>
                <w:szCs w:val="24"/>
              </w:rPr>
            </w:pPr>
            <w:r>
              <w:rPr>
                <w:color w:val="000000"/>
                <w:sz w:val="24"/>
                <w:szCs w:val="24"/>
              </w:rPr>
              <w:t>Fever</w:t>
            </w:r>
            <w:r w:rsidRPr="00DA7C27">
              <w:rPr>
                <w:color w:val="000000"/>
                <w:sz w:val="24"/>
                <w:szCs w:val="24"/>
              </w:rPr>
              <w:t xml:space="preserve">-free </w:t>
            </w:r>
            <w:r>
              <w:rPr>
                <w:color w:val="000000"/>
                <w:sz w:val="24"/>
                <w:szCs w:val="24"/>
              </w:rPr>
              <w:t>for 72 hours</w:t>
            </w:r>
            <w:r w:rsidR="00F9459B">
              <w:rPr>
                <w:color w:val="000000"/>
                <w:sz w:val="24"/>
                <w:szCs w:val="24"/>
              </w:rPr>
              <w:t>; symptom-free;</w:t>
            </w:r>
            <w:r>
              <w:rPr>
                <w:color w:val="000000"/>
                <w:sz w:val="24"/>
                <w:szCs w:val="24"/>
              </w:rPr>
              <w:t xml:space="preserve"> </w:t>
            </w:r>
            <w:r w:rsidRPr="00DA7C27">
              <w:rPr>
                <w:color w:val="000000"/>
                <w:sz w:val="24"/>
                <w:szCs w:val="24"/>
              </w:rPr>
              <w:t>or with orders from doctor to school nurse.</w:t>
            </w:r>
            <w:r>
              <w:rPr>
                <w:color w:val="000000"/>
                <w:sz w:val="24"/>
                <w:szCs w:val="24"/>
              </w:rPr>
              <w:t xml:space="preserve"> </w:t>
            </w:r>
          </w:p>
        </w:tc>
      </w:tr>
      <w:tr w:rsidR="00AC0FAC" w:rsidRPr="00DA7C27" w:rsidTr="00572F13">
        <w:trPr>
          <w:trHeight w:val="949"/>
        </w:trPr>
        <w:tc>
          <w:tcPr>
            <w:tcW w:w="4590" w:type="dxa"/>
          </w:tcPr>
          <w:p w:rsidR="00AC0FAC" w:rsidRPr="00DA7C27" w:rsidRDefault="00AC0FAC" w:rsidP="00030C41">
            <w:pPr>
              <w:rPr>
                <w:color w:val="000000"/>
                <w:sz w:val="24"/>
                <w:szCs w:val="24"/>
              </w:rPr>
            </w:pPr>
            <w:r w:rsidRPr="00AC0FAC">
              <w:rPr>
                <w:b/>
                <w:bCs/>
                <w:noProof/>
              </w:rPr>
              <w:drawing>
                <wp:anchor distT="0" distB="0" distL="114300" distR="114300" simplePos="0" relativeHeight="251665408" behindDoc="1" locked="0" layoutInCell="1" hidden="0" allowOverlap="1" wp14:anchorId="325F30C6" wp14:editId="08DEFC4B">
                  <wp:simplePos x="0" y="0"/>
                  <wp:positionH relativeFrom="column">
                    <wp:posOffset>-68580</wp:posOffset>
                  </wp:positionH>
                  <wp:positionV relativeFrom="paragraph">
                    <wp:posOffset>12700</wp:posOffset>
                  </wp:positionV>
                  <wp:extent cx="585470" cy="585470"/>
                  <wp:effectExtent l="0" t="0" r="5080" b="5080"/>
                  <wp:wrapTight wrapText="bothSides">
                    <wp:wrapPolygon edited="0">
                      <wp:start x="0" y="0"/>
                      <wp:lineTo x="0" y="21085"/>
                      <wp:lineTo x="21085" y="21085"/>
                      <wp:lineTo x="21085" y="0"/>
                      <wp:lineTo x="0" y="0"/>
                    </wp:wrapPolygon>
                  </wp:wrapTight>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85470" cy="585470"/>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Jaundice</w:t>
            </w:r>
            <w:r w:rsidRPr="00DA7C27">
              <w:rPr>
                <w:color w:val="000000"/>
                <w:sz w:val="24"/>
                <w:szCs w:val="24"/>
              </w:rPr>
              <w:t>: (new) yellow color in eyes or skin</w:t>
            </w:r>
          </w:p>
          <w:p w:rsidR="00AC0FAC" w:rsidRPr="00DA7C27" w:rsidRDefault="00AC0FAC" w:rsidP="00030C41">
            <w:pPr>
              <w:rPr>
                <w:color w:val="000000"/>
                <w:sz w:val="24"/>
                <w:szCs w:val="24"/>
              </w:rPr>
            </w:pPr>
          </w:p>
        </w:tc>
        <w:tc>
          <w:tcPr>
            <w:tcW w:w="5940" w:type="dxa"/>
          </w:tcPr>
          <w:p w:rsidR="00AC0FAC" w:rsidRPr="00DA7C27" w:rsidRDefault="00AC0FAC" w:rsidP="00030C41">
            <w:pPr>
              <w:rPr>
                <w:color w:val="000000"/>
                <w:sz w:val="24"/>
                <w:szCs w:val="24"/>
              </w:rPr>
            </w:pPr>
            <w:r w:rsidRPr="00DA7C27">
              <w:rPr>
                <w:color w:val="000000"/>
                <w:sz w:val="24"/>
                <w:szCs w:val="24"/>
              </w:rPr>
              <w:t>After orders from doctor or local public health authority to school nurse.</w:t>
            </w:r>
          </w:p>
        </w:tc>
      </w:tr>
      <w:tr w:rsidR="00AC0FAC" w:rsidRPr="00DA7C27" w:rsidTr="00572F13">
        <w:trPr>
          <w:cnfStyle w:val="000000100000" w:firstRow="0" w:lastRow="0" w:firstColumn="0" w:lastColumn="0" w:oddVBand="0" w:evenVBand="0" w:oddHBand="1" w:evenHBand="0" w:firstRowFirstColumn="0" w:firstRowLastColumn="0" w:lastRowFirstColumn="0" w:lastRowLastColumn="0"/>
          <w:trHeight w:val="620"/>
        </w:trPr>
        <w:tc>
          <w:tcPr>
            <w:tcW w:w="4590" w:type="dxa"/>
          </w:tcPr>
          <w:p w:rsidR="00AC0FAC" w:rsidRPr="00DA7C27" w:rsidRDefault="00AC0FAC" w:rsidP="00030C41">
            <w:pPr>
              <w:rPr>
                <w:color w:val="000000"/>
                <w:sz w:val="24"/>
                <w:szCs w:val="24"/>
              </w:rPr>
            </w:pPr>
            <w:r w:rsidRPr="00AC0FAC">
              <w:rPr>
                <w:b/>
                <w:bCs/>
                <w:noProof/>
              </w:rPr>
              <w:drawing>
                <wp:anchor distT="0" distB="0" distL="114300" distR="114300" simplePos="0" relativeHeight="251666432" behindDoc="1" locked="0" layoutInCell="1" hidden="0" allowOverlap="1" wp14:anchorId="6D816CFC" wp14:editId="193EF20A">
                  <wp:simplePos x="0" y="0"/>
                  <wp:positionH relativeFrom="column">
                    <wp:posOffset>-565150</wp:posOffset>
                  </wp:positionH>
                  <wp:positionV relativeFrom="paragraph">
                    <wp:posOffset>-11430</wp:posOffset>
                  </wp:positionV>
                  <wp:extent cx="572770" cy="572770"/>
                  <wp:effectExtent l="0" t="0" r="0" b="0"/>
                  <wp:wrapTight wrapText="bothSides">
                    <wp:wrapPolygon edited="0">
                      <wp:start x="0" y="0"/>
                      <wp:lineTo x="0" y="20834"/>
                      <wp:lineTo x="20834" y="20834"/>
                      <wp:lineTo x="20834" y="0"/>
                      <wp:lineTo x="0" y="0"/>
                    </wp:wrapPolygon>
                  </wp:wrapTight>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72770" cy="572770"/>
                          </a:xfrm>
                          <a:prstGeom prst="rect">
                            <a:avLst/>
                          </a:prstGeom>
                          <a:ln/>
                        </pic:spPr>
                      </pic:pic>
                    </a:graphicData>
                  </a:graphic>
                  <wp14:sizeRelH relativeFrom="margin">
                    <wp14:pctWidth>0</wp14:pctWidth>
                  </wp14:sizeRelH>
                  <wp14:sizeRelV relativeFrom="margin">
                    <wp14:pctHeight>0</wp14:pctHeight>
                  </wp14:sizeRelV>
                </wp:anchor>
              </w:drawing>
            </w:r>
            <w:r w:rsidRPr="00AC0FAC">
              <w:rPr>
                <w:b/>
                <w:bCs/>
                <w:color w:val="000000"/>
                <w:sz w:val="24"/>
                <w:szCs w:val="24"/>
              </w:rPr>
              <w:t>Red eyes or eye discharge</w:t>
            </w:r>
            <w:r w:rsidRPr="00DA7C27">
              <w:rPr>
                <w:color w:val="000000"/>
                <w:sz w:val="24"/>
                <w:szCs w:val="24"/>
              </w:rPr>
              <w:t>: yellow or brown drainage from eyes</w:t>
            </w:r>
          </w:p>
        </w:tc>
        <w:tc>
          <w:tcPr>
            <w:tcW w:w="5940" w:type="dxa"/>
          </w:tcPr>
          <w:p w:rsidR="00AC0FAC" w:rsidRPr="00DA7C27" w:rsidRDefault="00AC0FAC" w:rsidP="00030C41">
            <w:pPr>
              <w:rPr>
                <w:color w:val="000000"/>
                <w:sz w:val="24"/>
                <w:szCs w:val="24"/>
              </w:rPr>
            </w:pPr>
            <w:r w:rsidRPr="00DA7C27">
              <w:rPr>
                <w:color w:val="000000"/>
                <w:sz w:val="24"/>
                <w:szCs w:val="24"/>
              </w:rPr>
              <w:t xml:space="preserve">Redness and discharge </w:t>
            </w:r>
            <w:proofErr w:type="gramStart"/>
            <w:r w:rsidRPr="00DA7C27">
              <w:rPr>
                <w:color w:val="000000"/>
                <w:sz w:val="24"/>
                <w:szCs w:val="24"/>
              </w:rPr>
              <w:t>is</w:t>
            </w:r>
            <w:proofErr w:type="gramEnd"/>
            <w:r w:rsidRPr="00DA7C27">
              <w:rPr>
                <w:color w:val="000000"/>
                <w:sz w:val="24"/>
                <w:szCs w:val="24"/>
              </w:rPr>
              <w:t xml:space="preserve"> gone OR with orders from doctor to school nurse.</w:t>
            </w:r>
          </w:p>
        </w:tc>
      </w:tr>
      <w:tr w:rsidR="00AC0FAC" w:rsidTr="00572F13">
        <w:trPr>
          <w:trHeight w:val="930"/>
        </w:trPr>
        <w:tc>
          <w:tcPr>
            <w:tcW w:w="4590" w:type="dxa"/>
          </w:tcPr>
          <w:p w:rsidR="00AC0FAC" w:rsidRDefault="00AC0FAC" w:rsidP="00030C41">
            <w:pPr>
              <w:spacing w:line="276" w:lineRule="auto"/>
              <w:rPr>
                <w:color w:val="000000"/>
                <w:sz w:val="24"/>
                <w:szCs w:val="24"/>
              </w:rPr>
            </w:pPr>
            <w:r w:rsidRPr="00AC0FAC">
              <w:rPr>
                <w:b/>
                <w:bCs/>
                <w:color w:val="000000"/>
                <w:sz w:val="24"/>
                <w:szCs w:val="24"/>
              </w:rPr>
              <w:t>Acting different without a reason</w:t>
            </w:r>
            <w:r>
              <w:rPr>
                <w:color w:val="000000"/>
                <w:sz w:val="24"/>
                <w:szCs w:val="24"/>
              </w:rPr>
              <w:t>: unusually sleepy or grumpy OR acting differently after a head injury</w:t>
            </w:r>
          </w:p>
        </w:tc>
        <w:tc>
          <w:tcPr>
            <w:tcW w:w="5940" w:type="dxa"/>
          </w:tcPr>
          <w:p w:rsidR="00AC0FAC" w:rsidRDefault="00AC0FAC" w:rsidP="00030C41">
            <w:pPr>
              <w:spacing w:line="276" w:lineRule="auto"/>
              <w:rPr>
                <w:color w:val="000000"/>
                <w:sz w:val="24"/>
                <w:szCs w:val="24"/>
              </w:rPr>
            </w:pPr>
            <w:r>
              <w:rPr>
                <w:color w:val="000000"/>
                <w:sz w:val="24"/>
                <w:szCs w:val="24"/>
              </w:rPr>
              <w:t>After return to normal behavior OR with orders from doctor to school nurse.</w:t>
            </w:r>
          </w:p>
        </w:tc>
      </w:tr>
      <w:tr w:rsidR="00AC0FAC" w:rsidTr="00572F13">
        <w:trPr>
          <w:cnfStyle w:val="000000100000" w:firstRow="0" w:lastRow="0" w:firstColumn="0" w:lastColumn="0" w:oddVBand="0" w:evenVBand="0" w:oddHBand="1" w:evenHBand="0" w:firstRowFirstColumn="0" w:firstRowLastColumn="0" w:lastRowFirstColumn="0" w:lastRowLastColumn="0"/>
          <w:trHeight w:val="620"/>
        </w:trPr>
        <w:tc>
          <w:tcPr>
            <w:tcW w:w="4590" w:type="dxa"/>
          </w:tcPr>
          <w:p w:rsidR="00AC0FAC" w:rsidRDefault="00AC0FAC" w:rsidP="00030C41">
            <w:pPr>
              <w:spacing w:line="276" w:lineRule="auto"/>
              <w:rPr>
                <w:color w:val="000000"/>
                <w:sz w:val="24"/>
                <w:szCs w:val="24"/>
              </w:rPr>
            </w:pPr>
            <w:r w:rsidRPr="00AC0FAC">
              <w:rPr>
                <w:b/>
                <w:bCs/>
                <w:color w:val="000000"/>
                <w:sz w:val="24"/>
                <w:szCs w:val="24"/>
              </w:rPr>
              <w:t>Major health event</w:t>
            </w:r>
            <w:r>
              <w:rPr>
                <w:color w:val="000000"/>
                <w:sz w:val="24"/>
                <w:szCs w:val="24"/>
              </w:rPr>
              <w:t>, like surgery OR an illness lasting 2 or more weeks</w:t>
            </w:r>
          </w:p>
        </w:tc>
        <w:tc>
          <w:tcPr>
            <w:tcW w:w="5940" w:type="dxa"/>
          </w:tcPr>
          <w:p w:rsidR="00AC0FAC" w:rsidRDefault="00AC0FAC" w:rsidP="00030C41">
            <w:pPr>
              <w:spacing w:line="276" w:lineRule="auto"/>
              <w:rPr>
                <w:color w:val="000000"/>
                <w:sz w:val="24"/>
                <w:szCs w:val="24"/>
              </w:rPr>
            </w:pPr>
            <w:r>
              <w:rPr>
                <w:color w:val="000000"/>
                <w:sz w:val="24"/>
                <w:szCs w:val="24"/>
              </w:rPr>
              <w:t>After orders from doctor to school nurse.</w:t>
            </w:r>
          </w:p>
        </w:tc>
      </w:tr>
      <w:tr w:rsidR="00AC0FAC" w:rsidTr="00572F13">
        <w:trPr>
          <w:trHeight w:val="683"/>
        </w:trPr>
        <w:tc>
          <w:tcPr>
            <w:tcW w:w="4590" w:type="dxa"/>
            <w:tcBorders>
              <w:bottom w:val="single" w:sz="24" w:space="0" w:color="2F5496" w:themeColor="accent1" w:themeShade="BF"/>
            </w:tcBorders>
          </w:tcPr>
          <w:p w:rsidR="00AC0FAC" w:rsidRPr="00AC0FAC" w:rsidRDefault="00AC0FAC" w:rsidP="00030C41">
            <w:pPr>
              <w:spacing w:line="276" w:lineRule="auto"/>
              <w:rPr>
                <w:b/>
                <w:bCs/>
                <w:color w:val="000000"/>
                <w:sz w:val="24"/>
                <w:szCs w:val="24"/>
              </w:rPr>
            </w:pPr>
            <w:r w:rsidRPr="00AC0FAC">
              <w:rPr>
                <w:b/>
                <w:bCs/>
                <w:color w:val="000000"/>
                <w:sz w:val="24"/>
                <w:szCs w:val="24"/>
              </w:rPr>
              <w:t>Student’s health condition requires more care than school staff can safely provide</w:t>
            </w:r>
          </w:p>
        </w:tc>
        <w:tc>
          <w:tcPr>
            <w:tcW w:w="5940" w:type="dxa"/>
            <w:tcBorders>
              <w:bottom w:val="single" w:sz="24" w:space="0" w:color="2F5496" w:themeColor="accent1" w:themeShade="BF"/>
            </w:tcBorders>
          </w:tcPr>
          <w:p w:rsidR="00AC0FAC" w:rsidRDefault="00AC0FAC" w:rsidP="00030C41">
            <w:pPr>
              <w:spacing w:line="276" w:lineRule="auto"/>
              <w:rPr>
                <w:color w:val="000000"/>
                <w:sz w:val="24"/>
                <w:szCs w:val="24"/>
              </w:rPr>
            </w:pPr>
            <w:r>
              <w:rPr>
                <w:color w:val="000000"/>
                <w:sz w:val="24"/>
                <w:szCs w:val="24"/>
              </w:rPr>
              <w:t>After measures are in place for student’s safety.</w:t>
            </w:r>
          </w:p>
        </w:tc>
      </w:tr>
      <w:bookmarkEnd w:id="1"/>
      <w:bookmarkEnd w:id="2"/>
    </w:tbl>
    <w:p w:rsidR="00AC0FAC" w:rsidRDefault="00AC0FAC" w:rsidP="002678DC">
      <w:pPr>
        <w:pBdr>
          <w:top w:val="nil"/>
          <w:left w:val="nil"/>
          <w:bottom w:val="nil"/>
          <w:right w:val="nil"/>
          <w:between w:val="nil"/>
        </w:pBdr>
        <w:rPr>
          <w:color w:val="000000"/>
          <w:sz w:val="24"/>
          <w:szCs w:val="24"/>
        </w:rPr>
      </w:pPr>
    </w:p>
    <w:sectPr w:rsidR="00AC0FAC" w:rsidSect="0078758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3D9" w:rsidRDefault="002323D9" w:rsidP="00B524D5">
      <w:r>
        <w:separator/>
      </w:r>
    </w:p>
  </w:endnote>
  <w:endnote w:type="continuationSeparator" w:id="0">
    <w:p w:rsidR="002323D9" w:rsidRDefault="002323D9" w:rsidP="00B5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FKai-SB">
    <w:altName w:val="Microsoft YaHei"/>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D5" w:rsidRDefault="00B524D5" w:rsidP="00B524D5">
    <w:pPr>
      <w:tabs>
        <w:tab w:val="center" w:pos="2027"/>
        <w:tab w:val="center" w:pos="5375"/>
      </w:tabs>
      <w:spacing w:line="259" w:lineRule="auto"/>
    </w:pPr>
    <w:r>
      <w:rPr>
        <w:noProof/>
      </w:rPr>
      <w:drawing>
        <wp:anchor distT="0" distB="0" distL="114300" distR="114300" simplePos="0" relativeHeight="251659264" behindDoc="0" locked="0" layoutInCell="1" allowOverlap="0" wp14:anchorId="60B6E3B5" wp14:editId="634A7A68">
          <wp:simplePos x="0" y="0"/>
          <wp:positionH relativeFrom="page">
            <wp:posOffset>823596</wp:posOffset>
          </wp:positionH>
          <wp:positionV relativeFrom="page">
            <wp:posOffset>9462136</wp:posOffset>
          </wp:positionV>
          <wp:extent cx="1292310" cy="48704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1"/>
                  <a:stretch>
                    <a:fillRect/>
                  </a:stretch>
                </pic:blipFill>
                <pic:spPr>
                  <a:xfrm>
                    <a:off x="0" y="0"/>
                    <a:ext cx="1292310" cy="487045"/>
                  </a:xfrm>
                  <a:prstGeom prst="rect">
                    <a:avLst/>
                  </a:prstGeom>
                </pic:spPr>
              </pic:pic>
            </a:graphicData>
          </a:graphic>
        </wp:anchor>
      </w:drawing>
    </w:r>
    <w:r>
      <w:rPr>
        <w:noProof/>
      </w:rPr>
      <w:drawing>
        <wp:anchor distT="0" distB="0" distL="114300" distR="114300" simplePos="0" relativeHeight="251660288" behindDoc="0" locked="0" layoutInCell="1" allowOverlap="0" wp14:anchorId="3B46D7F3" wp14:editId="27D75BE5">
          <wp:simplePos x="0" y="0"/>
          <wp:positionH relativeFrom="page">
            <wp:posOffset>5092064</wp:posOffset>
          </wp:positionH>
          <wp:positionV relativeFrom="page">
            <wp:posOffset>9436099</wp:posOffset>
          </wp:positionV>
          <wp:extent cx="1828930" cy="49847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2"/>
                  <a:stretch>
                    <a:fillRect/>
                  </a:stretch>
                </pic:blipFill>
                <pic:spPr>
                  <a:xfrm>
                    <a:off x="0" y="0"/>
                    <a:ext cx="1828930" cy="498475"/>
                  </a:xfrm>
                  <a:prstGeom prst="rect">
                    <a:avLst/>
                  </a:prstGeom>
                </pic:spPr>
              </pic:pic>
            </a:graphicData>
          </a:graphic>
        </wp:anchor>
      </w:drawing>
    </w:r>
    <w:r>
      <w:rPr>
        <w:sz w:val="20"/>
      </w:rPr>
      <w:t xml:space="preserve"> </w:t>
    </w:r>
    <w:r>
      <w:rPr>
        <w:sz w:val="20"/>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 xml:space="preserve"> </w:t>
    </w:r>
  </w:p>
  <w:p w:rsidR="00B524D5" w:rsidRPr="00B524D5" w:rsidRDefault="00B524D5" w:rsidP="00B52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3D9" w:rsidRDefault="002323D9" w:rsidP="00B524D5">
      <w:r>
        <w:separator/>
      </w:r>
    </w:p>
  </w:footnote>
  <w:footnote w:type="continuationSeparator" w:id="0">
    <w:p w:rsidR="002323D9" w:rsidRDefault="002323D9" w:rsidP="00B5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068A3"/>
    <w:multiLevelType w:val="hybridMultilevel"/>
    <w:tmpl w:val="BBE49EA4"/>
    <w:lvl w:ilvl="0" w:tplc="3272B314">
      <w:numFmt w:val="bullet"/>
      <w:lvlText w:val=""/>
      <w:lvlJc w:val="left"/>
      <w:pPr>
        <w:ind w:left="900" w:hanging="360"/>
      </w:pPr>
      <w:rPr>
        <w:rFonts w:ascii="Symbol" w:eastAsia="DFKai-SB"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E"/>
    <w:rsid w:val="0010313E"/>
    <w:rsid w:val="002323D9"/>
    <w:rsid w:val="002678DC"/>
    <w:rsid w:val="002A42D1"/>
    <w:rsid w:val="00305CFB"/>
    <w:rsid w:val="003222D0"/>
    <w:rsid w:val="00333507"/>
    <w:rsid w:val="00535252"/>
    <w:rsid w:val="00572F13"/>
    <w:rsid w:val="006350DF"/>
    <w:rsid w:val="00744243"/>
    <w:rsid w:val="0078758F"/>
    <w:rsid w:val="008349AB"/>
    <w:rsid w:val="00A61BAF"/>
    <w:rsid w:val="00AC0FAC"/>
    <w:rsid w:val="00B524D5"/>
    <w:rsid w:val="00BC5D69"/>
    <w:rsid w:val="00D26B4B"/>
    <w:rsid w:val="00EC659A"/>
    <w:rsid w:val="00ED4D15"/>
    <w:rsid w:val="00F9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1ED8E-93B3-4C7B-8114-B13F247A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13E"/>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9"/>
    <w:unhideWhenUsed/>
    <w:qFormat/>
    <w:rsid w:val="0010313E"/>
    <w:pPr>
      <w:ind w:left="140"/>
      <w:outlineLvl w:val="1"/>
    </w:pPr>
    <w:rPr>
      <w:b/>
      <w:bCs/>
      <w:sz w:val="28"/>
      <w:szCs w:val="28"/>
    </w:rPr>
  </w:style>
  <w:style w:type="paragraph" w:styleId="Heading4">
    <w:name w:val="heading 4"/>
    <w:basedOn w:val="Normal"/>
    <w:link w:val="Heading4Char"/>
    <w:uiPriority w:val="9"/>
    <w:unhideWhenUsed/>
    <w:qFormat/>
    <w:rsid w:val="0010313E"/>
    <w:pPr>
      <w:ind w:left="12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13E"/>
    <w:rPr>
      <w:rFonts w:ascii="Times New Roman" w:eastAsia="Times New Roman" w:hAnsi="Times New Roman" w:cs="Times New Roman"/>
      <w:b/>
      <w:bCs/>
      <w:sz w:val="28"/>
      <w:szCs w:val="28"/>
      <w:lang w:bidi="en-US"/>
    </w:rPr>
  </w:style>
  <w:style w:type="character" w:customStyle="1" w:styleId="Heading4Char">
    <w:name w:val="Heading 4 Char"/>
    <w:basedOn w:val="DefaultParagraphFont"/>
    <w:link w:val="Heading4"/>
    <w:uiPriority w:val="9"/>
    <w:rsid w:val="0010313E"/>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10313E"/>
    <w:rPr>
      <w:sz w:val="24"/>
      <w:szCs w:val="24"/>
    </w:rPr>
  </w:style>
  <w:style w:type="character" w:customStyle="1" w:styleId="BodyTextChar">
    <w:name w:val="Body Text Char"/>
    <w:basedOn w:val="DefaultParagraphFont"/>
    <w:link w:val="BodyText"/>
    <w:uiPriority w:val="1"/>
    <w:rsid w:val="0010313E"/>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0313E"/>
    <w:pPr>
      <w:ind w:left="465"/>
    </w:pPr>
  </w:style>
  <w:style w:type="paragraph" w:styleId="BalloonText">
    <w:name w:val="Balloon Text"/>
    <w:basedOn w:val="Normal"/>
    <w:link w:val="BalloonTextChar"/>
    <w:uiPriority w:val="99"/>
    <w:semiHidden/>
    <w:unhideWhenUsed/>
    <w:rsid w:val="00103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3E"/>
    <w:rPr>
      <w:rFonts w:ascii="Segoe UI" w:eastAsia="Times New Roman" w:hAnsi="Segoe UI" w:cs="Segoe UI"/>
      <w:sz w:val="18"/>
      <w:szCs w:val="18"/>
      <w:lang w:bidi="en-US"/>
    </w:rPr>
  </w:style>
  <w:style w:type="paragraph" w:customStyle="1" w:styleId="Default">
    <w:name w:val="Default"/>
    <w:rsid w:val="006350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24D5"/>
    <w:pPr>
      <w:tabs>
        <w:tab w:val="center" w:pos="4680"/>
        <w:tab w:val="right" w:pos="9360"/>
      </w:tabs>
    </w:pPr>
  </w:style>
  <w:style w:type="character" w:customStyle="1" w:styleId="HeaderChar">
    <w:name w:val="Header Char"/>
    <w:basedOn w:val="DefaultParagraphFont"/>
    <w:link w:val="Header"/>
    <w:uiPriority w:val="99"/>
    <w:rsid w:val="00B524D5"/>
    <w:rPr>
      <w:rFonts w:ascii="Times New Roman" w:eastAsia="Times New Roman" w:hAnsi="Times New Roman" w:cs="Times New Roman"/>
      <w:lang w:bidi="en-US"/>
    </w:rPr>
  </w:style>
  <w:style w:type="paragraph" w:styleId="Footer">
    <w:name w:val="footer"/>
    <w:basedOn w:val="Normal"/>
    <w:link w:val="FooterChar"/>
    <w:uiPriority w:val="99"/>
    <w:unhideWhenUsed/>
    <w:rsid w:val="00B524D5"/>
    <w:pPr>
      <w:tabs>
        <w:tab w:val="center" w:pos="4680"/>
        <w:tab w:val="right" w:pos="9360"/>
      </w:tabs>
    </w:pPr>
  </w:style>
  <w:style w:type="character" w:customStyle="1" w:styleId="FooterChar">
    <w:name w:val="Footer Char"/>
    <w:basedOn w:val="DefaultParagraphFont"/>
    <w:link w:val="Footer"/>
    <w:uiPriority w:val="99"/>
    <w:rsid w:val="00B524D5"/>
    <w:rPr>
      <w:rFonts w:ascii="Times New Roman" w:eastAsia="Times New Roman" w:hAnsi="Times New Roman" w:cs="Times New Roman"/>
      <w:lang w:bidi="en-US"/>
    </w:rPr>
  </w:style>
  <w:style w:type="table" w:styleId="GridTable2-Accent5">
    <w:name w:val="Grid Table 2 Accent 5"/>
    <w:basedOn w:val="TableNormal"/>
    <w:uiPriority w:val="47"/>
    <w:rsid w:val="00AC0FAC"/>
    <w:pPr>
      <w:spacing w:after="0" w:line="240" w:lineRule="auto"/>
    </w:pPr>
    <w:rPr>
      <w:rFonts w:eastAsiaTheme="minorEastAsia"/>
      <w:sz w:val="21"/>
      <w:szCs w:val="21"/>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Brower Corinna E</dc:creator>
  <cp:keywords/>
  <dc:description/>
  <cp:lastModifiedBy>Brower Corinna E</cp:lastModifiedBy>
  <cp:revision>5</cp:revision>
  <dcterms:created xsi:type="dcterms:W3CDTF">2020-07-10T22:36:00Z</dcterms:created>
  <dcterms:modified xsi:type="dcterms:W3CDTF">2020-07-13T14:59:00Z</dcterms:modified>
</cp:coreProperties>
</file>