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DEDF" w14:textId="7B83647D" w:rsidR="005B5019" w:rsidRDefault="0056409B" w:rsidP="0056409B">
      <w:pPr>
        <w:pStyle w:val="NoSpacing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Special Report on the Re</w:t>
      </w:r>
      <w:r w:rsidR="005B5019">
        <w:rPr>
          <w:b/>
          <w:sz w:val="26"/>
          <w:szCs w:val="26"/>
        </w:rPr>
        <w:t>creational Boating Incident Reporting Policy Project of the U.S. Coast Guard, the States, and NASBLA</w:t>
      </w:r>
      <w:r w:rsidR="008078F5">
        <w:rPr>
          <w:b/>
          <w:sz w:val="26"/>
          <w:szCs w:val="26"/>
        </w:rPr>
        <w:t xml:space="preserve">: </w:t>
      </w:r>
      <w:r w:rsidR="005B5019">
        <w:rPr>
          <w:b/>
          <w:sz w:val="26"/>
          <w:szCs w:val="26"/>
        </w:rPr>
        <w:t>An update on project status and next steps</w:t>
      </w:r>
    </w:p>
    <w:p w14:paraId="491B74CA" w14:textId="77777777" w:rsidR="005B5019" w:rsidRDefault="005B5019" w:rsidP="0056409B">
      <w:pPr>
        <w:pStyle w:val="NoSpacing"/>
        <w:rPr>
          <w:b/>
          <w:sz w:val="26"/>
          <w:szCs w:val="26"/>
        </w:rPr>
      </w:pPr>
    </w:p>
    <w:p w14:paraId="7F10B83F" w14:textId="1B322DAD" w:rsidR="0056409B" w:rsidRDefault="005B5019" w:rsidP="0056409B">
      <w:pPr>
        <w:pStyle w:val="NoSpacing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--Report to </w:t>
      </w:r>
      <w:r w:rsidR="0056409B">
        <w:rPr>
          <w:b/>
          <w:sz w:val="24"/>
          <w:szCs w:val="24"/>
        </w:rPr>
        <w:t xml:space="preserve">be delivered by Seth Wagner, FL, ERAC 2018-2019 Vice Chair, on behalf of </w:t>
      </w:r>
      <w:r>
        <w:rPr>
          <w:b/>
          <w:sz w:val="24"/>
          <w:szCs w:val="24"/>
        </w:rPr>
        <w:t xml:space="preserve">ERAC and the project workgroup, at </w:t>
      </w:r>
      <w:r w:rsidRPr="00D37959">
        <w:rPr>
          <w:b/>
          <w:sz w:val="24"/>
          <w:szCs w:val="24"/>
        </w:rPr>
        <w:t xml:space="preserve">NASBLA Business Meeting, </w:t>
      </w:r>
      <w:r>
        <w:rPr>
          <w:b/>
          <w:sz w:val="24"/>
          <w:szCs w:val="24"/>
        </w:rPr>
        <w:t>October 1, 2019, Anchorage, Alaska</w:t>
      </w:r>
    </w:p>
    <w:p w14:paraId="6F0EF5F3" w14:textId="33A91CA5" w:rsidR="005B5019" w:rsidRDefault="005B5019" w:rsidP="0056409B">
      <w:pPr>
        <w:pStyle w:val="NoSpacing"/>
        <w:rPr>
          <w:b/>
          <w:sz w:val="24"/>
          <w:szCs w:val="24"/>
        </w:rPr>
      </w:pPr>
    </w:p>
    <w:p w14:paraId="79BCBE0E" w14:textId="6317E4D5" w:rsidR="003C6077" w:rsidRPr="00874B57" w:rsidRDefault="003C6077" w:rsidP="0056409B">
      <w:pPr>
        <w:pStyle w:val="NoSpacing"/>
        <w:rPr>
          <w:b/>
          <w:color w:val="FF0000"/>
          <w:sz w:val="20"/>
          <w:szCs w:val="20"/>
        </w:rPr>
      </w:pPr>
      <w:r w:rsidRPr="00874B57">
        <w:rPr>
          <w:b/>
          <w:color w:val="FF0000"/>
          <w:sz w:val="20"/>
          <w:szCs w:val="20"/>
        </w:rPr>
        <w:t>[</w:t>
      </w:r>
      <w:r w:rsidR="00300AC1" w:rsidRPr="00874B57">
        <w:rPr>
          <w:b/>
          <w:color w:val="FF0000"/>
          <w:sz w:val="20"/>
          <w:szCs w:val="20"/>
        </w:rPr>
        <w:t xml:space="preserve">Seth: </w:t>
      </w:r>
      <w:r w:rsidR="00874B57" w:rsidRPr="00874B57">
        <w:rPr>
          <w:b/>
          <w:color w:val="FF0000"/>
          <w:sz w:val="20"/>
          <w:szCs w:val="20"/>
        </w:rPr>
        <w:t>A</w:t>
      </w:r>
      <w:r w:rsidRPr="00874B57">
        <w:rPr>
          <w:b/>
          <w:color w:val="FF0000"/>
          <w:sz w:val="20"/>
          <w:szCs w:val="20"/>
        </w:rPr>
        <w:t>lter</w:t>
      </w:r>
      <w:r w:rsidR="00874B57" w:rsidRPr="00874B57">
        <w:rPr>
          <w:b/>
          <w:color w:val="FF0000"/>
          <w:sz w:val="20"/>
          <w:szCs w:val="20"/>
        </w:rPr>
        <w:t xml:space="preserve"> the</w:t>
      </w:r>
      <w:r w:rsidRPr="00874B57">
        <w:rPr>
          <w:b/>
          <w:color w:val="FF0000"/>
          <w:sz w:val="20"/>
          <w:szCs w:val="20"/>
        </w:rPr>
        <w:t xml:space="preserve"> introductory remarks as you see fit</w:t>
      </w:r>
      <w:r w:rsidR="00874B57" w:rsidRPr="00874B57">
        <w:rPr>
          <w:b/>
          <w:color w:val="FF0000"/>
          <w:sz w:val="20"/>
          <w:szCs w:val="20"/>
        </w:rPr>
        <w:t>, depending on the placement of this item on the final agenda. A</w:t>
      </w:r>
      <w:r w:rsidR="007D62F8" w:rsidRPr="00874B57">
        <w:rPr>
          <w:b/>
          <w:color w:val="FF0000"/>
          <w:sz w:val="20"/>
          <w:szCs w:val="20"/>
        </w:rPr>
        <w:t>lso if you’d like to recognize the presence of workgroup members</w:t>
      </w:r>
      <w:r w:rsidR="00874B57" w:rsidRPr="00874B57">
        <w:rPr>
          <w:b/>
          <w:color w:val="FF0000"/>
          <w:sz w:val="20"/>
          <w:szCs w:val="20"/>
        </w:rPr>
        <w:t xml:space="preserve"> or bring them in on any questions that the meeting attendees might have</w:t>
      </w:r>
      <w:r w:rsidR="007D62F8" w:rsidRPr="00874B57">
        <w:rPr>
          <w:b/>
          <w:color w:val="FF0000"/>
          <w:sz w:val="20"/>
          <w:szCs w:val="20"/>
        </w:rPr>
        <w:t>, be advised that Susan</w:t>
      </w:r>
      <w:r w:rsidR="00874B57" w:rsidRPr="00874B57">
        <w:rPr>
          <w:b/>
          <w:color w:val="FF0000"/>
          <w:sz w:val="20"/>
          <w:szCs w:val="20"/>
        </w:rPr>
        <w:t xml:space="preserve"> Weber</w:t>
      </w:r>
      <w:r w:rsidR="007D62F8" w:rsidRPr="00874B57">
        <w:rPr>
          <w:b/>
          <w:color w:val="FF0000"/>
          <w:sz w:val="20"/>
          <w:szCs w:val="20"/>
        </w:rPr>
        <w:t>, Vann</w:t>
      </w:r>
      <w:r w:rsidR="00874B57" w:rsidRPr="00874B57">
        <w:rPr>
          <w:b/>
          <w:color w:val="FF0000"/>
          <w:sz w:val="20"/>
          <w:szCs w:val="20"/>
        </w:rPr>
        <w:t xml:space="preserve"> Burgess,</w:t>
      </w:r>
      <w:r w:rsidR="007D62F8" w:rsidRPr="00874B57">
        <w:rPr>
          <w:b/>
          <w:color w:val="FF0000"/>
          <w:sz w:val="20"/>
          <w:szCs w:val="20"/>
        </w:rPr>
        <w:t xml:space="preserve"> Jeff </w:t>
      </w:r>
      <w:r w:rsidR="00874B57" w:rsidRPr="00874B57">
        <w:rPr>
          <w:b/>
          <w:color w:val="FF0000"/>
          <w:sz w:val="20"/>
          <w:szCs w:val="20"/>
        </w:rPr>
        <w:t>Decker,</w:t>
      </w:r>
      <w:r w:rsidR="007D62F8" w:rsidRPr="00874B57">
        <w:rPr>
          <w:b/>
          <w:color w:val="FF0000"/>
          <w:sz w:val="20"/>
          <w:szCs w:val="20"/>
        </w:rPr>
        <w:t xml:space="preserve"> Cody</w:t>
      </w:r>
      <w:r w:rsidR="00874B57" w:rsidRPr="00874B57">
        <w:rPr>
          <w:b/>
          <w:color w:val="FF0000"/>
          <w:sz w:val="20"/>
          <w:szCs w:val="20"/>
        </w:rPr>
        <w:t xml:space="preserve"> Jones,</w:t>
      </w:r>
      <w:r w:rsidR="007D62F8" w:rsidRPr="00874B57">
        <w:rPr>
          <w:b/>
          <w:color w:val="FF0000"/>
          <w:sz w:val="20"/>
          <w:szCs w:val="20"/>
        </w:rPr>
        <w:t xml:space="preserve"> John G</w:t>
      </w:r>
      <w:r w:rsidR="00874B57" w:rsidRPr="00874B57">
        <w:rPr>
          <w:b/>
          <w:color w:val="FF0000"/>
          <w:sz w:val="20"/>
          <w:szCs w:val="20"/>
        </w:rPr>
        <w:t>irvalakis</w:t>
      </w:r>
      <w:r w:rsidR="007D62F8" w:rsidRPr="00874B57">
        <w:rPr>
          <w:b/>
          <w:color w:val="FF0000"/>
          <w:sz w:val="20"/>
          <w:szCs w:val="20"/>
        </w:rPr>
        <w:t>, Penny</w:t>
      </w:r>
      <w:r w:rsidR="00874B57" w:rsidRPr="00874B57">
        <w:rPr>
          <w:b/>
          <w:color w:val="FF0000"/>
          <w:sz w:val="20"/>
          <w:szCs w:val="20"/>
        </w:rPr>
        <w:t xml:space="preserve"> Kanable,</w:t>
      </w:r>
      <w:r w:rsidR="007D62F8" w:rsidRPr="00874B57">
        <w:rPr>
          <w:b/>
          <w:color w:val="FF0000"/>
          <w:sz w:val="20"/>
          <w:szCs w:val="20"/>
        </w:rPr>
        <w:t xml:space="preserve"> Joe</w:t>
      </w:r>
      <w:r w:rsidR="00874B57" w:rsidRPr="00874B57">
        <w:rPr>
          <w:b/>
          <w:color w:val="FF0000"/>
          <w:sz w:val="20"/>
          <w:szCs w:val="20"/>
        </w:rPr>
        <w:t xml:space="preserve"> McCullough</w:t>
      </w:r>
      <w:r w:rsidR="007D62F8" w:rsidRPr="00874B57">
        <w:rPr>
          <w:b/>
          <w:color w:val="FF0000"/>
          <w:sz w:val="20"/>
          <w:szCs w:val="20"/>
        </w:rPr>
        <w:t xml:space="preserve">, and Stacey </w:t>
      </w:r>
      <w:r w:rsidR="00874B57" w:rsidRPr="00874B57">
        <w:rPr>
          <w:b/>
          <w:color w:val="FF0000"/>
          <w:sz w:val="20"/>
          <w:szCs w:val="20"/>
        </w:rPr>
        <w:t xml:space="preserve">Brown </w:t>
      </w:r>
      <w:r w:rsidR="007D62F8" w:rsidRPr="00874B57">
        <w:rPr>
          <w:b/>
          <w:color w:val="FF0000"/>
          <w:sz w:val="20"/>
          <w:szCs w:val="20"/>
        </w:rPr>
        <w:t xml:space="preserve">are expected to be in attendance; recognition of Dan Hesket and Mark Brown’s participation on </w:t>
      </w:r>
      <w:r w:rsidR="00874B57" w:rsidRPr="00874B57">
        <w:rPr>
          <w:b/>
          <w:color w:val="FF0000"/>
          <w:sz w:val="20"/>
          <w:szCs w:val="20"/>
        </w:rPr>
        <w:t>many of the discussions,</w:t>
      </w:r>
      <w:r w:rsidR="007D62F8" w:rsidRPr="00874B57">
        <w:rPr>
          <w:b/>
          <w:color w:val="FF0000"/>
          <w:sz w:val="20"/>
          <w:szCs w:val="20"/>
        </w:rPr>
        <w:t xml:space="preserve"> and Verne Gifford’s </w:t>
      </w:r>
      <w:r w:rsidR="00874B57" w:rsidRPr="00874B57">
        <w:rPr>
          <w:b/>
          <w:color w:val="FF0000"/>
          <w:sz w:val="20"/>
          <w:szCs w:val="20"/>
        </w:rPr>
        <w:t>contributions would also be in order.</w:t>
      </w:r>
      <w:r w:rsidRPr="00874B57">
        <w:rPr>
          <w:b/>
          <w:color w:val="FF0000"/>
          <w:sz w:val="20"/>
          <w:szCs w:val="20"/>
        </w:rPr>
        <w:t>]</w:t>
      </w:r>
    </w:p>
    <w:p w14:paraId="0CC424D0" w14:textId="53323A46" w:rsidR="003C6077" w:rsidRDefault="003C6077" w:rsidP="0056409B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</w:p>
    <w:p w14:paraId="1DC7B398" w14:textId="77777777" w:rsidR="00874B57" w:rsidRDefault="00874B57" w:rsidP="0056409B">
      <w:pPr>
        <w:pStyle w:val="NoSpacing"/>
        <w:rPr>
          <w:b/>
          <w:sz w:val="24"/>
          <w:szCs w:val="24"/>
        </w:rPr>
      </w:pPr>
    </w:p>
    <w:p w14:paraId="44ED79D0" w14:textId="2C3CE2A6" w:rsidR="003869D4" w:rsidRDefault="003C6077" w:rsidP="0056409B">
      <w:pPr>
        <w:pStyle w:val="NoSpacing"/>
      </w:pPr>
      <w:r>
        <w:t xml:space="preserve">Most of you are familiar with this national policy project—from previous NASBLA </w:t>
      </w:r>
      <w:r w:rsidR="00300AC1">
        <w:t>conferences and workshops, messages about it,</w:t>
      </w:r>
      <w:r>
        <w:t xml:space="preserve"> or from </w:t>
      </w:r>
      <w:r w:rsidR="00300AC1">
        <w:t xml:space="preserve">actually </w:t>
      </w:r>
      <w:r w:rsidR="003869D4">
        <w:t>participating</w:t>
      </w:r>
      <w:r>
        <w:t xml:space="preserve"> in the </w:t>
      </w:r>
      <w:r w:rsidR="003869D4">
        <w:t xml:space="preserve">process we’re using to </w:t>
      </w:r>
      <w:r w:rsidR="001F6947">
        <w:t xml:space="preserve">build </w:t>
      </w:r>
      <w:r w:rsidR="003869D4">
        <w:t>consensus around</w:t>
      </w:r>
      <w:r>
        <w:t xml:space="preserve"> the project’s recommendations</w:t>
      </w:r>
      <w:r w:rsidR="003869D4">
        <w:t xml:space="preserve">. For any of you not </w:t>
      </w:r>
      <w:r w:rsidR="00300AC1">
        <w:t>as</w:t>
      </w:r>
      <w:r w:rsidR="003869D4">
        <w:t xml:space="preserve"> familiar with it, I’ll briefly </w:t>
      </w:r>
      <w:r w:rsidR="00FB1A2B">
        <w:t>describe</w:t>
      </w:r>
      <w:r w:rsidR="00300AC1">
        <w:t xml:space="preserve"> </w:t>
      </w:r>
      <w:r w:rsidR="003869D4">
        <w:t>its purpose.</w:t>
      </w:r>
    </w:p>
    <w:p w14:paraId="3C5E9F0B" w14:textId="77777777" w:rsidR="003869D4" w:rsidRDefault="003869D4" w:rsidP="0056409B">
      <w:pPr>
        <w:pStyle w:val="NoSpacing"/>
      </w:pPr>
    </w:p>
    <w:p w14:paraId="0C81ED03" w14:textId="5B0957E8" w:rsidR="003869D4" w:rsidRDefault="003869D4" w:rsidP="0056409B">
      <w:pPr>
        <w:pStyle w:val="NoSpacing"/>
      </w:pPr>
      <w:r>
        <w:t>This projec</w:t>
      </w:r>
      <w:r w:rsidR="001F6947">
        <w:t xml:space="preserve">t </w:t>
      </w:r>
      <w:r>
        <w:t>began in November 2017 with the assignment of a workgroup made up of Coast Guard, State and NASBLA/ERAC representatives</w:t>
      </w:r>
      <w:r w:rsidR="001F6947">
        <w:t xml:space="preserve">. It </w:t>
      </w:r>
      <w:r>
        <w:t xml:space="preserve">was purposely designed to </w:t>
      </w:r>
    </w:p>
    <w:p w14:paraId="6A44DF59" w14:textId="77777777" w:rsidR="003869D4" w:rsidRDefault="003869D4" w:rsidP="0056409B">
      <w:pPr>
        <w:pStyle w:val="NoSpacing"/>
      </w:pPr>
    </w:p>
    <w:p w14:paraId="1D7FED2E" w14:textId="3CE4779C" w:rsidR="003869D4" w:rsidRDefault="003869D4" w:rsidP="003869D4">
      <w:pPr>
        <w:pStyle w:val="NoSpacing"/>
        <w:numPr>
          <w:ilvl w:val="0"/>
          <w:numId w:val="3"/>
        </w:numPr>
      </w:pPr>
      <w:r>
        <w:t xml:space="preserve">take a broad look at the recreational boating incident reporting structure and procedures in the National RBS Program; </w:t>
      </w:r>
    </w:p>
    <w:p w14:paraId="23CD6FD2" w14:textId="462F69B7" w:rsidR="003869D4" w:rsidRDefault="003869D4" w:rsidP="003869D4">
      <w:pPr>
        <w:pStyle w:val="NoSpacing"/>
        <w:numPr>
          <w:ilvl w:val="0"/>
          <w:numId w:val="3"/>
        </w:numPr>
      </w:pPr>
      <w:r>
        <w:t xml:space="preserve">develop—and build stakeholder consensus around—recommended changes and updates to the structure and procedures; and then, </w:t>
      </w:r>
    </w:p>
    <w:p w14:paraId="3CD53402" w14:textId="167621FF" w:rsidR="003869D4" w:rsidRDefault="003869D4" w:rsidP="003869D4">
      <w:pPr>
        <w:pStyle w:val="NoSpacing"/>
        <w:numPr>
          <w:ilvl w:val="0"/>
          <w:numId w:val="3"/>
        </w:numPr>
      </w:pPr>
      <w:r>
        <w:t xml:space="preserve">move the consensus recommendations forward to </w:t>
      </w:r>
      <w:r w:rsidR="00300AC1">
        <w:t xml:space="preserve">the Coast Guard to </w:t>
      </w:r>
      <w:r>
        <w:t xml:space="preserve">inform the direction </w:t>
      </w:r>
      <w:r w:rsidR="00300AC1">
        <w:t>it</w:t>
      </w:r>
      <w:r>
        <w:t xml:space="preserve"> takes in drafting national reporting policy – that is, both via regulat</w:t>
      </w:r>
      <w:r w:rsidR="00FB1A2B">
        <w:t>ion and policy.</w:t>
      </w:r>
    </w:p>
    <w:p w14:paraId="375DB1D1" w14:textId="6F3955EF" w:rsidR="003869D4" w:rsidRDefault="003869D4" w:rsidP="003869D4">
      <w:pPr>
        <w:pStyle w:val="NoSpacing"/>
      </w:pPr>
    </w:p>
    <w:p w14:paraId="223CBCC4" w14:textId="16481907" w:rsidR="003D4D74" w:rsidRDefault="00FB1A2B" w:rsidP="00300AC1">
      <w:pPr>
        <w:pStyle w:val="NoSpacing"/>
      </w:pPr>
      <w:r>
        <w:t>T</w:t>
      </w:r>
      <w:r w:rsidR="00300AC1">
        <w:t xml:space="preserve">he Coast Guard identified the scope of the topics that would be </w:t>
      </w:r>
      <w:r w:rsidR="00FE60BC">
        <w:t>up for consideration</w:t>
      </w:r>
      <w:r w:rsidR="00300AC1">
        <w:t xml:space="preserve"> in the project—basically any and all aspects of the national reporting structure and systems</w:t>
      </w:r>
      <w:r>
        <w:t xml:space="preserve">. But </w:t>
      </w:r>
      <w:r w:rsidR="00300AC1">
        <w:t>ERAC took primary responsibility for NASBLA’s participation and for assuring strong State participation in the consensus-building. In that re</w:t>
      </w:r>
      <w:r w:rsidR="001F6947">
        <w:t>spect</w:t>
      </w:r>
      <w:r w:rsidR="00300AC1">
        <w:t>, i</w:t>
      </w:r>
      <w:r w:rsidR="0046108A">
        <w:t>t’s</w:t>
      </w:r>
      <w:r w:rsidR="00300AC1">
        <w:t xml:space="preserve"> been </w:t>
      </w:r>
      <w:r w:rsidR="00300AC1" w:rsidRPr="00E67EF4">
        <w:rPr>
          <w:b/>
          <w:bCs/>
        </w:rPr>
        <w:t>THE</w:t>
      </w:r>
      <w:r w:rsidR="00300AC1">
        <w:t xml:space="preserve"> major charge on our plate for the last two committee cycles.</w:t>
      </w:r>
      <w:r w:rsidR="00790D57">
        <w:t xml:space="preserve"> And this is just the first phase of the project. </w:t>
      </w:r>
      <w:r w:rsidR="00FE60BC">
        <w:t>In the second phase, we</w:t>
      </w:r>
      <w:r w:rsidR="0046108A">
        <w:t>’ll craft</w:t>
      </w:r>
      <w:r w:rsidR="00790D57">
        <w:t xml:space="preserve"> recommendations for the future online reporting system and database </w:t>
      </w:r>
      <w:r w:rsidR="00FE60BC">
        <w:t xml:space="preserve">(what’s currently known as BARD) </w:t>
      </w:r>
      <w:r w:rsidR="001F6947">
        <w:t>to accommodate the policy and regulatory recommendations, and for developing Best Practices and guidance for implementing them.</w:t>
      </w:r>
    </w:p>
    <w:p w14:paraId="7FAF7B2C" w14:textId="457E7891" w:rsidR="00300AC1" w:rsidRDefault="00300AC1" w:rsidP="00300AC1">
      <w:pPr>
        <w:pStyle w:val="NoSpacing"/>
      </w:pPr>
    </w:p>
    <w:p w14:paraId="6A8FEE41" w14:textId="74761D51" w:rsidR="00300AC1" w:rsidRDefault="00790D57" w:rsidP="00300AC1">
      <w:pPr>
        <w:pStyle w:val="NoSpacing"/>
      </w:pPr>
      <w:r>
        <w:t xml:space="preserve">We have a more detailed status report </w:t>
      </w:r>
      <w:r w:rsidR="001F6947">
        <w:t xml:space="preserve">in </w:t>
      </w:r>
      <w:r>
        <w:t>our 2018-2019 written committee report and three of its appendices, so I</w:t>
      </w:r>
      <w:r w:rsidR="001F6947">
        <w:t xml:space="preserve">’ll </w:t>
      </w:r>
      <w:r>
        <w:t xml:space="preserve">just highlight </w:t>
      </w:r>
      <w:r w:rsidR="001F6947">
        <w:t>the major activity</w:t>
      </w:r>
      <w:r>
        <w:t xml:space="preserve"> </w:t>
      </w:r>
      <w:r w:rsidR="001F6947">
        <w:t>during this cycle and what you can expect as we move forward.</w:t>
      </w:r>
    </w:p>
    <w:p w14:paraId="07A8FCD1" w14:textId="78817507" w:rsidR="00300AC1" w:rsidRDefault="00300AC1" w:rsidP="00300AC1">
      <w:pPr>
        <w:pStyle w:val="NoSpacing"/>
      </w:pPr>
    </w:p>
    <w:p w14:paraId="41F7C981" w14:textId="259D19AA" w:rsidR="007023EA" w:rsidRDefault="00230EAF" w:rsidP="007023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We conducted</w:t>
      </w:r>
      <w:r w:rsidR="003D4D74" w:rsidRPr="001F6947">
        <w:rPr>
          <w:rFonts w:asciiTheme="minorHAnsi" w:hAnsiTheme="minorHAnsi" w:cstheme="minorHAnsi"/>
          <w:sz w:val="22"/>
          <w:szCs w:val="22"/>
        </w:rPr>
        <w:t xml:space="preserve"> </w:t>
      </w:r>
      <w:r w:rsidR="007023EA">
        <w:rPr>
          <w:rFonts w:asciiTheme="minorHAnsi" w:hAnsiTheme="minorHAnsi" w:cstheme="minorHAnsi"/>
          <w:sz w:val="22"/>
          <w:szCs w:val="22"/>
        </w:rPr>
        <w:t xml:space="preserve">two </w:t>
      </w:r>
      <w:r w:rsidR="00FE60BC">
        <w:rPr>
          <w:rFonts w:asciiTheme="minorHAnsi" w:hAnsiTheme="minorHAnsi" w:cstheme="minorHAnsi"/>
          <w:sz w:val="22"/>
          <w:szCs w:val="22"/>
        </w:rPr>
        <w:t xml:space="preserve">stakeholder </w:t>
      </w:r>
      <w:r w:rsidR="003D4D74" w:rsidRPr="001F6947">
        <w:rPr>
          <w:rFonts w:asciiTheme="minorHAnsi" w:hAnsiTheme="minorHAnsi" w:cstheme="minorHAnsi"/>
          <w:sz w:val="22"/>
          <w:szCs w:val="22"/>
        </w:rPr>
        <w:t>review</w:t>
      </w:r>
      <w:r w:rsidR="00E67EF4">
        <w:rPr>
          <w:rFonts w:asciiTheme="minorHAnsi" w:hAnsiTheme="minorHAnsi" w:cstheme="minorHAnsi"/>
          <w:sz w:val="22"/>
          <w:szCs w:val="22"/>
        </w:rPr>
        <w:t xml:space="preserve"> / </w:t>
      </w:r>
      <w:r w:rsidR="003D4D74" w:rsidRPr="001F6947">
        <w:rPr>
          <w:rFonts w:asciiTheme="minorHAnsi" w:hAnsiTheme="minorHAnsi" w:cstheme="minorHAnsi"/>
          <w:sz w:val="22"/>
          <w:szCs w:val="22"/>
        </w:rPr>
        <w:t xml:space="preserve">comment periods </w:t>
      </w:r>
      <w:r w:rsidR="00FB1A2B">
        <w:rPr>
          <w:rFonts w:asciiTheme="minorHAnsi" w:hAnsiTheme="minorHAnsi" w:cstheme="minorHAnsi"/>
          <w:sz w:val="22"/>
          <w:szCs w:val="22"/>
        </w:rPr>
        <w:t>in the first half of</w:t>
      </w:r>
      <w:r w:rsidR="003D4D74" w:rsidRPr="001F6947">
        <w:rPr>
          <w:rFonts w:asciiTheme="minorHAnsi" w:hAnsiTheme="minorHAnsi" w:cstheme="minorHAnsi"/>
          <w:sz w:val="22"/>
          <w:szCs w:val="22"/>
        </w:rPr>
        <w:t xml:space="preserve"> </w:t>
      </w:r>
      <w:r w:rsidR="007023EA">
        <w:rPr>
          <w:rFonts w:asciiTheme="minorHAnsi" w:hAnsiTheme="minorHAnsi" w:cstheme="minorHAnsi"/>
          <w:sz w:val="22"/>
          <w:szCs w:val="22"/>
        </w:rPr>
        <w:t>this calendar year</w:t>
      </w:r>
      <w:r w:rsidR="003D4D74" w:rsidRPr="001F69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B96F73" w14:textId="77777777" w:rsidR="00F5116F" w:rsidRDefault="00F5116F" w:rsidP="00F5116F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6E4480E0" w14:textId="53F573EE" w:rsidR="007023EA" w:rsidRDefault="007023EA" w:rsidP="007023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023EA">
        <w:rPr>
          <w:rFonts w:asciiTheme="minorHAnsi" w:hAnsiTheme="minorHAnsi" w:cstheme="minorHAnsi"/>
          <w:sz w:val="22"/>
          <w:szCs w:val="22"/>
        </w:rPr>
        <w:t xml:space="preserve">The first </w:t>
      </w:r>
      <w:r w:rsidR="00230EAF">
        <w:rPr>
          <w:rFonts w:asciiTheme="minorHAnsi" w:hAnsiTheme="minorHAnsi" w:cstheme="minorHAnsi"/>
          <w:sz w:val="22"/>
          <w:szCs w:val="22"/>
        </w:rPr>
        <w:t>was for</w:t>
      </w:r>
      <w:r w:rsidRPr="007023EA">
        <w:rPr>
          <w:rFonts w:asciiTheme="minorHAnsi" w:hAnsiTheme="minorHAnsi" w:cstheme="minorHAnsi"/>
          <w:sz w:val="22"/>
          <w:szCs w:val="22"/>
        </w:rPr>
        <w:t xml:space="preserve"> the NASBLA Executive Board, Coast Guard leadership and key personnel, and the full ERAC committee</w:t>
      </w:r>
      <w:r w:rsidR="00230EAF">
        <w:rPr>
          <w:rFonts w:asciiTheme="minorHAnsi" w:hAnsiTheme="minorHAnsi" w:cstheme="minorHAnsi"/>
          <w:sz w:val="22"/>
          <w:szCs w:val="22"/>
        </w:rPr>
        <w:t xml:space="preserve">. The </w:t>
      </w:r>
      <w:r w:rsidRPr="007023EA">
        <w:rPr>
          <w:rFonts w:asciiTheme="minorHAnsi" w:hAnsiTheme="minorHAnsi" w:cstheme="minorHAnsi"/>
          <w:sz w:val="22"/>
          <w:szCs w:val="22"/>
        </w:rPr>
        <w:t>second</w:t>
      </w:r>
      <w:r w:rsidR="00FB1A2B">
        <w:rPr>
          <w:rFonts w:asciiTheme="minorHAnsi" w:hAnsiTheme="minorHAnsi" w:cstheme="minorHAnsi"/>
          <w:sz w:val="22"/>
          <w:szCs w:val="22"/>
        </w:rPr>
        <w:t xml:space="preserve"> </w:t>
      </w:r>
      <w:r w:rsidR="00FE60BC">
        <w:rPr>
          <w:rFonts w:asciiTheme="minorHAnsi" w:hAnsiTheme="minorHAnsi" w:cstheme="minorHAnsi"/>
          <w:sz w:val="22"/>
          <w:szCs w:val="22"/>
        </w:rPr>
        <w:t xml:space="preserve">comment period included all of those stakeholders, but </w:t>
      </w:r>
      <w:r w:rsidR="00FB1A2B">
        <w:rPr>
          <w:rFonts w:asciiTheme="minorHAnsi" w:hAnsiTheme="minorHAnsi" w:cstheme="minorHAnsi"/>
          <w:sz w:val="22"/>
          <w:szCs w:val="22"/>
        </w:rPr>
        <w:t xml:space="preserve">was </w:t>
      </w:r>
      <w:r w:rsidR="00FE60BC">
        <w:rPr>
          <w:rFonts w:asciiTheme="minorHAnsi" w:hAnsiTheme="minorHAnsi" w:cstheme="minorHAnsi"/>
          <w:sz w:val="22"/>
          <w:szCs w:val="22"/>
        </w:rPr>
        <w:t xml:space="preserve">expanded out to </w:t>
      </w:r>
      <w:r w:rsidR="003D4D74" w:rsidRPr="007023EA">
        <w:rPr>
          <w:rFonts w:asciiTheme="minorHAnsi" w:hAnsiTheme="minorHAnsi" w:cstheme="minorHAnsi"/>
          <w:sz w:val="22"/>
          <w:szCs w:val="22"/>
        </w:rPr>
        <w:t>all states—primarily via the BLAs—</w:t>
      </w:r>
      <w:r>
        <w:rPr>
          <w:rFonts w:asciiTheme="minorHAnsi" w:hAnsiTheme="minorHAnsi" w:cstheme="minorHAnsi"/>
          <w:sz w:val="22"/>
          <w:szCs w:val="22"/>
        </w:rPr>
        <w:t>after</w:t>
      </w:r>
      <w:r w:rsidR="003D4D74" w:rsidRPr="007023EA">
        <w:rPr>
          <w:rFonts w:asciiTheme="minorHAnsi" w:hAnsiTheme="minorHAnsi" w:cstheme="minorHAnsi"/>
          <w:sz w:val="22"/>
          <w:szCs w:val="22"/>
        </w:rPr>
        <w:t xml:space="preserve"> the workgroup</w:t>
      </w:r>
      <w:r>
        <w:rPr>
          <w:rFonts w:asciiTheme="minorHAnsi" w:hAnsiTheme="minorHAnsi" w:cstheme="minorHAnsi"/>
          <w:sz w:val="22"/>
          <w:szCs w:val="22"/>
        </w:rPr>
        <w:t xml:space="preserve"> resolved </w:t>
      </w:r>
      <w:r w:rsidR="009E1918">
        <w:rPr>
          <w:rFonts w:asciiTheme="minorHAnsi" w:hAnsiTheme="minorHAnsi" w:cstheme="minorHAnsi"/>
          <w:sz w:val="22"/>
          <w:szCs w:val="22"/>
        </w:rPr>
        <w:t>feedback</w:t>
      </w:r>
      <w:r w:rsidR="003D4D74" w:rsidRPr="007023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received during </w:t>
      </w:r>
      <w:r w:rsidR="003D4D74" w:rsidRPr="007023EA">
        <w:rPr>
          <w:rFonts w:asciiTheme="minorHAnsi" w:hAnsiTheme="minorHAnsi" w:cstheme="minorHAnsi"/>
          <w:sz w:val="22"/>
          <w:szCs w:val="22"/>
        </w:rPr>
        <w:t>the first review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8BAA54" w14:textId="2A3D1F3F" w:rsidR="00FE60BC" w:rsidRDefault="003D4D74" w:rsidP="00FE60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60BC">
        <w:rPr>
          <w:rFonts w:asciiTheme="minorHAnsi" w:hAnsiTheme="minorHAnsi" w:cstheme="minorHAnsi"/>
          <w:sz w:val="22"/>
          <w:szCs w:val="22"/>
        </w:rPr>
        <w:lastRenderedPageBreak/>
        <w:t>Th</w:t>
      </w:r>
      <w:r w:rsidR="00874B57">
        <w:rPr>
          <w:rFonts w:asciiTheme="minorHAnsi" w:hAnsiTheme="minorHAnsi" w:cstheme="minorHAnsi"/>
          <w:sz w:val="22"/>
          <w:szCs w:val="22"/>
        </w:rPr>
        <w:t>at second</w:t>
      </w:r>
      <w:r w:rsidRPr="00FE60BC">
        <w:rPr>
          <w:rFonts w:asciiTheme="minorHAnsi" w:hAnsiTheme="minorHAnsi" w:cstheme="minorHAnsi"/>
          <w:sz w:val="22"/>
          <w:szCs w:val="22"/>
        </w:rPr>
        <w:t xml:space="preserve"> “open comment” period began </w:t>
      </w:r>
      <w:r w:rsidR="00FB1A2B" w:rsidRPr="00FE60BC">
        <w:rPr>
          <w:rFonts w:asciiTheme="minorHAnsi" w:hAnsiTheme="minorHAnsi" w:cstheme="minorHAnsi"/>
          <w:sz w:val="22"/>
          <w:szCs w:val="22"/>
        </w:rPr>
        <w:t>at the end of March</w:t>
      </w:r>
      <w:r w:rsidR="00107D16">
        <w:rPr>
          <w:rFonts w:asciiTheme="minorHAnsi" w:hAnsiTheme="minorHAnsi" w:cstheme="minorHAnsi"/>
          <w:sz w:val="22"/>
          <w:szCs w:val="22"/>
        </w:rPr>
        <w:t>, and</w:t>
      </w:r>
      <w:r w:rsidR="0035120A" w:rsidRPr="00FE60BC">
        <w:rPr>
          <w:rFonts w:asciiTheme="minorHAnsi" w:hAnsiTheme="minorHAnsi" w:cstheme="minorHAnsi"/>
          <w:sz w:val="22"/>
          <w:szCs w:val="22"/>
        </w:rPr>
        <w:t xml:space="preserve"> though we had originally set a comment </w:t>
      </w:r>
      <w:r w:rsidRPr="00FE60BC">
        <w:rPr>
          <w:rFonts w:asciiTheme="minorHAnsi" w:hAnsiTheme="minorHAnsi" w:cstheme="minorHAnsi"/>
          <w:sz w:val="22"/>
          <w:szCs w:val="22"/>
        </w:rPr>
        <w:t>deadline of May 10</w:t>
      </w:r>
      <w:r w:rsidR="00FE60BC" w:rsidRPr="00FE60BC">
        <w:rPr>
          <w:rFonts w:asciiTheme="minorHAnsi" w:hAnsiTheme="minorHAnsi" w:cstheme="minorHAnsi"/>
          <w:sz w:val="22"/>
          <w:szCs w:val="22"/>
        </w:rPr>
        <w:t xml:space="preserve">, we continued to receive comments from the </w:t>
      </w:r>
      <w:r w:rsidR="00FE60BC">
        <w:rPr>
          <w:rFonts w:asciiTheme="minorHAnsi" w:hAnsiTheme="minorHAnsi" w:cstheme="minorHAnsi"/>
          <w:sz w:val="22"/>
          <w:szCs w:val="22"/>
        </w:rPr>
        <w:t>S</w:t>
      </w:r>
      <w:r w:rsidR="00FE60BC" w:rsidRPr="00FE60BC">
        <w:rPr>
          <w:rFonts w:asciiTheme="minorHAnsi" w:hAnsiTheme="minorHAnsi" w:cstheme="minorHAnsi"/>
          <w:sz w:val="22"/>
          <w:szCs w:val="22"/>
        </w:rPr>
        <w:t xml:space="preserve">tates through June. </w:t>
      </w:r>
    </w:p>
    <w:p w14:paraId="314B0356" w14:textId="77777777" w:rsidR="00F5116F" w:rsidRPr="00F5116F" w:rsidRDefault="00F5116F" w:rsidP="00F5116F">
      <w:pPr>
        <w:rPr>
          <w:rFonts w:asciiTheme="minorHAnsi" w:hAnsiTheme="minorHAnsi" w:cstheme="minorHAnsi"/>
          <w:sz w:val="22"/>
          <w:szCs w:val="22"/>
        </w:rPr>
      </w:pPr>
    </w:p>
    <w:p w14:paraId="6D3AC33C" w14:textId="14F524F7" w:rsidR="003D4D74" w:rsidRDefault="00FE60BC" w:rsidP="00FE60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first week of August, the project workgroup </w:t>
      </w:r>
      <w:r w:rsidR="00874B57">
        <w:rPr>
          <w:rFonts w:asciiTheme="minorHAnsi" w:hAnsiTheme="minorHAnsi" w:cstheme="minorHAnsi"/>
          <w:sz w:val="22"/>
          <w:szCs w:val="22"/>
        </w:rPr>
        <w:t>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108A">
        <w:rPr>
          <w:rFonts w:asciiTheme="minorHAnsi" w:hAnsiTheme="minorHAnsi" w:cstheme="minorHAnsi"/>
          <w:sz w:val="22"/>
          <w:szCs w:val="22"/>
        </w:rPr>
        <w:t xml:space="preserve">more comments </w:t>
      </w:r>
      <w:r>
        <w:rPr>
          <w:rFonts w:asciiTheme="minorHAnsi" w:hAnsiTheme="minorHAnsi" w:cstheme="minorHAnsi"/>
          <w:sz w:val="22"/>
          <w:szCs w:val="22"/>
        </w:rPr>
        <w:t>for consideration from the Coast Guard’s Boating Safety Division, via transmittal from Chief Verne Gifford. Those comments were in addition to the input of the Coast Guard</w:t>
      </w:r>
      <w:r w:rsidR="007C1A3A">
        <w:rPr>
          <w:rFonts w:asciiTheme="minorHAnsi" w:hAnsiTheme="minorHAnsi" w:cstheme="minorHAnsi"/>
          <w:sz w:val="22"/>
          <w:szCs w:val="22"/>
        </w:rPr>
        <w:t xml:space="preserve"> representatives to the workgroup</w:t>
      </w:r>
      <w:r w:rsidR="0046108A">
        <w:rPr>
          <w:rFonts w:asciiTheme="minorHAnsi" w:hAnsiTheme="minorHAnsi" w:cstheme="minorHAnsi"/>
          <w:sz w:val="22"/>
          <w:szCs w:val="22"/>
        </w:rPr>
        <w:t xml:space="preserve"> throughout the project</w:t>
      </w:r>
      <w:r w:rsidR="007C1A3A">
        <w:rPr>
          <w:rFonts w:asciiTheme="minorHAnsi" w:hAnsiTheme="minorHAnsi" w:cstheme="minorHAnsi"/>
          <w:sz w:val="22"/>
          <w:szCs w:val="22"/>
        </w:rPr>
        <w:t>.</w:t>
      </w:r>
    </w:p>
    <w:p w14:paraId="3E5033CE" w14:textId="77777777" w:rsidR="00F5116F" w:rsidRDefault="00F5116F" w:rsidP="00F5116F">
      <w:pPr>
        <w:pStyle w:val="ListParagraph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99EA6" w14:textId="48D7B2F0" w:rsidR="0046108A" w:rsidRPr="00F5116F" w:rsidRDefault="0046108A" w:rsidP="00FE60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116F">
        <w:rPr>
          <w:rFonts w:asciiTheme="minorHAnsi" w:hAnsiTheme="minorHAnsi" w:cstheme="minorHAnsi"/>
          <w:b/>
          <w:bCs/>
          <w:sz w:val="22"/>
          <w:szCs w:val="22"/>
        </w:rPr>
        <w:t>At this</w:t>
      </w:r>
      <w:r w:rsidR="00BA352D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time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, on behalf of the project workgroup, </w:t>
      </w:r>
      <w:r w:rsidR="00120CEA">
        <w:rPr>
          <w:rFonts w:asciiTheme="minorHAnsi" w:hAnsiTheme="minorHAnsi" w:cstheme="minorHAnsi"/>
          <w:b/>
          <w:bCs/>
          <w:sz w:val="22"/>
          <w:szCs w:val="22"/>
        </w:rPr>
        <w:t xml:space="preserve">I’d 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like to extend </w:t>
      </w:r>
      <w:r w:rsidR="00BA352D" w:rsidRPr="00F5116F">
        <w:rPr>
          <w:rFonts w:asciiTheme="minorHAnsi" w:hAnsiTheme="minorHAnsi" w:cstheme="minorHAnsi"/>
          <w:b/>
          <w:bCs/>
          <w:sz w:val="22"/>
          <w:szCs w:val="22"/>
        </w:rPr>
        <w:t>a big THANK YOU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="00107D16">
        <w:rPr>
          <w:rFonts w:asciiTheme="minorHAnsi" w:hAnsiTheme="minorHAnsi" w:cstheme="minorHAnsi"/>
          <w:b/>
          <w:bCs/>
          <w:sz w:val="22"/>
          <w:szCs w:val="22"/>
        </w:rPr>
        <w:t>ALL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of the participants in the process to date. </w:t>
      </w:r>
      <w:r w:rsidR="00FE60BC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Across both comment periods, </w:t>
      </w:r>
      <w:r w:rsidR="003D4D74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representatives from 43 </w:t>
      </w:r>
      <w:r w:rsidR="009E1918" w:rsidRPr="00F5116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D4D74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tates, 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>some of our</w:t>
      </w:r>
      <w:r w:rsidR="00107D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1918" w:rsidRPr="00F5116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D4D74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ssociate members, and </w:t>
      </w:r>
      <w:r w:rsidRPr="00F5116F">
        <w:rPr>
          <w:rFonts w:asciiTheme="minorHAnsi" w:hAnsiTheme="minorHAnsi" w:cstheme="minorHAnsi"/>
          <w:b/>
          <w:bCs/>
          <w:sz w:val="22"/>
          <w:szCs w:val="22"/>
        </w:rPr>
        <w:t>Coast Guard</w:t>
      </w:r>
      <w:r w:rsidR="00107D16">
        <w:rPr>
          <w:rFonts w:asciiTheme="minorHAnsi" w:hAnsiTheme="minorHAnsi" w:cstheme="minorHAnsi"/>
          <w:b/>
          <w:bCs/>
          <w:sz w:val="22"/>
          <w:szCs w:val="22"/>
        </w:rPr>
        <w:t xml:space="preserve"> personnel</w:t>
      </w:r>
      <w:r w:rsidR="003D4D74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7D16">
        <w:rPr>
          <w:rFonts w:asciiTheme="minorHAnsi" w:hAnsiTheme="minorHAnsi" w:cstheme="minorHAnsi"/>
          <w:b/>
          <w:bCs/>
          <w:sz w:val="22"/>
          <w:szCs w:val="22"/>
        </w:rPr>
        <w:t>submitted</w:t>
      </w:r>
      <w:r w:rsidR="003D4D74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feedback of some sort on some or all of the project recommendations. </w:t>
      </w:r>
      <w:r w:rsidR="009E1918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Your </w:t>
      </w:r>
      <w:r w:rsidR="00E67EF4">
        <w:rPr>
          <w:rFonts w:asciiTheme="minorHAnsi" w:hAnsiTheme="minorHAnsi" w:cstheme="minorHAnsi"/>
          <w:b/>
          <w:bCs/>
          <w:sz w:val="22"/>
          <w:szCs w:val="22"/>
        </w:rPr>
        <w:t>input</w:t>
      </w:r>
      <w:r w:rsidR="009E1918" w:rsidRPr="00F5116F">
        <w:rPr>
          <w:rFonts w:asciiTheme="minorHAnsi" w:hAnsiTheme="minorHAnsi" w:cstheme="minorHAnsi"/>
          <w:b/>
          <w:bCs/>
          <w:sz w:val="22"/>
          <w:szCs w:val="22"/>
        </w:rPr>
        <w:t xml:space="preserve"> was and will continue to be absolutely critical to </w:t>
      </w:r>
      <w:r w:rsidR="007F3A39">
        <w:rPr>
          <w:rFonts w:asciiTheme="minorHAnsi" w:hAnsiTheme="minorHAnsi" w:cstheme="minorHAnsi"/>
          <w:b/>
          <w:bCs/>
          <w:sz w:val="22"/>
          <w:szCs w:val="22"/>
        </w:rPr>
        <w:t>a successful outcome</w:t>
      </w:r>
      <w:r w:rsidR="009E1918" w:rsidRPr="00F5116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45C08F" w14:textId="77777777" w:rsidR="00F5116F" w:rsidRDefault="00F5116F" w:rsidP="00F5116F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2E1249DF" w14:textId="083DC7DC" w:rsidR="00BA352D" w:rsidRDefault="003D4D74" w:rsidP="00FE60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60BC">
        <w:rPr>
          <w:rFonts w:asciiTheme="minorHAnsi" w:hAnsiTheme="minorHAnsi" w:cstheme="minorHAnsi"/>
          <w:sz w:val="22"/>
          <w:szCs w:val="22"/>
        </w:rPr>
        <w:t xml:space="preserve">Many </w:t>
      </w:r>
      <w:r w:rsidR="00107D16">
        <w:rPr>
          <w:rFonts w:asciiTheme="minorHAnsi" w:hAnsiTheme="minorHAnsi" w:cstheme="minorHAnsi"/>
          <w:sz w:val="22"/>
          <w:szCs w:val="22"/>
        </w:rPr>
        <w:t>of you</w:t>
      </w:r>
      <w:r w:rsidR="00E67EF4">
        <w:rPr>
          <w:rFonts w:asciiTheme="minorHAnsi" w:hAnsiTheme="minorHAnsi" w:cstheme="minorHAnsi"/>
          <w:sz w:val="22"/>
          <w:szCs w:val="22"/>
        </w:rPr>
        <w:t xml:space="preserve"> </w:t>
      </w:r>
      <w:r w:rsidR="004511F3">
        <w:rPr>
          <w:rFonts w:asciiTheme="minorHAnsi" w:hAnsiTheme="minorHAnsi" w:cstheme="minorHAnsi"/>
          <w:sz w:val="22"/>
          <w:szCs w:val="22"/>
        </w:rPr>
        <w:t xml:space="preserve">did not offer specific comments or suggestions for changing the proposed recommendations, but did </w:t>
      </w:r>
      <w:r w:rsidR="00F5116F">
        <w:rPr>
          <w:rFonts w:asciiTheme="minorHAnsi" w:hAnsiTheme="minorHAnsi" w:cstheme="minorHAnsi"/>
          <w:sz w:val="22"/>
          <w:szCs w:val="22"/>
        </w:rPr>
        <w:t>respond with</w:t>
      </w:r>
      <w:r w:rsidRPr="00FE60BC">
        <w:rPr>
          <w:rFonts w:asciiTheme="minorHAnsi" w:hAnsiTheme="minorHAnsi" w:cstheme="minorHAnsi"/>
          <w:sz w:val="22"/>
          <w:szCs w:val="22"/>
        </w:rPr>
        <w:t xml:space="preserve"> overall support for the project</w:t>
      </w:r>
      <w:r w:rsidR="00874B57">
        <w:rPr>
          <w:rFonts w:asciiTheme="minorHAnsi" w:hAnsiTheme="minorHAnsi" w:cstheme="minorHAnsi"/>
          <w:sz w:val="22"/>
          <w:szCs w:val="22"/>
        </w:rPr>
        <w:t>.</w:t>
      </w:r>
    </w:p>
    <w:p w14:paraId="15E6E76C" w14:textId="77777777" w:rsidR="00F5116F" w:rsidRPr="00F5116F" w:rsidRDefault="00F5116F" w:rsidP="00F5116F">
      <w:pPr>
        <w:rPr>
          <w:rFonts w:asciiTheme="minorHAnsi" w:hAnsiTheme="minorHAnsi" w:cstheme="minorHAnsi"/>
          <w:sz w:val="22"/>
          <w:szCs w:val="22"/>
        </w:rPr>
      </w:pPr>
    </w:p>
    <w:p w14:paraId="7DD27873" w14:textId="5281E7F1" w:rsidR="00F5116F" w:rsidRDefault="00BA352D" w:rsidP="00F511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7EF4">
        <w:rPr>
          <w:rFonts w:asciiTheme="minorHAnsi" w:hAnsiTheme="minorHAnsi" w:cstheme="minorHAnsi"/>
          <w:sz w:val="22"/>
          <w:szCs w:val="22"/>
        </w:rPr>
        <w:t>O</w:t>
      </w:r>
      <w:r w:rsidR="003D4D74" w:rsidRPr="00E67EF4">
        <w:rPr>
          <w:rFonts w:asciiTheme="minorHAnsi" w:hAnsiTheme="minorHAnsi" w:cstheme="minorHAnsi"/>
          <w:sz w:val="22"/>
          <w:szCs w:val="22"/>
        </w:rPr>
        <w:t xml:space="preserve">thers, along with expressing general support, also </w:t>
      </w:r>
      <w:r w:rsidR="00107D16">
        <w:rPr>
          <w:rFonts w:asciiTheme="minorHAnsi" w:hAnsiTheme="minorHAnsi" w:cstheme="minorHAnsi"/>
          <w:sz w:val="22"/>
          <w:szCs w:val="22"/>
        </w:rPr>
        <w:t>targeted</w:t>
      </w:r>
      <w:r w:rsidR="003D4D74" w:rsidRPr="00E67EF4">
        <w:rPr>
          <w:rFonts w:asciiTheme="minorHAnsi" w:hAnsiTheme="minorHAnsi" w:cstheme="minorHAnsi"/>
          <w:sz w:val="22"/>
          <w:szCs w:val="22"/>
        </w:rPr>
        <w:t xml:space="preserve"> </w:t>
      </w:r>
      <w:r w:rsidR="00107D16">
        <w:rPr>
          <w:rFonts w:asciiTheme="minorHAnsi" w:hAnsiTheme="minorHAnsi" w:cstheme="minorHAnsi"/>
          <w:sz w:val="22"/>
          <w:szCs w:val="22"/>
        </w:rPr>
        <w:t xml:space="preserve">some </w:t>
      </w:r>
      <w:r w:rsidR="003D4D74" w:rsidRPr="00E67EF4">
        <w:rPr>
          <w:rFonts w:asciiTheme="minorHAnsi" w:hAnsiTheme="minorHAnsi" w:cstheme="minorHAnsi"/>
          <w:sz w:val="22"/>
          <w:szCs w:val="22"/>
        </w:rPr>
        <w:t>areas of disagreement and offered alternatives</w:t>
      </w:r>
      <w:r w:rsidR="00874B57" w:rsidRPr="00E67E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7D9FC1" w14:textId="77777777" w:rsidR="00E67EF4" w:rsidRPr="00E67EF4" w:rsidRDefault="00E67EF4" w:rsidP="00E67EF4">
      <w:pPr>
        <w:rPr>
          <w:rFonts w:asciiTheme="minorHAnsi" w:hAnsiTheme="minorHAnsi" w:cstheme="minorHAnsi"/>
          <w:sz w:val="22"/>
          <w:szCs w:val="22"/>
        </w:rPr>
      </w:pPr>
    </w:p>
    <w:p w14:paraId="54F4020D" w14:textId="5C1BD3CF" w:rsidR="004D017F" w:rsidRDefault="00BA352D" w:rsidP="00BA352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A352D">
        <w:rPr>
          <w:rFonts w:asciiTheme="minorHAnsi" w:hAnsiTheme="minorHAnsi" w:cstheme="minorHAnsi"/>
          <w:sz w:val="22"/>
          <w:szCs w:val="22"/>
        </w:rPr>
        <w:t xml:space="preserve">The upshot is that </w:t>
      </w:r>
      <w:r w:rsidRPr="009E1918">
        <w:rPr>
          <w:rFonts w:asciiTheme="minorHAnsi" w:hAnsiTheme="minorHAnsi" w:cstheme="minorHAnsi"/>
          <w:b/>
          <w:bCs/>
          <w:sz w:val="22"/>
          <w:szCs w:val="22"/>
        </w:rPr>
        <w:t xml:space="preserve">almost </w:t>
      </w:r>
      <w:r w:rsidR="003D4D7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170 comments and questions </w:t>
      </w:r>
      <w:r w:rsidR="003D4D74" w:rsidRPr="009E1918">
        <w:rPr>
          <w:rFonts w:asciiTheme="minorHAnsi" w:hAnsiTheme="minorHAnsi" w:cstheme="minorHAnsi"/>
          <w:b/>
          <w:bCs/>
          <w:sz w:val="22"/>
          <w:szCs w:val="22"/>
        </w:rPr>
        <w:t xml:space="preserve">affecting </w:t>
      </w:r>
      <w:r w:rsidR="003D4D7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76</w:t>
      </w:r>
      <w:r w:rsidR="00F5116F" w:rsidRPr="00E67E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D4D7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of the </w:t>
      </w:r>
      <w:r w:rsidR="00121C04">
        <w:rPr>
          <w:rFonts w:asciiTheme="minorHAnsi" w:hAnsiTheme="minorHAnsi" w:cstheme="minorHAnsi"/>
          <w:b/>
          <w:bCs/>
          <w:sz w:val="22"/>
          <w:szCs w:val="22"/>
        </w:rPr>
        <w:t xml:space="preserve">133 or so </w:t>
      </w:r>
      <w:r w:rsidR="003D4D7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recommendations</w:t>
      </w:r>
      <w:r w:rsidR="00121C0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or sub-recommendations</w:t>
      </w:r>
      <w:r w:rsidR="003D4D74" w:rsidRPr="00121C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74B57" w:rsidRPr="009E1918">
        <w:rPr>
          <w:rFonts w:asciiTheme="minorHAnsi" w:hAnsiTheme="minorHAnsi" w:cstheme="minorHAnsi"/>
          <w:b/>
          <w:bCs/>
          <w:sz w:val="22"/>
          <w:szCs w:val="22"/>
        </w:rPr>
        <w:t>have required</w:t>
      </w:r>
      <w:r w:rsidR="003D4D74" w:rsidRPr="009E1918">
        <w:rPr>
          <w:rFonts w:asciiTheme="minorHAnsi" w:hAnsiTheme="minorHAnsi" w:cstheme="minorHAnsi"/>
          <w:b/>
          <w:bCs/>
          <w:sz w:val="22"/>
          <w:szCs w:val="22"/>
        </w:rPr>
        <w:t xml:space="preserve"> some consideration and action on the part of the project workgroup</w:t>
      </w:r>
      <w:r w:rsidR="003D4D74" w:rsidRPr="00BA352D">
        <w:rPr>
          <w:rFonts w:asciiTheme="minorHAnsi" w:hAnsiTheme="minorHAnsi" w:cstheme="minorHAnsi"/>
          <w:sz w:val="22"/>
          <w:szCs w:val="22"/>
        </w:rPr>
        <w:t xml:space="preserve"> before </w:t>
      </w:r>
      <w:r w:rsidR="004D017F">
        <w:rPr>
          <w:rFonts w:asciiTheme="minorHAnsi" w:hAnsiTheme="minorHAnsi" w:cstheme="minorHAnsi"/>
          <w:sz w:val="22"/>
          <w:szCs w:val="22"/>
        </w:rPr>
        <w:t>we can deliver a refined product to</w:t>
      </w:r>
      <w:r w:rsidR="003D4D74" w:rsidRPr="00BA352D">
        <w:rPr>
          <w:rFonts w:asciiTheme="minorHAnsi" w:hAnsiTheme="minorHAnsi" w:cstheme="minorHAnsi"/>
          <w:sz w:val="22"/>
          <w:szCs w:val="22"/>
        </w:rPr>
        <w:t xml:space="preserve"> the </w:t>
      </w:r>
      <w:r w:rsidR="00874B57">
        <w:rPr>
          <w:rFonts w:asciiTheme="minorHAnsi" w:hAnsiTheme="minorHAnsi" w:cstheme="minorHAnsi"/>
          <w:sz w:val="22"/>
          <w:szCs w:val="22"/>
        </w:rPr>
        <w:t>S</w:t>
      </w:r>
      <w:r w:rsidR="003D4D74" w:rsidRPr="00BA352D">
        <w:rPr>
          <w:rFonts w:asciiTheme="minorHAnsi" w:hAnsiTheme="minorHAnsi" w:cstheme="minorHAnsi"/>
          <w:sz w:val="22"/>
          <w:szCs w:val="22"/>
        </w:rPr>
        <w:t>tates for final consideration</w:t>
      </w:r>
      <w:r w:rsidR="00874B57">
        <w:rPr>
          <w:rFonts w:asciiTheme="minorHAnsi" w:hAnsiTheme="minorHAnsi" w:cstheme="minorHAnsi"/>
          <w:sz w:val="22"/>
          <w:szCs w:val="22"/>
        </w:rPr>
        <w:t xml:space="preserve"> and vote.</w:t>
      </w:r>
    </w:p>
    <w:p w14:paraId="7F32E784" w14:textId="77777777" w:rsidR="00F5116F" w:rsidRP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625E0AC7" w14:textId="0C82A9DB" w:rsidR="00874B57" w:rsidRDefault="004D017F" w:rsidP="00BA352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 far, </w:t>
      </w:r>
      <w:r w:rsidR="003D4D74" w:rsidRPr="00BA352D">
        <w:rPr>
          <w:rFonts w:asciiTheme="minorHAnsi" w:hAnsiTheme="minorHAnsi" w:cstheme="minorHAnsi"/>
          <w:sz w:val="22"/>
          <w:szCs w:val="22"/>
        </w:rPr>
        <w:t xml:space="preserve">the workgroup has </w:t>
      </w:r>
      <w:r>
        <w:rPr>
          <w:rFonts w:asciiTheme="minorHAnsi" w:hAnsiTheme="minorHAnsi" w:cstheme="minorHAnsi"/>
          <w:sz w:val="22"/>
          <w:szCs w:val="22"/>
        </w:rPr>
        <w:t>had six (6</w:t>
      </w:r>
      <w:r w:rsidR="000F0049">
        <w:rPr>
          <w:rFonts w:asciiTheme="minorHAnsi" w:hAnsiTheme="minorHAnsi" w:cstheme="minorHAnsi"/>
          <w:sz w:val="22"/>
          <w:szCs w:val="22"/>
        </w:rPr>
        <w:t>)</w:t>
      </w:r>
      <w:r w:rsidR="009E1918">
        <w:rPr>
          <w:rFonts w:asciiTheme="minorHAnsi" w:hAnsiTheme="minorHAnsi" w:cstheme="minorHAnsi"/>
          <w:sz w:val="22"/>
          <w:szCs w:val="22"/>
        </w:rPr>
        <w:t xml:space="preserve"> </w:t>
      </w:r>
      <w:r w:rsidR="003D4D74" w:rsidRPr="00BA352D">
        <w:rPr>
          <w:rFonts w:asciiTheme="minorHAnsi" w:hAnsiTheme="minorHAnsi" w:cstheme="minorHAnsi"/>
          <w:sz w:val="22"/>
          <w:szCs w:val="22"/>
        </w:rPr>
        <w:t>teleconferences to discuss and resolve the feedback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F9FC9A" w14:textId="77777777" w:rsidR="00F5116F" w:rsidRP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D3B0D45" w14:textId="7A91A470" w:rsidR="00874B57" w:rsidRDefault="00874B57" w:rsidP="00BA352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of last week, t</w:t>
      </w:r>
      <w:r w:rsidR="007D62F8">
        <w:rPr>
          <w:rFonts w:asciiTheme="minorHAnsi" w:hAnsiTheme="minorHAnsi" w:cstheme="minorHAnsi"/>
          <w:sz w:val="22"/>
          <w:szCs w:val="22"/>
        </w:rPr>
        <w:t>he group ha</w:t>
      </w:r>
      <w:r>
        <w:rPr>
          <w:rFonts w:asciiTheme="minorHAnsi" w:hAnsiTheme="minorHAnsi" w:cstheme="minorHAnsi"/>
          <w:sz w:val="22"/>
          <w:szCs w:val="22"/>
        </w:rPr>
        <w:t>d</w:t>
      </w:r>
      <w:r w:rsidR="007D62F8">
        <w:rPr>
          <w:rFonts w:asciiTheme="minorHAnsi" w:hAnsiTheme="minorHAnsi" w:cstheme="minorHAnsi"/>
          <w:sz w:val="22"/>
          <w:szCs w:val="22"/>
        </w:rPr>
        <w:t xml:space="preserve"> given a once-over to all of the comments</w:t>
      </w:r>
      <w:r>
        <w:rPr>
          <w:rFonts w:asciiTheme="minorHAnsi" w:hAnsiTheme="minorHAnsi" w:cstheme="minorHAnsi"/>
          <w:sz w:val="22"/>
          <w:szCs w:val="22"/>
        </w:rPr>
        <w:t>,</w:t>
      </w:r>
      <w:r w:rsidR="007D62F8">
        <w:rPr>
          <w:rFonts w:asciiTheme="minorHAnsi" w:hAnsiTheme="minorHAnsi" w:cstheme="minorHAnsi"/>
          <w:sz w:val="22"/>
          <w:szCs w:val="22"/>
        </w:rPr>
        <w:t xml:space="preserve"> and in cases where the feedback touched on a minor issue or need for clarification, the workgroup has </w:t>
      </w:r>
      <w:r>
        <w:rPr>
          <w:rFonts w:asciiTheme="minorHAnsi" w:hAnsiTheme="minorHAnsi" w:cstheme="minorHAnsi"/>
          <w:sz w:val="22"/>
          <w:szCs w:val="22"/>
        </w:rPr>
        <w:t xml:space="preserve">already </w:t>
      </w:r>
      <w:r w:rsidR="007D62F8">
        <w:rPr>
          <w:rFonts w:asciiTheme="minorHAnsi" w:hAnsiTheme="minorHAnsi" w:cstheme="minorHAnsi"/>
          <w:sz w:val="22"/>
          <w:szCs w:val="22"/>
        </w:rPr>
        <w:t xml:space="preserve">made some </w:t>
      </w:r>
      <w:r>
        <w:rPr>
          <w:rFonts w:asciiTheme="minorHAnsi" w:hAnsiTheme="minorHAnsi" w:cstheme="minorHAnsi"/>
          <w:sz w:val="22"/>
          <w:szCs w:val="22"/>
        </w:rPr>
        <w:t xml:space="preserve">preliminary </w:t>
      </w:r>
      <w:r w:rsidR="007D62F8">
        <w:rPr>
          <w:rFonts w:asciiTheme="minorHAnsi" w:hAnsiTheme="minorHAnsi" w:cstheme="minorHAnsi"/>
          <w:sz w:val="22"/>
          <w:szCs w:val="22"/>
        </w:rPr>
        <w:t>adjustments</w:t>
      </w:r>
      <w:r>
        <w:rPr>
          <w:rFonts w:asciiTheme="minorHAnsi" w:hAnsiTheme="minorHAnsi" w:cstheme="minorHAnsi"/>
          <w:sz w:val="22"/>
          <w:szCs w:val="22"/>
        </w:rPr>
        <w:t>.</w:t>
      </w:r>
      <w:r w:rsidR="009E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E4CDB" w14:textId="77777777" w:rsidR="00F5116F" w:rsidRP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67A35E88" w14:textId="374298DB" w:rsidR="003D4D74" w:rsidRDefault="00E67EF4" w:rsidP="009E1918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74B57" w:rsidRPr="00874B57">
        <w:rPr>
          <w:rFonts w:asciiTheme="minorHAnsi" w:hAnsiTheme="minorHAnsi" w:cstheme="minorHAnsi"/>
          <w:sz w:val="22"/>
          <w:szCs w:val="22"/>
        </w:rPr>
        <w:t>hen we return to our respective States after this conference, the workgroup still needs to go back</w:t>
      </w:r>
      <w:r w:rsidR="009E1918">
        <w:rPr>
          <w:rFonts w:asciiTheme="minorHAnsi" w:hAnsiTheme="minorHAnsi" w:cstheme="minorHAnsi"/>
          <w:sz w:val="22"/>
          <w:szCs w:val="22"/>
        </w:rPr>
        <w:t xml:space="preserve"> and tie up loose ends, gather a little more information from some of the commenters, engage some key partners in further discussions on a couple of issues, and come to consensus internally. </w:t>
      </w:r>
    </w:p>
    <w:p w14:paraId="0E12CFAF" w14:textId="77777777" w:rsidR="00F5116F" w:rsidRP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03D77BE" w14:textId="0F36F773" w:rsidR="009E1918" w:rsidRDefault="009E1918" w:rsidP="009E1918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Fortunately, the </w:t>
      </w:r>
      <w:r w:rsidR="00E67EF4">
        <w:rPr>
          <w:rFonts w:asciiTheme="minorHAnsi" w:hAnsiTheme="minorHAnsi" w:cstheme="minorHAnsi"/>
          <w:sz w:val="22"/>
          <w:szCs w:val="22"/>
        </w:rPr>
        <w:t xml:space="preserve">support for the overall project and the </w:t>
      </w:r>
      <w:r>
        <w:rPr>
          <w:rFonts w:asciiTheme="minorHAnsi" w:hAnsiTheme="minorHAnsi" w:cstheme="minorHAnsi"/>
          <w:sz w:val="22"/>
          <w:szCs w:val="22"/>
        </w:rPr>
        <w:t>areas of agreement and consensus</w:t>
      </w:r>
      <w:r w:rsidR="008D4DD5">
        <w:rPr>
          <w:rFonts w:asciiTheme="minorHAnsi" w:hAnsiTheme="minorHAnsi" w:cstheme="minorHAnsi"/>
          <w:sz w:val="22"/>
          <w:szCs w:val="22"/>
        </w:rPr>
        <w:t xml:space="preserve"> from the States and the Coast Guard</w:t>
      </w:r>
      <w:r>
        <w:rPr>
          <w:rFonts w:asciiTheme="minorHAnsi" w:hAnsiTheme="minorHAnsi" w:cstheme="minorHAnsi"/>
          <w:sz w:val="22"/>
          <w:szCs w:val="22"/>
        </w:rPr>
        <w:t xml:space="preserve"> far outweigh </w:t>
      </w:r>
      <w:r w:rsidR="00F5116F">
        <w:rPr>
          <w:rFonts w:asciiTheme="minorHAnsi" w:hAnsiTheme="minorHAnsi" w:cstheme="minorHAnsi"/>
          <w:sz w:val="22"/>
          <w:szCs w:val="22"/>
        </w:rPr>
        <w:t>areas of disagreement.</w:t>
      </w:r>
    </w:p>
    <w:p w14:paraId="32CD4495" w14:textId="77777777" w:rsidR="00F5116F" w:rsidRPr="00F5116F" w:rsidRDefault="00F5116F" w:rsidP="00F5116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061E83" w14:textId="098EBA82" w:rsid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So, what can you expect to see when we next communicate with you?</w:t>
      </w:r>
    </w:p>
    <w:p w14:paraId="4395C340" w14:textId="637046AA" w:rsidR="00F5116F" w:rsidRDefault="00F5116F" w:rsidP="00F5116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3C1E299" w14:textId="703ED3FB" w:rsidR="0005675E" w:rsidRDefault="00F5116F" w:rsidP="0005675E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We’ll post the project workgroup’s responses to all comments and questions</w:t>
      </w:r>
      <w:r w:rsidR="008D4DD5">
        <w:rPr>
          <w:rFonts w:asciiTheme="minorHAnsi" w:hAnsiTheme="minorHAnsi" w:cstheme="minorHAnsi"/>
          <w:sz w:val="22"/>
          <w:szCs w:val="22"/>
        </w:rPr>
        <w:t xml:space="preserve"> received from all parties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A39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3A0173">
        <w:rPr>
          <w:rFonts w:asciiTheme="minorHAnsi" w:hAnsiTheme="minorHAnsi" w:cstheme="minorHAnsi"/>
          <w:sz w:val="22"/>
          <w:szCs w:val="22"/>
        </w:rPr>
        <w:t xml:space="preserve">NASBLA Connect </w:t>
      </w:r>
      <w:r>
        <w:rPr>
          <w:rFonts w:asciiTheme="minorHAnsi" w:hAnsiTheme="minorHAnsi" w:cstheme="minorHAnsi"/>
          <w:sz w:val="22"/>
          <w:szCs w:val="22"/>
        </w:rPr>
        <w:t>online discussion community that w</w:t>
      </w:r>
      <w:r w:rsidR="003A0173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>set up to accept comments.</w:t>
      </w:r>
    </w:p>
    <w:p w14:paraId="4067B786" w14:textId="77777777" w:rsidR="00E67EF4" w:rsidRPr="0005675E" w:rsidRDefault="00E67EF4" w:rsidP="00E67EF4">
      <w:pPr>
        <w:pStyle w:val="ListParagraph"/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</w:rPr>
      </w:pPr>
    </w:p>
    <w:p w14:paraId="1D5E4BA0" w14:textId="5B143468" w:rsidR="003A0173" w:rsidRDefault="008F2011" w:rsidP="00F5116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3A0173">
        <w:rPr>
          <w:rFonts w:asciiTheme="minorHAnsi" w:hAnsiTheme="minorHAnsi" w:cstheme="minorHAnsi"/>
          <w:sz w:val="22"/>
          <w:szCs w:val="22"/>
        </w:rPr>
        <w:t>e’ll distribute the list of refined consensus recommendations and all of the supporting materials</w:t>
      </w:r>
      <w:r>
        <w:rPr>
          <w:rFonts w:asciiTheme="minorHAnsi" w:hAnsiTheme="minorHAnsi" w:cstheme="minorHAnsi"/>
          <w:sz w:val="22"/>
          <w:szCs w:val="22"/>
        </w:rPr>
        <w:t xml:space="preserve"> to all of the States and other stakeholders in this process.</w:t>
      </w:r>
    </w:p>
    <w:p w14:paraId="5CF7C2DA" w14:textId="77777777" w:rsidR="00632717" w:rsidRDefault="00632717" w:rsidP="00632717">
      <w:pPr>
        <w:pStyle w:val="ListParagraph"/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</w:rPr>
      </w:pPr>
    </w:p>
    <w:p w14:paraId="326B824F" w14:textId="05E819B3" w:rsidR="0005675E" w:rsidRDefault="00632717" w:rsidP="00F5116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E67EF4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ll conduct national teleconferences to </w:t>
      </w:r>
      <w:r w:rsidR="00E67EF4">
        <w:rPr>
          <w:rFonts w:asciiTheme="minorHAnsi" w:hAnsiTheme="minorHAnsi" w:cstheme="minorHAnsi"/>
          <w:sz w:val="22"/>
          <w:szCs w:val="22"/>
        </w:rPr>
        <w:t xml:space="preserve">go over any changes and </w:t>
      </w:r>
      <w:r w:rsidR="00121C04">
        <w:rPr>
          <w:rFonts w:asciiTheme="minorHAnsi" w:hAnsiTheme="minorHAnsi" w:cstheme="minorHAnsi"/>
          <w:sz w:val="22"/>
          <w:szCs w:val="22"/>
        </w:rPr>
        <w:t>give an</w:t>
      </w:r>
      <w:r>
        <w:rPr>
          <w:rFonts w:asciiTheme="minorHAnsi" w:hAnsiTheme="minorHAnsi" w:cstheme="minorHAnsi"/>
          <w:sz w:val="22"/>
          <w:szCs w:val="22"/>
        </w:rPr>
        <w:t xml:space="preserve"> opportunity for any </w:t>
      </w:r>
      <w:r w:rsidR="00E67EF4">
        <w:rPr>
          <w:rFonts w:asciiTheme="minorHAnsi" w:hAnsiTheme="minorHAnsi" w:cstheme="minorHAnsi"/>
          <w:sz w:val="22"/>
          <w:szCs w:val="22"/>
        </w:rPr>
        <w:t xml:space="preserve">further </w:t>
      </w:r>
      <w:r>
        <w:rPr>
          <w:rFonts w:asciiTheme="minorHAnsi" w:hAnsiTheme="minorHAnsi" w:cstheme="minorHAnsi"/>
          <w:sz w:val="22"/>
          <w:szCs w:val="22"/>
        </w:rPr>
        <w:t>discussion.</w:t>
      </w:r>
      <w:r w:rsidR="007F3A39">
        <w:rPr>
          <w:rFonts w:asciiTheme="minorHAnsi" w:hAnsiTheme="minorHAnsi" w:cstheme="minorHAnsi"/>
          <w:sz w:val="22"/>
          <w:szCs w:val="22"/>
        </w:rPr>
        <w:t xml:space="preserve"> Depending on the timing—and if there is a need—we can have additional talk time at the State RBS Workshop in February. Obviously, we hope that we can move all of this forward before then.</w:t>
      </w:r>
    </w:p>
    <w:p w14:paraId="64C8DA69" w14:textId="77777777" w:rsidR="00632717" w:rsidRPr="00632717" w:rsidRDefault="00632717" w:rsidP="00632717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4DCA127E" w14:textId="1086EC39" w:rsidR="00632717" w:rsidRDefault="00632717" w:rsidP="00F5116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Assuming there is general agreement on the revised recommendations, the workgroup will </w:t>
      </w:r>
      <w:r w:rsidR="007F3A39">
        <w:rPr>
          <w:rFonts w:asciiTheme="minorHAnsi" w:hAnsiTheme="minorHAnsi" w:cstheme="minorHAnsi"/>
          <w:sz w:val="22"/>
          <w:szCs w:val="22"/>
        </w:rPr>
        <w:t>send the</w:t>
      </w:r>
      <w:r>
        <w:rPr>
          <w:rFonts w:asciiTheme="minorHAnsi" w:hAnsiTheme="minorHAnsi" w:cstheme="minorHAnsi"/>
          <w:sz w:val="22"/>
          <w:szCs w:val="22"/>
        </w:rPr>
        <w:t xml:space="preserve"> final product on to the Executive Board for its approval, and then </w:t>
      </w:r>
      <w:r w:rsidR="007F3A39">
        <w:rPr>
          <w:rFonts w:asciiTheme="minorHAnsi" w:hAnsiTheme="minorHAnsi" w:cstheme="minorHAnsi"/>
          <w:sz w:val="22"/>
          <w:szCs w:val="22"/>
        </w:rPr>
        <w:t>move</w:t>
      </w:r>
      <w:r>
        <w:rPr>
          <w:rFonts w:asciiTheme="minorHAnsi" w:hAnsiTheme="minorHAnsi" w:cstheme="minorHAnsi"/>
          <w:sz w:val="22"/>
          <w:szCs w:val="22"/>
        </w:rPr>
        <w:t xml:space="preserve"> the package forward to you, the NASBLA membership</w:t>
      </w:r>
      <w:r w:rsidR="00121C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for a formal vote of acceptance. </w:t>
      </w:r>
      <w:r w:rsidR="00E67EF4">
        <w:rPr>
          <w:rFonts w:asciiTheme="minorHAnsi" w:hAnsiTheme="minorHAnsi" w:cstheme="minorHAnsi"/>
          <w:sz w:val="22"/>
          <w:szCs w:val="22"/>
        </w:rPr>
        <w:t>The expectation is that the Board will use the interim business voting procedure outlined in the NASBLA Bylaws.</w:t>
      </w:r>
    </w:p>
    <w:p w14:paraId="65410D95" w14:textId="77777777" w:rsidR="00E67EF4" w:rsidRPr="00E67EF4" w:rsidRDefault="00E67EF4" w:rsidP="00E67E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EB3AF2" w14:textId="72044A44" w:rsidR="00E67EF4" w:rsidRDefault="00E67EF4" w:rsidP="00F5116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Assuming </w:t>
      </w:r>
      <w:r w:rsidR="00121C04">
        <w:rPr>
          <w:rFonts w:asciiTheme="minorHAnsi" w:hAnsiTheme="minorHAnsi" w:cstheme="minorHAnsi"/>
          <w:sz w:val="22"/>
          <w:szCs w:val="22"/>
        </w:rPr>
        <w:t>acceptance</w:t>
      </w:r>
      <w:r>
        <w:rPr>
          <w:rFonts w:asciiTheme="minorHAnsi" w:hAnsiTheme="minorHAnsi" w:cstheme="minorHAnsi"/>
          <w:sz w:val="22"/>
          <w:szCs w:val="22"/>
        </w:rPr>
        <w:t>, the consensus package will be delivered to the Coast Guard to inform its drafting of regulatory and policy language for the national reporting requirements, structure and systems.</w:t>
      </w:r>
    </w:p>
    <w:p w14:paraId="7659DDFC" w14:textId="77777777" w:rsidR="00E67EF4" w:rsidRPr="00E67EF4" w:rsidRDefault="00E67EF4" w:rsidP="00E67E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636112" w14:textId="3C71A88F" w:rsidR="00E67EF4" w:rsidRDefault="00E67EF4" w:rsidP="00E67EF4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F3A39">
        <w:rPr>
          <w:rFonts w:asciiTheme="minorHAnsi" w:hAnsiTheme="minorHAnsi" w:cstheme="minorHAnsi"/>
          <w:sz w:val="22"/>
          <w:szCs w:val="22"/>
        </w:rPr>
        <w:t>And, finally, in a follow-up action</w:t>
      </w:r>
      <w:r w:rsidR="007F3A39" w:rsidRPr="007F3A39">
        <w:rPr>
          <w:rFonts w:asciiTheme="minorHAnsi" w:hAnsiTheme="minorHAnsi" w:cstheme="minorHAnsi"/>
          <w:sz w:val="22"/>
          <w:szCs w:val="22"/>
        </w:rPr>
        <w:t xml:space="preserve">—something we have not done in the recent past—the </w:t>
      </w:r>
      <w:r w:rsidRPr="007F3A39">
        <w:rPr>
          <w:rFonts w:asciiTheme="minorHAnsi" w:hAnsiTheme="minorHAnsi" w:cstheme="minorHAnsi"/>
          <w:sz w:val="22"/>
          <w:szCs w:val="22"/>
        </w:rPr>
        <w:t xml:space="preserve">Board will put forward a call to the States </w:t>
      </w:r>
      <w:r w:rsidR="007F3A39" w:rsidRPr="007F3A39">
        <w:rPr>
          <w:rFonts w:asciiTheme="minorHAnsi" w:hAnsiTheme="minorHAnsi" w:cstheme="minorHAnsi"/>
          <w:sz w:val="22"/>
          <w:szCs w:val="22"/>
        </w:rPr>
        <w:t xml:space="preserve">– along with instructions – </w:t>
      </w:r>
      <w:r w:rsidRPr="007F3A39">
        <w:rPr>
          <w:rFonts w:asciiTheme="minorHAnsi" w:hAnsiTheme="minorHAnsi" w:cstheme="minorHAnsi"/>
          <w:sz w:val="22"/>
          <w:szCs w:val="22"/>
        </w:rPr>
        <w:t>to individually petition the Coast Guard to initiate a regulatory project based on and referencing the consensus recommendations accepted by membership</w:t>
      </w:r>
      <w:r w:rsidR="007F3A39">
        <w:rPr>
          <w:rFonts w:asciiTheme="minorHAnsi" w:hAnsiTheme="minorHAnsi" w:cstheme="minorHAnsi"/>
          <w:sz w:val="22"/>
          <w:szCs w:val="22"/>
        </w:rPr>
        <w:t>.</w:t>
      </w:r>
    </w:p>
    <w:p w14:paraId="44A43C16" w14:textId="77777777" w:rsidR="007F3A39" w:rsidRPr="007F3A39" w:rsidRDefault="007F3A39" w:rsidP="007F3A3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5C57E1" w14:textId="19C70115" w:rsidR="007F3A39" w:rsidRDefault="007F3A39" w:rsidP="007F3A3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don’t want to go </w:t>
      </w:r>
      <w:r w:rsidR="00121C04">
        <w:rPr>
          <w:rFonts w:asciiTheme="minorHAnsi" w:hAnsiTheme="minorHAnsi" w:cstheme="minorHAnsi"/>
          <w:sz w:val="22"/>
          <w:szCs w:val="22"/>
        </w:rPr>
        <w:t xml:space="preserve">too far </w:t>
      </w:r>
      <w:r>
        <w:rPr>
          <w:rFonts w:asciiTheme="minorHAnsi" w:hAnsiTheme="minorHAnsi" w:cstheme="minorHAnsi"/>
          <w:sz w:val="22"/>
          <w:szCs w:val="22"/>
        </w:rPr>
        <w:t xml:space="preserve">over the time allotted, but I do want to close with a </w:t>
      </w:r>
      <w:r w:rsidR="00646E24">
        <w:rPr>
          <w:rFonts w:asciiTheme="minorHAnsi" w:hAnsiTheme="minorHAnsi" w:cstheme="minorHAnsi"/>
          <w:sz w:val="22"/>
          <w:szCs w:val="22"/>
        </w:rPr>
        <w:t>few</w:t>
      </w:r>
      <w:r w:rsidR="00121C04">
        <w:rPr>
          <w:rFonts w:asciiTheme="minorHAnsi" w:hAnsiTheme="minorHAnsi" w:cstheme="minorHAnsi"/>
          <w:sz w:val="22"/>
          <w:szCs w:val="22"/>
        </w:rPr>
        <w:t xml:space="preserve"> suggestions</w:t>
      </w:r>
      <w:r>
        <w:rPr>
          <w:rFonts w:asciiTheme="minorHAnsi" w:hAnsiTheme="minorHAnsi" w:cstheme="minorHAnsi"/>
          <w:sz w:val="22"/>
          <w:szCs w:val="22"/>
        </w:rPr>
        <w:t xml:space="preserve"> as we push this project </w:t>
      </w:r>
      <w:r w:rsidR="00646E24">
        <w:rPr>
          <w:rFonts w:asciiTheme="minorHAnsi" w:hAnsiTheme="minorHAnsi" w:cstheme="minorHAnsi"/>
          <w:sz w:val="22"/>
          <w:szCs w:val="22"/>
        </w:rPr>
        <w:t>over the finish line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121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BC77A5" w14:textId="4D46966F" w:rsidR="00121C04" w:rsidRDefault="00121C04" w:rsidP="007F3A3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28060195" w14:textId="2EAA9B49" w:rsidR="00121C04" w:rsidRDefault="00121C04" w:rsidP="00121C04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is a reminder about </w:t>
      </w:r>
      <w:r w:rsidR="004511F3">
        <w:rPr>
          <w:rFonts w:asciiTheme="minorHAnsi" w:hAnsiTheme="minorHAnsi" w:cstheme="minorHAnsi"/>
          <w:sz w:val="22"/>
          <w:szCs w:val="22"/>
        </w:rPr>
        <w:t>“c</w:t>
      </w:r>
      <w:r>
        <w:rPr>
          <w:rFonts w:asciiTheme="minorHAnsi" w:hAnsiTheme="minorHAnsi" w:cstheme="minorHAnsi"/>
          <w:sz w:val="22"/>
          <w:szCs w:val="22"/>
        </w:rPr>
        <w:t>onsensus.</w:t>
      </w:r>
      <w:r w:rsidR="004511F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6E24">
        <w:rPr>
          <w:rFonts w:asciiTheme="minorHAnsi" w:hAnsiTheme="minorHAnsi" w:cstheme="minorHAnsi"/>
          <w:sz w:val="22"/>
          <w:szCs w:val="22"/>
        </w:rPr>
        <w:t xml:space="preserve">As a workgroup, we’re doing our </w:t>
      </w:r>
      <w:r w:rsidR="00216E50">
        <w:rPr>
          <w:rFonts w:asciiTheme="minorHAnsi" w:hAnsiTheme="minorHAnsi" w:cstheme="minorHAnsi"/>
          <w:sz w:val="22"/>
          <w:szCs w:val="22"/>
        </w:rPr>
        <w:t xml:space="preserve">best to </w:t>
      </w:r>
      <w:r w:rsidR="00646E24">
        <w:rPr>
          <w:rFonts w:asciiTheme="minorHAnsi" w:hAnsiTheme="minorHAnsi" w:cstheme="minorHAnsi"/>
          <w:sz w:val="22"/>
          <w:szCs w:val="22"/>
        </w:rPr>
        <w:t xml:space="preserve">account </w:t>
      </w:r>
      <w:r w:rsidR="004511F3">
        <w:rPr>
          <w:rFonts w:asciiTheme="minorHAnsi" w:hAnsiTheme="minorHAnsi" w:cstheme="minorHAnsi"/>
          <w:sz w:val="22"/>
          <w:szCs w:val="22"/>
        </w:rPr>
        <w:t xml:space="preserve">for </w:t>
      </w:r>
      <w:r w:rsidR="00216E50">
        <w:rPr>
          <w:rFonts w:asciiTheme="minorHAnsi" w:hAnsiTheme="minorHAnsi" w:cstheme="minorHAnsi"/>
          <w:sz w:val="22"/>
          <w:szCs w:val="22"/>
        </w:rPr>
        <w:t>different</w:t>
      </w:r>
      <w:r w:rsidR="00646E24">
        <w:rPr>
          <w:rFonts w:asciiTheme="minorHAnsi" w:hAnsiTheme="minorHAnsi" w:cstheme="minorHAnsi"/>
          <w:sz w:val="22"/>
          <w:szCs w:val="22"/>
        </w:rPr>
        <w:t xml:space="preserve"> perspectives, </w:t>
      </w:r>
      <w:r w:rsidR="00216E50">
        <w:rPr>
          <w:rFonts w:asciiTheme="minorHAnsi" w:hAnsiTheme="minorHAnsi" w:cstheme="minorHAnsi"/>
          <w:sz w:val="22"/>
          <w:szCs w:val="22"/>
        </w:rPr>
        <w:t>consider</w:t>
      </w:r>
      <w:r w:rsidR="00646E24">
        <w:rPr>
          <w:rFonts w:asciiTheme="minorHAnsi" w:hAnsiTheme="minorHAnsi" w:cstheme="minorHAnsi"/>
          <w:sz w:val="22"/>
          <w:szCs w:val="22"/>
        </w:rPr>
        <w:t xml:space="preserve"> objections, and </w:t>
      </w:r>
      <w:r w:rsidR="00216E50">
        <w:rPr>
          <w:rFonts w:asciiTheme="minorHAnsi" w:hAnsiTheme="minorHAnsi" w:cstheme="minorHAnsi"/>
          <w:sz w:val="22"/>
          <w:szCs w:val="22"/>
        </w:rPr>
        <w:t>do</w:t>
      </w:r>
      <w:r w:rsidR="00646E24">
        <w:rPr>
          <w:rFonts w:asciiTheme="minorHAnsi" w:hAnsiTheme="minorHAnsi" w:cstheme="minorHAnsi"/>
          <w:sz w:val="22"/>
          <w:szCs w:val="22"/>
        </w:rPr>
        <w:t xml:space="preserve"> our best to resolve them. </w:t>
      </w:r>
      <w:r w:rsidR="004511F3">
        <w:rPr>
          <w:rFonts w:asciiTheme="minorHAnsi" w:hAnsiTheme="minorHAnsi" w:cstheme="minorHAnsi"/>
          <w:sz w:val="22"/>
          <w:szCs w:val="22"/>
        </w:rPr>
        <w:t xml:space="preserve">Ultimately, though, </w:t>
      </w:r>
      <w:r w:rsidR="008D4DD5">
        <w:rPr>
          <w:rFonts w:asciiTheme="minorHAnsi" w:hAnsiTheme="minorHAnsi" w:cstheme="minorHAnsi"/>
          <w:sz w:val="22"/>
          <w:szCs w:val="22"/>
        </w:rPr>
        <w:t xml:space="preserve">we remember that </w:t>
      </w:r>
      <w:r w:rsidR="004511F3">
        <w:rPr>
          <w:rFonts w:asciiTheme="minorHAnsi" w:hAnsiTheme="minorHAnsi" w:cstheme="minorHAnsi"/>
          <w:sz w:val="22"/>
          <w:szCs w:val="22"/>
        </w:rPr>
        <w:t>consensus</w:t>
      </w:r>
      <w:r>
        <w:rPr>
          <w:rFonts w:asciiTheme="minorHAnsi" w:hAnsiTheme="minorHAnsi" w:cstheme="minorHAnsi"/>
          <w:sz w:val="22"/>
          <w:szCs w:val="22"/>
        </w:rPr>
        <w:t xml:space="preserve"> does not necessarily mean 100 percent agreement</w:t>
      </w:r>
      <w:r w:rsidR="008D4DD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D4DD5">
        <w:rPr>
          <w:rFonts w:asciiTheme="minorHAnsi" w:hAnsiTheme="minorHAnsi" w:cstheme="minorHAnsi"/>
          <w:sz w:val="22"/>
          <w:szCs w:val="22"/>
        </w:rPr>
        <w:t>But,</w:t>
      </w:r>
      <w:proofErr w:type="gramEnd"/>
      <w:r w:rsidR="008D4DD5">
        <w:rPr>
          <w:rFonts w:asciiTheme="minorHAnsi" w:hAnsiTheme="minorHAnsi" w:cstheme="minorHAnsi"/>
          <w:sz w:val="22"/>
          <w:szCs w:val="22"/>
        </w:rPr>
        <w:t xml:space="preserve"> it</w:t>
      </w:r>
      <w:r w:rsidR="00646E24">
        <w:rPr>
          <w:rFonts w:asciiTheme="minorHAnsi" w:hAnsiTheme="minorHAnsi" w:cstheme="minorHAnsi"/>
          <w:sz w:val="22"/>
          <w:szCs w:val="22"/>
        </w:rPr>
        <w:t xml:space="preserve"> does mean that far more of the </w:t>
      </w:r>
      <w:r w:rsidR="00216E50">
        <w:rPr>
          <w:rFonts w:asciiTheme="minorHAnsi" w:hAnsiTheme="minorHAnsi" w:cstheme="minorHAnsi"/>
          <w:sz w:val="22"/>
          <w:szCs w:val="22"/>
        </w:rPr>
        <w:t>stakeholders</w:t>
      </w:r>
      <w:r w:rsidR="00646E24">
        <w:rPr>
          <w:rFonts w:asciiTheme="minorHAnsi" w:hAnsiTheme="minorHAnsi" w:cstheme="minorHAnsi"/>
          <w:sz w:val="22"/>
          <w:szCs w:val="22"/>
        </w:rPr>
        <w:t xml:space="preserve"> than not agree with the recommendations to some degree and accept them. </w:t>
      </w:r>
    </w:p>
    <w:p w14:paraId="2C65FD79" w14:textId="77777777" w:rsidR="00646E24" w:rsidRDefault="00646E24" w:rsidP="00646E24">
      <w:pPr>
        <w:pStyle w:val="ListParagraph"/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</w:rPr>
      </w:pPr>
    </w:p>
    <w:p w14:paraId="0D0759BF" w14:textId="46223D30" w:rsidR="00646E24" w:rsidRDefault="00646E24" w:rsidP="00121C04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second, as this moves forward, </w:t>
      </w:r>
      <w:r w:rsidR="00216E50">
        <w:rPr>
          <w:rFonts w:asciiTheme="minorHAnsi" w:hAnsiTheme="minorHAnsi" w:cstheme="minorHAnsi"/>
          <w:sz w:val="22"/>
          <w:szCs w:val="22"/>
        </w:rPr>
        <w:t>we ask that you continue to think</w:t>
      </w:r>
      <w:r>
        <w:rPr>
          <w:rFonts w:asciiTheme="minorHAnsi" w:hAnsiTheme="minorHAnsi" w:cstheme="minorHAnsi"/>
          <w:sz w:val="22"/>
          <w:szCs w:val="22"/>
        </w:rPr>
        <w:t xml:space="preserve"> about the recommendations in terms of what “</w:t>
      </w:r>
      <w:r w:rsidR="004511F3">
        <w:rPr>
          <w:rFonts w:asciiTheme="minorHAnsi" w:hAnsiTheme="minorHAnsi" w:cstheme="minorHAnsi"/>
          <w:sz w:val="22"/>
          <w:szCs w:val="22"/>
        </w:rPr>
        <w:t xml:space="preserve">could and should </w:t>
      </w:r>
      <w:r>
        <w:rPr>
          <w:rFonts w:asciiTheme="minorHAnsi" w:hAnsiTheme="minorHAnsi" w:cstheme="minorHAnsi"/>
          <w:sz w:val="22"/>
          <w:szCs w:val="22"/>
        </w:rPr>
        <w:t>be” rather than</w:t>
      </w:r>
      <w:r w:rsidR="004511F3">
        <w:rPr>
          <w:rFonts w:asciiTheme="minorHAnsi" w:hAnsiTheme="minorHAnsi" w:cstheme="minorHAnsi"/>
          <w:sz w:val="22"/>
          <w:szCs w:val="22"/>
        </w:rPr>
        <w:t xml:space="preserve"> the getting stuck in current </w:t>
      </w:r>
      <w:r w:rsidR="008D4DD5">
        <w:rPr>
          <w:rFonts w:asciiTheme="minorHAnsi" w:hAnsiTheme="minorHAnsi" w:cstheme="minorHAnsi"/>
          <w:sz w:val="22"/>
          <w:szCs w:val="22"/>
        </w:rPr>
        <w:t>policies and practice</w:t>
      </w:r>
      <w:r w:rsidR="004511F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F269EA" w14:textId="64EA28E4" w:rsidR="004511F3" w:rsidRDefault="004511F3" w:rsidP="004511F3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62F9A62" w14:textId="15664523" w:rsidR="004511F3" w:rsidRPr="004511F3" w:rsidRDefault="004511F3" w:rsidP="004511F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511F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[Seth: add any final comments, etc., as you see fit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 Offer thanks again for the strong participation; encourage continued participation in these final steps…</w:t>
      </w:r>
      <w:r w:rsidRPr="004511F3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p w14:paraId="31477C02" w14:textId="1E6D3411" w:rsidR="007F3A39" w:rsidRDefault="007F3A39" w:rsidP="007F3A3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E7333C2" w14:textId="77777777" w:rsidR="007F3A39" w:rsidRPr="007F3A39" w:rsidRDefault="007F3A39" w:rsidP="007F3A3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3015BF39" w14:textId="5F30B87B" w:rsidR="00300AC1" w:rsidRDefault="00300AC1"/>
    <w:sectPr w:rsidR="00300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A70C" w14:textId="77777777" w:rsidR="001070AE" w:rsidRDefault="001070AE" w:rsidP="003D4D74">
      <w:r>
        <w:separator/>
      </w:r>
    </w:p>
  </w:endnote>
  <w:endnote w:type="continuationSeparator" w:id="0">
    <w:p w14:paraId="26878B25" w14:textId="77777777" w:rsidR="001070AE" w:rsidRDefault="001070AE" w:rsidP="003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DA0C" w14:textId="77777777" w:rsidR="008D4DD5" w:rsidRDefault="008D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1D0F" w14:textId="77777777" w:rsidR="008D4DD5" w:rsidRDefault="008D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88D6" w14:textId="77777777" w:rsidR="008D4DD5" w:rsidRDefault="008D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F95E" w14:textId="77777777" w:rsidR="001070AE" w:rsidRDefault="001070AE" w:rsidP="003D4D74">
      <w:r>
        <w:separator/>
      </w:r>
    </w:p>
  </w:footnote>
  <w:footnote w:type="continuationSeparator" w:id="0">
    <w:p w14:paraId="28245D4B" w14:textId="77777777" w:rsidR="001070AE" w:rsidRDefault="001070AE" w:rsidP="003D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0BFF" w14:textId="77777777" w:rsidR="008D4DD5" w:rsidRDefault="008D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B66F" w14:textId="533D3F07" w:rsidR="008D4DD5" w:rsidRDefault="008D4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75D4" w14:textId="77777777" w:rsidR="008D4DD5" w:rsidRDefault="008D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52" w:hanging="360"/>
      </w:pPr>
      <w:rPr>
        <w:rFonts w:ascii="Wingdings" w:hAnsi="Wingdings" w:cs="Wingdings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87" w:hanging="360"/>
      </w:pPr>
    </w:lvl>
    <w:lvl w:ilvl="2">
      <w:numFmt w:val="bullet"/>
      <w:lvlText w:val="•"/>
      <w:lvlJc w:val="left"/>
      <w:pPr>
        <w:ind w:left="2722" w:hanging="360"/>
      </w:pPr>
    </w:lvl>
    <w:lvl w:ilvl="3">
      <w:numFmt w:val="bullet"/>
      <w:lvlText w:val="•"/>
      <w:lvlJc w:val="left"/>
      <w:pPr>
        <w:ind w:left="3656" w:hanging="360"/>
      </w:pPr>
    </w:lvl>
    <w:lvl w:ilvl="4">
      <w:numFmt w:val="bullet"/>
      <w:lvlText w:val="•"/>
      <w:lvlJc w:val="left"/>
      <w:pPr>
        <w:ind w:left="4591" w:hanging="360"/>
      </w:pPr>
    </w:lvl>
    <w:lvl w:ilvl="5">
      <w:numFmt w:val="bullet"/>
      <w:lvlText w:val="•"/>
      <w:lvlJc w:val="left"/>
      <w:pPr>
        <w:ind w:left="5526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395" w:hanging="360"/>
      </w:pPr>
    </w:lvl>
    <w:lvl w:ilvl="8">
      <w:numFmt w:val="bullet"/>
      <w:lvlText w:val="•"/>
      <w:lvlJc w:val="left"/>
      <w:pPr>
        <w:ind w:left="8330" w:hanging="360"/>
      </w:pPr>
    </w:lvl>
  </w:abstractNum>
  <w:abstractNum w:abstractNumId="1" w15:restartNumberingAfterBreak="0">
    <w:nsid w:val="097748C7"/>
    <w:multiLevelType w:val="hybridMultilevel"/>
    <w:tmpl w:val="71B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15D"/>
    <w:multiLevelType w:val="multilevel"/>
    <w:tmpl w:val="D8F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7704"/>
    <w:multiLevelType w:val="hybridMultilevel"/>
    <w:tmpl w:val="2B1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3FFB"/>
    <w:multiLevelType w:val="hybridMultilevel"/>
    <w:tmpl w:val="68E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7432"/>
    <w:multiLevelType w:val="hybridMultilevel"/>
    <w:tmpl w:val="C97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74"/>
    <w:rsid w:val="0005675E"/>
    <w:rsid w:val="000F0049"/>
    <w:rsid w:val="001070AE"/>
    <w:rsid w:val="00107D16"/>
    <w:rsid w:val="00120CEA"/>
    <w:rsid w:val="00121C04"/>
    <w:rsid w:val="001F6947"/>
    <w:rsid w:val="00216E50"/>
    <w:rsid w:val="00230EAF"/>
    <w:rsid w:val="00300AC1"/>
    <w:rsid w:val="0035120A"/>
    <w:rsid w:val="003869D4"/>
    <w:rsid w:val="003A0173"/>
    <w:rsid w:val="003C6077"/>
    <w:rsid w:val="003D4D74"/>
    <w:rsid w:val="004511F3"/>
    <w:rsid w:val="0046108A"/>
    <w:rsid w:val="004D017F"/>
    <w:rsid w:val="005053C7"/>
    <w:rsid w:val="0056409B"/>
    <w:rsid w:val="005B5019"/>
    <w:rsid w:val="00632717"/>
    <w:rsid w:val="00646E24"/>
    <w:rsid w:val="007023EA"/>
    <w:rsid w:val="00790D57"/>
    <w:rsid w:val="007C1A3A"/>
    <w:rsid w:val="007D62F8"/>
    <w:rsid w:val="007F3A39"/>
    <w:rsid w:val="008078F5"/>
    <w:rsid w:val="00874B57"/>
    <w:rsid w:val="008D4DD5"/>
    <w:rsid w:val="008F2011"/>
    <w:rsid w:val="009E1918"/>
    <w:rsid w:val="00BA352D"/>
    <w:rsid w:val="00BE3DF3"/>
    <w:rsid w:val="00C56F56"/>
    <w:rsid w:val="00C8771C"/>
    <w:rsid w:val="00D63B5B"/>
    <w:rsid w:val="00E67EF4"/>
    <w:rsid w:val="00F5116F"/>
    <w:rsid w:val="00FB1A2B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83D7A"/>
  <w15:chartTrackingRefBased/>
  <w15:docId w15:val="{2E690FC9-C99D-4745-951C-D4CB729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D4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4D74"/>
    <w:pPr>
      <w:ind w:left="852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D4D74"/>
    <w:rPr>
      <w:rFonts w:ascii="Calibri" w:eastAsia="Times New Roman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3D4D74"/>
  </w:style>
  <w:style w:type="character" w:styleId="Hyperlink">
    <w:name w:val="Hyperlink"/>
    <w:basedOn w:val="DefaultParagraphFont"/>
    <w:uiPriority w:val="99"/>
    <w:unhideWhenUsed/>
    <w:rsid w:val="003D4D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4D74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D4D74"/>
    <w:pPr>
      <w:widowControl/>
      <w:autoSpaceDE/>
      <w:autoSpaceDN/>
      <w:adjustRightInd/>
    </w:pPr>
    <w:rPr>
      <w:rFonts w:ascii="Tahoma" w:eastAsiaTheme="minorHAnsi" w:hAnsi="Tahoma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D74"/>
    <w:rPr>
      <w:rFonts w:ascii="Tahoma" w:hAnsi="Tahom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D74"/>
    <w:rPr>
      <w:vertAlign w:val="superscript"/>
    </w:rPr>
  </w:style>
  <w:style w:type="character" w:styleId="Strong">
    <w:name w:val="Strong"/>
    <w:uiPriority w:val="22"/>
    <w:qFormat/>
    <w:rsid w:val="003D4D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Gona</dc:creator>
  <cp:keywords/>
  <dc:description/>
  <cp:lastModifiedBy>Deborah Gona</cp:lastModifiedBy>
  <cp:revision>2</cp:revision>
  <dcterms:created xsi:type="dcterms:W3CDTF">2019-09-30T17:33:00Z</dcterms:created>
  <dcterms:modified xsi:type="dcterms:W3CDTF">2019-09-30T17:33:00Z</dcterms:modified>
</cp:coreProperties>
</file>