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7138" w14:textId="6BA9A3AC" w:rsidR="0050573E" w:rsidRPr="00D75738" w:rsidRDefault="000A102C">
      <w:pPr>
        <w:rPr>
          <w:sz w:val="20"/>
          <w:szCs w:val="20"/>
        </w:rPr>
      </w:pPr>
      <w:r w:rsidRPr="00D75738">
        <w:rPr>
          <w:sz w:val="20"/>
          <w:szCs w:val="20"/>
        </w:rPr>
        <w:t xml:space="preserve">Dear </w:t>
      </w:r>
      <w:r w:rsidR="00387C6A">
        <w:rPr>
          <w:sz w:val="20"/>
          <w:szCs w:val="20"/>
        </w:rPr>
        <w:t xml:space="preserve">Representative XYZ - </w:t>
      </w:r>
    </w:p>
    <w:p w14:paraId="2AAAF4A2" w14:textId="2847C5B9" w:rsidR="002C0251" w:rsidRDefault="000A102C" w:rsidP="000A102C">
      <w:pPr>
        <w:rPr>
          <w:sz w:val="20"/>
          <w:szCs w:val="20"/>
        </w:rPr>
      </w:pPr>
      <w:r w:rsidRPr="00D75738">
        <w:rPr>
          <w:sz w:val="20"/>
          <w:szCs w:val="20"/>
        </w:rPr>
        <w:t xml:space="preserve">As a </w:t>
      </w:r>
      <w:r w:rsidR="00BB780B">
        <w:rPr>
          <w:sz w:val="20"/>
          <w:szCs w:val="20"/>
        </w:rPr>
        <w:t xml:space="preserve">constituent and </w:t>
      </w:r>
      <w:r w:rsidRPr="00D75738">
        <w:rPr>
          <w:sz w:val="20"/>
          <w:szCs w:val="20"/>
        </w:rPr>
        <w:t xml:space="preserve">member of Association for Materials Protection and Performance (AMPP), I am </w:t>
      </w:r>
      <w:r w:rsidR="00B9131B">
        <w:rPr>
          <w:sz w:val="20"/>
          <w:szCs w:val="20"/>
        </w:rPr>
        <w:t xml:space="preserve">asking for you to cosponsor </w:t>
      </w:r>
      <w:r w:rsidR="00387C6A">
        <w:rPr>
          <w:sz w:val="20"/>
          <w:szCs w:val="20"/>
        </w:rPr>
        <w:t xml:space="preserve">H.R. 8033, </w:t>
      </w:r>
      <w:r w:rsidR="00C06AB6" w:rsidRPr="00C06AB6">
        <w:rPr>
          <w:sz w:val="20"/>
          <w:szCs w:val="20"/>
        </w:rPr>
        <w:t>the Bridge Corrosion Prevention and Repair Act</w:t>
      </w:r>
      <w:r w:rsidR="0051049D">
        <w:rPr>
          <w:sz w:val="20"/>
          <w:szCs w:val="20"/>
        </w:rPr>
        <w:t>, which was introduced by Rep. John Garamendi (CA-3)</w:t>
      </w:r>
      <w:r w:rsidRPr="00D75738">
        <w:rPr>
          <w:sz w:val="20"/>
          <w:szCs w:val="20"/>
        </w:rPr>
        <w:t xml:space="preserve">.  </w:t>
      </w:r>
      <w:r w:rsidR="008D6A6A" w:rsidRPr="008D6A6A">
        <w:rPr>
          <w:sz w:val="20"/>
          <w:szCs w:val="20"/>
        </w:rPr>
        <w:t>The legislation safeguards federal investment, protects the environment, and enhances public safet</w:t>
      </w:r>
      <w:r w:rsidR="008D6A6A">
        <w:rPr>
          <w:sz w:val="20"/>
          <w:szCs w:val="20"/>
        </w:rPr>
        <w:t xml:space="preserve">y by </w:t>
      </w:r>
      <w:r w:rsidR="00931D1D">
        <w:rPr>
          <w:sz w:val="20"/>
          <w:szCs w:val="20"/>
        </w:rPr>
        <w:t xml:space="preserve">emphasizing corrosion planning. </w:t>
      </w:r>
    </w:p>
    <w:p w14:paraId="5A64441F" w14:textId="4624172B" w:rsidR="005640B4" w:rsidRDefault="005640B4" w:rsidP="005640B4">
      <w:pPr>
        <w:rPr>
          <w:sz w:val="20"/>
          <w:szCs w:val="20"/>
        </w:rPr>
      </w:pPr>
      <w:r w:rsidRPr="00D75738">
        <w:rPr>
          <w:sz w:val="20"/>
          <w:szCs w:val="20"/>
        </w:rPr>
        <w:t xml:space="preserve">Corrosion is a leading threat to our infrastructure – especially bridges.  When corrosion is not properly accounted for, the results </w:t>
      </w:r>
      <w:r w:rsidR="004E77A9">
        <w:rPr>
          <w:sz w:val="20"/>
          <w:szCs w:val="20"/>
        </w:rPr>
        <w:t xml:space="preserve">can be costly and </w:t>
      </w:r>
      <w:r w:rsidRPr="00D75738">
        <w:rPr>
          <w:sz w:val="20"/>
          <w:szCs w:val="20"/>
        </w:rPr>
        <w:t xml:space="preserve">catastrophic.  According to a 2001 study from the Federal Highway Administration (FHWA), </w:t>
      </w:r>
      <w:r w:rsidRPr="00D75738">
        <w:rPr>
          <w:b/>
          <w:bCs/>
          <w:sz w:val="20"/>
          <w:szCs w:val="20"/>
        </w:rPr>
        <w:t>corrosion costs the U.S. economy over $276 billion annually – roughly $560 billion when indexed to 202</w:t>
      </w:r>
      <w:r w:rsidR="00972061">
        <w:rPr>
          <w:b/>
          <w:bCs/>
          <w:sz w:val="20"/>
          <w:szCs w:val="20"/>
        </w:rPr>
        <w:t>2</w:t>
      </w:r>
      <w:r w:rsidRPr="00D75738">
        <w:rPr>
          <w:sz w:val="20"/>
          <w:szCs w:val="20"/>
        </w:rPr>
        <w:t xml:space="preserve">.  The study </w:t>
      </w:r>
      <w:r w:rsidR="00972061">
        <w:rPr>
          <w:sz w:val="20"/>
          <w:szCs w:val="20"/>
        </w:rPr>
        <w:t>estimates</w:t>
      </w:r>
      <w:r w:rsidRPr="00D75738">
        <w:rPr>
          <w:sz w:val="20"/>
          <w:szCs w:val="20"/>
        </w:rPr>
        <w:t xml:space="preserve"> the direct cost of corrosion on bridges is $8.3 billion.</w:t>
      </w:r>
      <w:r w:rsidR="00972061">
        <w:rPr>
          <w:sz w:val="20"/>
          <w:szCs w:val="20"/>
        </w:rPr>
        <w:t xml:space="preserve">  B</w:t>
      </w:r>
      <w:r w:rsidRPr="00D75738">
        <w:rPr>
          <w:sz w:val="20"/>
          <w:szCs w:val="20"/>
        </w:rPr>
        <w:t xml:space="preserve">y using currently available corrosion control practices, </w:t>
      </w:r>
      <w:r w:rsidRPr="00D75738">
        <w:rPr>
          <w:b/>
          <w:bCs/>
          <w:sz w:val="20"/>
          <w:szCs w:val="20"/>
        </w:rPr>
        <w:t xml:space="preserve">researchers estimate a savings </w:t>
      </w:r>
      <w:r w:rsidR="00FB6976">
        <w:rPr>
          <w:b/>
          <w:bCs/>
          <w:sz w:val="20"/>
          <w:szCs w:val="20"/>
        </w:rPr>
        <w:t xml:space="preserve">of </w:t>
      </w:r>
      <w:r w:rsidRPr="00D75738">
        <w:rPr>
          <w:b/>
          <w:bCs/>
          <w:sz w:val="20"/>
          <w:szCs w:val="20"/>
        </w:rPr>
        <w:t xml:space="preserve">between 15-35%, or $1.25-$2.9 </w:t>
      </w:r>
      <w:r w:rsidR="00902764" w:rsidRPr="00D75738">
        <w:rPr>
          <w:b/>
          <w:bCs/>
          <w:sz w:val="20"/>
          <w:szCs w:val="20"/>
        </w:rPr>
        <w:t>billion</w:t>
      </w:r>
      <w:r w:rsidRPr="00D75738">
        <w:rPr>
          <w:sz w:val="20"/>
          <w:szCs w:val="20"/>
        </w:rPr>
        <w:t xml:space="preserve">. </w:t>
      </w:r>
    </w:p>
    <w:p w14:paraId="36DD702B" w14:textId="7897BC3B" w:rsidR="00902764" w:rsidRDefault="00902764" w:rsidP="005640B4">
      <w:pPr>
        <w:rPr>
          <w:sz w:val="20"/>
          <w:szCs w:val="20"/>
        </w:rPr>
      </w:pPr>
      <w:r w:rsidRPr="00D75738">
        <w:rPr>
          <w:sz w:val="20"/>
          <w:szCs w:val="20"/>
        </w:rPr>
        <w:t>These numbers highlight the financial costs of corrosion and do not factor in the damage to the environment or the loss of life due to catastrophic failure</w:t>
      </w:r>
      <w:r w:rsidR="005D2664">
        <w:rPr>
          <w:sz w:val="20"/>
          <w:szCs w:val="20"/>
        </w:rPr>
        <w:t>s</w:t>
      </w:r>
      <w:r w:rsidRPr="00D75738">
        <w:rPr>
          <w:sz w:val="20"/>
          <w:szCs w:val="20"/>
        </w:rPr>
        <w:t xml:space="preserve">.  As an association, </w:t>
      </w:r>
      <w:r w:rsidRPr="00D75738">
        <w:rPr>
          <w:b/>
          <w:bCs/>
          <w:sz w:val="20"/>
          <w:szCs w:val="20"/>
        </w:rPr>
        <w:t>our goal is to bring fatalities due to corrosion failures to zero</w:t>
      </w:r>
      <w:r>
        <w:rPr>
          <w:b/>
          <w:bCs/>
          <w:sz w:val="20"/>
          <w:szCs w:val="20"/>
        </w:rPr>
        <w:t>.</w:t>
      </w:r>
      <w:r w:rsidRPr="00D75738">
        <w:rPr>
          <w:sz w:val="20"/>
          <w:szCs w:val="20"/>
        </w:rPr>
        <w:t xml:space="preserve">  To accomplish this, we protect infrastructure and assets through workforce education, training and credentialing, company accreditation, the development of technical standards, and technological innovation.</w:t>
      </w:r>
    </w:p>
    <w:p w14:paraId="55D06017" w14:textId="777FF16E" w:rsidR="00973929" w:rsidRPr="00D75738" w:rsidRDefault="00973929" w:rsidP="005640B4">
      <w:pPr>
        <w:rPr>
          <w:sz w:val="20"/>
          <w:szCs w:val="20"/>
        </w:rPr>
      </w:pPr>
      <w:r w:rsidRPr="00D75738">
        <w:rPr>
          <w:sz w:val="20"/>
          <w:szCs w:val="20"/>
        </w:rPr>
        <w:t xml:space="preserve">AMPP is the world’s leading organization focused on the protection of assets and the performance of industrial and natural materials. AMPP was established in 2021 following a merger between NACE International and SSPC: The Society for Protective Coatings. The new association unites 145 years of corrosion control and protective coatings expertise and service to industry and members worldwide.  </w:t>
      </w:r>
    </w:p>
    <w:p w14:paraId="0C93C759" w14:textId="62050D84" w:rsidR="005B3E4C" w:rsidRPr="00D75738" w:rsidRDefault="004E77A9" w:rsidP="000A102C">
      <w:pPr>
        <w:rPr>
          <w:sz w:val="20"/>
          <w:szCs w:val="20"/>
        </w:rPr>
      </w:pPr>
      <w:r>
        <w:rPr>
          <w:sz w:val="20"/>
          <w:szCs w:val="20"/>
        </w:rPr>
        <w:t xml:space="preserve">H.R. 8033 </w:t>
      </w:r>
      <w:r w:rsidR="003A56BD" w:rsidRPr="00D75738">
        <w:rPr>
          <w:sz w:val="20"/>
          <w:szCs w:val="20"/>
        </w:rPr>
        <w:t>enhances the safety of America’s bridges by promoting best practices and standards.</w:t>
      </w:r>
      <w:r w:rsidR="008D062C">
        <w:rPr>
          <w:sz w:val="20"/>
          <w:szCs w:val="20"/>
        </w:rPr>
        <w:t xml:space="preserve">  Specifically, the legislation requires</w:t>
      </w:r>
      <w:r w:rsidR="00D20000" w:rsidRPr="00D20000">
        <w:rPr>
          <w:sz w:val="20"/>
          <w:szCs w:val="20"/>
        </w:rPr>
        <w:t xml:space="preserve"> corrosion planning and training for all federal investments in bridge construction, repair, and maintenance projects. </w:t>
      </w:r>
      <w:r w:rsidR="003A56BD" w:rsidRPr="00D75738">
        <w:rPr>
          <w:sz w:val="20"/>
          <w:szCs w:val="20"/>
        </w:rPr>
        <w:t xml:space="preserve">By </w:t>
      </w:r>
      <w:r w:rsidR="005D2664">
        <w:rPr>
          <w:sz w:val="20"/>
          <w:szCs w:val="20"/>
        </w:rPr>
        <w:t>passing this language</w:t>
      </w:r>
      <w:r w:rsidR="003A56BD" w:rsidRPr="00D75738">
        <w:rPr>
          <w:sz w:val="20"/>
          <w:szCs w:val="20"/>
        </w:rPr>
        <w:t xml:space="preserve">, Congress </w:t>
      </w:r>
      <w:r w:rsidR="003A7E85" w:rsidRPr="00D75738">
        <w:rPr>
          <w:sz w:val="20"/>
          <w:szCs w:val="20"/>
        </w:rPr>
        <w:t xml:space="preserve">will </w:t>
      </w:r>
      <w:r w:rsidR="003A56BD" w:rsidRPr="00D75738">
        <w:rPr>
          <w:b/>
          <w:bCs/>
          <w:sz w:val="20"/>
          <w:szCs w:val="20"/>
        </w:rPr>
        <w:t>extend the life of assets, protect the environment, increase public safety</w:t>
      </w:r>
      <w:r w:rsidR="003A7E85" w:rsidRPr="00D75738">
        <w:rPr>
          <w:b/>
          <w:bCs/>
          <w:sz w:val="20"/>
          <w:szCs w:val="20"/>
        </w:rPr>
        <w:t>, and reduce costs for repairs, replacement, or bridge failures</w:t>
      </w:r>
      <w:r w:rsidR="003A56BD" w:rsidRPr="00D75738">
        <w:rPr>
          <w:sz w:val="20"/>
          <w:szCs w:val="20"/>
        </w:rPr>
        <w:t>.</w:t>
      </w:r>
    </w:p>
    <w:p w14:paraId="3700E940" w14:textId="768347B7" w:rsidR="00AB4918" w:rsidRPr="00D75738" w:rsidRDefault="00482371" w:rsidP="000A102C">
      <w:pPr>
        <w:rPr>
          <w:sz w:val="20"/>
          <w:szCs w:val="20"/>
        </w:rPr>
      </w:pPr>
      <w:r>
        <w:rPr>
          <w:sz w:val="20"/>
          <w:szCs w:val="20"/>
        </w:rPr>
        <w:t xml:space="preserve">Congress made a historic investment </w:t>
      </w:r>
      <w:r w:rsidR="00403FCE">
        <w:rPr>
          <w:sz w:val="20"/>
          <w:szCs w:val="20"/>
        </w:rPr>
        <w:t>with the passage of the Infr</w:t>
      </w:r>
      <w:r w:rsidR="00AC46FD">
        <w:rPr>
          <w:sz w:val="20"/>
          <w:szCs w:val="20"/>
        </w:rPr>
        <w:t>astructure Investment and Jobs Act</w:t>
      </w:r>
      <w:r w:rsidR="00A520CB">
        <w:rPr>
          <w:sz w:val="20"/>
          <w:szCs w:val="20"/>
        </w:rPr>
        <w:t xml:space="preserve"> (IIJA)</w:t>
      </w:r>
      <w:r w:rsidR="00AC46FD">
        <w:rPr>
          <w:sz w:val="20"/>
          <w:szCs w:val="20"/>
        </w:rPr>
        <w:t xml:space="preserve">.  </w:t>
      </w:r>
      <w:r w:rsidR="00A520CB">
        <w:rPr>
          <w:sz w:val="20"/>
          <w:szCs w:val="20"/>
        </w:rPr>
        <w:t>IIJA is a</w:t>
      </w:r>
      <w:r w:rsidR="00AC46FD">
        <w:rPr>
          <w:sz w:val="20"/>
          <w:szCs w:val="20"/>
        </w:rPr>
        <w:t xml:space="preserve"> comprehensive bill </w:t>
      </w:r>
      <w:r w:rsidR="00A520CB">
        <w:rPr>
          <w:sz w:val="20"/>
          <w:szCs w:val="20"/>
        </w:rPr>
        <w:t xml:space="preserve">that </w:t>
      </w:r>
      <w:r w:rsidR="00AC46FD">
        <w:rPr>
          <w:sz w:val="20"/>
          <w:szCs w:val="20"/>
        </w:rPr>
        <w:t xml:space="preserve">provides </w:t>
      </w:r>
      <w:r w:rsidR="00014A7F">
        <w:rPr>
          <w:sz w:val="20"/>
          <w:szCs w:val="20"/>
        </w:rPr>
        <w:t xml:space="preserve">much-needed </w:t>
      </w:r>
      <w:r w:rsidR="00AC46FD">
        <w:rPr>
          <w:sz w:val="20"/>
          <w:szCs w:val="20"/>
        </w:rPr>
        <w:t>funding to states and communities across the country</w:t>
      </w:r>
      <w:r w:rsidR="00014A7F">
        <w:rPr>
          <w:sz w:val="20"/>
          <w:szCs w:val="20"/>
        </w:rPr>
        <w:t>; however, we must do more to ensure this investment is protected.  H.R. 8033</w:t>
      </w:r>
      <w:r w:rsidR="00BB780B" w:rsidRPr="00BB780B">
        <w:rPr>
          <w:sz w:val="20"/>
          <w:szCs w:val="20"/>
        </w:rPr>
        <w:t xml:space="preserve"> protect</w:t>
      </w:r>
      <w:r w:rsidR="00FB44CE">
        <w:rPr>
          <w:sz w:val="20"/>
          <w:szCs w:val="20"/>
        </w:rPr>
        <w:t>s</w:t>
      </w:r>
      <w:r w:rsidR="00BB780B" w:rsidRPr="00BB780B">
        <w:rPr>
          <w:sz w:val="20"/>
          <w:szCs w:val="20"/>
        </w:rPr>
        <w:t xml:space="preserve"> taxpayer funding, increase</w:t>
      </w:r>
      <w:r w:rsidR="00FB44CE">
        <w:rPr>
          <w:sz w:val="20"/>
          <w:szCs w:val="20"/>
        </w:rPr>
        <w:t xml:space="preserve">s </w:t>
      </w:r>
      <w:r w:rsidR="00BB780B" w:rsidRPr="00BB780B">
        <w:rPr>
          <w:sz w:val="20"/>
          <w:szCs w:val="20"/>
        </w:rPr>
        <w:t>safety, and ensure</w:t>
      </w:r>
      <w:r w:rsidR="00FB44CE">
        <w:rPr>
          <w:sz w:val="20"/>
          <w:szCs w:val="20"/>
        </w:rPr>
        <w:t>s</w:t>
      </w:r>
      <w:r w:rsidR="00BB780B" w:rsidRPr="00BB780B">
        <w:rPr>
          <w:sz w:val="20"/>
          <w:szCs w:val="20"/>
        </w:rPr>
        <w:t xml:space="preserve"> all projects are completed with the highest quality possible.</w:t>
      </w:r>
      <w:r w:rsidR="00FB44CE">
        <w:rPr>
          <w:sz w:val="20"/>
          <w:szCs w:val="20"/>
        </w:rPr>
        <w:t xml:space="preserve">  </w:t>
      </w:r>
      <w:r w:rsidR="00AB4918">
        <w:rPr>
          <w:sz w:val="20"/>
          <w:szCs w:val="20"/>
        </w:rPr>
        <w:t xml:space="preserve">To learn more about the bill or to become a cosponsor, please contact </w:t>
      </w:r>
      <w:hyperlink r:id="rId4" w:history="1">
        <w:r w:rsidR="005D6143" w:rsidRPr="00587D22">
          <w:rPr>
            <w:rStyle w:val="Hyperlink"/>
            <w:sz w:val="20"/>
            <w:szCs w:val="20"/>
          </w:rPr>
          <w:t>Iain.Hart@mail.house.gov</w:t>
        </w:r>
      </w:hyperlink>
      <w:r w:rsidR="005D6143">
        <w:rPr>
          <w:sz w:val="20"/>
          <w:szCs w:val="20"/>
        </w:rPr>
        <w:t xml:space="preserve"> </w:t>
      </w:r>
      <w:r w:rsidR="005D6143" w:rsidRPr="005D6143">
        <w:rPr>
          <w:sz w:val="20"/>
          <w:szCs w:val="20"/>
        </w:rPr>
        <w:t>in Rep. Garamendi’s office.</w:t>
      </w:r>
    </w:p>
    <w:p w14:paraId="1E98E79B" w14:textId="009693E5" w:rsidR="000A102C" w:rsidRPr="00D75738" w:rsidRDefault="000A102C" w:rsidP="000A102C">
      <w:pPr>
        <w:rPr>
          <w:sz w:val="20"/>
          <w:szCs w:val="20"/>
        </w:rPr>
      </w:pPr>
      <w:r w:rsidRPr="00D75738">
        <w:rPr>
          <w:sz w:val="20"/>
          <w:szCs w:val="20"/>
        </w:rPr>
        <w:t>AMPP looks forward to workin</w:t>
      </w:r>
      <w:r w:rsidR="005D6143">
        <w:rPr>
          <w:sz w:val="20"/>
          <w:szCs w:val="20"/>
        </w:rPr>
        <w:t>g with Congress to improve</w:t>
      </w:r>
      <w:r w:rsidRPr="00D75738">
        <w:rPr>
          <w:sz w:val="20"/>
          <w:szCs w:val="20"/>
        </w:rPr>
        <w:t xml:space="preserve"> </w:t>
      </w:r>
      <w:r w:rsidR="003A7E85" w:rsidRPr="00D75738">
        <w:rPr>
          <w:sz w:val="20"/>
          <w:szCs w:val="20"/>
        </w:rPr>
        <w:t xml:space="preserve">public </w:t>
      </w:r>
      <w:r w:rsidRPr="00D75738">
        <w:rPr>
          <w:sz w:val="20"/>
          <w:szCs w:val="20"/>
        </w:rPr>
        <w:t xml:space="preserve">safety.  </w:t>
      </w:r>
      <w:r w:rsidRPr="00D75738">
        <w:rPr>
          <w:b/>
          <w:bCs/>
          <w:sz w:val="20"/>
          <w:szCs w:val="20"/>
        </w:rPr>
        <w:t>We are available to serve as a resource to policymakers</w:t>
      </w:r>
      <w:r w:rsidRPr="00D75738">
        <w:rPr>
          <w:sz w:val="20"/>
          <w:szCs w:val="20"/>
        </w:rPr>
        <w:t xml:space="preserve"> and welcome the opportunity to connect you with our industry’s leading experts, including bridge inspectors.</w:t>
      </w:r>
      <w:r w:rsidR="00686A17" w:rsidRPr="00D75738">
        <w:rPr>
          <w:sz w:val="20"/>
          <w:szCs w:val="20"/>
        </w:rPr>
        <w:t xml:space="preserve">  Should you need more information on </w:t>
      </w:r>
      <w:r w:rsidR="00185EF2">
        <w:rPr>
          <w:sz w:val="20"/>
          <w:szCs w:val="20"/>
        </w:rPr>
        <w:t>AMPP</w:t>
      </w:r>
      <w:r w:rsidR="00686A17" w:rsidRPr="00D75738">
        <w:rPr>
          <w:sz w:val="20"/>
          <w:szCs w:val="20"/>
        </w:rPr>
        <w:t xml:space="preserve">, please contact AMPP’s Manager of Government Relations – </w:t>
      </w:r>
      <w:hyperlink r:id="rId5" w:history="1">
        <w:r w:rsidR="00686A17" w:rsidRPr="00D75738">
          <w:rPr>
            <w:rStyle w:val="Hyperlink"/>
            <w:sz w:val="20"/>
            <w:szCs w:val="20"/>
          </w:rPr>
          <w:t>adam.christopher@ampp.org</w:t>
        </w:r>
      </w:hyperlink>
      <w:r w:rsidR="00686A17" w:rsidRPr="00D75738">
        <w:rPr>
          <w:sz w:val="20"/>
          <w:szCs w:val="20"/>
        </w:rPr>
        <w:t xml:space="preserve">.  </w:t>
      </w:r>
    </w:p>
    <w:p w14:paraId="6AF9F4F4" w14:textId="77777777" w:rsidR="000A102C" w:rsidRPr="00D75738" w:rsidRDefault="000A102C" w:rsidP="000A102C">
      <w:pPr>
        <w:rPr>
          <w:sz w:val="20"/>
          <w:szCs w:val="20"/>
        </w:rPr>
      </w:pPr>
      <w:r w:rsidRPr="00D75738">
        <w:rPr>
          <w:sz w:val="20"/>
          <w:szCs w:val="20"/>
        </w:rPr>
        <w:t xml:space="preserve">Thank you for your time and consideration.  </w:t>
      </w:r>
    </w:p>
    <w:p w14:paraId="12373811" w14:textId="77777777" w:rsidR="000A102C" w:rsidRPr="00D75738" w:rsidRDefault="000A102C" w:rsidP="000A102C">
      <w:pPr>
        <w:rPr>
          <w:sz w:val="20"/>
          <w:szCs w:val="20"/>
        </w:rPr>
      </w:pPr>
      <w:r w:rsidRPr="00D75738">
        <w:rPr>
          <w:sz w:val="20"/>
          <w:szCs w:val="20"/>
        </w:rPr>
        <w:t xml:space="preserve">Sincerely, </w:t>
      </w:r>
    </w:p>
    <w:p w14:paraId="13D1AFDC" w14:textId="1B12409F" w:rsidR="000A102C" w:rsidRPr="00D75738" w:rsidRDefault="000A102C">
      <w:pPr>
        <w:rPr>
          <w:sz w:val="20"/>
          <w:szCs w:val="20"/>
        </w:rPr>
      </w:pPr>
      <w:r w:rsidRPr="00D75738">
        <w:rPr>
          <w:sz w:val="20"/>
          <w:szCs w:val="20"/>
        </w:rPr>
        <w:t>-XXXX</w:t>
      </w:r>
    </w:p>
    <w:sectPr w:rsidR="000A102C" w:rsidRPr="00D7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B8"/>
    <w:rsid w:val="00014A7F"/>
    <w:rsid w:val="0005574B"/>
    <w:rsid w:val="000A102C"/>
    <w:rsid w:val="000C5B0F"/>
    <w:rsid w:val="00185EF2"/>
    <w:rsid w:val="001E17C6"/>
    <w:rsid w:val="00204645"/>
    <w:rsid w:val="002C0251"/>
    <w:rsid w:val="00387C6A"/>
    <w:rsid w:val="003A56BD"/>
    <w:rsid w:val="003A7E85"/>
    <w:rsid w:val="00403FCE"/>
    <w:rsid w:val="00482371"/>
    <w:rsid w:val="00496F40"/>
    <w:rsid w:val="004D13C9"/>
    <w:rsid w:val="004E77A9"/>
    <w:rsid w:val="0050573E"/>
    <w:rsid w:val="0051049D"/>
    <w:rsid w:val="00535E6E"/>
    <w:rsid w:val="005640B4"/>
    <w:rsid w:val="005B3E4C"/>
    <w:rsid w:val="005D2664"/>
    <w:rsid w:val="005D6143"/>
    <w:rsid w:val="0061164E"/>
    <w:rsid w:val="00686A17"/>
    <w:rsid w:val="006A0E34"/>
    <w:rsid w:val="006E2BE9"/>
    <w:rsid w:val="00702E7E"/>
    <w:rsid w:val="008D062C"/>
    <w:rsid w:val="008D6A6A"/>
    <w:rsid w:val="00902764"/>
    <w:rsid w:val="00931D1D"/>
    <w:rsid w:val="009714E4"/>
    <w:rsid w:val="00972061"/>
    <w:rsid w:val="00973929"/>
    <w:rsid w:val="00981661"/>
    <w:rsid w:val="00A02A82"/>
    <w:rsid w:val="00A520CB"/>
    <w:rsid w:val="00AB4918"/>
    <w:rsid w:val="00AC46FD"/>
    <w:rsid w:val="00B770B8"/>
    <w:rsid w:val="00B9131B"/>
    <w:rsid w:val="00BB780B"/>
    <w:rsid w:val="00C06AB6"/>
    <w:rsid w:val="00C43F49"/>
    <w:rsid w:val="00CC38AC"/>
    <w:rsid w:val="00D20000"/>
    <w:rsid w:val="00D75738"/>
    <w:rsid w:val="00DC1765"/>
    <w:rsid w:val="00E43D57"/>
    <w:rsid w:val="00EF67F7"/>
    <w:rsid w:val="00FB44CE"/>
    <w:rsid w:val="00FB6976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53EB"/>
  <w15:chartTrackingRefBased/>
  <w15:docId w15:val="{C701DC06-DB50-49E6-9E21-D92B10D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A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7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E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christopher@ampp.org" TargetMode="External"/><Relationship Id="rId4" Type="http://schemas.openxmlformats.org/officeDocument/2006/relationships/hyperlink" Target="mailto:Iain.Hart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Christopher</dc:creator>
  <cp:keywords/>
  <dc:description/>
  <cp:lastModifiedBy>Adam Christopher</cp:lastModifiedBy>
  <cp:revision>3</cp:revision>
  <dcterms:created xsi:type="dcterms:W3CDTF">2022-08-19T15:36:00Z</dcterms:created>
  <dcterms:modified xsi:type="dcterms:W3CDTF">2022-08-19T15:39:00Z</dcterms:modified>
</cp:coreProperties>
</file>