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7895" w14:textId="47EC7E90" w:rsidR="00FF40D5" w:rsidRPr="00407A6A" w:rsidRDefault="00763011" w:rsidP="00833FD9">
      <w:pPr>
        <w:rPr>
          <w:rFonts w:ascii="Scandia" w:eastAsia="Arial" w:hAnsi="Scandia"/>
          <w:b/>
          <w:bCs/>
          <w:color w:val="501935"/>
          <w:sz w:val="28"/>
          <w:szCs w:val="28"/>
        </w:rPr>
      </w:pPr>
      <w:r>
        <w:rPr>
          <w:rFonts w:ascii="Scandia" w:eastAsia="Arial" w:hAnsi="Scandia"/>
          <w:b/>
          <w:bCs/>
          <w:color w:val="501935"/>
          <w:sz w:val="28"/>
          <w:szCs w:val="28"/>
        </w:rPr>
        <w:t xml:space="preserve">NAAB </w:t>
      </w:r>
      <w:r w:rsidR="00312AE5" w:rsidRPr="00407A6A">
        <w:rPr>
          <w:rFonts w:ascii="Scandia" w:eastAsia="Arial" w:hAnsi="Scandia"/>
          <w:b/>
          <w:bCs/>
          <w:color w:val="501935"/>
          <w:sz w:val="28"/>
          <w:szCs w:val="28"/>
        </w:rPr>
        <w:t xml:space="preserve">APR </w:t>
      </w:r>
      <w:r w:rsidR="00702334" w:rsidRPr="00407A6A">
        <w:rPr>
          <w:rFonts w:ascii="Scandia" w:eastAsia="Arial" w:hAnsi="Scandia"/>
          <w:b/>
          <w:bCs/>
          <w:color w:val="501935"/>
          <w:sz w:val="28"/>
          <w:szCs w:val="28"/>
        </w:rPr>
        <w:t>Self-Assessment Tool</w:t>
      </w:r>
    </w:p>
    <w:p w14:paraId="773325BB" w14:textId="77777777" w:rsidR="003D1532" w:rsidRPr="003D1532" w:rsidRDefault="003D1532" w:rsidP="003D1532">
      <w:pPr>
        <w:rPr>
          <w:rFonts w:eastAsia="Arial"/>
        </w:rPr>
      </w:pPr>
    </w:p>
    <w:p w14:paraId="78C18B29" w14:textId="4B825AEB" w:rsidR="008D3BE6" w:rsidRPr="000C5AD8" w:rsidRDefault="008D3BE6" w:rsidP="00392F04">
      <w:pPr>
        <w:pStyle w:val="Heading1"/>
        <w:rPr>
          <w:rFonts w:ascii="Scandia" w:hAnsi="Scandia"/>
          <w:color w:val="381125"/>
          <w:sz w:val="20"/>
          <w:highlight w:val="lightGray"/>
        </w:rPr>
      </w:pPr>
      <w:r w:rsidRPr="000C5AD8">
        <w:rPr>
          <w:rFonts w:ascii="Scandia" w:eastAsia="Arial" w:hAnsi="Scandia"/>
          <w:smallCaps/>
          <w:color w:val="381125"/>
          <w:sz w:val="20"/>
          <w:highlight w:val="lightGray"/>
        </w:rPr>
        <w:t>1—</w:t>
      </w:r>
      <w:bookmarkStart w:id="0" w:name="Condition_1"/>
      <w:bookmarkEnd w:id="0"/>
      <w:r w:rsidRPr="000C5AD8">
        <w:rPr>
          <w:rFonts w:ascii="Scandia" w:eastAsia="Arial" w:hAnsi="Scandia"/>
          <w:color w:val="381125"/>
          <w:sz w:val="20"/>
          <w:highlight w:val="lightGray"/>
        </w:rPr>
        <w:t>Context and Mission</w:t>
      </w:r>
      <w:r w:rsidR="00AA09B5" w:rsidRPr="000C5AD8">
        <w:rPr>
          <w:rFonts w:ascii="Scandia" w:eastAsia="Arial" w:hAnsi="Scandia"/>
          <w:color w:val="381125"/>
          <w:sz w:val="20"/>
          <w:highlight w:val="lightGray"/>
        </w:rPr>
        <w:t xml:space="preserve"> </w:t>
      </w:r>
    </w:p>
    <w:p w14:paraId="650366AA" w14:textId="77777777" w:rsidR="00D9228A" w:rsidRPr="001C42F4" w:rsidRDefault="00D9228A" w:rsidP="00E52593">
      <w:pPr>
        <w:pStyle w:val="Header"/>
        <w:contextualSpacing/>
        <w:rPr>
          <w:rFonts w:ascii="Scandia" w:hAnsi="Scandia" w:cs="Arial"/>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7D7B4F8" w14:textId="77777777" w:rsidTr="00975913">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8AD3504" w14:textId="77777777" w:rsidR="00407E85" w:rsidRPr="001C42F4" w:rsidRDefault="00407E85"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6525942" w14:textId="2A668EE3" w:rsidTr="00975913">
        <w:trPr>
          <w:trHeight w:val="204"/>
        </w:trPr>
        <w:tc>
          <w:tcPr>
            <w:tcW w:w="8725" w:type="dxa"/>
            <w:tcBorders>
              <w:top w:val="single" w:sz="4" w:space="0" w:color="auto"/>
            </w:tcBorders>
            <w:shd w:val="clear" w:color="auto" w:fill="E5DDE1"/>
          </w:tcPr>
          <w:p w14:paraId="09AABE47" w14:textId="48098340" w:rsidR="00C97D1D" w:rsidRPr="001C42F4" w:rsidRDefault="00C97D1D" w:rsidP="008D0B22">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 xml:space="preserve">The program </w:t>
            </w:r>
            <w:r w:rsidR="00315DC8" w:rsidRPr="001C42F4">
              <w:rPr>
                <w:rFonts w:ascii="Scandia" w:hAnsi="Scandia"/>
                <w:b/>
                <w:bCs/>
                <w:color w:val="381125"/>
                <w:sz w:val="16"/>
                <w:szCs w:val="16"/>
              </w:rPr>
              <w:t>provided a sufficient description of all of</w:t>
            </w:r>
            <w:r w:rsidR="00BF79EE" w:rsidRPr="001C42F4">
              <w:rPr>
                <w:rFonts w:ascii="Scandia" w:hAnsi="Scandia"/>
                <w:b/>
                <w:bCs/>
                <w:color w:val="381125"/>
                <w:sz w:val="16"/>
                <w:szCs w:val="16"/>
              </w:rPr>
              <w:t xml:space="preserve"> the following</w:t>
            </w:r>
            <w:r w:rsidRPr="001C42F4">
              <w:rPr>
                <w:rFonts w:ascii="Scandia" w:hAnsi="Scandia"/>
                <w:b/>
                <w:bCs/>
                <w:color w:val="381125"/>
                <w:sz w:val="16"/>
                <w:szCs w:val="16"/>
              </w:rPr>
              <w:t>:</w:t>
            </w:r>
          </w:p>
        </w:tc>
        <w:tc>
          <w:tcPr>
            <w:tcW w:w="1349" w:type="dxa"/>
            <w:tcBorders>
              <w:top w:val="single" w:sz="4" w:space="0" w:color="auto"/>
            </w:tcBorders>
            <w:shd w:val="clear" w:color="auto" w:fill="E5DDE1"/>
          </w:tcPr>
          <w:p w14:paraId="3B846ED6" w14:textId="77777777" w:rsidR="00C97D1D" w:rsidRPr="001C42F4" w:rsidRDefault="00C97D1D" w:rsidP="008D0B22">
            <w:pPr>
              <w:pBdr>
                <w:top w:val="nil"/>
                <w:left w:val="nil"/>
                <w:bottom w:val="nil"/>
                <w:right w:val="nil"/>
                <w:between w:val="nil"/>
              </w:pBdr>
              <w:rPr>
                <w:rFonts w:ascii="Scandia" w:hAnsi="Scandia"/>
                <w:b/>
                <w:bCs/>
                <w:color w:val="381125"/>
                <w:sz w:val="16"/>
                <w:szCs w:val="16"/>
              </w:rPr>
            </w:pPr>
          </w:p>
        </w:tc>
      </w:tr>
      <w:tr w:rsidR="00975913" w:rsidRPr="001C42F4" w14:paraId="31F55265" w14:textId="0E279253" w:rsidTr="004428EE">
        <w:trPr>
          <w:trHeight w:val="389"/>
        </w:trPr>
        <w:tc>
          <w:tcPr>
            <w:tcW w:w="8725" w:type="dxa"/>
          </w:tcPr>
          <w:p w14:paraId="4FB370A5" w14:textId="0A2E3582" w:rsidR="00C97D1D" w:rsidRPr="001C42F4" w:rsidRDefault="00C97D1D" w:rsidP="00753DB6">
            <w:pPr>
              <w:pStyle w:val="Heading2"/>
              <w:numPr>
                <w:ilvl w:val="0"/>
                <w:numId w:val="5"/>
              </w:numPr>
              <w:jc w:val="left"/>
              <w:rPr>
                <w:rFonts w:ascii="Scandia" w:eastAsia="Arial" w:hAnsi="Scandia" w:cs="Arial"/>
                <w:b w:val="0"/>
                <w:color w:val="381125"/>
                <w:sz w:val="16"/>
                <w:szCs w:val="16"/>
                <w:u w:val="none"/>
              </w:rPr>
            </w:pPr>
            <w:r w:rsidRPr="001C42F4">
              <w:rPr>
                <w:rFonts w:ascii="Scandia" w:eastAsia="Arial" w:hAnsi="Scandia" w:cs="Arial"/>
                <w:b w:val="0"/>
                <w:color w:val="381125"/>
                <w:sz w:val="16"/>
                <w:szCs w:val="16"/>
                <w:u w:val="none"/>
              </w:rPr>
              <w:t>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tc>
        <w:tc>
          <w:tcPr>
            <w:tcW w:w="1349" w:type="dxa"/>
          </w:tcPr>
          <w:p w14:paraId="1F253A71" w14:textId="40264191" w:rsidR="00C97D1D" w:rsidRPr="001C42F4" w:rsidRDefault="00494766" w:rsidP="00BF79EE">
            <w:pPr>
              <w:pStyle w:val="Heading2"/>
              <w:jc w:val="left"/>
              <w:rPr>
                <w:rFonts w:ascii="Scandia" w:eastAsia="Arial" w:hAnsi="Scandia" w:cs="Arial"/>
                <w:b w:val="0"/>
                <w:color w:val="381125"/>
                <w:sz w:val="16"/>
                <w:szCs w:val="16"/>
                <w:u w:val="none"/>
              </w:rPr>
            </w:pPr>
            <w:sdt>
              <w:sdtPr>
                <w:rPr>
                  <w:rFonts w:ascii="Scandia" w:eastAsia="Arial" w:hAnsi="Scandia" w:cs="Arial"/>
                  <w:color w:val="381125"/>
                  <w:sz w:val="16"/>
                  <w:szCs w:val="16"/>
                  <w:u w:val="none"/>
                </w:rPr>
                <w:id w:val="-410855360"/>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color w:val="381125"/>
                    <w:sz w:val="16"/>
                    <w:szCs w:val="16"/>
                    <w:u w:val="none"/>
                  </w:rPr>
                  <w:t>☐</w:t>
                </w:r>
              </w:sdtContent>
            </w:sdt>
            <w:r w:rsidR="00BF79EE" w:rsidRPr="001C42F4">
              <w:rPr>
                <w:rFonts w:ascii="Scandia" w:eastAsia="Arial" w:hAnsi="Scandia" w:cs="Arial"/>
                <w:color w:val="381125"/>
                <w:sz w:val="16"/>
                <w:szCs w:val="16"/>
                <w:u w:val="none"/>
              </w:rPr>
              <w:t xml:space="preserve"> Yes </w:t>
            </w:r>
            <w:sdt>
              <w:sdtPr>
                <w:rPr>
                  <w:rFonts w:ascii="Scandia" w:eastAsia="Arial" w:hAnsi="Scandia" w:cs="Arial"/>
                  <w:color w:val="381125"/>
                  <w:sz w:val="16"/>
                  <w:szCs w:val="16"/>
                  <w:u w:val="none"/>
                </w:rPr>
                <w:id w:val="1786689553"/>
                <w14:checkbox>
                  <w14:checked w14:val="0"/>
                  <w14:checkedState w14:val="2612" w14:font="MS Gothic"/>
                  <w14:uncheckedState w14:val="2610" w14:font="MS Gothic"/>
                </w14:checkbox>
              </w:sdtPr>
              <w:sdtEndPr/>
              <w:sdtContent>
                <w:r w:rsidR="00953728">
                  <w:rPr>
                    <w:rFonts w:ascii="MS Gothic" w:eastAsia="MS Gothic" w:hAnsi="MS Gothic" w:cs="Arial" w:hint="eastAsia"/>
                    <w:color w:val="381125"/>
                    <w:sz w:val="16"/>
                    <w:szCs w:val="16"/>
                    <w:u w:val="none"/>
                  </w:rPr>
                  <w:t>☐</w:t>
                </w:r>
              </w:sdtContent>
            </w:sdt>
            <w:r w:rsidR="00BF79EE" w:rsidRPr="001C42F4">
              <w:rPr>
                <w:rFonts w:ascii="Scandia" w:eastAsia="Arial" w:hAnsi="Scandia" w:cs="Arial"/>
                <w:color w:val="381125"/>
                <w:sz w:val="16"/>
                <w:szCs w:val="16"/>
                <w:u w:val="none"/>
              </w:rPr>
              <w:t xml:space="preserve"> No</w:t>
            </w:r>
          </w:p>
        </w:tc>
      </w:tr>
      <w:tr w:rsidR="00975913" w:rsidRPr="001C42F4" w14:paraId="4C531314" w14:textId="59397A6B" w:rsidTr="00553740">
        <w:trPr>
          <w:trHeight w:val="389"/>
        </w:trPr>
        <w:tc>
          <w:tcPr>
            <w:tcW w:w="8725" w:type="dxa"/>
          </w:tcPr>
          <w:p w14:paraId="2D23AA90" w14:textId="2A9B77D4" w:rsidR="00C97D1D" w:rsidRPr="001C42F4" w:rsidRDefault="00C97D1D" w:rsidP="00753DB6">
            <w:pPr>
              <w:pStyle w:val="ListParagraph"/>
              <w:numPr>
                <w:ilvl w:val="0"/>
                <w:numId w:val="5"/>
              </w:numPr>
              <w:rPr>
                <w:rFonts w:ascii="Scandia" w:hAnsi="Scandia"/>
                <w:color w:val="381125"/>
                <w:sz w:val="16"/>
                <w:szCs w:val="16"/>
              </w:rPr>
            </w:pPr>
            <w:r w:rsidRPr="001C42F4">
              <w:rPr>
                <w:rFonts w:ascii="Scandia" w:eastAsia="Arial" w:hAnsi="Scandia"/>
                <w:color w:val="381125"/>
                <w:sz w:val="16"/>
                <w:szCs w:val="16"/>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tc>
        <w:tc>
          <w:tcPr>
            <w:tcW w:w="1349" w:type="dxa"/>
          </w:tcPr>
          <w:p w14:paraId="0D1A323E" w14:textId="677972A0" w:rsidR="00C97D1D" w:rsidRPr="001C42F4" w:rsidRDefault="00494766" w:rsidP="00553740">
            <w:pPr>
              <w:rPr>
                <w:rFonts w:ascii="Scandia" w:eastAsia="Arial" w:hAnsi="Scandia"/>
                <w:b/>
                <w:bCs/>
                <w:color w:val="381125"/>
                <w:sz w:val="16"/>
                <w:szCs w:val="16"/>
              </w:rPr>
            </w:pPr>
            <w:sdt>
              <w:sdtPr>
                <w:rPr>
                  <w:rFonts w:ascii="Scandia" w:eastAsia="Arial" w:hAnsi="Scandia"/>
                  <w:b/>
                  <w:bCs/>
                  <w:color w:val="381125"/>
                  <w:sz w:val="16"/>
                  <w:szCs w:val="16"/>
                </w:rPr>
                <w:id w:val="-1010139946"/>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b/>
                    <w:bCs/>
                    <w:color w:val="381125"/>
                    <w:sz w:val="16"/>
                    <w:szCs w:val="16"/>
                  </w:rPr>
                  <w:t>☐</w:t>
                </w:r>
              </w:sdtContent>
            </w:sdt>
            <w:r w:rsidR="00553740" w:rsidRPr="001C42F4">
              <w:rPr>
                <w:rFonts w:ascii="Scandia" w:eastAsia="Arial" w:hAnsi="Scandia"/>
                <w:b/>
                <w:bCs/>
                <w:color w:val="381125"/>
                <w:sz w:val="16"/>
                <w:szCs w:val="16"/>
              </w:rPr>
              <w:t xml:space="preserve"> Yes </w:t>
            </w:r>
            <w:sdt>
              <w:sdtPr>
                <w:rPr>
                  <w:rFonts w:ascii="Scandia" w:eastAsia="Arial" w:hAnsi="Scandia"/>
                  <w:b/>
                  <w:bCs/>
                  <w:color w:val="381125"/>
                  <w:sz w:val="16"/>
                  <w:szCs w:val="16"/>
                </w:rPr>
                <w:id w:val="2069768581"/>
                <w14:checkbox>
                  <w14:checked w14:val="0"/>
                  <w14:checkedState w14:val="2612" w14:font="MS Gothic"/>
                  <w14:uncheckedState w14:val="2610" w14:font="MS Gothic"/>
                </w14:checkbox>
              </w:sdtPr>
              <w:sdtEndPr/>
              <w:sdtContent>
                <w:r w:rsidR="00553740" w:rsidRPr="001C42F4">
                  <w:rPr>
                    <w:rFonts w:ascii="Segoe UI Symbol" w:eastAsia="MS Gothic" w:hAnsi="Segoe UI Symbol" w:cs="Segoe UI Symbol"/>
                    <w:b/>
                    <w:bCs/>
                    <w:color w:val="381125"/>
                    <w:sz w:val="16"/>
                    <w:szCs w:val="16"/>
                  </w:rPr>
                  <w:t>☐</w:t>
                </w:r>
              </w:sdtContent>
            </w:sdt>
            <w:r w:rsidR="00553740" w:rsidRPr="001C42F4">
              <w:rPr>
                <w:rFonts w:ascii="Scandia" w:eastAsia="Arial" w:hAnsi="Scandia"/>
                <w:b/>
                <w:bCs/>
                <w:color w:val="381125"/>
                <w:sz w:val="16"/>
                <w:szCs w:val="16"/>
              </w:rPr>
              <w:t xml:space="preserve"> No</w:t>
            </w:r>
          </w:p>
        </w:tc>
      </w:tr>
      <w:tr w:rsidR="00975913" w:rsidRPr="001C42F4" w14:paraId="575D1371" w14:textId="1E0A1C77" w:rsidTr="00553740">
        <w:trPr>
          <w:trHeight w:val="591"/>
        </w:trPr>
        <w:tc>
          <w:tcPr>
            <w:tcW w:w="8725" w:type="dxa"/>
          </w:tcPr>
          <w:p w14:paraId="43E23020" w14:textId="0D8C406B" w:rsidR="00C97D1D" w:rsidRPr="001C42F4" w:rsidRDefault="00C97D1D" w:rsidP="00753DB6">
            <w:pPr>
              <w:pStyle w:val="Heading2"/>
              <w:numPr>
                <w:ilvl w:val="0"/>
                <w:numId w:val="5"/>
              </w:numPr>
              <w:jc w:val="left"/>
              <w:rPr>
                <w:rFonts w:ascii="Scandia" w:eastAsia="Arial" w:hAnsi="Scandia" w:cs="Arial"/>
                <w:b w:val="0"/>
                <w:bCs/>
                <w:color w:val="381125"/>
                <w:sz w:val="16"/>
                <w:szCs w:val="16"/>
                <w:u w:val="none"/>
              </w:rPr>
            </w:pPr>
            <w:r w:rsidRPr="001C42F4">
              <w:rPr>
                <w:rFonts w:ascii="Scandia" w:eastAsia="Arial" w:hAnsi="Scandia" w:cs="Arial"/>
                <w:b w:val="0"/>
                <w:bCs/>
                <w:color w:val="381125"/>
                <w:sz w:val="16"/>
                <w:szCs w:val="16"/>
                <w:u w:val="none"/>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tc>
        <w:tc>
          <w:tcPr>
            <w:tcW w:w="1349" w:type="dxa"/>
          </w:tcPr>
          <w:p w14:paraId="04F2CE1C" w14:textId="0023352E" w:rsidR="00C97D1D" w:rsidRPr="001C42F4" w:rsidRDefault="00494766" w:rsidP="00553740">
            <w:pPr>
              <w:pStyle w:val="Heading2"/>
              <w:jc w:val="left"/>
              <w:rPr>
                <w:rFonts w:ascii="Scandia" w:eastAsia="Arial" w:hAnsi="Scandia" w:cs="Arial"/>
                <w:b w:val="0"/>
                <w:bCs/>
                <w:color w:val="381125"/>
                <w:sz w:val="16"/>
                <w:szCs w:val="16"/>
                <w:u w:val="none"/>
              </w:rPr>
            </w:pPr>
            <w:sdt>
              <w:sdtPr>
                <w:rPr>
                  <w:rFonts w:ascii="Scandia" w:eastAsia="Arial" w:hAnsi="Scandia" w:cs="Arial"/>
                  <w:color w:val="381125"/>
                  <w:sz w:val="16"/>
                  <w:szCs w:val="16"/>
                  <w:u w:val="none"/>
                </w:rPr>
                <w:id w:val="1830012101"/>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color w:val="381125"/>
                    <w:sz w:val="16"/>
                    <w:szCs w:val="16"/>
                    <w:u w:val="none"/>
                  </w:rPr>
                  <w:t>☐</w:t>
                </w:r>
              </w:sdtContent>
            </w:sdt>
            <w:r w:rsidR="00553740" w:rsidRPr="001C42F4">
              <w:rPr>
                <w:rFonts w:ascii="Scandia" w:eastAsia="Arial" w:hAnsi="Scandia" w:cs="Arial"/>
                <w:color w:val="381125"/>
                <w:sz w:val="16"/>
                <w:szCs w:val="16"/>
                <w:u w:val="none"/>
              </w:rPr>
              <w:t xml:space="preserve"> Yes </w:t>
            </w:r>
            <w:sdt>
              <w:sdtPr>
                <w:rPr>
                  <w:rFonts w:ascii="Scandia" w:eastAsia="Arial" w:hAnsi="Scandia" w:cs="Arial"/>
                  <w:color w:val="381125"/>
                  <w:sz w:val="16"/>
                  <w:szCs w:val="16"/>
                  <w:u w:val="none"/>
                </w:rPr>
                <w:id w:val="744840940"/>
                <w14:checkbox>
                  <w14:checked w14:val="0"/>
                  <w14:checkedState w14:val="2612" w14:font="MS Gothic"/>
                  <w14:uncheckedState w14:val="2610" w14:font="MS Gothic"/>
                </w14:checkbox>
              </w:sdtPr>
              <w:sdtEndPr/>
              <w:sdtContent>
                <w:r w:rsidR="00553740" w:rsidRPr="001C42F4">
                  <w:rPr>
                    <w:rFonts w:ascii="Segoe UI Symbol" w:eastAsia="MS Gothic" w:hAnsi="Segoe UI Symbol" w:cs="Segoe UI Symbol"/>
                    <w:color w:val="381125"/>
                    <w:sz w:val="16"/>
                    <w:szCs w:val="16"/>
                    <w:u w:val="none"/>
                  </w:rPr>
                  <w:t>☐</w:t>
                </w:r>
              </w:sdtContent>
            </w:sdt>
            <w:r w:rsidR="00553740" w:rsidRPr="001C42F4">
              <w:rPr>
                <w:rFonts w:ascii="Scandia" w:eastAsia="Arial" w:hAnsi="Scandia" w:cs="Arial"/>
                <w:color w:val="381125"/>
                <w:sz w:val="16"/>
                <w:szCs w:val="16"/>
                <w:u w:val="none"/>
              </w:rPr>
              <w:t xml:space="preserve"> No</w:t>
            </w:r>
          </w:p>
        </w:tc>
      </w:tr>
      <w:tr w:rsidR="00975913" w:rsidRPr="001C42F4" w14:paraId="3F0BC59D" w14:textId="77777777" w:rsidTr="00536901">
        <w:trPr>
          <w:trHeight w:val="1644"/>
        </w:trPr>
        <w:tc>
          <w:tcPr>
            <w:tcW w:w="10074" w:type="dxa"/>
            <w:gridSpan w:val="2"/>
          </w:tcPr>
          <w:p w14:paraId="35F2CF69" w14:textId="6D63940F" w:rsidR="00833FD9" w:rsidRPr="006A6298" w:rsidRDefault="00833FD9" w:rsidP="00553740">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Pr="001C42F4">
              <w:rPr>
                <w:rFonts w:ascii="Scandia" w:eastAsia="MS Gothic" w:hAnsi="Scandia" w:cs="Segoe UI Symbol"/>
                <w:color w:val="381125"/>
                <w:sz w:val="16"/>
                <w:szCs w:val="16"/>
                <w:u w:val="none"/>
              </w:rPr>
              <w:t xml:space="preserve"> </w:t>
            </w:r>
          </w:p>
        </w:tc>
      </w:tr>
    </w:tbl>
    <w:p w14:paraId="4FD2F0B2" w14:textId="77777777" w:rsidR="00DE1C05" w:rsidRPr="001C42F4" w:rsidRDefault="00DE1C05" w:rsidP="00AA09B5">
      <w:pPr>
        <w:pStyle w:val="Header"/>
        <w:rPr>
          <w:rFonts w:ascii="Scandia" w:eastAsia="Arial" w:hAnsi="Scandia"/>
          <w:b/>
          <w:color w:val="381125"/>
          <w:sz w:val="16"/>
          <w:szCs w:val="16"/>
        </w:rPr>
      </w:pPr>
    </w:p>
    <w:p w14:paraId="439F6705" w14:textId="1243BBA5" w:rsidR="008D3BE6" w:rsidRPr="000C5AD8" w:rsidRDefault="008D3BE6" w:rsidP="00392F04">
      <w:pPr>
        <w:pStyle w:val="Heading1"/>
        <w:rPr>
          <w:rFonts w:ascii="Scandia" w:hAnsi="Scandia"/>
          <w:color w:val="381125"/>
          <w:sz w:val="20"/>
          <w:highlight w:val="lightGray"/>
        </w:rPr>
      </w:pPr>
      <w:r w:rsidRPr="000C5AD8">
        <w:rPr>
          <w:rFonts w:ascii="Scandia" w:eastAsia="Arial" w:hAnsi="Scandia"/>
          <w:color w:val="381125"/>
          <w:sz w:val="20"/>
          <w:highlight w:val="lightGray"/>
        </w:rPr>
        <w:t>2—</w:t>
      </w:r>
      <w:bookmarkStart w:id="1" w:name="Condition_2"/>
      <w:bookmarkEnd w:id="1"/>
      <w:r w:rsidRPr="000C5AD8">
        <w:rPr>
          <w:rFonts w:ascii="Scandia" w:eastAsia="Arial" w:hAnsi="Scandia"/>
          <w:color w:val="381125"/>
          <w:sz w:val="20"/>
          <w:highlight w:val="lightGray"/>
        </w:rPr>
        <w:t xml:space="preserve">Shared Values of the Discipline and Profession </w:t>
      </w:r>
    </w:p>
    <w:p w14:paraId="58BA2B0C" w14:textId="77777777" w:rsidR="00393DE4" w:rsidRPr="001C42F4" w:rsidRDefault="00393DE4" w:rsidP="00E52593">
      <w:pPr>
        <w:pBdr>
          <w:top w:val="nil"/>
          <w:left w:val="nil"/>
          <w:bottom w:val="nil"/>
          <w:right w:val="nil"/>
          <w:between w:val="nil"/>
        </w:pBdr>
        <w:rPr>
          <w:rFonts w:ascii="Scandia" w:eastAsia="Arial" w:hAnsi="Scandia"/>
          <w:i/>
          <w:i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6655"/>
        <w:gridCol w:w="1620"/>
        <w:gridCol w:w="1799"/>
      </w:tblGrid>
      <w:tr w:rsidR="00064428" w:rsidRPr="001C42F4" w14:paraId="27CEBDB4" w14:textId="03ED5C99" w:rsidTr="00064428">
        <w:trPr>
          <w:trHeight w:val="204"/>
        </w:trPr>
        <w:tc>
          <w:tcPr>
            <w:tcW w:w="10074" w:type="dxa"/>
            <w:gridSpan w:val="3"/>
            <w:tcBorders>
              <w:top w:val="single" w:sz="4" w:space="0" w:color="auto"/>
              <w:left w:val="single" w:sz="4" w:space="0" w:color="auto"/>
              <w:bottom w:val="single" w:sz="4" w:space="0" w:color="auto"/>
              <w:right w:val="single" w:sz="4" w:space="0" w:color="auto"/>
            </w:tcBorders>
            <w:shd w:val="clear" w:color="auto" w:fill="E5DDE1"/>
          </w:tcPr>
          <w:p w14:paraId="44061BBE" w14:textId="2A9FD0AE" w:rsidR="008B5E55" w:rsidRPr="001C42F4" w:rsidRDefault="008B5E55"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064428" w:rsidRPr="001C42F4" w14:paraId="736F97F2" w14:textId="62499CA2" w:rsidTr="00064428">
        <w:trPr>
          <w:trHeight w:val="389"/>
        </w:trPr>
        <w:tc>
          <w:tcPr>
            <w:tcW w:w="6655" w:type="dxa"/>
            <w:shd w:val="clear" w:color="auto" w:fill="E5DDE1"/>
          </w:tcPr>
          <w:p w14:paraId="5C563D04" w14:textId="17B45625" w:rsidR="00B61F2B" w:rsidRPr="001C42F4" w:rsidRDefault="00B61F2B" w:rsidP="000E1F51">
            <w:pPr>
              <w:pBdr>
                <w:top w:val="nil"/>
                <w:left w:val="nil"/>
                <w:bottom w:val="nil"/>
                <w:right w:val="nil"/>
                <w:between w:val="nil"/>
              </w:pBdr>
              <w:rPr>
                <w:rFonts w:ascii="Scandia" w:eastAsia="Arial" w:hAnsi="Scandia"/>
                <w:b/>
                <w:bCs/>
                <w:color w:val="381125"/>
                <w:sz w:val="16"/>
                <w:szCs w:val="16"/>
              </w:rPr>
            </w:pPr>
          </w:p>
        </w:tc>
        <w:tc>
          <w:tcPr>
            <w:tcW w:w="1620" w:type="dxa"/>
            <w:shd w:val="clear" w:color="auto" w:fill="E5DDE1"/>
          </w:tcPr>
          <w:p w14:paraId="56FAE301" w14:textId="59E12116" w:rsidR="00B61F2B" w:rsidRPr="00224638" w:rsidRDefault="00373AB6" w:rsidP="000E1F51">
            <w:pPr>
              <w:pBdr>
                <w:top w:val="nil"/>
                <w:left w:val="nil"/>
                <w:bottom w:val="nil"/>
                <w:right w:val="nil"/>
                <w:between w:val="nil"/>
              </w:pBdr>
              <w:rPr>
                <w:rFonts w:ascii="Scandia" w:eastAsia="Arial" w:hAnsi="Scandia"/>
                <w:b/>
                <w:bCs/>
                <w:color w:val="381125"/>
                <w:sz w:val="12"/>
                <w:szCs w:val="12"/>
              </w:rPr>
            </w:pPr>
            <w:r w:rsidRPr="00224638">
              <w:rPr>
                <w:rFonts w:ascii="Scandia" w:eastAsia="Arial" w:hAnsi="Scandia"/>
                <w:b/>
                <w:bCs/>
                <w:color w:val="381125"/>
                <w:sz w:val="12"/>
                <w:szCs w:val="12"/>
              </w:rPr>
              <w:t>The program described how it responds to each of these values.</w:t>
            </w:r>
          </w:p>
        </w:tc>
        <w:tc>
          <w:tcPr>
            <w:tcW w:w="1799" w:type="dxa"/>
            <w:shd w:val="clear" w:color="auto" w:fill="E5DDE1"/>
          </w:tcPr>
          <w:p w14:paraId="3D0AE544" w14:textId="748C23C2" w:rsidR="00B61F2B" w:rsidRPr="00224638" w:rsidRDefault="00373AB6" w:rsidP="000E1F51">
            <w:pPr>
              <w:pBdr>
                <w:top w:val="nil"/>
                <w:left w:val="nil"/>
                <w:bottom w:val="nil"/>
                <w:right w:val="nil"/>
                <w:between w:val="nil"/>
              </w:pBdr>
              <w:rPr>
                <w:rFonts w:ascii="Scandia" w:eastAsia="Arial" w:hAnsi="Scandia"/>
                <w:b/>
                <w:bCs/>
                <w:color w:val="381125"/>
                <w:sz w:val="12"/>
                <w:szCs w:val="12"/>
              </w:rPr>
            </w:pPr>
            <w:r w:rsidRPr="00224638">
              <w:rPr>
                <w:rFonts w:ascii="Scandia" w:eastAsia="Arial" w:hAnsi="Scandia"/>
                <w:b/>
                <w:bCs/>
                <w:color w:val="381125"/>
                <w:sz w:val="12"/>
                <w:szCs w:val="12"/>
              </w:rPr>
              <w:t>The program described how it will continue to address each value as part of its long-range planning.</w:t>
            </w:r>
          </w:p>
        </w:tc>
      </w:tr>
      <w:tr w:rsidR="00975913" w:rsidRPr="001C42F4" w14:paraId="02F0C9D7" w14:textId="32F74591" w:rsidTr="00833FD9">
        <w:trPr>
          <w:trHeight w:val="389"/>
        </w:trPr>
        <w:tc>
          <w:tcPr>
            <w:tcW w:w="6655" w:type="dxa"/>
          </w:tcPr>
          <w:p w14:paraId="440ABF2B" w14:textId="77777777" w:rsidR="00B61F2B" w:rsidRPr="001C42F4" w:rsidRDefault="00B61F2B" w:rsidP="00847AFF">
            <w:pPr>
              <w:pBdr>
                <w:top w:val="nil"/>
                <w:left w:val="nil"/>
                <w:bottom w:val="nil"/>
                <w:right w:val="nil"/>
                <w:between w:val="nil"/>
              </w:pBdr>
              <w:rPr>
                <w:rFonts w:ascii="Scandia" w:eastAsia="Arial" w:hAnsi="Scandia"/>
                <w:b/>
                <w:color w:val="381125"/>
                <w:sz w:val="16"/>
                <w:szCs w:val="16"/>
              </w:rPr>
            </w:pPr>
            <w:r w:rsidRPr="001C42F4">
              <w:rPr>
                <w:rFonts w:ascii="Scandia" w:eastAsia="Arial" w:hAnsi="Scandia"/>
                <w:b/>
                <w:color w:val="381125"/>
                <w:sz w:val="16"/>
                <w:szCs w:val="16"/>
              </w:rPr>
              <w:t xml:space="preserve">Design: </w:t>
            </w:r>
            <w:r w:rsidRPr="001C42F4">
              <w:rPr>
                <w:rFonts w:ascii="Scandia" w:eastAsia="Arial" w:hAnsi="Scandia"/>
                <w:color w:val="381125"/>
                <w:sz w:val="16"/>
                <w:szCs w:val="16"/>
              </w:rPr>
              <w:t>Architects design better, safer, more equitable, resilient, and sustainable built environments</w:t>
            </w:r>
            <w:r w:rsidRPr="006A6298">
              <w:rPr>
                <w:rFonts w:ascii="Scandia" w:eastAsia="Arial" w:hAnsi="Scandia"/>
                <w:bCs/>
                <w:color w:val="381125"/>
                <w:sz w:val="16"/>
                <w:szCs w:val="16"/>
              </w:rPr>
              <w:t>.</w:t>
            </w:r>
            <w:r w:rsidRPr="001C42F4">
              <w:rPr>
                <w:rFonts w:ascii="Scandia" w:eastAsia="Arial" w:hAnsi="Scandia"/>
                <w:b/>
                <w:color w:val="381125"/>
                <w:sz w:val="16"/>
                <w:szCs w:val="16"/>
              </w:rPr>
              <w:t xml:space="preserve"> </w:t>
            </w:r>
            <w:r w:rsidRPr="001C42F4">
              <w:rPr>
                <w:rFonts w:ascii="Scandia" w:eastAsia="Arial" w:hAnsi="Scandia"/>
                <w:color w:val="381125"/>
                <w:sz w:val="16"/>
                <w:szCs w:val="16"/>
              </w:rPr>
              <w:t xml:space="preserve">Design thinking and integrated design solutions are hallmarks of architecture education, the discipline, and the profession. </w:t>
            </w:r>
          </w:p>
          <w:p w14:paraId="70E4572A" w14:textId="14DB2F9B" w:rsidR="00B61F2B" w:rsidRPr="001C42F4" w:rsidRDefault="00B61F2B" w:rsidP="000E1F51">
            <w:pPr>
              <w:pBdr>
                <w:top w:val="nil"/>
                <w:left w:val="nil"/>
                <w:bottom w:val="nil"/>
                <w:right w:val="nil"/>
                <w:between w:val="nil"/>
              </w:pBdr>
              <w:rPr>
                <w:rFonts w:ascii="Scandia" w:hAnsi="Scandia"/>
                <w:color w:val="381125"/>
                <w:sz w:val="16"/>
                <w:szCs w:val="16"/>
              </w:rPr>
            </w:pPr>
            <w:r w:rsidRPr="001C42F4">
              <w:rPr>
                <w:rFonts w:ascii="Scandia" w:hAnsi="Scandia"/>
                <w:color w:val="381125"/>
                <w:sz w:val="16"/>
                <w:szCs w:val="16"/>
              </w:rPr>
              <w:t xml:space="preserve">The program described how it responds to the shared value. </w:t>
            </w:r>
          </w:p>
        </w:tc>
        <w:tc>
          <w:tcPr>
            <w:tcW w:w="1620" w:type="dxa"/>
          </w:tcPr>
          <w:p w14:paraId="753E4764" w14:textId="4CB48413" w:rsidR="00B61F2B" w:rsidRPr="001C42F4" w:rsidRDefault="00494766"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535425939"/>
                <w14:checkbox>
                  <w14:checked w14:val="0"/>
                  <w14:checkedState w14:val="2612" w14:font="MS Gothic"/>
                  <w14:uncheckedState w14:val="2610" w14:font="MS Gothic"/>
                </w14:checkbox>
              </w:sdtPr>
              <w:sdtEndPr/>
              <w:sdtContent>
                <w:r w:rsidR="00064428"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276408361"/>
                <w14:checkbox>
                  <w14:checked w14:val="0"/>
                  <w14:checkedState w14:val="2612" w14:font="MS Gothic"/>
                  <w14:uncheckedState w14:val="2610" w14:font="MS Gothic"/>
                </w14:checkbox>
              </w:sdtPr>
              <w:sdtEndPr/>
              <w:sdtContent>
                <w:r w:rsidR="00154588"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5334933B" w14:textId="428ED19C" w:rsidR="00B61F2B" w:rsidRPr="001C42F4" w:rsidRDefault="00494766"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1428079733"/>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618727827"/>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36184711" w14:textId="0E9325B5" w:rsidTr="00536901">
        <w:trPr>
          <w:trHeight w:val="771"/>
        </w:trPr>
        <w:tc>
          <w:tcPr>
            <w:tcW w:w="6655" w:type="dxa"/>
          </w:tcPr>
          <w:p w14:paraId="6A7C0004" w14:textId="13F1BFE3" w:rsidR="00B61F2B" w:rsidRPr="001C42F4" w:rsidRDefault="00B61F2B" w:rsidP="00847AFF">
            <w:pPr>
              <w:rPr>
                <w:rFonts w:ascii="Scandia" w:eastAsia="MS Gothic" w:hAnsi="Scandia"/>
                <w:color w:val="381125"/>
                <w:sz w:val="16"/>
                <w:szCs w:val="16"/>
              </w:rPr>
            </w:pPr>
            <w:r w:rsidRPr="001C42F4">
              <w:rPr>
                <w:rFonts w:ascii="Scandia" w:eastAsia="Arial" w:hAnsi="Scandia"/>
                <w:b/>
                <w:color w:val="381125"/>
                <w:sz w:val="16"/>
                <w:szCs w:val="16"/>
              </w:rPr>
              <w:t>Environmental Stewardship and Professional Responsibility:</w:t>
            </w:r>
            <w:r w:rsidRPr="001C42F4">
              <w:rPr>
                <w:rFonts w:ascii="Scandia" w:hAnsi="Scandia"/>
                <w:color w:val="381125"/>
                <w:sz w:val="16"/>
                <w:szCs w:val="16"/>
              </w:rPr>
              <w:t xml:space="preserve"> Architects are responsible for the impact of their work on the natural world and on public health, safety, and welfare. As professionals and designers of the built environment, we embrace these responsibilities and act ethically to accomplish them.</w:t>
            </w:r>
          </w:p>
        </w:tc>
        <w:tc>
          <w:tcPr>
            <w:tcW w:w="1620" w:type="dxa"/>
          </w:tcPr>
          <w:p w14:paraId="7774E556" w14:textId="455B87B9" w:rsidR="00B61F2B" w:rsidRPr="001C42F4" w:rsidRDefault="00494766" w:rsidP="00847AFF">
            <w:pPr>
              <w:rPr>
                <w:rFonts w:ascii="Scandia" w:eastAsia="Arial" w:hAnsi="Scandia"/>
                <w:b/>
                <w:color w:val="381125"/>
                <w:sz w:val="16"/>
                <w:szCs w:val="16"/>
              </w:rPr>
            </w:pPr>
            <w:sdt>
              <w:sdtPr>
                <w:rPr>
                  <w:rFonts w:ascii="Scandia" w:eastAsia="MS Gothic" w:hAnsi="Scandia"/>
                  <w:b/>
                  <w:bCs/>
                  <w:color w:val="381125"/>
                  <w:sz w:val="16"/>
                  <w:szCs w:val="16"/>
                </w:rPr>
                <w:id w:val="-132647280"/>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1682466879"/>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3E1A456E" w14:textId="0B5DB6E0" w:rsidR="00B61F2B" w:rsidRPr="001C42F4" w:rsidRDefault="00494766" w:rsidP="00847AFF">
            <w:pPr>
              <w:rPr>
                <w:rFonts w:ascii="Scandia" w:eastAsia="Arial" w:hAnsi="Scandia"/>
                <w:b/>
                <w:color w:val="381125"/>
                <w:sz w:val="16"/>
                <w:szCs w:val="16"/>
              </w:rPr>
            </w:pPr>
            <w:sdt>
              <w:sdtPr>
                <w:rPr>
                  <w:rFonts w:ascii="Scandia" w:eastAsia="MS Gothic" w:hAnsi="Scandia"/>
                  <w:b/>
                  <w:bCs/>
                  <w:color w:val="381125"/>
                  <w:sz w:val="16"/>
                  <w:szCs w:val="16"/>
                </w:rPr>
                <w:id w:val="-958103771"/>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500320310"/>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2433E61E" w14:textId="4764ABFF" w:rsidTr="008704BE">
        <w:trPr>
          <w:trHeight w:val="864"/>
        </w:trPr>
        <w:tc>
          <w:tcPr>
            <w:tcW w:w="6655" w:type="dxa"/>
          </w:tcPr>
          <w:p w14:paraId="5C6B23FA" w14:textId="0A104875" w:rsidR="00B61F2B" w:rsidRPr="00E91E9C" w:rsidRDefault="00E91E9C" w:rsidP="008704BE">
            <w:pPr>
              <w:rPr>
                <w:rFonts w:ascii="Scandia" w:eastAsia="Arial" w:hAnsi="Scandia"/>
                <w:b/>
                <w:color w:val="381125"/>
                <w:sz w:val="16"/>
                <w:szCs w:val="16"/>
              </w:rPr>
            </w:pPr>
            <w:r w:rsidRPr="00E91E9C">
              <w:rPr>
                <w:rFonts w:ascii="Scandia" w:eastAsia="Arial" w:hAnsi="Scandia"/>
                <w:b/>
                <w:color w:val="381125"/>
                <w:sz w:val="16"/>
                <w:szCs w:val="16"/>
              </w:rPr>
              <w:t xml:space="preserve">Equity in the Architecture Profession: </w:t>
            </w:r>
            <w:r w:rsidRPr="00E91E9C">
              <w:rPr>
                <w:rFonts w:ascii="Scandia" w:eastAsia="Arial" w:hAnsi="Scandia"/>
                <w:bCs/>
                <w:color w:val="381125"/>
                <w:sz w:val="16"/>
                <w:szCs w:val="16"/>
              </w:rPr>
              <w:t>Architects commit to fostering equitable opportunities and access for all in the profession, avoiding discrimination, and showing respect for the differences in the people and contexts we serve, in the environments we design, the words we speak, the actions we take, and the respectful learning, teaching, and working environments we create in the profession and in society. This includes support for a range of pathways for students seeking access to an architecture education.</w:t>
            </w:r>
          </w:p>
        </w:tc>
        <w:tc>
          <w:tcPr>
            <w:tcW w:w="1620" w:type="dxa"/>
          </w:tcPr>
          <w:p w14:paraId="354706AB" w14:textId="1D16BA6B" w:rsidR="00B61F2B" w:rsidRPr="001C42F4" w:rsidRDefault="00494766" w:rsidP="007D741C">
            <w:pPr>
              <w:rPr>
                <w:rFonts w:ascii="Scandia" w:eastAsia="Arial" w:hAnsi="Scandia"/>
                <w:b/>
                <w:color w:val="381125"/>
                <w:sz w:val="16"/>
                <w:szCs w:val="16"/>
              </w:rPr>
            </w:pPr>
            <w:sdt>
              <w:sdtPr>
                <w:rPr>
                  <w:rFonts w:ascii="Scandia" w:eastAsia="MS Gothic" w:hAnsi="Scandia"/>
                  <w:b/>
                  <w:bCs/>
                  <w:color w:val="381125"/>
                  <w:sz w:val="16"/>
                  <w:szCs w:val="16"/>
                </w:rPr>
                <w:id w:val="-1547835524"/>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287284000"/>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7C2735C4" w14:textId="40A12460" w:rsidR="00B61F2B" w:rsidRPr="001C42F4" w:rsidRDefault="00494766" w:rsidP="007D741C">
            <w:pPr>
              <w:rPr>
                <w:rFonts w:ascii="Scandia" w:eastAsia="Arial" w:hAnsi="Scandia"/>
                <w:b/>
                <w:color w:val="381125"/>
                <w:sz w:val="16"/>
                <w:szCs w:val="16"/>
              </w:rPr>
            </w:pPr>
            <w:sdt>
              <w:sdtPr>
                <w:rPr>
                  <w:rFonts w:ascii="Scandia" w:eastAsia="MS Gothic" w:hAnsi="Scandia"/>
                  <w:b/>
                  <w:bCs/>
                  <w:color w:val="381125"/>
                  <w:sz w:val="16"/>
                  <w:szCs w:val="16"/>
                </w:rPr>
                <w:id w:val="401883648"/>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1347211358"/>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5A3EF4D6" w14:textId="4EA689C2" w:rsidTr="00833FD9">
        <w:trPr>
          <w:trHeight w:val="636"/>
        </w:trPr>
        <w:tc>
          <w:tcPr>
            <w:tcW w:w="6655" w:type="dxa"/>
          </w:tcPr>
          <w:p w14:paraId="57FA3F29" w14:textId="45021EE3" w:rsidR="00B61F2B" w:rsidRPr="001C42F4" w:rsidRDefault="00B61F2B" w:rsidP="00847AFF">
            <w:pPr>
              <w:pBdr>
                <w:top w:val="nil"/>
                <w:left w:val="nil"/>
                <w:bottom w:val="nil"/>
                <w:right w:val="nil"/>
                <w:between w:val="nil"/>
              </w:pBdr>
              <w:rPr>
                <w:rFonts w:ascii="Scandia" w:eastAsia="Arial" w:hAnsi="Scandia"/>
                <w:color w:val="381125"/>
                <w:sz w:val="16"/>
                <w:szCs w:val="16"/>
              </w:rPr>
            </w:pPr>
            <w:r w:rsidRPr="001C42F4">
              <w:rPr>
                <w:rFonts w:ascii="Scandia" w:eastAsia="Arial" w:hAnsi="Scandia"/>
                <w:b/>
                <w:color w:val="381125"/>
                <w:sz w:val="16"/>
                <w:szCs w:val="16"/>
              </w:rPr>
              <w:t>Knowledge and Innovation:</w:t>
            </w:r>
            <w:r w:rsidRPr="001C42F4">
              <w:rPr>
                <w:rFonts w:ascii="Scandia" w:eastAsia="Arial" w:hAnsi="Scandia"/>
                <w:color w:val="381125"/>
                <w:sz w:val="16"/>
                <w:szCs w:val="16"/>
              </w:rPr>
              <w:t xml:space="preserve"> Architects create and disseminate knowledge focused on design and the built environment in response to ever-changing conditions. New knowledge advances architecture as a cultural force, drives innovation, and prompts the continuous improvement of the discipline.</w:t>
            </w:r>
          </w:p>
        </w:tc>
        <w:tc>
          <w:tcPr>
            <w:tcW w:w="1620" w:type="dxa"/>
          </w:tcPr>
          <w:p w14:paraId="3A5F4E39" w14:textId="5C23BC04" w:rsidR="00B61F2B" w:rsidRPr="001C42F4" w:rsidRDefault="00494766"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1721477046"/>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1278133449"/>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65FFA613" w14:textId="0EE946DB" w:rsidR="00B61F2B" w:rsidRPr="001C42F4" w:rsidRDefault="00494766"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1008672837"/>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1883447486"/>
                <w14:checkbox>
                  <w14:checked w14:val="0"/>
                  <w14:checkedState w14:val="2612" w14:font="MS Gothic"/>
                  <w14:uncheckedState w14:val="2610" w14:font="MS Gothic"/>
                </w14:checkbox>
              </w:sdtPr>
              <w:sdtEndPr/>
              <w:sdtContent>
                <w:r w:rsidR="00933219"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6A6E0701" w14:textId="19BEFBC5" w:rsidTr="008704BE">
        <w:trPr>
          <w:trHeight w:val="564"/>
        </w:trPr>
        <w:tc>
          <w:tcPr>
            <w:tcW w:w="6655" w:type="dxa"/>
          </w:tcPr>
          <w:p w14:paraId="75D16B84" w14:textId="6284253F" w:rsidR="00B61F2B" w:rsidRPr="00FC7EF2" w:rsidRDefault="00FC7EF2" w:rsidP="008704BE">
            <w:pPr>
              <w:rPr>
                <w:rFonts w:ascii="Scandia" w:eastAsia="Arial" w:hAnsi="Scandia"/>
                <w:b/>
                <w:color w:val="381125"/>
                <w:sz w:val="16"/>
                <w:szCs w:val="16"/>
              </w:rPr>
            </w:pPr>
            <w:r w:rsidRPr="00FC7EF2">
              <w:rPr>
                <w:rFonts w:ascii="Scandia" w:eastAsia="Arial" w:hAnsi="Scandia"/>
                <w:b/>
                <w:color w:val="381125"/>
                <w:sz w:val="16"/>
                <w:szCs w:val="16"/>
              </w:rPr>
              <w:t xml:space="preserve">Leadership, Collaboration, and Community Engagement: </w:t>
            </w:r>
            <w:r w:rsidRPr="00FC7EF2">
              <w:rPr>
                <w:rFonts w:ascii="Scandia" w:eastAsia="Arial" w:hAnsi="Scandia"/>
                <w:bCs/>
                <w:color w:val="381125"/>
                <w:sz w:val="16"/>
                <w:szCs w:val="16"/>
              </w:rPr>
              <w:t>Architects practice design as a collaborative, inclusive, creative, and empathetic enterprise with other disciplines, the communities we serve, and the clients for whom we work.</w:t>
            </w:r>
          </w:p>
        </w:tc>
        <w:tc>
          <w:tcPr>
            <w:tcW w:w="1620" w:type="dxa"/>
          </w:tcPr>
          <w:p w14:paraId="1AC0952B" w14:textId="3DF7B86D" w:rsidR="00B61F2B" w:rsidRPr="001C42F4" w:rsidRDefault="00494766"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780302302"/>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936522332"/>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4ECD77A0" w14:textId="37CA3014" w:rsidR="00B61F2B" w:rsidRPr="001C42F4" w:rsidRDefault="00494766"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959105070"/>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775404488"/>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41D353D3" w14:textId="4C8B05FD" w:rsidTr="00833FD9">
        <w:trPr>
          <w:trHeight w:val="546"/>
        </w:trPr>
        <w:tc>
          <w:tcPr>
            <w:tcW w:w="6655" w:type="dxa"/>
          </w:tcPr>
          <w:p w14:paraId="1F6A0A0B" w14:textId="4CCC8041" w:rsidR="00B61F2B" w:rsidRPr="001C42F4" w:rsidRDefault="00B61F2B" w:rsidP="00847AFF">
            <w:pPr>
              <w:pBdr>
                <w:top w:val="nil"/>
                <w:left w:val="nil"/>
                <w:bottom w:val="nil"/>
                <w:right w:val="nil"/>
                <w:between w:val="nil"/>
              </w:pBdr>
              <w:rPr>
                <w:rFonts w:ascii="Scandia" w:eastAsia="Arial" w:hAnsi="Scandia"/>
                <w:color w:val="381125"/>
                <w:sz w:val="16"/>
                <w:szCs w:val="16"/>
              </w:rPr>
            </w:pPr>
            <w:r w:rsidRPr="001C42F4">
              <w:rPr>
                <w:rFonts w:ascii="Scandia" w:eastAsia="Arial" w:hAnsi="Scandia"/>
                <w:b/>
                <w:color w:val="381125"/>
                <w:sz w:val="16"/>
                <w:szCs w:val="16"/>
              </w:rPr>
              <w:t>Learning:</w:t>
            </w:r>
            <w:r w:rsidRPr="001C42F4">
              <w:rPr>
                <w:rFonts w:ascii="Scandia" w:eastAsia="Arial" w:hAnsi="Scandia"/>
                <w:color w:val="381125"/>
                <w:sz w:val="16"/>
                <w:szCs w:val="16"/>
              </w:rPr>
              <w:t xml:space="preserve"> Architects value educational breadth and depth, including a thorough understanding of the discipline’s body of knowledge, histories and theories, and </w:t>
            </w:r>
            <w:r w:rsidRPr="001C42F4">
              <w:rPr>
                <w:rFonts w:ascii="Scandia" w:eastAsia="Arial" w:hAnsi="Scandia"/>
                <w:color w:val="381125"/>
                <w:sz w:val="16"/>
                <w:szCs w:val="16"/>
              </w:rPr>
              <w:lastRenderedPageBreak/>
              <w:t xml:space="preserve">architecture’s role in cultural, social, environmental, economic, and built contexts. The practice of architecture demands lifelong learning, which is a shared responsibility between academic and practice settings. </w:t>
            </w:r>
          </w:p>
        </w:tc>
        <w:tc>
          <w:tcPr>
            <w:tcW w:w="1620" w:type="dxa"/>
          </w:tcPr>
          <w:p w14:paraId="2027A2F5" w14:textId="1129AD23" w:rsidR="00B61F2B" w:rsidRPr="001C42F4" w:rsidRDefault="00494766"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985311942"/>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290670299"/>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c>
          <w:tcPr>
            <w:tcW w:w="1799" w:type="dxa"/>
          </w:tcPr>
          <w:p w14:paraId="0C71A96F" w14:textId="4778C090" w:rsidR="00B61F2B" w:rsidRPr="001C42F4" w:rsidRDefault="00494766" w:rsidP="00847AFF">
            <w:pPr>
              <w:pBdr>
                <w:top w:val="nil"/>
                <w:left w:val="nil"/>
                <w:bottom w:val="nil"/>
                <w:right w:val="nil"/>
                <w:between w:val="nil"/>
              </w:pBdr>
              <w:rPr>
                <w:rFonts w:ascii="Scandia" w:eastAsia="Arial" w:hAnsi="Scandia"/>
                <w:b/>
                <w:color w:val="381125"/>
                <w:sz w:val="16"/>
                <w:szCs w:val="16"/>
              </w:rPr>
            </w:pPr>
            <w:sdt>
              <w:sdtPr>
                <w:rPr>
                  <w:rFonts w:ascii="Scandia" w:eastAsia="MS Gothic" w:hAnsi="Scandia"/>
                  <w:b/>
                  <w:bCs/>
                  <w:color w:val="381125"/>
                  <w:sz w:val="16"/>
                  <w:szCs w:val="16"/>
                </w:rPr>
                <w:id w:val="231201479"/>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Yes </w:t>
            </w:r>
            <w:sdt>
              <w:sdtPr>
                <w:rPr>
                  <w:rFonts w:ascii="Scandia" w:eastAsia="MS Gothic" w:hAnsi="Scandia"/>
                  <w:b/>
                  <w:bCs/>
                  <w:color w:val="381125"/>
                  <w:sz w:val="16"/>
                  <w:szCs w:val="16"/>
                </w:rPr>
                <w:id w:val="1583329081"/>
                <w14:checkbox>
                  <w14:checked w14:val="0"/>
                  <w14:checkedState w14:val="2612" w14:font="MS Gothic"/>
                  <w14:uncheckedState w14:val="2610" w14:font="MS Gothic"/>
                </w14:checkbox>
              </w:sdtPr>
              <w:sdtEndPr/>
              <w:sdtContent>
                <w:r w:rsidR="00753360" w:rsidRPr="001C42F4">
                  <w:rPr>
                    <w:rFonts w:ascii="Segoe UI Symbol" w:eastAsia="MS Gothic" w:hAnsi="Segoe UI Symbol" w:cs="Segoe UI Symbol"/>
                    <w:b/>
                    <w:bCs/>
                    <w:color w:val="381125"/>
                    <w:sz w:val="16"/>
                    <w:szCs w:val="16"/>
                  </w:rPr>
                  <w:t>☐</w:t>
                </w:r>
              </w:sdtContent>
            </w:sdt>
            <w:r w:rsidR="00753360" w:rsidRPr="001C42F4">
              <w:rPr>
                <w:rFonts w:ascii="Scandia" w:eastAsia="Arial" w:hAnsi="Scandia"/>
                <w:b/>
                <w:bCs/>
                <w:color w:val="381125"/>
                <w:sz w:val="16"/>
                <w:szCs w:val="16"/>
              </w:rPr>
              <w:t xml:space="preserve"> No</w:t>
            </w:r>
          </w:p>
        </w:tc>
      </w:tr>
      <w:tr w:rsidR="00975913" w:rsidRPr="001C42F4" w14:paraId="16C138CA" w14:textId="77777777" w:rsidTr="00536901">
        <w:trPr>
          <w:trHeight w:val="1842"/>
        </w:trPr>
        <w:tc>
          <w:tcPr>
            <w:tcW w:w="10074" w:type="dxa"/>
            <w:gridSpan w:val="3"/>
          </w:tcPr>
          <w:p w14:paraId="00109217" w14:textId="503DF0DC" w:rsidR="00833FD9"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F03285">
              <w:rPr>
                <w:rFonts w:ascii="Scandia" w:eastAsia="MS Gothic" w:hAnsi="Scandia" w:cs="Segoe UI Symbol"/>
                <w:b w:val="0"/>
                <w:bCs/>
                <w:color w:val="381125"/>
                <w:sz w:val="16"/>
                <w:szCs w:val="16"/>
                <w:u w:val="none"/>
              </w:rPr>
              <w:t xml:space="preserve"> </w:t>
            </w:r>
          </w:p>
        </w:tc>
      </w:tr>
    </w:tbl>
    <w:p w14:paraId="1B1B3668" w14:textId="77777777" w:rsidR="00062F6C" w:rsidRDefault="00062F6C" w:rsidP="00E52593">
      <w:pPr>
        <w:rPr>
          <w:rFonts w:ascii="Scandia" w:eastAsia="Arial" w:hAnsi="Scandia"/>
          <w:b/>
          <w:color w:val="381125"/>
          <w:sz w:val="16"/>
          <w:szCs w:val="16"/>
        </w:rPr>
      </w:pPr>
    </w:p>
    <w:p w14:paraId="44FF6D0A" w14:textId="115F9671" w:rsidR="008B4AC3" w:rsidRPr="000C5AD8" w:rsidRDefault="008B4AC3" w:rsidP="00F456B7">
      <w:pPr>
        <w:pStyle w:val="Heading1"/>
        <w:rPr>
          <w:rFonts w:ascii="Scandia" w:eastAsia="Arial" w:hAnsi="Scandia"/>
          <w:color w:val="381125"/>
          <w:sz w:val="20"/>
          <w:highlight w:val="lightGray"/>
        </w:rPr>
      </w:pPr>
      <w:r w:rsidRPr="000C5AD8">
        <w:rPr>
          <w:rFonts w:ascii="Scandia" w:eastAsia="Arial" w:hAnsi="Scandia"/>
          <w:color w:val="381125"/>
          <w:sz w:val="20"/>
          <w:highlight w:val="lightGray"/>
        </w:rPr>
        <w:t>3—Program and Student Criteria</w:t>
      </w:r>
    </w:p>
    <w:p w14:paraId="1606F938" w14:textId="77777777" w:rsidR="008B4AC3" w:rsidRPr="001C42F4" w:rsidRDefault="008B4AC3" w:rsidP="00E52593">
      <w:pPr>
        <w:rPr>
          <w:rFonts w:ascii="Scandia" w:eastAsia="Arial" w:hAnsi="Scandia"/>
          <w:i/>
          <w:iCs/>
          <w:color w:val="381125"/>
          <w:sz w:val="16"/>
          <w:szCs w:val="16"/>
        </w:rPr>
      </w:pPr>
      <w:r w:rsidRPr="001C42F4">
        <w:rPr>
          <w:rFonts w:ascii="Scandia" w:eastAsia="Arial" w:hAnsi="Scandia"/>
          <w:i/>
          <w:iCs/>
          <w:color w:val="381125"/>
          <w:sz w:val="16"/>
          <w:szCs w:val="16"/>
        </w:rPr>
        <w:t xml:space="preserve">These criteria seek to evaluate the outcomes of architecture programs and student work within their unique institutional, regional, national, international, and professional contexts, while encouraging innovative approaches to architecture education and professional preparation. </w:t>
      </w:r>
    </w:p>
    <w:p w14:paraId="249391FE" w14:textId="77777777" w:rsidR="008B4AC3" w:rsidRPr="001C42F4" w:rsidRDefault="008B4AC3" w:rsidP="00E52593">
      <w:pPr>
        <w:rPr>
          <w:rFonts w:ascii="Scandia" w:eastAsia="Arial" w:hAnsi="Scandia"/>
          <w:i/>
          <w:iCs/>
          <w:color w:val="381125"/>
          <w:sz w:val="16"/>
          <w:szCs w:val="16"/>
        </w:rPr>
      </w:pPr>
    </w:p>
    <w:p w14:paraId="4C547D09" w14:textId="77777777" w:rsidR="008B4AC3" w:rsidRPr="00095C9D" w:rsidRDefault="008B4AC3" w:rsidP="0000112C">
      <w:pPr>
        <w:pStyle w:val="Heading1"/>
        <w:rPr>
          <w:rFonts w:ascii="Scandia" w:eastAsia="Arial" w:hAnsi="Scandia"/>
          <w:color w:val="381125"/>
          <w:sz w:val="18"/>
          <w:szCs w:val="18"/>
        </w:rPr>
      </w:pPr>
      <w:r w:rsidRPr="00095C9D">
        <w:rPr>
          <w:rFonts w:ascii="Scandia" w:eastAsia="Arial" w:hAnsi="Scandia"/>
          <w:color w:val="381125"/>
          <w:sz w:val="18"/>
          <w:szCs w:val="18"/>
        </w:rPr>
        <w:t xml:space="preserve">3.1 </w:t>
      </w:r>
      <w:bookmarkStart w:id="2" w:name="PC_1"/>
      <w:bookmarkEnd w:id="2"/>
      <w:r w:rsidRPr="00095C9D">
        <w:rPr>
          <w:rFonts w:ascii="Scandia" w:eastAsia="Arial" w:hAnsi="Scandia"/>
          <w:color w:val="381125"/>
          <w:sz w:val="18"/>
          <w:szCs w:val="18"/>
        </w:rPr>
        <w:t>Program Criteria (PC)</w:t>
      </w:r>
    </w:p>
    <w:p w14:paraId="2448427A" w14:textId="1E35D547" w:rsidR="00302E14" w:rsidRPr="001C42F4" w:rsidRDefault="00302E14" w:rsidP="00AA09B5">
      <w:pPr>
        <w:pStyle w:val="Header"/>
        <w:rPr>
          <w:rFonts w:ascii="Scandia" w:hAnsi="Scandia"/>
          <w:color w:val="381125"/>
          <w:sz w:val="16"/>
          <w:szCs w:val="16"/>
        </w:rPr>
      </w:pPr>
      <w:r w:rsidRPr="001C42F4">
        <w:rPr>
          <w:rFonts w:ascii="Scandia" w:eastAsia="Arial" w:hAnsi="Scandia"/>
          <w:b/>
          <w:color w:val="381125"/>
          <w:sz w:val="16"/>
          <w:szCs w:val="16"/>
        </w:rPr>
        <w:t>PC.1 Career Paths</w:t>
      </w:r>
      <w:r w:rsidR="00AA09B5" w:rsidRPr="001C42F4">
        <w:rPr>
          <w:rFonts w:ascii="Scandia" w:eastAsia="Arial" w:hAnsi="Scandia"/>
          <w:b/>
          <w:color w:val="381125"/>
          <w:sz w:val="16"/>
          <w:szCs w:val="16"/>
        </w:rPr>
        <w:t xml:space="preserve"> </w:t>
      </w:r>
    </w:p>
    <w:p w14:paraId="05842B93" w14:textId="77777777" w:rsidR="0067645C" w:rsidRPr="001C42F4" w:rsidRDefault="0067645C" w:rsidP="00E52593">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4EC0697F"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5E6473EE" w14:textId="77777777" w:rsidR="00407E85" w:rsidRPr="001C42F4" w:rsidRDefault="00407E85"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4A82A17E" w14:textId="77777777" w:rsidTr="000F4DD0">
        <w:trPr>
          <w:trHeight w:val="591"/>
        </w:trPr>
        <w:tc>
          <w:tcPr>
            <w:tcW w:w="8725" w:type="dxa"/>
          </w:tcPr>
          <w:p w14:paraId="2C557508" w14:textId="77777777" w:rsidR="002C126E" w:rsidRPr="001C42F4" w:rsidRDefault="002C126E" w:rsidP="00753DB6">
            <w:pPr>
              <w:pStyle w:val="ListParagraph"/>
              <w:numPr>
                <w:ilvl w:val="0"/>
                <w:numId w:val="6"/>
              </w:numPr>
              <w:rPr>
                <w:rFonts w:ascii="Scandia" w:eastAsia="Arial" w:hAnsi="Scandia"/>
                <w:color w:val="381125"/>
                <w:sz w:val="16"/>
                <w:szCs w:val="16"/>
              </w:rPr>
            </w:pPr>
            <w:r w:rsidRPr="001C42F4">
              <w:rPr>
                <w:rFonts w:ascii="Scandia" w:eastAsia="Arial" w:hAnsi="Scandia"/>
                <w:color w:val="381125"/>
                <w:sz w:val="16"/>
                <w:szCs w:val="16"/>
              </w:rPr>
              <w:t>The program provided evidence that demonstrates how its curriculum, structure, and other experiences, that all students experience, ensure that students understand:</w:t>
            </w:r>
          </w:p>
          <w:p w14:paraId="3F0907F7" w14:textId="6961C103" w:rsidR="002C126E" w:rsidRPr="001C42F4" w:rsidRDefault="002C126E" w:rsidP="00753DB6">
            <w:pPr>
              <w:pStyle w:val="ListParagraph"/>
              <w:numPr>
                <w:ilvl w:val="1"/>
                <w:numId w:val="6"/>
              </w:numPr>
              <w:rPr>
                <w:rFonts w:ascii="Scandia" w:eastAsia="Arial" w:hAnsi="Scandia"/>
                <w:b/>
                <w:bCs/>
                <w:color w:val="381125"/>
                <w:sz w:val="16"/>
                <w:szCs w:val="16"/>
              </w:rPr>
            </w:pPr>
            <w:r w:rsidRPr="001C42F4">
              <w:rPr>
                <w:rFonts w:ascii="Scandia" w:eastAsia="MS Gothic" w:hAnsi="Scandia"/>
                <w:color w:val="381125"/>
                <w:sz w:val="16"/>
                <w:szCs w:val="16"/>
              </w:rPr>
              <w:t>t</w:t>
            </w:r>
            <w:r w:rsidRPr="001C42F4">
              <w:rPr>
                <w:rFonts w:ascii="Scandia" w:eastAsia="Arial" w:hAnsi="Scandia"/>
                <w:color w:val="381125"/>
                <w:sz w:val="16"/>
                <w:szCs w:val="16"/>
              </w:rPr>
              <w:t>he paths to becoming licensed as an architect in the United States</w:t>
            </w:r>
            <w:r w:rsidR="0094754A" w:rsidRPr="006A6298">
              <w:rPr>
                <w:rFonts w:ascii="Scandia" w:eastAsia="Arial" w:hAnsi="Scandia"/>
                <w:color w:val="381125"/>
                <w:sz w:val="16"/>
                <w:szCs w:val="16"/>
              </w:rPr>
              <w:t>,</w:t>
            </w:r>
            <w:r w:rsidRPr="001C42F4">
              <w:rPr>
                <w:rFonts w:ascii="Scandia" w:eastAsia="Arial" w:hAnsi="Scandia"/>
                <w:bCs/>
                <w:color w:val="381125"/>
                <w:sz w:val="16"/>
                <w:szCs w:val="16"/>
              </w:rPr>
              <w:t xml:space="preserve"> </w:t>
            </w:r>
            <w:r w:rsidR="000F4DD0" w:rsidRPr="006A6298">
              <w:rPr>
                <w:rFonts w:ascii="Scandia" w:eastAsia="Arial" w:hAnsi="Scandia"/>
                <w:b/>
                <w:color w:val="381125"/>
                <w:sz w:val="16"/>
                <w:szCs w:val="16"/>
              </w:rPr>
              <w:t>AND</w:t>
            </w:r>
          </w:p>
          <w:p w14:paraId="6B7F8BB9" w14:textId="00289F63" w:rsidR="00880B85" w:rsidRPr="001C42F4" w:rsidRDefault="002C126E" w:rsidP="00753DB6">
            <w:pPr>
              <w:pStyle w:val="ListParagraph"/>
              <w:numPr>
                <w:ilvl w:val="1"/>
                <w:numId w:val="6"/>
              </w:numPr>
              <w:rPr>
                <w:rFonts w:ascii="Scandia" w:eastAsia="Arial" w:hAnsi="Scandia"/>
                <w:b/>
                <w:bCs/>
                <w:color w:val="381125"/>
                <w:sz w:val="16"/>
                <w:szCs w:val="16"/>
              </w:rPr>
            </w:pPr>
            <w:r w:rsidRPr="001C42F4">
              <w:rPr>
                <w:rFonts w:ascii="Scandia" w:eastAsia="Arial" w:hAnsi="Scandia"/>
                <w:color w:val="381125"/>
                <w:sz w:val="16"/>
                <w:szCs w:val="16"/>
              </w:rPr>
              <w:t>the range of available career opportunities that utilize the discipline’s skills and knowledge</w:t>
            </w:r>
            <w:r w:rsidRPr="006A6298">
              <w:rPr>
                <w:rFonts w:ascii="Scandia" w:eastAsia="Arial" w:hAnsi="Scandia"/>
                <w:color w:val="381125"/>
                <w:sz w:val="16"/>
                <w:szCs w:val="16"/>
              </w:rPr>
              <w:t>.</w:t>
            </w:r>
            <w:r w:rsidRPr="001C42F4">
              <w:rPr>
                <w:rFonts w:ascii="Scandia" w:eastAsia="Arial" w:hAnsi="Scandia"/>
                <w:bCs/>
                <w:color w:val="381125"/>
                <w:sz w:val="16"/>
                <w:szCs w:val="16"/>
              </w:rPr>
              <w:t xml:space="preserve"> </w:t>
            </w:r>
          </w:p>
        </w:tc>
        <w:tc>
          <w:tcPr>
            <w:tcW w:w="1349" w:type="dxa"/>
          </w:tcPr>
          <w:p w14:paraId="17203AF6" w14:textId="50A434AC" w:rsidR="00880B85" w:rsidRPr="001C42F4" w:rsidRDefault="00494766" w:rsidP="00E62580">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13444971"/>
                <w14:checkbox>
                  <w14:checked w14:val="0"/>
                  <w14:checkedState w14:val="2612" w14:font="MS Gothic"/>
                  <w14:uncheckedState w14:val="2610" w14:font="MS Gothic"/>
                </w14:checkbox>
              </w:sdtPr>
              <w:sdtEndPr/>
              <w:sdtContent>
                <w:r w:rsidR="000F4DD0" w:rsidRPr="001C42F4">
                  <w:rPr>
                    <w:rFonts w:ascii="Segoe UI Symbol" w:eastAsia="MS Gothic" w:hAnsi="Segoe UI Symbol" w:cs="Segoe UI Symbol"/>
                    <w:bCs/>
                    <w:color w:val="381125"/>
                    <w:sz w:val="16"/>
                    <w:szCs w:val="16"/>
                    <w:u w:val="none"/>
                  </w:rPr>
                  <w:t>☐</w:t>
                </w:r>
              </w:sdtContent>
            </w:sdt>
            <w:r w:rsidR="000F4DD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71531721"/>
                <w14:checkbox>
                  <w14:checked w14:val="0"/>
                  <w14:checkedState w14:val="2612" w14:font="MS Gothic"/>
                  <w14:uncheckedState w14:val="2610" w14:font="MS Gothic"/>
                </w14:checkbox>
              </w:sdtPr>
              <w:sdtEndPr/>
              <w:sdtContent>
                <w:r w:rsidR="000F4DD0" w:rsidRPr="001C42F4">
                  <w:rPr>
                    <w:rFonts w:ascii="Segoe UI Symbol" w:eastAsia="MS Gothic" w:hAnsi="Segoe UI Symbol" w:cs="Segoe UI Symbol"/>
                    <w:bCs/>
                    <w:color w:val="381125"/>
                    <w:sz w:val="16"/>
                    <w:szCs w:val="16"/>
                    <w:u w:val="none"/>
                  </w:rPr>
                  <w:t>☐</w:t>
                </w:r>
              </w:sdtContent>
            </w:sdt>
            <w:r w:rsidR="000F4DD0" w:rsidRPr="001C42F4">
              <w:rPr>
                <w:rFonts w:ascii="Scandia" w:eastAsia="Arial" w:hAnsi="Scandia"/>
                <w:bCs/>
                <w:color w:val="381125"/>
                <w:sz w:val="16"/>
                <w:szCs w:val="16"/>
                <w:u w:val="none"/>
              </w:rPr>
              <w:t xml:space="preserve"> No</w:t>
            </w:r>
          </w:p>
        </w:tc>
      </w:tr>
      <w:tr w:rsidR="00975913" w:rsidRPr="001C42F4" w14:paraId="1C9B2FFB" w14:textId="0C21B91E" w:rsidTr="000F4DD0">
        <w:trPr>
          <w:trHeight w:val="591"/>
        </w:trPr>
        <w:tc>
          <w:tcPr>
            <w:tcW w:w="8725" w:type="dxa"/>
          </w:tcPr>
          <w:p w14:paraId="7FF2B1C8" w14:textId="7AE36E0F" w:rsidR="003A0684" w:rsidRPr="001C42F4" w:rsidRDefault="00C854C5" w:rsidP="003A0684">
            <w:pPr>
              <w:pStyle w:val="ListParagraph"/>
              <w:numPr>
                <w:ilvl w:val="0"/>
                <w:numId w:val="6"/>
              </w:numPr>
              <w:rPr>
                <w:rFonts w:ascii="Scandia" w:eastAsia="Arial" w:hAnsi="Scandia"/>
                <w:color w:val="381125"/>
                <w:sz w:val="16"/>
                <w:szCs w:val="16"/>
              </w:rPr>
            </w:pPr>
            <w:r w:rsidRPr="001C42F4">
              <w:rPr>
                <w:rFonts w:ascii="Scandia" w:eastAsia="Arial" w:hAnsi="Scandia"/>
                <w:color w:val="381125"/>
                <w:sz w:val="16"/>
                <w:szCs w:val="16"/>
              </w:rPr>
              <w:t xml:space="preserve">The program </w:t>
            </w:r>
            <w:r w:rsidR="003A0684" w:rsidRPr="001C42F4">
              <w:rPr>
                <w:rFonts w:ascii="Scandia" w:eastAsia="Arial" w:hAnsi="Scandia"/>
                <w:color w:val="381125"/>
                <w:sz w:val="16"/>
                <w:szCs w:val="16"/>
              </w:rPr>
              <w:t>provide</w:t>
            </w:r>
            <w:r w:rsidR="004B12D0" w:rsidRPr="001C42F4">
              <w:rPr>
                <w:rFonts w:ascii="Scandia" w:eastAsia="Arial" w:hAnsi="Scandia"/>
                <w:color w:val="381125"/>
                <w:sz w:val="16"/>
                <w:szCs w:val="16"/>
              </w:rPr>
              <w:t>d</w:t>
            </w:r>
            <w:r w:rsidR="003A0684" w:rsidRPr="001C42F4">
              <w:rPr>
                <w:rFonts w:ascii="Scandia" w:eastAsia="Arial" w:hAnsi="Scandia"/>
                <w:color w:val="381125"/>
                <w:sz w:val="16"/>
                <w:szCs w:val="16"/>
              </w:rPr>
              <w:t xml:space="preserve"> evidence that each criterion is assessed by the program on a recurring basis, and summarize</w:t>
            </w:r>
            <w:r w:rsidR="004B12D0" w:rsidRPr="001C42F4">
              <w:rPr>
                <w:rFonts w:ascii="Scandia" w:eastAsia="Arial" w:hAnsi="Scandia"/>
                <w:color w:val="381125"/>
                <w:sz w:val="16"/>
                <w:szCs w:val="16"/>
              </w:rPr>
              <w:t>d</w:t>
            </w:r>
            <w:r w:rsidR="003A0684" w:rsidRPr="001C42F4">
              <w:rPr>
                <w:rFonts w:ascii="Scandia" w:eastAsia="Arial" w:hAnsi="Scandia"/>
                <w:color w:val="381125"/>
                <w:sz w:val="16"/>
                <w:szCs w:val="16"/>
              </w:rPr>
              <w:t xml:space="preserve"> the modifications made to its curricula and/or associated program structures and materials based on findings from these assessment activities since the previous review.</w:t>
            </w:r>
          </w:p>
        </w:tc>
        <w:tc>
          <w:tcPr>
            <w:tcW w:w="1349" w:type="dxa"/>
          </w:tcPr>
          <w:p w14:paraId="04C76F52" w14:textId="434D7669" w:rsidR="00C854C5" w:rsidRPr="001C42F4" w:rsidRDefault="00494766" w:rsidP="00E62580">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365482555"/>
                <w14:checkbox>
                  <w14:checked w14:val="0"/>
                  <w14:checkedState w14:val="2612" w14:font="MS Gothic"/>
                  <w14:uncheckedState w14:val="2610" w14:font="MS Gothic"/>
                </w14:checkbox>
              </w:sdtPr>
              <w:sdtEndPr/>
              <w:sdtContent>
                <w:r w:rsidR="000F4DD0" w:rsidRPr="001C42F4">
                  <w:rPr>
                    <w:rFonts w:ascii="Segoe UI Symbol" w:eastAsia="MS Gothic" w:hAnsi="Segoe UI Symbol" w:cs="Segoe UI Symbol"/>
                    <w:bCs/>
                    <w:color w:val="381125"/>
                    <w:sz w:val="16"/>
                    <w:szCs w:val="16"/>
                    <w:u w:val="none"/>
                  </w:rPr>
                  <w:t>☐</w:t>
                </w:r>
              </w:sdtContent>
            </w:sdt>
            <w:r w:rsidR="000F4DD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320745365"/>
                <w14:checkbox>
                  <w14:checked w14:val="0"/>
                  <w14:checkedState w14:val="2612" w14:font="MS Gothic"/>
                  <w14:uncheckedState w14:val="2610" w14:font="MS Gothic"/>
                </w14:checkbox>
              </w:sdtPr>
              <w:sdtEndPr/>
              <w:sdtContent>
                <w:r w:rsidR="000F4DD0" w:rsidRPr="001C42F4">
                  <w:rPr>
                    <w:rFonts w:ascii="Segoe UI Symbol" w:eastAsia="MS Gothic" w:hAnsi="Segoe UI Symbol" w:cs="Segoe UI Symbol"/>
                    <w:bCs/>
                    <w:color w:val="381125"/>
                    <w:sz w:val="16"/>
                    <w:szCs w:val="16"/>
                    <w:u w:val="none"/>
                  </w:rPr>
                  <w:t>☐</w:t>
                </w:r>
              </w:sdtContent>
            </w:sdt>
            <w:r w:rsidR="000F4DD0" w:rsidRPr="001C42F4">
              <w:rPr>
                <w:rFonts w:ascii="Scandia" w:eastAsia="Arial" w:hAnsi="Scandia"/>
                <w:bCs/>
                <w:color w:val="381125"/>
                <w:sz w:val="16"/>
                <w:szCs w:val="16"/>
                <w:u w:val="none"/>
              </w:rPr>
              <w:t xml:space="preserve"> No</w:t>
            </w:r>
          </w:p>
        </w:tc>
      </w:tr>
      <w:tr w:rsidR="00975913" w:rsidRPr="001C42F4" w14:paraId="40868185" w14:textId="77777777" w:rsidTr="00ED6749">
        <w:trPr>
          <w:trHeight w:val="1843"/>
        </w:trPr>
        <w:tc>
          <w:tcPr>
            <w:tcW w:w="10074" w:type="dxa"/>
            <w:gridSpan w:val="2"/>
          </w:tcPr>
          <w:p w14:paraId="62430793" w14:textId="4FBB2946" w:rsidR="00833FD9"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F03285">
              <w:rPr>
                <w:rFonts w:ascii="Scandia" w:eastAsia="MS Gothic" w:hAnsi="Scandia" w:cs="Segoe UI Symbol"/>
                <w:color w:val="381125"/>
                <w:sz w:val="16"/>
                <w:szCs w:val="16"/>
                <w:u w:val="none"/>
              </w:rPr>
              <w:t xml:space="preserve"> </w:t>
            </w:r>
          </w:p>
        </w:tc>
      </w:tr>
    </w:tbl>
    <w:p w14:paraId="0AC5493D" w14:textId="6687F3D6" w:rsidR="008311B4" w:rsidRPr="001C42F4" w:rsidRDefault="008311B4" w:rsidP="00E52593">
      <w:pPr>
        <w:rPr>
          <w:rFonts w:ascii="Scandia" w:eastAsia="Arial" w:hAnsi="Scandia"/>
          <w:b/>
          <w:color w:val="381125"/>
          <w:sz w:val="16"/>
          <w:szCs w:val="16"/>
        </w:rPr>
      </w:pPr>
    </w:p>
    <w:p w14:paraId="52207A42" w14:textId="081163FF" w:rsidR="00796F56" w:rsidRPr="001C42F4" w:rsidRDefault="00302E14" w:rsidP="00AA09B5">
      <w:pPr>
        <w:pStyle w:val="Header"/>
        <w:rPr>
          <w:rFonts w:ascii="Scandia" w:hAnsi="Scandia"/>
          <w:color w:val="381125"/>
          <w:sz w:val="16"/>
          <w:szCs w:val="16"/>
        </w:rPr>
      </w:pPr>
      <w:bookmarkStart w:id="3" w:name="PC_2"/>
      <w:bookmarkEnd w:id="3"/>
      <w:r w:rsidRPr="001C42F4">
        <w:rPr>
          <w:rFonts w:ascii="Scandia" w:eastAsia="Arial" w:hAnsi="Scandia"/>
          <w:b/>
          <w:color w:val="381125"/>
          <w:sz w:val="16"/>
          <w:szCs w:val="16"/>
        </w:rPr>
        <w:t>PC.2 Design</w:t>
      </w:r>
      <w:r w:rsidR="00AA09B5" w:rsidRPr="001C42F4">
        <w:rPr>
          <w:rFonts w:ascii="Scandia" w:eastAsia="Arial" w:hAnsi="Scandia"/>
          <w:b/>
          <w:color w:val="381125"/>
          <w:sz w:val="16"/>
          <w:szCs w:val="16"/>
        </w:rPr>
        <w:t xml:space="preserve"> </w:t>
      </w:r>
    </w:p>
    <w:p w14:paraId="5A371357" w14:textId="77777777" w:rsidR="00302E14" w:rsidRPr="001C42F4" w:rsidRDefault="00302E14" w:rsidP="00E52593">
      <w:pPr>
        <w:tabs>
          <w:tab w:val="left" w:pos="720"/>
        </w:tabs>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3DDA045B"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D63EF24" w14:textId="77777777" w:rsidR="0094754A" w:rsidRPr="001C42F4" w:rsidRDefault="0094754A"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6DD3D17F" w14:textId="77777777" w:rsidTr="000E1F51">
        <w:trPr>
          <w:trHeight w:val="591"/>
        </w:trPr>
        <w:tc>
          <w:tcPr>
            <w:tcW w:w="8725" w:type="dxa"/>
          </w:tcPr>
          <w:p w14:paraId="4C51BC03" w14:textId="77777777" w:rsidR="0094754A" w:rsidRPr="001C42F4" w:rsidRDefault="0094754A" w:rsidP="00753DB6">
            <w:pPr>
              <w:pStyle w:val="ListParagraph"/>
              <w:numPr>
                <w:ilvl w:val="0"/>
                <w:numId w:val="7"/>
              </w:numPr>
              <w:rPr>
                <w:rFonts w:ascii="Scandia" w:eastAsia="Arial" w:hAnsi="Scandia"/>
                <w:color w:val="381125"/>
                <w:sz w:val="16"/>
                <w:szCs w:val="16"/>
              </w:rPr>
            </w:pPr>
            <w:r w:rsidRPr="001C42F4">
              <w:rPr>
                <w:rFonts w:ascii="Scandia" w:eastAsia="Arial" w:hAnsi="Scandia"/>
                <w:color w:val="381125"/>
                <w:sz w:val="16"/>
                <w:szCs w:val="16"/>
              </w:rPr>
              <w:t>The program provided evidence that demonstrates how its curriculum, structure, and other experiences, that all students experience,</w:t>
            </w:r>
          </w:p>
          <w:p w14:paraId="30DCAFFB" w14:textId="77777777" w:rsidR="0094754A" w:rsidRPr="001C42F4" w:rsidRDefault="0094754A" w:rsidP="00753DB6">
            <w:pPr>
              <w:pStyle w:val="ListParagraph"/>
              <w:numPr>
                <w:ilvl w:val="1"/>
                <w:numId w:val="8"/>
              </w:numPr>
              <w:rPr>
                <w:rFonts w:ascii="Scandia" w:hAnsi="Scandia"/>
                <w:color w:val="381125"/>
                <w:sz w:val="16"/>
                <w:szCs w:val="16"/>
              </w:rPr>
            </w:pPr>
            <w:r w:rsidRPr="001C42F4">
              <w:rPr>
                <w:rFonts w:ascii="Scandia" w:eastAsia="Arial" w:hAnsi="Scandia"/>
                <w:color w:val="381125"/>
                <w:sz w:val="16"/>
                <w:szCs w:val="16"/>
              </w:rPr>
              <w:t xml:space="preserve">instill in students the role of the design process in shaping the built environment, </w:t>
            </w:r>
            <w:r w:rsidRPr="006A6298">
              <w:rPr>
                <w:rFonts w:ascii="Scandia" w:eastAsia="Arial" w:hAnsi="Scandia"/>
                <w:b/>
                <w:bCs/>
                <w:color w:val="381125"/>
                <w:sz w:val="16"/>
                <w:szCs w:val="16"/>
              </w:rPr>
              <w:t>AND</w:t>
            </w:r>
          </w:p>
          <w:p w14:paraId="5D2B787D" w14:textId="648DD978" w:rsidR="0094754A" w:rsidRPr="001C42F4" w:rsidRDefault="0094754A" w:rsidP="00753DB6">
            <w:pPr>
              <w:pStyle w:val="ListParagraph"/>
              <w:numPr>
                <w:ilvl w:val="1"/>
                <w:numId w:val="8"/>
              </w:numPr>
              <w:rPr>
                <w:rFonts w:ascii="Scandia" w:hAnsi="Scandia"/>
                <w:color w:val="381125"/>
                <w:sz w:val="16"/>
                <w:szCs w:val="16"/>
              </w:rPr>
            </w:pPr>
            <w:r w:rsidRPr="001C42F4">
              <w:rPr>
                <w:rFonts w:ascii="Scandia" w:eastAsia="Arial" w:hAnsi="Scandia"/>
                <w:color w:val="381125"/>
                <w:sz w:val="16"/>
                <w:szCs w:val="16"/>
              </w:rPr>
              <w:t>convey the methods by which design processes integrate multiple factors, in different settings and scales of development, from buildings to cities.</w:t>
            </w:r>
            <w:r w:rsidRPr="001C42F4">
              <w:rPr>
                <w:rFonts w:ascii="Scandia" w:eastAsia="Arial" w:hAnsi="Scandia"/>
                <w:b/>
                <w:bCs/>
                <w:color w:val="381125"/>
                <w:sz w:val="16"/>
                <w:szCs w:val="16"/>
              </w:rPr>
              <w:t xml:space="preserve"> </w:t>
            </w:r>
          </w:p>
        </w:tc>
        <w:tc>
          <w:tcPr>
            <w:tcW w:w="1349" w:type="dxa"/>
          </w:tcPr>
          <w:p w14:paraId="67BA36C3" w14:textId="77777777" w:rsidR="0094754A"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640020598"/>
                <w14:checkbox>
                  <w14:checked w14:val="0"/>
                  <w14:checkedState w14:val="2612" w14:font="MS Gothic"/>
                  <w14:uncheckedState w14:val="2610" w14:font="MS Gothic"/>
                </w14:checkbox>
              </w:sdtPr>
              <w:sdtEndPr/>
              <w:sdtContent>
                <w:r w:rsidR="0094754A" w:rsidRPr="001C42F4">
                  <w:rPr>
                    <w:rFonts w:ascii="Segoe UI Symbol" w:eastAsia="MS Gothic" w:hAnsi="Segoe UI Symbol" w:cs="Segoe UI Symbol"/>
                    <w:bCs/>
                    <w:color w:val="381125"/>
                    <w:sz w:val="16"/>
                    <w:szCs w:val="16"/>
                    <w:u w:val="none"/>
                  </w:rPr>
                  <w:t>☐</w:t>
                </w:r>
              </w:sdtContent>
            </w:sdt>
            <w:r w:rsidR="0094754A"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99207083"/>
                <w14:checkbox>
                  <w14:checked w14:val="0"/>
                  <w14:checkedState w14:val="2612" w14:font="MS Gothic"/>
                  <w14:uncheckedState w14:val="2610" w14:font="MS Gothic"/>
                </w14:checkbox>
              </w:sdtPr>
              <w:sdtEndPr/>
              <w:sdtContent>
                <w:r w:rsidR="0094754A" w:rsidRPr="001C42F4">
                  <w:rPr>
                    <w:rFonts w:ascii="Segoe UI Symbol" w:eastAsia="MS Gothic" w:hAnsi="Segoe UI Symbol" w:cs="Segoe UI Symbol"/>
                    <w:bCs/>
                    <w:color w:val="381125"/>
                    <w:sz w:val="16"/>
                    <w:szCs w:val="16"/>
                    <w:u w:val="none"/>
                  </w:rPr>
                  <w:t>☐</w:t>
                </w:r>
              </w:sdtContent>
            </w:sdt>
            <w:r w:rsidR="0094754A" w:rsidRPr="001C42F4">
              <w:rPr>
                <w:rFonts w:ascii="Scandia" w:eastAsia="Arial" w:hAnsi="Scandia"/>
                <w:bCs/>
                <w:color w:val="381125"/>
                <w:sz w:val="16"/>
                <w:szCs w:val="16"/>
                <w:u w:val="none"/>
              </w:rPr>
              <w:t xml:space="preserve"> No</w:t>
            </w:r>
          </w:p>
        </w:tc>
      </w:tr>
      <w:tr w:rsidR="00975913" w:rsidRPr="001C42F4" w14:paraId="4952D7E3" w14:textId="77777777" w:rsidTr="000E1F51">
        <w:trPr>
          <w:trHeight w:val="591"/>
        </w:trPr>
        <w:tc>
          <w:tcPr>
            <w:tcW w:w="8725" w:type="dxa"/>
          </w:tcPr>
          <w:p w14:paraId="7218DC3C" w14:textId="094D1326" w:rsidR="0094754A" w:rsidRPr="001C42F4" w:rsidRDefault="004B12D0" w:rsidP="00753DB6">
            <w:pPr>
              <w:pStyle w:val="ListParagraph"/>
              <w:numPr>
                <w:ilvl w:val="0"/>
                <w:numId w:val="7"/>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p>
        </w:tc>
        <w:tc>
          <w:tcPr>
            <w:tcW w:w="1349" w:type="dxa"/>
          </w:tcPr>
          <w:p w14:paraId="3EC5E79A" w14:textId="77777777" w:rsidR="0094754A"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204230560"/>
                <w14:checkbox>
                  <w14:checked w14:val="0"/>
                  <w14:checkedState w14:val="2612" w14:font="MS Gothic"/>
                  <w14:uncheckedState w14:val="2610" w14:font="MS Gothic"/>
                </w14:checkbox>
              </w:sdtPr>
              <w:sdtEndPr/>
              <w:sdtContent>
                <w:r w:rsidR="0094754A" w:rsidRPr="001C42F4">
                  <w:rPr>
                    <w:rFonts w:ascii="Segoe UI Symbol" w:eastAsia="MS Gothic" w:hAnsi="Segoe UI Symbol" w:cs="Segoe UI Symbol"/>
                    <w:bCs/>
                    <w:color w:val="381125"/>
                    <w:sz w:val="16"/>
                    <w:szCs w:val="16"/>
                    <w:u w:val="none"/>
                  </w:rPr>
                  <w:t>☐</w:t>
                </w:r>
              </w:sdtContent>
            </w:sdt>
            <w:r w:rsidR="0094754A"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1952713"/>
                <w14:checkbox>
                  <w14:checked w14:val="0"/>
                  <w14:checkedState w14:val="2612" w14:font="MS Gothic"/>
                  <w14:uncheckedState w14:val="2610" w14:font="MS Gothic"/>
                </w14:checkbox>
              </w:sdtPr>
              <w:sdtEndPr/>
              <w:sdtContent>
                <w:r w:rsidR="0094754A" w:rsidRPr="001C42F4">
                  <w:rPr>
                    <w:rFonts w:ascii="Segoe UI Symbol" w:eastAsia="MS Gothic" w:hAnsi="Segoe UI Symbol" w:cs="Segoe UI Symbol"/>
                    <w:bCs/>
                    <w:color w:val="381125"/>
                    <w:sz w:val="16"/>
                    <w:szCs w:val="16"/>
                    <w:u w:val="none"/>
                  </w:rPr>
                  <w:t>☐</w:t>
                </w:r>
              </w:sdtContent>
            </w:sdt>
            <w:r w:rsidR="0094754A" w:rsidRPr="001C42F4">
              <w:rPr>
                <w:rFonts w:ascii="Scandia" w:eastAsia="Arial" w:hAnsi="Scandia"/>
                <w:bCs/>
                <w:color w:val="381125"/>
                <w:sz w:val="16"/>
                <w:szCs w:val="16"/>
                <w:u w:val="none"/>
              </w:rPr>
              <w:t xml:space="preserve"> No</w:t>
            </w:r>
          </w:p>
        </w:tc>
      </w:tr>
      <w:tr w:rsidR="00975913" w:rsidRPr="001C42F4" w14:paraId="06CCBE23" w14:textId="77777777" w:rsidTr="00ED6749">
        <w:trPr>
          <w:trHeight w:val="1843"/>
        </w:trPr>
        <w:tc>
          <w:tcPr>
            <w:tcW w:w="10074" w:type="dxa"/>
            <w:gridSpan w:val="2"/>
          </w:tcPr>
          <w:p w14:paraId="3C4A3B2B" w14:textId="5F8724C1"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F03285">
              <w:rPr>
                <w:rFonts w:ascii="Scandia" w:eastAsia="MS Gothic" w:hAnsi="Scandia" w:cs="Segoe UI Symbol"/>
                <w:color w:val="381125"/>
                <w:sz w:val="16"/>
                <w:szCs w:val="16"/>
                <w:u w:val="none"/>
              </w:rPr>
              <w:t xml:space="preserve"> </w:t>
            </w:r>
          </w:p>
        </w:tc>
      </w:tr>
    </w:tbl>
    <w:p w14:paraId="26A2373D" w14:textId="7ED9B51F" w:rsidR="0027528A" w:rsidRPr="001C42F4" w:rsidRDefault="0027528A" w:rsidP="009F661F">
      <w:pPr>
        <w:rPr>
          <w:rFonts w:ascii="Scandia" w:eastAsia="Arial" w:hAnsi="Scandia"/>
          <w:b/>
          <w:color w:val="381125"/>
          <w:sz w:val="16"/>
          <w:szCs w:val="16"/>
        </w:rPr>
      </w:pPr>
    </w:p>
    <w:p w14:paraId="2A1F436D" w14:textId="77777777" w:rsidR="00235D40" w:rsidRDefault="00235D40" w:rsidP="00AA09B5">
      <w:pPr>
        <w:pStyle w:val="Header"/>
        <w:rPr>
          <w:rFonts w:ascii="Scandia" w:eastAsia="Arial" w:hAnsi="Scandia"/>
          <w:b/>
          <w:bCs/>
          <w:color w:val="381125"/>
          <w:sz w:val="16"/>
          <w:szCs w:val="16"/>
        </w:rPr>
      </w:pPr>
    </w:p>
    <w:p w14:paraId="55FF3ACB" w14:textId="33F3C6D2" w:rsidR="00734E5A" w:rsidRPr="001C42F4" w:rsidRDefault="00734E5A" w:rsidP="00AA09B5">
      <w:pPr>
        <w:pStyle w:val="Header"/>
        <w:rPr>
          <w:rFonts w:ascii="Scandia" w:hAnsi="Scandia"/>
          <w:color w:val="381125"/>
          <w:sz w:val="16"/>
          <w:szCs w:val="16"/>
        </w:rPr>
      </w:pPr>
      <w:r w:rsidRPr="001C42F4">
        <w:rPr>
          <w:rFonts w:ascii="Scandia" w:eastAsia="Arial" w:hAnsi="Scandia"/>
          <w:b/>
          <w:bCs/>
          <w:color w:val="381125"/>
          <w:sz w:val="16"/>
          <w:szCs w:val="16"/>
        </w:rPr>
        <w:lastRenderedPageBreak/>
        <w:t xml:space="preserve">PC.3 </w:t>
      </w:r>
      <w:bookmarkStart w:id="4" w:name="PC_3"/>
      <w:bookmarkEnd w:id="4"/>
      <w:r w:rsidRPr="001C42F4">
        <w:rPr>
          <w:rFonts w:ascii="Scandia" w:eastAsia="Arial" w:hAnsi="Scandia"/>
          <w:b/>
          <w:bCs/>
          <w:color w:val="381125"/>
          <w:sz w:val="16"/>
          <w:szCs w:val="16"/>
        </w:rPr>
        <w:t>Ecological Knowledge and Responsibility</w:t>
      </w:r>
      <w:r w:rsidR="00AA09B5" w:rsidRPr="001C42F4">
        <w:rPr>
          <w:rFonts w:ascii="Scandia" w:eastAsia="Arial" w:hAnsi="Scandia"/>
          <w:b/>
          <w:bCs/>
          <w:color w:val="381125"/>
          <w:sz w:val="16"/>
          <w:szCs w:val="16"/>
        </w:rPr>
        <w:t xml:space="preserve"> </w:t>
      </w:r>
    </w:p>
    <w:p w14:paraId="1E307419" w14:textId="77777777" w:rsidR="00734E5A" w:rsidRPr="001C42F4" w:rsidRDefault="00734E5A" w:rsidP="000E1F51">
      <w:pPr>
        <w:rPr>
          <w:rFonts w:ascii="Scandia" w:eastAsia="Arial"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5BEA1761"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715B7024" w14:textId="77777777" w:rsidR="00545B19" w:rsidRPr="001C42F4" w:rsidRDefault="00545B19"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0D72B16A" w14:textId="77777777" w:rsidTr="000E1F51">
        <w:trPr>
          <w:trHeight w:val="591"/>
        </w:trPr>
        <w:tc>
          <w:tcPr>
            <w:tcW w:w="8725" w:type="dxa"/>
          </w:tcPr>
          <w:p w14:paraId="7AD5B678" w14:textId="77777777" w:rsidR="00545B19" w:rsidRPr="001C42F4" w:rsidRDefault="00545B19" w:rsidP="00753DB6">
            <w:pPr>
              <w:pStyle w:val="ListParagraph"/>
              <w:numPr>
                <w:ilvl w:val="0"/>
                <w:numId w:val="26"/>
              </w:numPr>
              <w:rPr>
                <w:rFonts w:ascii="Scandia" w:eastAsia="Arial" w:hAnsi="Scandia"/>
                <w:color w:val="381125"/>
                <w:sz w:val="16"/>
                <w:szCs w:val="16"/>
              </w:rPr>
            </w:pPr>
            <w:r w:rsidRPr="001C42F4">
              <w:rPr>
                <w:rFonts w:ascii="Scandia" w:eastAsia="Arial" w:hAnsi="Scandia"/>
                <w:color w:val="381125"/>
                <w:sz w:val="16"/>
                <w:szCs w:val="16"/>
              </w:rPr>
              <w:t xml:space="preserve">The program provided evidence that demonstrates how its curriculum, structure, and other experiences, that all students experience, </w:t>
            </w:r>
          </w:p>
          <w:p w14:paraId="37571593" w14:textId="32FA9B30" w:rsidR="00545B19" w:rsidRPr="001C42F4" w:rsidRDefault="00545B19" w:rsidP="00753DB6">
            <w:pPr>
              <w:pStyle w:val="ListParagraph"/>
              <w:numPr>
                <w:ilvl w:val="1"/>
                <w:numId w:val="26"/>
              </w:numPr>
              <w:rPr>
                <w:rFonts w:ascii="Scandia" w:eastAsia="Arial" w:hAnsi="Scandia"/>
                <w:color w:val="381125"/>
                <w:sz w:val="16"/>
                <w:szCs w:val="16"/>
              </w:rPr>
            </w:pPr>
            <w:r w:rsidRPr="001C42F4">
              <w:rPr>
                <w:rFonts w:ascii="Scandia" w:eastAsia="Arial" w:hAnsi="Scandia"/>
                <w:color w:val="381125"/>
                <w:sz w:val="16"/>
                <w:szCs w:val="16"/>
              </w:rPr>
              <w:t>instill in students a holistic understanding of the dynamic between built and natural environments, enabling future architects to mitigate climate change responsibly by leveraging ecological, advanced building performance, adaptation, and resilience principles in their work and advocacy activities.</w:t>
            </w:r>
          </w:p>
        </w:tc>
        <w:tc>
          <w:tcPr>
            <w:tcW w:w="1349" w:type="dxa"/>
          </w:tcPr>
          <w:p w14:paraId="22E38504" w14:textId="77777777" w:rsidR="00545B19"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684867603"/>
                <w14:checkbox>
                  <w14:checked w14:val="0"/>
                  <w14:checkedState w14:val="2612" w14:font="MS Gothic"/>
                  <w14:uncheckedState w14:val="2610" w14:font="MS Gothic"/>
                </w14:checkbox>
              </w:sdtPr>
              <w:sdtEndPr/>
              <w:sdtContent>
                <w:r w:rsidR="00545B19" w:rsidRPr="001C42F4">
                  <w:rPr>
                    <w:rFonts w:ascii="Segoe UI Symbol" w:eastAsia="MS Gothic" w:hAnsi="Segoe UI Symbol" w:cs="Segoe UI Symbol"/>
                    <w:bCs/>
                    <w:color w:val="381125"/>
                    <w:sz w:val="16"/>
                    <w:szCs w:val="16"/>
                    <w:u w:val="none"/>
                  </w:rPr>
                  <w:t>☐</w:t>
                </w:r>
              </w:sdtContent>
            </w:sdt>
            <w:r w:rsidR="00545B19"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23912429"/>
                <w14:checkbox>
                  <w14:checked w14:val="0"/>
                  <w14:checkedState w14:val="2612" w14:font="MS Gothic"/>
                  <w14:uncheckedState w14:val="2610" w14:font="MS Gothic"/>
                </w14:checkbox>
              </w:sdtPr>
              <w:sdtEndPr/>
              <w:sdtContent>
                <w:r w:rsidR="00545B19" w:rsidRPr="001C42F4">
                  <w:rPr>
                    <w:rFonts w:ascii="Segoe UI Symbol" w:eastAsia="MS Gothic" w:hAnsi="Segoe UI Symbol" w:cs="Segoe UI Symbol"/>
                    <w:bCs/>
                    <w:color w:val="381125"/>
                    <w:sz w:val="16"/>
                    <w:szCs w:val="16"/>
                    <w:u w:val="none"/>
                  </w:rPr>
                  <w:t>☐</w:t>
                </w:r>
              </w:sdtContent>
            </w:sdt>
            <w:r w:rsidR="00545B19" w:rsidRPr="001C42F4">
              <w:rPr>
                <w:rFonts w:ascii="Scandia" w:eastAsia="Arial" w:hAnsi="Scandia"/>
                <w:bCs/>
                <w:color w:val="381125"/>
                <w:sz w:val="16"/>
                <w:szCs w:val="16"/>
                <w:u w:val="none"/>
              </w:rPr>
              <w:t xml:space="preserve"> No</w:t>
            </w:r>
          </w:p>
        </w:tc>
      </w:tr>
      <w:tr w:rsidR="00975913" w:rsidRPr="001C42F4" w14:paraId="5177B5F8" w14:textId="77777777" w:rsidTr="000E1F51">
        <w:trPr>
          <w:trHeight w:val="591"/>
        </w:trPr>
        <w:tc>
          <w:tcPr>
            <w:tcW w:w="8725" w:type="dxa"/>
          </w:tcPr>
          <w:p w14:paraId="040CE383" w14:textId="58B5E40D" w:rsidR="00545B19" w:rsidRPr="001C42F4" w:rsidRDefault="004B12D0" w:rsidP="00753DB6">
            <w:pPr>
              <w:pStyle w:val="ListParagraph"/>
              <w:numPr>
                <w:ilvl w:val="0"/>
                <w:numId w:val="26"/>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r w:rsidR="00545B19" w:rsidRPr="001C42F4">
              <w:rPr>
                <w:rFonts w:ascii="Scandia" w:eastAsia="Arial" w:hAnsi="Scandia"/>
                <w:bCs/>
                <w:color w:val="381125"/>
                <w:sz w:val="16"/>
                <w:szCs w:val="16"/>
              </w:rPr>
              <w:t xml:space="preserve"> </w:t>
            </w:r>
          </w:p>
        </w:tc>
        <w:tc>
          <w:tcPr>
            <w:tcW w:w="1349" w:type="dxa"/>
          </w:tcPr>
          <w:p w14:paraId="7D80CE4F" w14:textId="77777777" w:rsidR="00545B19"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033412382"/>
                <w14:checkbox>
                  <w14:checked w14:val="0"/>
                  <w14:checkedState w14:val="2612" w14:font="MS Gothic"/>
                  <w14:uncheckedState w14:val="2610" w14:font="MS Gothic"/>
                </w14:checkbox>
              </w:sdtPr>
              <w:sdtEndPr/>
              <w:sdtContent>
                <w:r w:rsidR="00545B19" w:rsidRPr="001C42F4">
                  <w:rPr>
                    <w:rFonts w:ascii="Segoe UI Symbol" w:eastAsia="MS Gothic" w:hAnsi="Segoe UI Symbol" w:cs="Segoe UI Symbol"/>
                    <w:bCs/>
                    <w:color w:val="381125"/>
                    <w:sz w:val="16"/>
                    <w:szCs w:val="16"/>
                    <w:u w:val="none"/>
                  </w:rPr>
                  <w:t>☐</w:t>
                </w:r>
              </w:sdtContent>
            </w:sdt>
            <w:r w:rsidR="00545B19"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15494381"/>
                <w14:checkbox>
                  <w14:checked w14:val="0"/>
                  <w14:checkedState w14:val="2612" w14:font="MS Gothic"/>
                  <w14:uncheckedState w14:val="2610" w14:font="MS Gothic"/>
                </w14:checkbox>
              </w:sdtPr>
              <w:sdtEndPr/>
              <w:sdtContent>
                <w:r w:rsidR="00545B19" w:rsidRPr="001C42F4">
                  <w:rPr>
                    <w:rFonts w:ascii="Segoe UI Symbol" w:eastAsia="MS Gothic" w:hAnsi="Segoe UI Symbol" w:cs="Segoe UI Symbol"/>
                    <w:bCs/>
                    <w:color w:val="381125"/>
                    <w:sz w:val="16"/>
                    <w:szCs w:val="16"/>
                    <w:u w:val="none"/>
                  </w:rPr>
                  <w:t>☐</w:t>
                </w:r>
              </w:sdtContent>
            </w:sdt>
            <w:r w:rsidR="00545B19" w:rsidRPr="001C42F4">
              <w:rPr>
                <w:rFonts w:ascii="Scandia" w:eastAsia="Arial" w:hAnsi="Scandia"/>
                <w:bCs/>
                <w:color w:val="381125"/>
                <w:sz w:val="16"/>
                <w:szCs w:val="16"/>
                <w:u w:val="none"/>
              </w:rPr>
              <w:t xml:space="preserve"> No</w:t>
            </w:r>
          </w:p>
        </w:tc>
      </w:tr>
      <w:tr w:rsidR="00975913" w:rsidRPr="006A11BB" w14:paraId="41725E9C" w14:textId="77777777" w:rsidTr="00AF0DE8">
        <w:trPr>
          <w:trHeight w:val="1843"/>
        </w:trPr>
        <w:tc>
          <w:tcPr>
            <w:tcW w:w="10074" w:type="dxa"/>
            <w:gridSpan w:val="2"/>
          </w:tcPr>
          <w:p w14:paraId="55448A16" w14:textId="0B57E4AF" w:rsidR="00833FD9" w:rsidRPr="006A11BB" w:rsidRDefault="00C0126E" w:rsidP="006A11BB">
            <w:pPr>
              <w:pStyle w:val="Header"/>
              <w:rPr>
                <w:rFonts w:ascii="Scandia" w:eastAsia="Arial" w:hAnsi="Scandia"/>
                <w:b/>
                <w:bCs/>
                <w:color w:val="381125"/>
                <w:sz w:val="16"/>
                <w:szCs w:val="16"/>
              </w:rPr>
            </w:pPr>
            <w:r w:rsidRPr="006A11BB">
              <w:rPr>
                <w:rFonts w:ascii="Scandia" w:eastAsia="Arial" w:hAnsi="Scandia"/>
                <w:b/>
                <w:bCs/>
                <w:color w:val="381125"/>
                <w:sz w:val="16"/>
                <w:szCs w:val="16"/>
              </w:rPr>
              <w:t xml:space="preserve">Comments: </w:t>
            </w:r>
          </w:p>
        </w:tc>
      </w:tr>
    </w:tbl>
    <w:p w14:paraId="148EECF3" w14:textId="6BD64CF8" w:rsidR="00D749BF" w:rsidRPr="006A11BB" w:rsidRDefault="00D749BF" w:rsidP="006A11BB">
      <w:pPr>
        <w:pStyle w:val="Header"/>
        <w:rPr>
          <w:rFonts w:ascii="Scandia" w:eastAsia="Arial" w:hAnsi="Scandia"/>
          <w:b/>
          <w:bCs/>
          <w:color w:val="381125"/>
          <w:sz w:val="16"/>
          <w:szCs w:val="16"/>
        </w:rPr>
      </w:pPr>
    </w:p>
    <w:p w14:paraId="381D70F8" w14:textId="4D8A24C1" w:rsidR="003D1532" w:rsidRPr="006A11BB" w:rsidRDefault="003D1532" w:rsidP="006A11BB">
      <w:pPr>
        <w:pStyle w:val="Header"/>
        <w:rPr>
          <w:rFonts w:ascii="Scandia" w:eastAsia="Arial" w:hAnsi="Scandia"/>
          <w:b/>
          <w:bCs/>
          <w:color w:val="381125"/>
          <w:sz w:val="16"/>
          <w:szCs w:val="16"/>
        </w:rPr>
      </w:pPr>
      <w:r w:rsidRPr="006A11BB">
        <w:rPr>
          <w:rFonts w:ascii="Scandia" w:eastAsia="Arial" w:hAnsi="Scandia"/>
          <w:b/>
          <w:bCs/>
          <w:color w:val="381125"/>
          <w:sz w:val="16"/>
          <w:szCs w:val="16"/>
        </w:rPr>
        <w:t>PC.4 History and Theory</w:t>
      </w:r>
    </w:p>
    <w:p w14:paraId="3768B588" w14:textId="77777777" w:rsidR="00062F6C" w:rsidRPr="003D1532" w:rsidRDefault="00062F6C" w:rsidP="003D1532">
      <w:pPr>
        <w:rPr>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48B7701B"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022F901" w14:textId="77777777" w:rsidR="003E7201" w:rsidRPr="001C42F4" w:rsidRDefault="003E7201"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2C09B510" w14:textId="77777777" w:rsidTr="000E1F51">
        <w:trPr>
          <w:trHeight w:val="591"/>
        </w:trPr>
        <w:tc>
          <w:tcPr>
            <w:tcW w:w="8725" w:type="dxa"/>
          </w:tcPr>
          <w:p w14:paraId="727C8FAF" w14:textId="77777777" w:rsidR="003E7201" w:rsidRPr="001C42F4" w:rsidRDefault="003E7201" w:rsidP="00753DB6">
            <w:pPr>
              <w:pStyle w:val="ListParagraph"/>
              <w:numPr>
                <w:ilvl w:val="0"/>
                <w:numId w:val="27"/>
              </w:numPr>
              <w:rPr>
                <w:rFonts w:ascii="Scandia" w:eastAsia="Arial" w:hAnsi="Scandia"/>
                <w:color w:val="381125"/>
                <w:sz w:val="16"/>
                <w:szCs w:val="16"/>
              </w:rPr>
            </w:pPr>
            <w:r w:rsidRPr="001C42F4">
              <w:rPr>
                <w:rFonts w:ascii="Scandia" w:eastAsia="Arial" w:hAnsi="Scandia"/>
                <w:color w:val="381125"/>
                <w:sz w:val="16"/>
                <w:szCs w:val="16"/>
              </w:rPr>
              <w:t xml:space="preserve">The program provided evidence that demonstrates how its curriculum, structure, and other experiences, that all students experience, </w:t>
            </w:r>
          </w:p>
          <w:p w14:paraId="0A7ED624" w14:textId="518E0BCA" w:rsidR="003E7201" w:rsidRPr="001C42F4" w:rsidRDefault="003E7201" w:rsidP="00753DB6">
            <w:pPr>
              <w:pStyle w:val="ListParagraph"/>
              <w:numPr>
                <w:ilvl w:val="1"/>
                <w:numId w:val="27"/>
              </w:numPr>
              <w:rPr>
                <w:rFonts w:ascii="Scandia" w:eastAsia="Arial" w:hAnsi="Scandia"/>
                <w:color w:val="381125"/>
                <w:sz w:val="16"/>
                <w:szCs w:val="16"/>
              </w:rPr>
            </w:pPr>
            <w:r w:rsidRPr="001C42F4">
              <w:rPr>
                <w:rFonts w:ascii="Scandia" w:eastAsia="Arial" w:hAnsi="Scandia"/>
                <w:color w:val="381125"/>
                <w:sz w:val="16"/>
                <w:szCs w:val="16"/>
              </w:rPr>
              <w:t xml:space="preserve">ensure that students understand the histories and theories of architecture and urbanism, framed by </w:t>
            </w:r>
            <w:r w:rsidR="003657A7">
              <w:rPr>
                <w:rFonts w:ascii="Scandia" w:eastAsia="Arial" w:hAnsi="Scandia"/>
                <w:color w:val="381125"/>
                <w:sz w:val="16"/>
                <w:szCs w:val="16"/>
              </w:rPr>
              <w:t>local, national, and global</w:t>
            </w:r>
            <w:r w:rsidRPr="001C42F4">
              <w:rPr>
                <w:rFonts w:ascii="Scandia" w:eastAsia="Arial" w:hAnsi="Scandia"/>
                <w:color w:val="381125"/>
                <w:sz w:val="16"/>
                <w:szCs w:val="16"/>
              </w:rPr>
              <w:t xml:space="preserve"> social, cultural, economic, and political</w:t>
            </w:r>
            <w:r w:rsidR="005B3CFB">
              <w:rPr>
                <w:rFonts w:ascii="Scandia" w:eastAsia="Arial" w:hAnsi="Scandia"/>
                <w:color w:val="381125"/>
                <w:sz w:val="16"/>
                <w:szCs w:val="16"/>
              </w:rPr>
              <w:t xml:space="preserve"> contexts impacting our profession and society.</w:t>
            </w:r>
          </w:p>
        </w:tc>
        <w:tc>
          <w:tcPr>
            <w:tcW w:w="1349" w:type="dxa"/>
          </w:tcPr>
          <w:p w14:paraId="3EE9D7D4" w14:textId="77777777" w:rsidR="003E7201"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93144017"/>
                <w14:checkbox>
                  <w14:checked w14:val="0"/>
                  <w14:checkedState w14:val="2612" w14:font="MS Gothic"/>
                  <w14:uncheckedState w14:val="2610" w14:font="MS Gothic"/>
                </w14:checkbox>
              </w:sdtPr>
              <w:sdtEndPr/>
              <w:sdtContent>
                <w:r w:rsidR="003E7201" w:rsidRPr="001C42F4">
                  <w:rPr>
                    <w:rFonts w:ascii="Segoe UI Symbol" w:eastAsia="MS Gothic" w:hAnsi="Segoe UI Symbol" w:cs="Segoe UI Symbol"/>
                    <w:bCs/>
                    <w:color w:val="381125"/>
                    <w:sz w:val="16"/>
                    <w:szCs w:val="16"/>
                    <w:u w:val="none"/>
                  </w:rPr>
                  <w:t>☐</w:t>
                </w:r>
              </w:sdtContent>
            </w:sdt>
            <w:r w:rsidR="003E7201"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344123182"/>
                <w14:checkbox>
                  <w14:checked w14:val="0"/>
                  <w14:checkedState w14:val="2612" w14:font="MS Gothic"/>
                  <w14:uncheckedState w14:val="2610" w14:font="MS Gothic"/>
                </w14:checkbox>
              </w:sdtPr>
              <w:sdtEndPr/>
              <w:sdtContent>
                <w:r w:rsidR="003E7201" w:rsidRPr="001C42F4">
                  <w:rPr>
                    <w:rFonts w:ascii="Segoe UI Symbol" w:eastAsia="MS Gothic" w:hAnsi="Segoe UI Symbol" w:cs="Segoe UI Symbol"/>
                    <w:bCs/>
                    <w:color w:val="381125"/>
                    <w:sz w:val="16"/>
                    <w:szCs w:val="16"/>
                    <w:u w:val="none"/>
                  </w:rPr>
                  <w:t>☐</w:t>
                </w:r>
              </w:sdtContent>
            </w:sdt>
            <w:r w:rsidR="003E7201" w:rsidRPr="001C42F4">
              <w:rPr>
                <w:rFonts w:ascii="Scandia" w:eastAsia="Arial" w:hAnsi="Scandia"/>
                <w:bCs/>
                <w:color w:val="381125"/>
                <w:sz w:val="16"/>
                <w:szCs w:val="16"/>
                <w:u w:val="none"/>
              </w:rPr>
              <w:t xml:space="preserve"> No</w:t>
            </w:r>
          </w:p>
        </w:tc>
      </w:tr>
      <w:tr w:rsidR="00975913" w:rsidRPr="001C42F4" w14:paraId="6BFDE7E6" w14:textId="77777777" w:rsidTr="000E1F51">
        <w:trPr>
          <w:trHeight w:val="591"/>
        </w:trPr>
        <w:tc>
          <w:tcPr>
            <w:tcW w:w="8725" w:type="dxa"/>
          </w:tcPr>
          <w:p w14:paraId="0B73E083" w14:textId="1A56D16D" w:rsidR="003E7201" w:rsidRPr="001C42F4" w:rsidRDefault="004B12D0" w:rsidP="00753DB6">
            <w:pPr>
              <w:pStyle w:val="ListParagraph"/>
              <w:numPr>
                <w:ilvl w:val="0"/>
                <w:numId w:val="27"/>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p>
        </w:tc>
        <w:tc>
          <w:tcPr>
            <w:tcW w:w="1349" w:type="dxa"/>
          </w:tcPr>
          <w:p w14:paraId="7778AFD1" w14:textId="77777777" w:rsidR="003E7201"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674796253"/>
                <w14:checkbox>
                  <w14:checked w14:val="0"/>
                  <w14:checkedState w14:val="2612" w14:font="MS Gothic"/>
                  <w14:uncheckedState w14:val="2610" w14:font="MS Gothic"/>
                </w14:checkbox>
              </w:sdtPr>
              <w:sdtEndPr/>
              <w:sdtContent>
                <w:r w:rsidR="003E7201" w:rsidRPr="001C42F4">
                  <w:rPr>
                    <w:rFonts w:ascii="Segoe UI Symbol" w:eastAsia="MS Gothic" w:hAnsi="Segoe UI Symbol" w:cs="Segoe UI Symbol"/>
                    <w:bCs/>
                    <w:color w:val="381125"/>
                    <w:sz w:val="16"/>
                    <w:szCs w:val="16"/>
                    <w:u w:val="none"/>
                  </w:rPr>
                  <w:t>☐</w:t>
                </w:r>
              </w:sdtContent>
            </w:sdt>
            <w:r w:rsidR="003E7201"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41165464"/>
                <w14:checkbox>
                  <w14:checked w14:val="0"/>
                  <w14:checkedState w14:val="2612" w14:font="MS Gothic"/>
                  <w14:uncheckedState w14:val="2610" w14:font="MS Gothic"/>
                </w14:checkbox>
              </w:sdtPr>
              <w:sdtEndPr/>
              <w:sdtContent>
                <w:r w:rsidR="003E7201" w:rsidRPr="001C42F4">
                  <w:rPr>
                    <w:rFonts w:ascii="Segoe UI Symbol" w:eastAsia="MS Gothic" w:hAnsi="Segoe UI Symbol" w:cs="Segoe UI Symbol"/>
                    <w:bCs/>
                    <w:color w:val="381125"/>
                    <w:sz w:val="16"/>
                    <w:szCs w:val="16"/>
                    <w:u w:val="none"/>
                  </w:rPr>
                  <w:t>☐</w:t>
                </w:r>
              </w:sdtContent>
            </w:sdt>
            <w:r w:rsidR="003E7201" w:rsidRPr="001C42F4">
              <w:rPr>
                <w:rFonts w:ascii="Scandia" w:eastAsia="Arial" w:hAnsi="Scandia"/>
                <w:bCs/>
                <w:color w:val="381125"/>
                <w:sz w:val="16"/>
                <w:szCs w:val="16"/>
                <w:u w:val="none"/>
              </w:rPr>
              <w:t xml:space="preserve"> No</w:t>
            </w:r>
          </w:p>
        </w:tc>
      </w:tr>
      <w:tr w:rsidR="00975913" w:rsidRPr="001C42F4" w14:paraId="0477567A" w14:textId="77777777" w:rsidTr="00AF0DE8">
        <w:trPr>
          <w:trHeight w:val="1843"/>
        </w:trPr>
        <w:tc>
          <w:tcPr>
            <w:tcW w:w="10074" w:type="dxa"/>
            <w:gridSpan w:val="2"/>
          </w:tcPr>
          <w:p w14:paraId="44AEE440" w14:textId="09548EB9" w:rsidR="00833FD9"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C41869">
              <w:rPr>
                <w:rFonts w:ascii="Scandia" w:eastAsia="MS Gothic" w:hAnsi="Scandia" w:cs="Segoe UI Symbol"/>
                <w:color w:val="381125"/>
                <w:sz w:val="16"/>
                <w:szCs w:val="16"/>
                <w:u w:val="none"/>
              </w:rPr>
              <w:t xml:space="preserve"> </w:t>
            </w:r>
          </w:p>
        </w:tc>
      </w:tr>
    </w:tbl>
    <w:p w14:paraId="5F2238DD" w14:textId="77777777" w:rsidR="00D749BF" w:rsidRPr="001C42F4" w:rsidRDefault="00D749BF" w:rsidP="00D749BF">
      <w:pPr>
        <w:rPr>
          <w:rFonts w:ascii="Scandia" w:eastAsia="Arial" w:hAnsi="Scandia"/>
          <w:b/>
          <w:color w:val="381125"/>
          <w:sz w:val="16"/>
          <w:szCs w:val="16"/>
        </w:rPr>
      </w:pPr>
    </w:p>
    <w:p w14:paraId="3994B804" w14:textId="72C2D1AC" w:rsidR="00F97CA9" w:rsidRPr="001C42F4" w:rsidRDefault="00F97CA9" w:rsidP="00AA09B5">
      <w:pPr>
        <w:pStyle w:val="Header"/>
        <w:rPr>
          <w:rFonts w:ascii="Scandia" w:hAnsi="Scandia"/>
          <w:color w:val="381125"/>
          <w:sz w:val="16"/>
          <w:szCs w:val="16"/>
        </w:rPr>
      </w:pPr>
      <w:r w:rsidRPr="001C42F4">
        <w:rPr>
          <w:rFonts w:ascii="Scandia" w:eastAsia="Arial" w:hAnsi="Scandia"/>
          <w:b/>
          <w:bCs/>
          <w:color w:val="381125"/>
          <w:sz w:val="16"/>
          <w:szCs w:val="16"/>
        </w:rPr>
        <w:t xml:space="preserve">PC. 5 </w:t>
      </w:r>
      <w:bookmarkStart w:id="5" w:name="PC_5"/>
      <w:bookmarkEnd w:id="5"/>
      <w:r w:rsidRPr="001C42F4">
        <w:rPr>
          <w:rFonts w:ascii="Scandia" w:eastAsia="Arial" w:hAnsi="Scandia"/>
          <w:b/>
          <w:bCs/>
          <w:color w:val="381125"/>
          <w:sz w:val="16"/>
          <w:szCs w:val="16"/>
        </w:rPr>
        <w:t>Research and Innovation</w:t>
      </w:r>
    </w:p>
    <w:p w14:paraId="7F0CAE84" w14:textId="77777777" w:rsidR="00F97CA9" w:rsidRPr="001C42F4" w:rsidRDefault="00F97CA9" w:rsidP="000E1F51">
      <w:pPr>
        <w:rPr>
          <w:rFonts w:ascii="Scandia" w:eastAsia="Arial"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328C2093"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12B4862D" w14:textId="77777777" w:rsidR="00827D8D" w:rsidRPr="001C42F4" w:rsidRDefault="00827D8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33B098A7" w14:textId="77777777" w:rsidTr="000E1F51">
        <w:trPr>
          <w:trHeight w:val="591"/>
        </w:trPr>
        <w:tc>
          <w:tcPr>
            <w:tcW w:w="8725" w:type="dxa"/>
          </w:tcPr>
          <w:p w14:paraId="3FF5D36A" w14:textId="77777777" w:rsidR="00827D8D" w:rsidRPr="001C42F4" w:rsidRDefault="00827D8D" w:rsidP="00753DB6">
            <w:pPr>
              <w:pStyle w:val="ListParagraph"/>
              <w:numPr>
                <w:ilvl w:val="0"/>
                <w:numId w:val="28"/>
              </w:numPr>
              <w:rPr>
                <w:rFonts w:ascii="Scandia" w:eastAsia="Arial" w:hAnsi="Scandia"/>
                <w:color w:val="381125"/>
                <w:sz w:val="16"/>
                <w:szCs w:val="16"/>
              </w:rPr>
            </w:pPr>
            <w:r w:rsidRPr="001C42F4">
              <w:rPr>
                <w:rFonts w:ascii="Scandia" w:eastAsia="Arial" w:hAnsi="Scandia"/>
                <w:color w:val="381125"/>
                <w:sz w:val="16"/>
                <w:szCs w:val="16"/>
              </w:rPr>
              <w:t xml:space="preserve">The program provided evidence that demonstrates how its curriculum, structure, and other experiences, that all students experience, </w:t>
            </w:r>
          </w:p>
          <w:p w14:paraId="25857373" w14:textId="0F723C59" w:rsidR="00827D8D" w:rsidRPr="001C42F4" w:rsidRDefault="00827D8D" w:rsidP="00753DB6">
            <w:pPr>
              <w:pStyle w:val="ListParagraph"/>
              <w:numPr>
                <w:ilvl w:val="1"/>
                <w:numId w:val="28"/>
              </w:numPr>
              <w:rPr>
                <w:rFonts w:ascii="Scandia" w:eastAsia="Arial" w:hAnsi="Scandia"/>
                <w:color w:val="381125"/>
                <w:sz w:val="16"/>
                <w:szCs w:val="16"/>
              </w:rPr>
            </w:pPr>
            <w:r w:rsidRPr="001C42F4">
              <w:rPr>
                <w:rFonts w:ascii="Scandia" w:eastAsia="Arial" w:hAnsi="Scandia"/>
                <w:color w:val="381125"/>
                <w:sz w:val="16"/>
                <w:szCs w:val="16"/>
              </w:rPr>
              <w:t>prepare students to engage and participate in architectural research to test and evaluate innovations in the field</w:t>
            </w:r>
            <w:r w:rsidRPr="006A6298">
              <w:rPr>
                <w:rFonts w:ascii="Scandia" w:eastAsia="MS Gothic" w:hAnsi="Scandia"/>
                <w:color w:val="381125"/>
                <w:sz w:val="16"/>
                <w:szCs w:val="16"/>
              </w:rPr>
              <w:t>.</w:t>
            </w:r>
          </w:p>
        </w:tc>
        <w:tc>
          <w:tcPr>
            <w:tcW w:w="1349" w:type="dxa"/>
          </w:tcPr>
          <w:p w14:paraId="0BAAD4C1" w14:textId="77777777" w:rsidR="00827D8D"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138453993"/>
                <w14:checkbox>
                  <w14:checked w14:val="0"/>
                  <w14:checkedState w14:val="2612" w14:font="MS Gothic"/>
                  <w14:uncheckedState w14:val="2610" w14:font="MS Gothic"/>
                </w14:checkbox>
              </w:sdtPr>
              <w:sdtEndPr/>
              <w:sdtContent>
                <w:r w:rsidR="00827D8D" w:rsidRPr="001C42F4">
                  <w:rPr>
                    <w:rFonts w:ascii="Segoe UI Symbol" w:eastAsia="MS Gothic" w:hAnsi="Segoe UI Symbol" w:cs="Segoe UI Symbol"/>
                    <w:bCs/>
                    <w:color w:val="381125"/>
                    <w:sz w:val="16"/>
                    <w:szCs w:val="16"/>
                    <w:u w:val="none"/>
                  </w:rPr>
                  <w:t>☐</w:t>
                </w:r>
              </w:sdtContent>
            </w:sdt>
            <w:r w:rsidR="00827D8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19368789"/>
                <w14:checkbox>
                  <w14:checked w14:val="0"/>
                  <w14:checkedState w14:val="2612" w14:font="MS Gothic"/>
                  <w14:uncheckedState w14:val="2610" w14:font="MS Gothic"/>
                </w14:checkbox>
              </w:sdtPr>
              <w:sdtEndPr/>
              <w:sdtContent>
                <w:r w:rsidR="00827D8D" w:rsidRPr="001C42F4">
                  <w:rPr>
                    <w:rFonts w:ascii="Segoe UI Symbol" w:eastAsia="MS Gothic" w:hAnsi="Segoe UI Symbol" w:cs="Segoe UI Symbol"/>
                    <w:bCs/>
                    <w:color w:val="381125"/>
                    <w:sz w:val="16"/>
                    <w:szCs w:val="16"/>
                    <w:u w:val="none"/>
                  </w:rPr>
                  <w:t>☐</w:t>
                </w:r>
              </w:sdtContent>
            </w:sdt>
            <w:r w:rsidR="00827D8D" w:rsidRPr="001C42F4">
              <w:rPr>
                <w:rFonts w:ascii="Scandia" w:eastAsia="Arial" w:hAnsi="Scandia"/>
                <w:bCs/>
                <w:color w:val="381125"/>
                <w:sz w:val="16"/>
                <w:szCs w:val="16"/>
                <w:u w:val="none"/>
              </w:rPr>
              <w:t xml:space="preserve"> No</w:t>
            </w:r>
          </w:p>
        </w:tc>
      </w:tr>
      <w:tr w:rsidR="00975913" w:rsidRPr="001C42F4" w14:paraId="605DA7F2" w14:textId="77777777" w:rsidTr="000E1F51">
        <w:trPr>
          <w:trHeight w:val="591"/>
        </w:trPr>
        <w:tc>
          <w:tcPr>
            <w:tcW w:w="8725" w:type="dxa"/>
          </w:tcPr>
          <w:p w14:paraId="18DCFC69" w14:textId="180FCC41" w:rsidR="00827D8D" w:rsidRPr="001C42F4" w:rsidRDefault="004B12D0" w:rsidP="00753DB6">
            <w:pPr>
              <w:pStyle w:val="ListParagraph"/>
              <w:numPr>
                <w:ilvl w:val="0"/>
                <w:numId w:val="28"/>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p>
        </w:tc>
        <w:tc>
          <w:tcPr>
            <w:tcW w:w="1349" w:type="dxa"/>
          </w:tcPr>
          <w:p w14:paraId="70CC1565" w14:textId="77777777" w:rsidR="00827D8D"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915125595"/>
                <w14:checkbox>
                  <w14:checked w14:val="0"/>
                  <w14:checkedState w14:val="2612" w14:font="MS Gothic"/>
                  <w14:uncheckedState w14:val="2610" w14:font="MS Gothic"/>
                </w14:checkbox>
              </w:sdtPr>
              <w:sdtEndPr/>
              <w:sdtContent>
                <w:r w:rsidR="00827D8D" w:rsidRPr="001C42F4">
                  <w:rPr>
                    <w:rFonts w:ascii="Segoe UI Symbol" w:eastAsia="MS Gothic" w:hAnsi="Segoe UI Symbol" w:cs="Segoe UI Symbol"/>
                    <w:bCs/>
                    <w:color w:val="381125"/>
                    <w:sz w:val="16"/>
                    <w:szCs w:val="16"/>
                    <w:u w:val="none"/>
                  </w:rPr>
                  <w:t>☐</w:t>
                </w:r>
              </w:sdtContent>
            </w:sdt>
            <w:r w:rsidR="00827D8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155448094"/>
                <w14:checkbox>
                  <w14:checked w14:val="0"/>
                  <w14:checkedState w14:val="2612" w14:font="MS Gothic"/>
                  <w14:uncheckedState w14:val="2610" w14:font="MS Gothic"/>
                </w14:checkbox>
              </w:sdtPr>
              <w:sdtEndPr/>
              <w:sdtContent>
                <w:r w:rsidR="00827D8D" w:rsidRPr="001C42F4">
                  <w:rPr>
                    <w:rFonts w:ascii="Segoe UI Symbol" w:eastAsia="MS Gothic" w:hAnsi="Segoe UI Symbol" w:cs="Segoe UI Symbol"/>
                    <w:bCs/>
                    <w:color w:val="381125"/>
                    <w:sz w:val="16"/>
                    <w:szCs w:val="16"/>
                    <w:u w:val="none"/>
                  </w:rPr>
                  <w:t>☐</w:t>
                </w:r>
              </w:sdtContent>
            </w:sdt>
            <w:r w:rsidR="00827D8D" w:rsidRPr="001C42F4">
              <w:rPr>
                <w:rFonts w:ascii="Scandia" w:eastAsia="Arial" w:hAnsi="Scandia"/>
                <w:bCs/>
                <w:color w:val="381125"/>
                <w:sz w:val="16"/>
                <w:szCs w:val="16"/>
                <w:u w:val="none"/>
              </w:rPr>
              <w:t xml:space="preserve"> No</w:t>
            </w:r>
          </w:p>
        </w:tc>
      </w:tr>
      <w:tr w:rsidR="00975913" w:rsidRPr="001C42F4" w14:paraId="6115BA9A" w14:textId="77777777" w:rsidTr="00AF0DE8">
        <w:trPr>
          <w:trHeight w:val="1843"/>
        </w:trPr>
        <w:tc>
          <w:tcPr>
            <w:tcW w:w="10074" w:type="dxa"/>
            <w:gridSpan w:val="2"/>
          </w:tcPr>
          <w:p w14:paraId="775A5FAF" w14:textId="5E40B162" w:rsidR="00833FD9"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lastRenderedPageBreak/>
              <w:t>Comments</w:t>
            </w:r>
            <w:r w:rsidRPr="006A6298">
              <w:rPr>
                <w:rFonts w:ascii="Scandia" w:eastAsia="MS Gothic" w:hAnsi="Scandia" w:cs="Segoe UI Symbol"/>
                <w:color w:val="381125"/>
                <w:sz w:val="16"/>
                <w:szCs w:val="16"/>
                <w:u w:val="none"/>
              </w:rPr>
              <w:t>:</w:t>
            </w:r>
            <w:r w:rsidR="003235DF">
              <w:rPr>
                <w:rFonts w:ascii="Scandia" w:eastAsia="MS Gothic" w:hAnsi="Scandia" w:cs="Segoe UI Symbol"/>
                <w:color w:val="381125"/>
                <w:sz w:val="16"/>
                <w:szCs w:val="16"/>
                <w:u w:val="none"/>
              </w:rPr>
              <w:t xml:space="preserve"> </w:t>
            </w:r>
          </w:p>
        </w:tc>
      </w:tr>
    </w:tbl>
    <w:p w14:paraId="14CC4BB3" w14:textId="77777777" w:rsidR="00DE1C05" w:rsidRPr="006A11BB" w:rsidRDefault="00DE1C05" w:rsidP="00AA09B5">
      <w:pPr>
        <w:pStyle w:val="Header"/>
        <w:contextualSpacing/>
        <w:rPr>
          <w:rFonts w:ascii="Scandia" w:hAnsi="Scandia"/>
          <w:b/>
          <w:bCs/>
          <w:color w:val="DCB977"/>
          <w:sz w:val="16"/>
          <w:szCs w:val="16"/>
          <w:shd w:val="clear" w:color="auto" w:fill="FAF5EB"/>
        </w:rPr>
      </w:pPr>
    </w:p>
    <w:p w14:paraId="511753BF" w14:textId="2AB70450" w:rsidR="003D1532" w:rsidRPr="006A11BB" w:rsidRDefault="003D1532" w:rsidP="003D1532">
      <w:pPr>
        <w:pStyle w:val="Header"/>
        <w:contextualSpacing/>
        <w:rPr>
          <w:rFonts w:ascii="Scandia" w:eastAsia="Arial" w:hAnsi="Scandia"/>
          <w:b/>
          <w:bCs/>
          <w:color w:val="381125"/>
          <w:sz w:val="16"/>
          <w:szCs w:val="16"/>
        </w:rPr>
      </w:pPr>
      <w:r w:rsidRPr="006A11BB">
        <w:rPr>
          <w:rFonts w:ascii="Scandia" w:eastAsia="Arial" w:hAnsi="Scandia"/>
          <w:b/>
          <w:bCs/>
          <w:color w:val="381125"/>
          <w:sz w:val="16"/>
          <w:szCs w:val="16"/>
        </w:rPr>
        <w:t>PC.6 Leadership and Collaboration</w:t>
      </w:r>
    </w:p>
    <w:p w14:paraId="595981C0" w14:textId="77777777" w:rsidR="006A11BB" w:rsidRPr="003D1532" w:rsidRDefault="006A11BB" w:rsidP="003D1532">
      <w:pPr>
        <w:pStyle w:val="Header"/>
        <w:contextualSpacing/>
        <w:rPr>
          <w:rFonts w:ascii="Scandia" w:hAnsi="Scandia"/>
          <w:b/>
          <w:bCs/>
          <w:color w:val="DCB977"/>
          <w:sz w:val="16"/>
          <w:szCs w:val="16"/>
          <w:shd w:val="clear" w:color="auto" w:fill="FAF5EB"/>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439E3007"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042CBEBE" w14:textId="77777777" w:rsidR="00F755FE" w:rsidRPr="001C42F4" w:rsidRDefault="00F755FE"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30114606" w14:textId="77777777" w:rsidTr="000E1F51">
        <w:trPr>
          <w:trHeight w:val="591"/>
        </w:trPr>
        <w:tc>
          <w:tcPr>
            <w:tcW w:w="8725" w:type="dxa"/>
          </w:tcPr>
          <w:p w14:paraId="3F9D111A" w14:textId="09C909BB" w:rsidR="00F755FE" w:rsidRPr="001C42F4" w:rsidRDefault="00F755FE" w:rsidP="00753DB6">
            <w:pPr>
              <w:pStyle w:val="ListParagraph"/>
              <w:numPr>
                <w:ilvl w:val="0"/>
                <w:numId w:val="29"/>
              </w:numPr>
              <w:rPr>
                <w:rFonts w:ascii="Scandia" w:eastAsia="Arial" w:hAnsi="Scandia"/>
                <w:color w:val="381125"/>
                <w:sz w:val="16"/>
                <w:szCs w:val="16"/>
              </w:rPr>
            </w:pPr>
            <w:r w:rsidRPr="001C42F4">
              <w:rPr>
                <w:rFonts w:ascii="Scandia" w:eastAsia="Arial" w:hAnsi="Scandia"/>
                <w:color w:val="381125"/>
                <w:sz w:val="16"/>
                <w:szCs w:val="16"/>
              </w:rPr>
              <w:t>The program provided evidence that demonstrates how its curriculum, structure, and other experiences, that all students experience, ensure that students</w:t>
            </w:r>
            <w:r w:rsidR="00F55430" w:rsidRPr="001C42F4">
              <w:rPr>
                <w:rFonts w:ascii="Scandia" w:eastAsia="Arial" w:hAnsi="Scandia"/>
                <w:color w:val="381125"/>
                <w:sz w:val="16"/>
                <w:szCs w:val="16"/>
              </w:rPr>
              <w:t>:</w:t>
            </w:r>
          </w:p>
          <w:p w14:paraId="07A5ED7D" w14:textId="28817132" w:rsidR="00F755FE" w:rsidRPr="001C42F4" w:rsidRDefault="00F755FE" w:rsidP="00753DB6">
            <w:pPr>
              <w:pStyle w:val="ListParagraph"/>
              <w:numPr>
                <w:ilvl w:val="1"/>
                <w:numId w:val="29"/>
              </w:numPr>
              <w:contextualSpacing/>
              <w:rPr>
                <w:rFonts w:ascii="Scandia" w:eastAsia="Arial" w:hAnsi="Scandia"/>
                <w:color w:val="381125"/>
                <w:sz w:val="16"/>
                <w:szCs w:val="16"/>
              </w:rPr>
            </w:pPr>
            <w:r w:rsidRPr="001C42F4">
              <w:rPr>
                <w:rFonts w:ascii="Scandia" w:eastAsia="Arial" w:hAnsi="Scandia"/>
                <w:color w:val="381125"/>
                <w:sz w:val="16"/>
                <w:szCs w:val="16"/>
              </w:rPr>
              <w:t xml:space="preserve">understand approaches to leadership in multidisciplinary teams, </w:t>
            </w:r>
            <w:r w:rsidR="00936719">
              <w:rPr>
                <w:rFonts w:ascii="Scandia" w:eastAsia="Arial" w:hAnsi="Scandia"/>
                <w:color w:val="381125"/>
                <w:sz w:val="16"/>
                <w:szCs w:val="16"/>
              </w:rPr>
              <w:t>the broad range of</w:t>
            </w:r>
            <w:r w:rsidRPr="001C42F4">
              <w:rPr>
                <w:rFonts w:ascii="Scandia" w:eastAsia="Arial" w:hAnsi="Scandia"/>
                <w:color w:val="381125"/>
                <w:sz w:val="16"/>
                <w:szCs w:val="16"/>
              </w:rPr>
              <w:t xml:space="preserve"> stakeholder constituents, and dynamic physical and social contexts, </w:t>
            </w:r>
            <w:r w:rsidRPr="006A6298">
              <w:rPr>
                <w:rFonts w:ascii="Scandia" w:eastAsia="Arial" w:hAnsi="Scandia"/>
                <w:b/>
                <w:bCs/>
                <w:color w:val="381125"/>
                <w:sz w:val="16"/>
                <w:szCs w:val="16"/>
              </w:rPr>
              <w:t>AND</w:t>
            </w:r>
          </w:p>
          <w:p w14:paraId="2EBF0CFC" w14:textId="439E89DC" w:rsidR="00F755FE" w:rsidRPr="001C42F4" w:rsidRDefault="00F755FE" w:rsidP="00753DB6">
            <w:pPr>
              <w:pStyle w:val="ListParagraph"/>
              <w:numPr>
                <w:ilvl w:val="1"/>
                <w:numId w:val="29"/>
              </w:numPr>
              <w:contextualSpacing/>
              <w:rPr>
                <w:rFonts w:ascii="Scandia" w:eastAsia="Arial" w:hAnsi="Scandia"/>
                <w:color w:val="381125"/>
                <w:sz w:val="16"/>
                <w:szCs w:val="16"/>
              </w:rPr>
            </w:pPr>
            <w:r w:rsidRPr="001C42F4">
              <w:rPr>
                <w:rFonts w:ascii="Scandia" w:eastAsia="Arial" w:hAnsi="Scandia"/>
                <w:color w:val="381125"/>
                <w:sz w:val="16"/>
                <w:szCs w:val="16"/>
              </w:rPr>
              <w:t>learn how to apply effective collaboration skills to solve complex problems.</w:t>
            </w:r>
          </w:p>
        </w:tc>
        <w:tc>
          <w:tcPr>
            <w:tcW w:w="1349" w:type="dxa"/>
          </w:tcPr>
          <w:p w14:paraId="7261E168" w14:textId="77777777" w:rsidR="00F755FE"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415433685"/>
                <w14:checkbox>
                  <w14:checked w14:val="0"/>
                  <w14:checkedState w14:val="2612" w14:font="MS Gothic"/>
                  <w14:uncheckedState w14:val="2610" w14:font="MS Gothic"/>
                </w14:checkbox>
              </w:sdtPr>
              <w:sdtEndPr/>
              <w:sdtContent>
                <w:r w:rsidR="00F755FE" w:rsidRPr="001C42F4">
                  <w:rPr>
                    <w:rFonts w:ascii="Segoe UI Symbol" w:eastAsia="MS Gothic" w:hAnsi="Segoe UI Symbol" w:cs="Segoe UI Symbol"/>
                    <w:bCs/>
                    <w:color w:val="381125"/>
                    <w:sz w:val="16"/>
                    <w:szCs w:val="16"/>
                    <w:u w:val="none"/>
                  </w:rPr>
                  <w:t>☐</w:t>
                </w:r>
              </w:sdtContent>
            </w:sdt>
            <w:r w:rsidR="00F755FE"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05794230"/>
                <w14:checkbox>
                  <w14:checked w14:val="0"/>
                  <w14:checkedState w14:val="2612" w14:font="MS Gothic"/>
                  <w14:uncheckedState w14:val="2610" w14:font="MS Gothic"/>
                </w14:checkbox>
              </w:sdtPr>
              <w:sdtEndPr/>
              <w:sdtContent>
                <w:r w:rsidR="00F755FE" w:rsidRPr="001C42F4">
                  <w:rPr>
                    <w:rFonts w:ascii="Segoe UI Symbol" w:eastAsia="MS Gothic" w:hAnsi="Segoe UI Symbol" w:cs="Segoe UI Symbol"/>
                    <w:bCs/>
                    <w:color w:val="381125"/>
                    <w:sz w:val="16"/>
                    <w:szCs w:val="16"/>
                    <w:u w:val="none"/>
                  </w:rPr>
                  <w:t>☐</w:t>
                </w:r>
              </w:sdtContent>
            </w:sdt>
            <w:r w:rsidR="00F755FE" w:rsidRPr="001C42F4">
              <w:rPr>
                <w:rFonts w:ascii="Scandia" w:eastAsia="Arial" w:hAnsi="Scandia"/>
                <w:bCs/>
                <w:color w:val="381125"/>
                <w:sz w:val="16"/>
                <w:szCs w:val="16"/>
                <w:u w:val="none"/>
              </w:rPr>
              <w:t xml:space="preserve"> No</w:t>
            </w:r>
          </w:p>
        </w:tc>
      </w:tr>
      <w:tr w:rsidR="00975913" w:rsidRPr="001C42F4" w14:paraId="27075B3A" w14:textId="77777777" w:rsidTr="000E1F51">
        <w:trPr>
          <w:trHeight w:val="591"/>
        </w:trPr>
        <w:tc>
          <w:tcPr>
            <w:tcW w:w="8725" w:type="dxa"/>
          </w:tcPr>
          <w:p w14:paraId="21B815BE" w14:textId="72C94EEE" w:rsidR="00F755FE" w:rsidRPr="001C42F4" w:rsidRDefault="004B12D0" w:rsidP="00753DB6">
            <w:pPr>
              <w:pStyle w:val="ListParagraph"/>
              <w:numPr>
                <w:ilvl w:val="0"/>
                <w:numId w:val="29"/>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r w:rsidR="00F755FE" w:rsidRPr="001C42F4">
              <w:rPr>
                <w:rFonts w:ascii="Scandia" w:eastAsia="Arial" w:hAnsi="Scandia"/>
                <w:bCs/>
                <w:color w:val="381125"/>
                <w:sz w:val="16"/>
                <w:szCs w:val="16"/>
              </w:rPr>
              <w:t xml:space="preserve"> </w:t>
            </w:r>
          </w:p>
        </w:tc>
        <w:tc>
          <w:tcPr>
            <w:tcW w:w="1349" w:type="dxa"/>
          </w:tcPr>
          <w:p w14:paraId="2E26F164" w14:textId="77777777" w:rsidR="00F755FE"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131009497"/>
                <w14:checkbox>
                  <w14:checked w14:val="0"/>
                  <w14:checkedState w14:val="2612" w14:font="MS Gothic"/>
                  <w14:uncheckedState w14:val="2610" w14:font="MS Gothic"/>
                </w14:checkbox>
              </w:sdtPr>
              <w:sdtEndPr/>
              <w:sdtContent>
                <w:r w:rsidR="00F755FE" w:rsidRPr="001C42F4">
                  <w:rPr>
                    <w:rFonts w:ascii="Segoe UI Symbol" w:eastAsia="MS Gothic" w:hAnsi="Segoe UI Symbol" w:cs="Segoe UI Symbol"/>
                    <w:bCs/>
                    <w:color w:val="381125"/>
                    <w:sz w:val="16"/>
                    <w:szCs w:val="16"/>
                    <w:u w:val="none"/>
                  </w:rPr>
                  <w:t>☐</w:t>
                </w:r>
              </w:sdtContent>
            </w:sdt>
            <w:r w:rsidR="00F755FE"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628809587"/>
                <w14:checkbox>
                  <w14:checked w14:val="0"/>
                  <w14:checkedState w14:val="2612" w14:font="MS Gothic"/>
                  <w14:uncheckedState w14:val="2610" w14:font="MS Gothic"/>
                </w14:checkbox>
              </w:sdtPr>
              <w:sdtEndPr/>
              <w:sdtContent>
                <w:r w:rsidR="00F755FE" w:rsidRPr="001C42F4">
                  <w:rPr>
                    <w:rFonts w:ascii="Segoe UI Symbol" w:eastAsia="MS Gothic" w:hAnsi="Segoe UI Symbol" w:cs="Segoe UI Symbol"/>
                    <w:bCs/>
                    <w:color w:val="381125"/>
                    <w:sz w:val="16"/>
                    <w:szCs w:val="16"/>
                    <w:u w:val="none"/>
                  </w:rPr>
                  <w:t>☐</w:t>
                </w:r>
              </w:sdtContent>
            </w:sdt>
            <w:r w:rsidR="00F755FE" w:rsidRPr="001C42F4">
              <w:rPr>
                <w:rFonts w:ascii="Scandia" w:eastAsia="Arial" w:hAnsi="Scandia"/>
                <w:bCs/>
                <w:color w:val="381125"/>
                <w:sz w:val="16"/>
                <w:szCs w:val="16"/>
                <w:u w:val="none"/>
              </w:rPr>
              <w:t xml:space="preserve"> No</w:t>
            </w:r>
          </w:p>
        </w:tc>
      </w:tr>
      <w:tr w:rsidR="00975913" w:rsidRPr="001C42F4" w14:paraId="07822910" w14:textId="77777777" w:rsidTr="00AF0DE8">
        <w:trPr>
          <w:trHeight w:val="1843"/>
        </w:trPr>
        <w:tc>
          <w:tcPr>
            <w:tcW w:w="10074" w:type="dxa"/>
            <w:gridSpan w:val="2"/>
          </w:tcPr>
          <w:p w14:paraId="21BDC02C" w14:textId="7BF6BCC2" w:rsidR="00833FD9"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Pr="001C42F4">
              <w:rPr>
                <w:rFonts w:ascii="Scandia" w:eastAsia="MS Gothic" w:hAnsi="Scandia" w:cs="Segoe UI Symbol"/>
                <w:color w:val="381125"/>
                <w:sz w:val="16"/>
                <w:szCs w:val="16"/>
                <w:u w:val="none"/>
              </w:rPr>
              <w:t xml:space="preserve"> </w:t>
            </w:r>
          </w:p>
        </w:tc>
      </w:tr>
    </w:tbl>
    <w:p w14:paraId="4599A657" w14:textId="77777777" w:rsidR="00833FD9" w:rsidRPr="001C42F4" w:rsidRDefault="00833FD9" w:rsidP="00AA09B5">
      <w:pPr>
        <w:pStyle w:val="Header"/>
        <w:rPr>
          <w:rFonts w:ascii="Scandia" w:eastAsia="Arial" w:hAnsi="Scandia"/>
          <w:b/>
          <w:bCs/>
          <w:color w:val="381125"/>
          <w:sz w:val="16"/>
          <w:szCs w:val="16"/>
        </w:rPr>
      </w:pPr>
    </w:p>
    <w:p w14:paraId="7310D70D" w14:textId="2A48CAD2" w:rsidR="00702E33" w:rsidRPr="001C42F4" w:rsidRDefault="00702E33" w:rsidP="00AA09B5">
      <w:pPr>
        <w:pStyle w:val="Header"/>
        <w:rPr>
          <w:rFonts w:ascii="Scandia" w:hAnsi="Scandia"/>
          <w:color w:val="381125"/>
          <w:sz w:val="16"/>
          <w:szCs w:val="16"/>
        </w:rPr>
      </w:pPr>
      <w:r w:rsidRPr="001C42F4">
        <w:rPr>
          <w:rFonts w:ascii="Scandia" w:eastAsia="Arial" w:hAnsi="Scandia"/>
          <w:b/>
          <w:bCs/>
          <w:color w:val="381125"/>
          <w:sz w:val="16"/>
          <w:szCs w:val="16"/>
        </w:rPr>
        <w:t xml:space="preserve">PC. 7 </w:t>
      </w:r>
      <w:bookmarkStart w:id="6" w:name="PC_7"/>
      <w:bookmarkEnd w:id="6"/>
      <w:r w:rsidRPr="001C42F4">
        <w:rPr>
          <w:rFonts w:ascii="Scandia" w:eastAsia="Arial" w:hAnsi="Scandia"/>
          <w:b/>
          <w:bCs/>
          <w:color w:val="381125"/>
          <w:sz w:val="16"/>
          <w:szCs w:val="16"/>
        </w:rPr>
        <w:t>Learning and Teaching Culture</w:t>
      </w:r>
      <w:r w:rsidR="00AA09B5" w:rsidRPr="001C42F4">
        <w:rPr>
          <w:rFonts w:ascii="Scandia" w:eastAsia="Arial" w:hAnsi="Scandia"/>
          <w:b/>
          <w:bCs/>
          <w:color w:val="381125"/>
          <w:sz w:val="16"/>
          <w:szCs w:val="16"/>
        </w:rPr>
        <w:t xml:space="preserve"> </w:t>
      </w:r>
    </w:p>
    <w:p w14:paraId="302F4499" w14:textId="77777777" w:rsidR="00702E33" w:rsidRPr="001C42F4" w:rsidRDefault="00702E33" w:rsidP="000E1F51">
      <w:pPr>
        <w:rPr>
          <w:rFonts w:ascii="Scandia" w:eastAsia="Arial"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064428" w:rsidRPr="001C42F4" w14:paraId="6A3E82E4"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5995FE02" w14:textId="77777777" w:rsidR="00546BB8" w:rsidRPr="001C42F4" w:rsidRDefault="00546BB8"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61BF3F40" w14:textId="77777777" w:rsidTr="000E1F51">
        <w:trPr>
          <w:trHeight w:val="591"/>
        </w:trPr>
        <w:tc>
          <w:tcPr>
            <w:tcW w:w="8725" w:type="dxa"/>
          </w:tcPr>
          <w:p w14:paraId="50444092" w14:textId="77777777" w:rsidR="00513928" w:rsidRPr="001C42F4" w:rsidRDefault="00513928" w:rsidP="00753DB6">
            <w:pPr>
              <w:pStyle w:val="ListParagraph"/>
              <w:numPr>
                <w:ilvl w:val="0"/>
                <w:numId w:val="30"/>
              </w:numPr>
              <w:rPr>
                <w:rFonts w:ascii="Scandia" w:eastAsia="Arial" w:hAnsi="Scandia"/>
                <w:color w:val="381125"/>
                <w:sz w:val="16"/>
                <w:szCs w:val="16"/>
              </w:rPr>
            </w:pPr>
            <w:r w:rsidRPr="001C42F4">
              <w:rPr>
                <w:rFonts w:ascii="Scandia" w:eastAsia="Arial" w:hAnsi="Scandia"/>
                <w:color w:val="381125"/>
                <w:sz w:val="16"/>
                <w:szCs w:val="16"/>
              </w:rPr>
              <w:t xml:space="preserve">The program provided evidence that demonstrates how its curriculum, structure, and other experiences, that all students experience, </w:t>
            </w:r>
          </w:p>
          <w:p w14:paraId="4C8EFEEE" w14:textId="571B907E" w:rsidR="00546BB8" w:rsidRPr="001C42F4" w:rsidRDefault="00513928" w:rsidP="00753DB6">
            <w:pPr>
              <w:pStyle w:val="ListParagraph"/>
              <w:numPr>
                <w:ilvl w:val="1"/>
                <w:numId w:val="30"/>
              </w:numPr>
              <w:contextualSpacing/>
              <w:rPr>
                <w:rFonts w:ascii="Scandia" w:eastAsia="Arial" w:hAnsi="Scandia"/>
                <w:color w:val="381125"/>
                <w:sz w:val="16"/>
                <w:szCs w:val="16"/>
              </w:rPr>
            </w:pPr>
            <w:r w:rsidRPr="001C42F4">
              <w:rPr>
                <w:rFonts w:ascii="Scandia" w:eastAsia="Arial" w:hAnsi="Scandia"/>
                <w:color w:val="381125"/>
                <w:sz w:val="16"/>
                <w:szCs w:val="16"/>
              </w:rPr>
              <w:t xml:space="preserve">foster and ensure a positive and respectful environment that encourages optimism, respect, sharing, engagement, and innovation among its </w:t>
            </w:r>
            <w:r w:rsidRPr="001C42F4">
              <w:rPr>
                <w:rFonts w:ascii="Scandia" w:eastAsia="Arial" w:hAnsi="Scandia"/>
                <w:b/>
                <w:bCs/>
                <w:color w:val="381125"/>
                <w:sz w:val="16"/>
                <w:szCs w:val="16"/>
              </w:rPr>
              <w:t>faculty, students</w:t>
            </w:r>
            <w:r w:rsidRPr="001C42F4">
              <w:rPr>
                <w:rFonts w:ascii="Scandia" w:eastAsia="Arial" w:hAnsi="Scandia"/>
                <w:color w:val="381125"/>
                <w:sz w:val="16"/>
                <w:szCs w:val="16"/>
              </w:rPr>
              <w:t xml:space="preserve">, </w:t>
            </w:r>
            <w:r w:rsidRPr="001C42F4">
              <w:rPr>
                <w:rFonts w:ascii="Scandia" w:eastAsia="Arial" w:hAnsi="Scandia"/>
                <w:b/>
                <w:bCs/>
                <w:color w:val="381125"/>
                <w:sz w:val="16"/>
                <w:szCs w:val="16"/>
              </w:rPr>
              <w:t>administration</w:t>
            </w:r>
            <w:r w:rsidRPr="001C42F4">
              <w:rPr>
                <w:rFonts w:ascii="Scandia" w:eastAsia="Arial" w:hAnsi="Scandia"/>
                <w:color w:val="381125"/>
                <w:sz w:val="16"/>
                <w:szCs w:val="16"/>
              </w:rPr>
              <w:t xml:space="preserve">, and </w:t>
            </w:r>
            <w:r w:rsidRPr="001C42F4">
              <w:rPr>
                <w:rFonts w:ascii="Scandia" w:eastAsia="Arial" w:hAnsi="Scandia"/>
                <w:b/>
                <w:bCs/>
                <w:color w:val="381125"/>
                <w:sz w:val="16"/>
                <w:szCs w:val="16"/>
              </w:rPr>
              <w:t>staff</w:t>
            </w:r>
            <w:r w:rsidRPr="001C42F4">
              <w:rPr>
                <w:rFonts w:ascii="Scandia" w:eastAsia="MS Gothic" w:hAnsi="Scandia"/>
                <w:b/>
                <w:bCs/>
                <w:color w:val="381125"/>
                <w:sz w:val="16"/>
                <w:szCs w:val="16"/>
              </w:rPr>
              <w:t>.</w:t>
            </w:r>
          </w:p>
        </w:tc>
        <w:tc>
          <w:tcPr>
            <w:tcW w:w="1349" w:type="dxa"/>
          </w:tcPr>
          <w:p w14:paraId="24D6DBE9" w14:textId="77777777" w:rsidR="00546BB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894734199"/>
                <w14:checkbox>
                  <w14:checked w14:val="0"/>
                  <w14:checkedState w14:val="2612" w14:font="MS Gothic"/>
                  <w14:uncheckedState w14:val="2610" w14:font="MS Gothic"/>
                </w14:checkbox>
              </w:sdtPr>
              <w:sdtEndPr/>
              <w:sdtContent>
                <w:r w:rsidR="00546BB8" w:rsidRPr="001C42F4">
                  <w:rPr>
                    <w:rFonts w:ascii="Segoe UI Symbol" w:eastAsia="MS Gothic" w:hAnsi="Segoe UI Symbol" w:cs="Segoe UI Symbol"/>
                    <w:bCs/>
                    <w:color w:val="381125"/>
                    <w:sz w:val="16"/>
                    <w:szCs w:val="16"/>
                    <w:u w:val="none"/>
                  </w:rPr>
                  <w:t>☐</w:t>
                </w:r>
              </w:sdtContent>
            </w:sdt>
            <w:r w:rsidR="00546BB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67258888"/>
                <w14:checkbox>
                  <w14:checked w14:val="0"/>
                  <w14:checkedState w14:val="2612" w14:font="MS Gothic"/>
                  <w14:uncheckedState w14:val="2610" w14:font="MS Gothic"/>
                </w14:checkbox>
              </w:sdtPr>
              <w:sdtEndPr/>
              <w:sdtContent>
                <w:r w:rsidR="00546BB8" w:rsidRPr="001C42F4">
                  <w:rPr>
                    <w:rFonts w:ascii="Segoe UI Symbol" w:eastAsia="MS Gothic" w:hAnsi="Segoe UI Symbol" w:cs="Segoe UI Symbol"/>
                    <w:bCs/>
                    <w:color w:val="381125"/>
                    <w:sz w:val="16"/>
                    <w:szCs w:val="16"/>
                    <w:u w:val="none"/>
                  </w:rPr>
                  <w:t>☐</w:t>
                </w:r>
              </w:sdtContent>
            </w:sdt>
            <w:r w:rsidR="00546BB8" w:rsidRPr="001C42F4">
              <w:rPr>
                <w:rFonts w:ascii="Scandia" w:eastAsia="Arial" w:hAnsi="Scandia"/>
                <w:bCs/>
                <w:color w:val="381125"/>
                <w:sz w:val="16"/>
                <w:szCs w:val="16"/>
                <w:u w:val="none"/>
              </w:rPr>
              <w:t xml:space="preserve"> No</w:t>
            </w:r>
          </w:p>
        </w:tc>
      </w:tr>
      <w:tr w:rsidR="00975913" w:rsidRPr="001C42F4" w14:paraId="5CDA2646" w14:textId="77777777" w:rsidTr="00513928">
        <w:trPr>
          <w:trHeight w:val="501"/>
        </w:trPr>
        <w:tc>
          <w:tcPr>
            <w:tcW w:w="8725" w:type="dxa"/>
          </w:tcPr>
          <w:p w14:paraId="00EA70A4" w14:textId="4C1C774C" w:rsidR="00546BB8" w:rsidRPr="001C42F4" w:rsidRDefault="004B12D0" w:rsidP="00753DB6">
            <w:pPr>
              <w:pStyle w:val="ListParagraph"/>
              <w:numPr>
                <w:ilvl w:val="0"/>
                <w:numId w:val="30"/>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p>
        </w:tc>
        <w:tc>
          <w:tcPr>
            <w:tcW w:w="1349" w:type="dxa"/>
          </w:tcPr>
          <w:p w14:paraId="3CEFF6C1" w14:textId="77777777" w:rsidR="00546BB8"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095364546"/>
                <w14:checkbox>
                  <w14:checked w14:val="0"/>
                  <w14:checkedState w14:val="2612" w14:font="MS Gothic"/>
                  <w14:uncheckedState w14:val="2610" w14:font="MS Gothic"/>
                </w14:checkbox>
              </w:sdtPr>
              <w:sdtEndPr/>
              <w:sdtContent>
                <w:r w:rsidR="00546BB8" w:rsidRPr="001C42F4">
                  <w:rPr>
                    <w:rFonts w:ascii="Segoe UI Symbol" w:eastAsia="MS Gothic" w:hAnsi="Segoe UI Symbol" w:cs="Segoe UI Symbol"/>
                    <w:bCs/>
                    <w:color w:val="381125"/>
                    <w:sz w:val="16"/>
                    <w:szCs w:val="16"/>
                    <w:u w:val="none"/>
                  </w:rPr>
                  <w:t>☐</w:t>
                </w:r>
              </w:sdtContent>
            </w:sdt>
            <w:r w:rsidR="00546BB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54890722"/>
                <w14:checkbox>
                  <w14:checked w14:val="0"/>
                  <w14:checkedState w14:val="2612" w14:font="MS Gothic"/>
                  <w14:uncheckedState w14:val="2610" w14:font="MS Gothic"/>
                </w14:checkbox>
              </w:sdtPr>
              <w:sdtEndPr/>
              <w:sdtContent>
                <w:r w:rsidR="00546BB8" w:rsidRPr="001C42F4">
                  <w:rPr>
                    <w:rFonts w:ascii="Segoe UI Symbol" w:eastAsia="MS Gothic" w:hAnsi="Segoe UI Symbol" w:cs="Segoe UI Symbol"/>
                    <w:bCs/>
                    <w:color w:val="381125"/>
                    <w:sz w:val="16"/>
                    <w:szCs w:val="16"/>
                    <w:u w:val="none"/>
                  </w:rPr>
                  <w:t>☐</w:t>
                </w:r>
              </w:sdtContent>
            </w:sdt>
            <w:r w:rsidR="00546BB8" w:rsidRPr="001C42F4">
              <w:rPr>
                <w:rFonts w:ascii="Scandia" w:eastAsia="Arial" w:hAnsi="Scandia"/>
                <w:bCs/>
                <w:color w:val="381125"/>
                <w:sz w:val="16"/>
                <w:szCs w:val="16"/>
                <w:u w:val="none"/>
              </w:rPr>
              <w:t xml:space="preserve"> No</w:t>
            </w:r>
          </w:p>
        </w:tc>
      </w:tr>
      <w:tr w:rsidR="00975913" w:rsidRPr="001C42F4" w14:paraId="3C2112CE" w14:textId="77777777" w:rsidTr="00AF0DE8">
        <w:trPr>
          <w:trHeight w:val="1843"/>
        </w:trPr>
        <w:tc>
          <w:tcPr>
            <w:tcW w:w="10074" w:type="dxa"/>
            <w:gridSpan w:val="2"/>
          </w:tcPr>
          <w:p w14:paraId="5FEA5739" w14:textId="1B3E4EA5" w:rsidR="00833FD9"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6968F7">
              <w:rPr>
                <w:rFonts w:ascii="Scandia" w:eastAsia="MS Gothic" w:hAnsi="Scandia" w:cs="Segoe UI Symbol"/>
                <w:color w:val="381125"/>
                <w:sz w:val="16"/>
                <w:szCs w:val="16"/>
                <w:u w:val="none"/>
              </w:rPr>
              <w:t xml:space="preserve"> </w:t>
            </w:r>
          </w:p>
        </w:tc>
      </w:tr>
    </w:tbl>
    <w:p w14:paraId="41BC91B5" w14:textId="77777777" w:rsidR="008C3EC3" w:rsidRDefault="008C3EC3" w:rsidP="00AA09B5">
      <w:pPr>
        <w:pStyle w:val="Header"/>
        <w:rPr>
          <w:rFonts w:ascii="Scandia" w:eastAsia="Arial" w:hAnsi="Scandia"/>
          <w:b/>
          <w:color w:val="381125"/>
          <w:sz w:val="16"/>
          <w:szCs w:val="16"/>
        </w:rPr>
      </w:pPr>
    </w:p>
    <w:p w14:paraId="4FB1F1CB" w14:textId="234C9622" w:rsidR="006A11BB" w:rsidRPr="001C42F4" w:rsidRDefault="006A11BB" w:rsidP="006A11BB">
      <w:pPr>
        <w:pStyle w:val="Header"/>
        <w:rPr>
          <w:rFonts w:ascii="Scandia" w:hAnsi="Scandia"/>
          <w:color w:val="381125"/>
          <w:sz w:val="16"/>
          <w:szCs w:val="16"/>
        </w:rPr>
      </w:pPr>
      <w:r w:rsidRPr="001C42F4">
        <w:rPr>
          <w:rFonts w:ascii="Scandia" w:eastAsia="Arial" w:hAnsi="Scandia"/>
          <w:b/>
          <w:bCs/>
          <w:color w:val="381125"/>
          <w:sz w:val="16"/>
          <w:szCs w:val="16"/>
        </w:rPr>
        <w:t xml:space="preserve">PC. </w:t>
      </w:r>
      <w:r>
        <w:rPr>
          <w:rFonts w:ascii="Scandia" w:eastAsia="Arial" w:hAnsi="Scandia"/>
          <w:b/>
          <w:bCs/>
          <w:color w:val="381125"/>
          <w:sz w:val="16"/>
          <w:szCs w:val="16"/>
        </w:rPr>
        <w:t>8 Cultural and Social Contexts</w:t>
      </w:r>
    </w:p>
    <w:p w14:paraId="552E89F1" w14:textId="77777777" w:rsidR="00062F6C" w:rsidRPr="003D1532" w:rsidRDefault="00062F6C" w:rsidP="003D1532">
      <w:pPr>
        <w:rPr>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46AA85D0"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7F5DA5B1" w14:textId="77777777" w:rsidR="00BF0209" w:rsidRPr="001C42F4" w:rsidRDefault="00BF0209"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28CE15E6" w14:textId="77777777" w:rsidTr="000E1F51">
        <w:trPr>
          <w:trHeight w:val="591"/>
        </w:trPr>
        <w:tc>
          <w:tcPr>
            <w:tcW w:w="8725" w:type="dxa"/>
          </w:tcPr>
          <w:p w14:paraId="5B75C449" w14:textId="77777777" w:rsidR="0006606A" w:rsidRPr="001C42F4" w:rsidRDefault="0006606A" w:rsidP="00753DB6">
            <w:pPr>
              <w:pStyle w:val="ListParagraph"/>
              <w:numPr>
                <w:ilvl w:val="0"/>
                <w:numId w:val="11"/>
              </w:numPr>
              <w:rPr>
                <w:rFonts w:ascii="Scandia" w:eastAsia="Arial" w:hAnsi="Scandia"/>
                <w:color w:val="381125"/>
                <w:sz w:val="16"/>
                <w:szCs w:val="16"/>
              </w:rPr>
            </w:pPr>
            <w:r w:rsidRPr="001C42F4">
              <w:rPr>
                <w:rFonts w:ascii="Scandia" w:eastAsia="Arial" w:hAnsi="Scandia"/>
                <w:color w:val="381125"/>
                <w:sz w:val="16"/>
                <w:szCs w:val="16"/>
              </w:rPr>
              <w:t xml:space="preserve">The program provided evidence that demonstrates how its curriculum, structure, and other experiences, that all students experience, </w:t>
            </w:r>
          </w:p>
          <w:p w14:paraId="4FF7F91D" w14:textId="65E18ABC" w:rsidR="0006606A" w:rsidRPr="001C42F4" w:rsidRDefault="0006606A" w:rsidP="00753DB6">
            <w:pPr>
              <w:pStyle w:val="ListParagraph"/>
              <w:numPr>
                <w:ilvl w:val="1"/>
                <w:numId w:val="10"/>
              </w:numPr>
              <w:contextualSpacing/>
              <w:rPr>
                <w:rFonts w:ascii="Scandia" w:eastAsia="Arial" w:hAnsi="Scandia"/>
                <w:color w:val="381125"/>
                <w:sz w:val="16"/>
                <w:szCs w:val="16"/>
              </w:rPr>
            </w:pPr>
            <w:r w:rsidRPr="001C42F4">
              <w:rPr>
                <w:rFonts w:ascii="Scandia" w:eastAsia="Arial" w:hAnsi="Scandia"/>
                <w:color w:val="381125"/>
                <w:sz w:val="16"/>
                <w:szCs w:val="16"/>
              </w:rPr>
              <w:t>further</w:t>
            </w:r>
            <w:r w:rsidR="000A0C95">
              <w:rPr>
                <w:rFonts w:ascii="Scandia" w:eastAsia="Arial" w:hAnsi="Scandia"/>
                <w:color w:val="381125"/>
                <w:sz w:val="16"/>
                <w:szCs w:val="16"/>
              </w:rPr>
              <w:t>s</w:t>
            </w:r>
            <w:r w:rsidRPr="001C42F4">
              <w:rPr>
                <w:rFonts w:ascii="Scandia" w:eastAsia="Arial" w:hAnsi="Scandia"/>
                <w:color w:val="381125"/>
                <w:sz w:val="16"/>
                <w:szCs w:val="16"/>
              </w:rPr>
              <w:t xml:space="preserve"> and deepen</w:t>
            </w:r>
            <w:r w:rsidR="000A0C95">
              <w:rPr>
                <w:rFonts w:ascii="Scandia" w:eastAsia="Arial" w:hAnsi="Scandia"/>
                <w:color w:val="381125"/>
                <w:sz w:val="16"/>
                <w:szCs w:val="16"/>
              </w:rPr>
              <w:t>s</w:t>
            </w:r>
            <w:r w:rsidRPr="001C42F4">
              <w:rPr>
                <w:rFonts w:ascii="Scandia" w:eastAsia="Arial" w:hAnsi="Scandia"/>
                <w:color w:val="381125"/>
                <w:sz w:val="16"/>
                <w:szCs w:val="16"/>
              </w:rPr>
              <w:t xml:space="preserve"> students' understanding of </w:t>
            </w:r>
            <w:r w:rsidR="000A0C95">
              <w:rPr>
                <w:rFonts w:ascii="Scandia" w:eastAsia="Arial" w:hAnsi="Scandia"/>
                <w:color w:val="381125"/>
                <w:sz w:val="16"/>
                <w:szCs w:val="16"/>
              </w:rPr>
              <w:t>the broad range of</w:t>
            </w:r>
            <w:r w:rsidRPr="001C42F4">
              <w:rPr>
                <w:rFonts w:ascii="Scandia" w:eastAsia="Arial" w:hAnsi="Scandia"/>
                <w:color w:val="381125"/>
                <w:sz w:val="16"/>
                <w:szCs w:val="16"/>
              </w:rPr>
              <w:t xml:space="preserve"> cultural and social contexts</w:t>
            </w:r>
            <w:r w:rsidR="003A1F46">
              <w:rPr>
                <w:rFonts w:ascii="Scandia" w:eastAsia="Arial" w:hAnsi="Scandia"/>
                <w:color w:val="381125"/>
                <w:sz w:val="16"/>
                <w:szCs w:val="16"/>
              </w:rPr>
              <w:t>,</w:t>
            </w:r>
            <w:r w:rsidRPr="001C42F4">
              <w:rPr>
                <w:rFonts w:ascii="Scandia" w:eastAsia="Arial" w:hAnsi="Scandia"/>
                <w:color w:val="381125"/>
                <w:sz w:val="16"/>
                <w:szCs w:val="16"/>
              </w:rPr>
              <w:t xml:space="preserve"> </w:t>
            </w:r>
            <w:r w:rsidRPr="006A6298">
              <w:rPr>
                <w:rFonts w:ascii="Scandia" w:eastAsia="MS Gothic" w:hAnsi="Scandia" w:cs="Segoe UI Symbol"/>
                <w:b/>
                <w:bCs/>
                <w:color w:val="381125"/>
                <w:sz w:val="16"/>
                <w:szCs w:val="16"/>
              </w:rPr>
              <w:t>AND</w:t>
            </w:r>
          </w:p>
          <w:p w14:paraId="20B45F05" w14:textId="2DA5043B" w:rsidR="00BF0209" w:rsidRPr="001C42F4" w:rsidRDefault="0006606A" w:rsidP="00753DB6">
            <w:pPr>
              <w:pStyle w:val="ListParagraph"/>
              <w:numPr>
                <w:ilvl w:val="1"/>
                <w:numId w:val="10"/>
              </w:numPr>
              <w:contextualSpacing/>
              <w:rPr>
                <w:rFonts w:ascii="Scandia" w:eastAsia="Arial" w:hAnsi="Scandia"/>
                <w:color w:val="381125"/>
                <w:sz w:val="16"/>
                <w:szCs w:val="16"/>
              </w:rPr>
            </w:pPr>
            <w:r w:rsidRPr="001C42F4">
              <w:rPr>
                <w:rFonts w:ascii="Scandia" w:eastAsia="Arial" w:hAnsi="Scandia"/>
                <w:color w:val="381125"/>
                <w:sz w:val="16"/>
                <w:szCs w:val="16"/>
              </w:rPr>
              <w:t xml:space="preserve">help them </w:t>
            </w:r>
            <w:r w:rsidR="003D6C41">
              <w:rPr>
                <w:rFonts w:ascii="Scandia" w:eastAsia="Arial" w:hAnsi="Scandia"/>
                <w:color w:val="381125"/>
                <w:sz w:val="16"/>
                <w:szCs w:val="16"/>
              </w:rPr>
              <w:t>apply</w:t>
            </w:r>
            <w:r w:rsidRPr="001C42F4">
              <w:rPr>
                <w:rFonts w:ascii="Scandia" w:eastAsia="Arial" w:hAnsi="Scandia"/>
                <w:color w:val="381125"/>
                <w:sz w:val="16"/>
                <w:szCs w:val="16"/>
              </w:rPr>
              <w:t xml:space="preserve"> that understanding </w:t>
            </w:r>
            <w:r w:rsidR="003D6C41">
              <w:rPr>
                <w:rFonts w:ascii="Scandia" w:eastAsia="Arial" w:hAnsi="Scandia"/>
                <w:color w:val="381125"/>
                <w:sz w:val="16"/>
                <w:szCs w:val="16"/>
              </w:rPr>
              <w:t>in creating built</w:t>
            </w:r>
            <w:r w:rsidRPr="001C42F4">
              <w:rPr>
                <w:rFonts w:ascii="Scandia" w:eastAsia="Arial" w:hAnsi="Scandia"/>
                <w:color w:val="381125"/>
                <w:sz w:val="16"/>
                <w:szCs w:val="16"/>
              </w:rPr>
              <w:t xml:space="preserve"> environments that support and include people </w:t>
            </w:r>
            <w:r w:rsidR="00B51F5A">
              <w:rPr>
                <w:rFonts w:ascii="Scandia" w:eastAsia="Arial" w:hAnsi="Scandia"/>
                <w:color w:val="381125"/>
                <w:sz w:val="16"/>
                <w:szCs w:val="16"/>
              </w:rPr>
              <w:t xml:space="preserve">and users </w:t>
            </w:r>
            <w:r w:rsidRPr="001C42F4">
              <w:rPr>
                <w:rFonts w:ascii="Scandia" w:eastAsia="Arial" w:hAnsi="Scandia"/>
                <w:color w:val="381125"/>
                <w:sz w:val="16"/>
                <w:szCs w:val="16"/>
              </w:rPr>
              <w:t>of different backgrounds, resources, and abilities.</w:t>
            </w:r>
          </w:p>
        </w:tc>
        <w:tc>
          <w:tcPr>
            <w:tcW w:w="1349" w:type="dxa"/>
          </w:tcPr>
          <w:p w14:paraId="42AE03A1" w14:textId="77777777" w:rsidR="00BF0209"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47057160"/>
                <w14:checkbox>
                  <w14:checked w14:val="0"/>
                  <w14:checkedState w14:val="2612" w14:font="MS Gothic"/>
                  <w14:uncheckedState w14:val="2610" w14:font="MS Gothic"/>
                </w14:checkbox>
              </w:sdtPr>
              <w:sdtEndPr/>
              <w:sdtContent>
                <w:r w:rsidR="00BF0209" w:rsidRPr="001C42F4">
                  <w:rPr>
                    <w:rFonts w:ascii="Segoe UI Symbol" w:eastAsia="MS Gothic" w:hAnsi="Segoe UI Symbol" w:cs="Segoe UI Symbol"/>
                    <w:bCs/>
                    <w:color w:val="381125"/>
                    <w:sz w:val="16"/>
                    <w:szCs w:val="16"/>
                    <w:u w:val="none"/>
                  </w:rPr>
                  <w:t>☐</w:t>
                </w:r>
              </w:sdtContent>
            </w:sdt>
            <w:r w:rsidR="00BF0209"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50395457"/>
                <w14:checkbox>
                  <w14:checked w14:val="0"/>
                  <w14:checkedState w14:val="2612" w14:font="MS Gothic"/>
                  <w14:uncheckedState w14:val="2610" w14:font="MS Gothic"/>
                </w14:checkbox>
              </w:sdtPr>
              <w:sdtEndPr/>
              <w:sdtContent>
                <w:r w:rsidR="00BF0209" w:rsidRPr="001C42F4">
                  <w:rPr>
                    <w:rFonts w:ascii="Segoe UI Symbol" w:eastAsia="MS Gothic" w:hAnsi="Segoe UI Symbol" w:cs="Segoe UI Symbol"/>
                    <w:bCs/>
                    <w:color w:val="381125"/>
                    <w:sz w:val="16"/>
                    <w:szCs w:val="16"/>
                    <w:u w:val="none"/>
                  </w:rPr>
                  <w:t>☐</w:t>
                </w:r>
              </w:sdtContent>
            </w:sdt>
            <w:r w:rsidR="00BF0209" w:rsidRPr="001C42F4">
              <w:rPr>
                <w:rFonts w:ascii="Scandia" w:eastAsia="Arial" w:hAnsi="Scandia"/>
                <w:bCs/>
                <w:color w:val="381125"/>
                <w:sz w:val="16"/>
                <w:szCs w:val="16"/>
                <w:u w:val="none"/>
              </w:rPr>
              <w:t xml:space="preserve"> No</w:t>
            </w:r>
          </w:p>
        </w:tc>
      </w:tr>
      <w:tr w:rsidR="00975913" w:rsidRPr="001C42F4" w14:paraId="21284E9D" w14:textId="77777777" w:rsidTr="000E1F51">
        <w:trPr>
          <w:trHeight w:val="501"/>
        </w:trPr>
        <w:tc>
          <w:tcPr>
            <w:tcW w:w="8725" w:type="dxa"/>
          </w:tcPr>
          <w:p w14:paraId="052AED4D" w14:textId="2975A909" w:rsidR="00BF0209" w:rsidRPr="001C42F4" w:rsidRDefault="00B5625B" w:rsidP="00753DB6">
            <w:pPr>
              <w:pStyle w:val="ListParagraph"/>
              <w:numPr>
                <w:ilvl w:val="0"/>
                <w:numId w:val="10"/>
              </w:numPr>
              <w:rPr>
                <w:rFonts w:ascii="Scandia" w:eastAsia="Arial" w:hAnsi="Scandia"/>
                <w:color w:val="381125"/>
                <w:sz w:val="16"/>
                <w:szCs w:val="16"/>
              </w:rPr>
            </w:pPr>
            <w:r w:rsidRPr="001C42F4">
              <w:rPr>
                <w:rFonts w:ascii="Scandia" w:eastAsia="Arial" w:hAnsi="Scandia"/>
                <w:color w:val="381125"/>
                <w:sz w:val="16"/>
                <w:szCs w:val="16"/>
              </w:rPr>
              <w:lastRenderedPageBreak/>
              <w:t>The program provided evidence that each criterion is assessed by the program on a recurring basis, and summarized the modifications made to its curricula and/or associated program structures and materials based on findings from these assessment activities since the previous review.</w:t>
            </w:r>
            <w:r w:rsidR="00BF0209" w:rsidRPr="001C42F4">
              <w:rPr>
                <w:rFonts w:ascii="Scandia" w:eastAsia="Arial" w:hAnsi="Scandia"/>
                <w:bCs/>
                <w:color w:val="381125"/>
                <w:sz w:val="16"/>
                <w:szCs w:val="16"/>
              </w:rPr>
              <w:t xml:space="preserve"> </w:t>
            </w:r>
          </w:p>
        </w:tc>
        <w:tc>
          <w:tcPr>
            <w:tcW w:w="1349" w:type="dxa"/>
          </w:tcPr>
          <w:p w14:paraId="5ADE6728" w14:textId="77777777" w:rsidR="00BF0209"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341751733"/>
                <w14:checkbox>
                  <w14:checked w14:val="0"/>
                  <w14:checkedState w14:val="2612" w14:font="MS Gothic"/>
                  <w14:uncheckedState w14:val="2610" w14:font="MS Gothic"/>
                </w14:checkbox>
              </w:sdtPr>
              <w:sdtEndPr/>
              <w:sdtContent>
                <w:r w:rsidR="00BF0209" w:rsidRPr="001C42F4">
                  <w:rPr>
                    <w:rFonts w:ascii="Segoe UI Symbol" w:eastAsia="MS Gothic" w:hAnsi="Segoe UI Symbol" w:cs="Segoe UI Symbol"/>
                    <w:bCs/>
                    <w:color w:val="381125"/>
                    <w:sz w:val="16"/>
                    <w:szCs w:val="16"/>
                    <w:u w:val="none"/>
                  </w:rPr>
                  <w:t>☐</w:t>
                </w:r>
              </w:sdtContent>
            </w:sdt>
            <w:r w:rsidR="00BF0209"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60684320"/>
                <w14:checkbox>
                  <w14:checked w14:val="0"/>
                  <w14:checkedState w14:val="2612" w14:font="MS Gothic"/>
                  <w14:uncheckedState w14:val="2610" w14:font="MS Gothic"/>
                </w14:checkbox>
              </w:sdtPr>
              <w:sdtEndPr/>
              <w:sdtContent>
                <w:r w:rsidR="00BF0209" w:rsidRPr="001C42F4">
                  <w:rPr>
                    <w:rFonts w:ascii="Segoe UI Symbol" w:eastAsia="MS Gothic" w:hAnsi="Segoe UI Symbol" w:cs="Segoe UI Symbol"/>
                    <w:bCs/>
                    <w:color w:val="381125"/>
                    <w:sz w:val="16"/>
                    <w:szCs w:val="16"/>
                    <w:u w:val="none"/>
                  </w:rPr>
                  <w:t>☐</w:t>
                </w:r>
              </w:sdtContent>
            </w:sdt>
            <w:r w:rsidR="00BF0209" w:rsidRPr="001C42F4">
              <w:rPr>
                <w:rFonts w:ascii="Scandia" w:eastAsia="Arial" w:hAnsi="Scandia"/>
                <w:bCs/>
                <w:color w:val="381125"/>
                <w:sz w:val="16"/>
                <w:szCs w:val="16"/>
                <w:u w:val="none"/>
              </w:rPr>
              <w:t xml:space="preserve"> No</w:t>
            </w:r>
          </w:p>
        </w:tc>
      </w:tr>
      <w:tr w:rsidR="00975913" w:rsidRPr="001C42F4" w14:paraId="7E990C2F" w14:textId="77777777" w:rsidTr="00AF0DE8">
        <w:trPr>
          <w:trHeight w:val="1843"/>
        </w:trPr>
        <w:tc>
          <w:tcPr>
            <w:tcW w:w="10074" w:type="dxa"/>
            <w:gridSpan w:val="2"/>
          </w:tcPr>
          <w:p w14:paraId="702CB7EE" w14:textId="4F75FA9C" w:rsidR="00833FD9"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A73DB0">
              <w:rPr>
                <w:rFonts w:ascii="Scandia" w:eastAsia="MS Gothic" w:hAnsi="Scandia" w:cs="Segoe UI Symbol"/>
                <w:color w:val="381125"/>
                <w:sz w:val="16"/>
                <w:szCs w:val="16"/>
                <w:u w:val="none"/>
              </w:rPr>
              <w:t xml:space="preserve"> </w:t>
            </w:r>
          </w:p>
        </w:tc>
      </w:tr>
    </w:tbl>
    <w:p w14:paraId="6D016CA3" w14:textId="77777777" w:rsidR="008C3EC3" w:rsidRDefault="008C3EC3" w:rsidP="001907AC">
      <w:pPr>
        <w:rPr>
          <w:rFonts w:ascii="Scandia" w:eastAsia="Arial" w:hAnsi="Scandia"/>
          <w:b/>
          <w:color w:val="381125"/>
          <w:sz w:val="18"/>
          <w:szCs w:val="18"/>
        </w:rPr>
      </w:pPr>
    </w:p>
    <w:p w14:paraId="60C067C4" w14:textId="7A2EB5CD" w:rsidR="001907AC" w:rsidRPr="00095C9D" w:rsidRDefault="001907AC" w:rsidP="00095C9D">
      <w:pPr>
        <w:pStyle w:val="Heading1"/>
        <w:rPr>
          <w:rFonts w:ascii="Scandia" w:eastAsia="Arial" w:hAnsi="Scandia"/>
          <w:color w:val="381125"/>
          <w:sz w:val="18"/>
          <w:szCs w:val="18"/>
        </w:rPr>
      </w:pPr>
      <w:r w:rsidRPr="00095C9D">
        <w:rPr>
          <w:rFonts w:ascii="Scandia" w:eastAsia="Arial" w:hAnsi="Scandia"/>
          <w:color w:val="381125"/>
          <w:sz w:val="18"/>
          <w:szCs w:val="18"/>
        </w:rPr>
        <w:t xml:space="preserve">3.2 Student Criteria (SC): Student Learning Objectives and Outcomes </w:t>
      </w:r>
    </w:p>
    <w:p w14:paraId="43D24265" w14:textId="77777777" w:rsidR="00E42655" w:rsidRPr="001C42F4" w:rsidRDefault="00E42655" w:rsidP="000E1F51">
      <w:pPr>
        <w:rPr>
          <w:rFonts w:ascii="Scandia" w:eastAsia="Arial" w:hAnsi="Scandia"/>
          <w:i/>
          <w:iCs/>
          <w:color w:val="381125"/>
          <w:sz w:val="16"/>
          <w:szCs w:val="16"/>
        </w:rPr>
      </w:pPr>
      <w:r w:rsidRPr="001C42F4">
        <w:rPr>
          <w:rFonts w:ascii="Scandia" w:eastAsia="Arial" w:hAnsi="Scandia"/>
          <w:i/>
          <w:iCs/>
          <w:color w:val="381125"/>
          <w:sz w:val="16"/>
          <w:szCs w:val="16"/>
        </w:rPr>
        <w:t>A program must demonstrate how it addresses the following criteria through program curricula and other experiences, with an emphasis on the articulation of learning objectives and assessment.</w:t>
      </w:r>
    </w:p>
    <w:p w14:paraId="51CBF060" w14:textId="77777777" w:rsidR="00E42655" w:rsidRPr="001C42F4" w:rsidRDefault="00E42655" w:rsidP="000E1F51">
      <w:pPr>
        <w:rPr>
          <w:rFonts w:ascii="Scandia" w:eastAsia="Arial" w:hAnsi="Scandia"/>
          <w:color w:val="381125"/>
          <w:sz w:val="16"/>
          <w:szCs w:val="16"/>
        </w:rPr>
      </w:pPr>
    </w:p>
    <w:p w14:paraId="3A64F626" w14:textId="50D1392E" w:rsidR="00E42655" w:rsidRPr="001C42F4" w:rsidRDefault="00E42655" w:rsidP="00AA09B5">
      <w:pPr>
        <w:pStyle w:val="Header"/>
        <w:rPr>
          <w:rFonts w:ascii="Scandia" w:hAnsi="Scandia"/>
          <w:color w:val="381125"/>
          <w:sz w:val="16"/>
          <w:szCs w:val="16"/>
        </w:rPr>
      </w:pPr>
      <w:r w:rsidRPr="001C42F4">
        <w:rPr>
          <w:rFonts w:ascii="Scandia" w:eastAsia="Arial" w:hAnsi="Scandia"/>
          <w:b/>
          <w:bCs/>
          <w:color w:val="381125"/>
          <w:sz w:val="16"/>
          <w:szCs w:val="16"/>
        </w:rPr>
        <w:t xml:space="preserve">SC. 1 </w:t>
      </w:r>
      <w:bookmarkStart w:id="7" w:name="SC_1"/>
      <w:bookmarkEnd w:id="7"/>
      <w:r w:rsidRPr="001C42F4">
        <w:rPr>
          <w:rFonts w:ascii="Scandia" w:eastAsia="Arial" w:hAnsi="Scandia"/>
          <w:b/>
          <w:bCs/>
          <w:color w:val="381125"/>
          <w:sz w:val="16"/>
          <w:szCs w:val="16"/>
        </w:rPr>
        <w:t>Health, Safety, and Welfare in the Built Environment</w:t>
      </w:r>
    </w:p>
    <w:p w14:paraId="3E1191E6" w14:textId="77777777" w:rsidR="00E42655" w:rsidRPr="001C42F4" w:rsidRDefault="00E42655" w:rsidP="000E1F51">
      <w:pPr>
        <w:rPr>
          <w:rFonts w:ascii="Scandia" w:eastAsia="Arial" w:hAnsi="Scandia"/>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4653D91D"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1F3B7067" w14:textId="77777777" w:rsidR="00AF779F" w:rsidRPr="001C42F4" w:rsidRDefault="00AF779F"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DA4273E" w14:textId="77777777" w:rsidTr="000E1F51">
        <w:trPr>
          <w:trHeight w:val="591"/>
        </w:trPr>
        <w:tc>
          <w:tcPr>
            <w:tcW w:w="8725" w:type="dxa"/>
          </w:tcPr>
          <w:p w14:paraId="0EA48D23" w14:textId="3C14B9A4" w:rsidR="00AD1FBD" w:rsidRPr="001C42F4" w:rsidRDefault="00AD1FBD" w:rsidP="00753DB6">
            <w:pPr>
              <w:pStyle w:val="ListParagraph"/>
              <w:numPr>
                <w:ilvl w:val="0"/>
                <w:numId w:val="31"/>
              </w:numPr>
              <w:contextualSpacing/>
              <w:rPr>
                <w:rFonts w:ascii="Scandia" w:eastAsia="Arial" w:hAnsi="Scandia"/>
                <w:color w:val="381125"/>
                <w:sz w:val="16"/>
                <w:szCs w:val="16"/>
              </w:rPr>
            </w:pPr>
            <w:r w:rsidRPr="001C42F4">
              <w:rPr>
                <w:rFonts w:ascii="Scandia" w:eastAsia="Arial" w:hAnsi="Scandia"/>
                <w:color w:val="381125"/>
                <w:sz w:val="16"/>
                <w:szCs w:val="16"/>
              </w:rPr>
              <w:t>The program provided</w:t>
            </w:r>
            <w:r w:rsidR="00EA358F" w:rsidRPr="001C42F4">
              <w:rPr>
                <w:rFonts w:ascii="Scandia" w:eastAsia="Arial" w:hAnsi="Scandia"/>
                <w:color w:val="381125"/>
                <w:sz w:val="16"/>
                <w:szCs w:val="16"/>
              </w:rPr>
              <w:t xml:space="preserve"> </w:t>
            </w:r>
            <w:r w:rsidRPr="001C42F4">
              <w:rPr>
                <w:rFonts w:ascii="Scandia" w:eastAsia="Arial" w:hAnsi="Scandia"/>
                <w:color w:val="381125"/>
                <w:sz w:val="16"/>
                <w:szCs w:val="16"/>
              </w:rPr>
              <w:t xml:space="preserve">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understanding of:</w:t>
            </w:r>
          </w:p>
          <w:p w14:paraId="531042E7" w14:textId="2CB3922F" w:rsidR="00AF779F" w:rsidRPr="001C42F4" w:rsidRDefault="00AD1FBD" w:rsidP="00753DB6">
            <w:pPr>
              <w:pStyle w:val="ListParagraph"/>
              <w:numPr>
                <w:ilvl w:val="1"/>
                <w:numId w:val="31"/>
              </w:numPr>
              <w:contextualSpacing/>
              <w:rPr>
                <w:rFonts w:ascii="Scandia" w:eastAsia="Arial" w:hAnsi="Scandia"/>
                <w:color w:val="381125"/>
                <w:sz w:val="16"/>
                <w:szCs w:val="16"/>
              </w:rPr>
            </w:pPr>
            <w:r w:rsidRPr="001C42F4">
              <w:rPr>
                <w:rFonts w:ascii="Scandia" w:eastAsia="Arial" w:hAnsi="Scandia"/>
                <w:color w:val="381125"/>
                <w:sz w:val="16"/>
                <w:szCs w:val="16"/>
              </w:rPr>
              <w:t>the impact of the built environment on human health, safety, and welfare at multiple scales, from buildings to cities</w:t>
            </w:r>
            <w:r w:rsidR="00A45EDA" w:rsidRPr="001C42F4">
              <w:rPr>
                <w:rFonts w:ascii="Scandia" w:eastAsia="Arial" w:hAnsi="Scandia"/>
                <w:color w:val="381125"/>
                <w:sz w:val="16"/>
                <w:szCs w:val="16"/>
              </w:rPr>
              <w:t>.</w:t>
            </w:r>
          </w:p>
        </w:tc>
        <w:tc>
          <w:tcPr>
            <w:tcW w:w="1349" w:type="dxa"/>
          </w:tcPr>
          <w:p w14:paraId="31E37249" w14:textId="77777777" w:rsidR="00AF779F"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076638839"/>
                <w14:checkbox>
                  <w14:checked w14:val="0"/>
                  <w14:checkedState w14:val="2612" w14:font="MS Gothic"/>
                  <w14:uncheckedState w14:val="2610" w14:font="MS Gothic"/>
                </w14:checkbox>
              </w:sdtPr>
              <w:sdtEndPr/>
              <w:sdtContent>
                <w:r w:rsidR="00AF779F" w:rsidRPr="001C42F4">
                  <w:rPr>
                    <w:rFonts w:ascii="Segoe UI Symbol" w:eastAsia="MS Gothic" w:hAnsi="Segoe UI Symbol" w:cs="Segoe UI Symbol"/>
                    <w:bCs/>
                    <w:color w:val="381125"/>
                    <w:sz w:val="16"/>
                    <w:szCs w:val="16"/>
                    <w:u w:val="none"/>
                  </w:rPr>
                  <w:t>☐</w:t>
                </w:r>
              </w:sdtContent>
            </w:sdt>
            <w:r w:rsidR="00AF779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307906109"/>
                <w14:checkbox>
                  <w14:checked w14:val="0"/>
                  <w14:checkedState w14:val="2612" w14:font="MS Gothic"/>
                  <w14:uncheckedState w14:val="2610" w14:font="MS Gothic"/>
                </w14:checkbox>
              </w:sdtPr>
              <w:sdtEndPr/>
              <w:sdtContent>
                <w:r w:rsidR="00AF779F" w:rsidRPr="001C42F4">
                  <w:rPr>
                    <w:rFonts w:ascii="Segoe UI Symbol" w:eastAsia="MS Gothic" w:hAnsi="Segoe UI Symbol" w:cs="Segoe UI Symbol"/>
                    <w:bCs/>
                    <w:color w:val="381125"/>
                    <w:sz w:val="16"/>
                    <w:szCs w:val="16"/>
                    <w:u w:val="none"/>
                  </w:rPr>
                  <w:t>☐</w:t>
                </w:r>
              </w:sdtContent>
            </w:sdt>
            <w:r w:rsidR="00AF779F" w:rsidRPr="001C42F4">
              <w:rPr>
                <w:rFonts w:ascii="Scandia" w:eastAsia="Arial" w:hAnsi="Scandia"/>
                <w:bCs/>
                <w:color w:val="381125"/>
                <w:sz w:val="16"/>
                <w:szCs w:val="16"/>
                <w:u w:val="none"/>
              </w:rPr>
              <w:t xml:space="preserve"> No</w:t>
            </w:r>
          </w:p>
        </w:tc>
      </w:tr>
      <w:tr w:rsidR="00975913" w:rsidRPr="001C42F4" w14:paraId="49F62DC9" w14:textId="77777777" w:rsidTr="000E1F51">
        <w:trPr>
          <w:trHeight w:val="501"/>
        </w:trPr>
        <w:tc>
          <w:tcPr>
            <w:tcW w:w="8725" w:type="dxa"/>
          </w:tcPr>
          <w:p w14:paraId="1D8275BA" w14:textId="63D204DF" w:rsidR="00AF779F" w:rsidRPr="001C42F4" w:rsidRDefault="006F4CEE" w:rsidP="00753DB6">
            <w:pPr>
              <w:pStyle w:val="ListParagraph"/>
              <w:numPr>
                <w:ilvl w:val="0"/>
                <w:numId w:val="31"/>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30EB3251" w14:textId="77777777" w:rsidR="00AF779F"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289747111"/>
                <w14:checkbox>
                  <w14:checked w14:val="0"/>
                  <w14:checkedState w14:val="2612" w14:font="MS Gothic"/>
                  <w14:uncheckedState w14:val="2610" w14:font="MS Gothic"/>
                </w14:checkbox>
              </w:sdtPr>
              <w:sdtEndPr/>
              <w:sdtContent>
                <w:r w:rsidR="00AF779F" w:rsidRPr="001C42F4">
                  <w:rPr>
                    <w:rFonts w:ascii="Segoe UI Symbol" w:eastAsia="MS Gothic" w:hAnsi="Segoe UI Symbol" w:cs="Segoe UI Symbol"/>
                    <w:bCs/>
                    <w:color w:val="381125"/>
                    <w:sz w:val="16"/>
                    <w:szCs w:val="16"/>
                    <w:u w:val="none"/>
                  </w:rPr>
                  <w:t>☐</w:t>
                </w:r>
              </w:sdtContent>
            </w:sdt>
            <w:r w:rsidR="00AF779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2538139"/>
                <w14:checkbox>
                  <w14:checked w14:val="0"/>
                  <w14:checkedState w14:val="2612" w14:font="MS Gothic"/>
                  <w14:uncheckedState w14:val="2610" w14:font="MS Gothic"/>
                </w14:checkbox>
              </w:sdtPr>
              <w:sdtEndPr/>
              <w:sdtContent>
                <w:r w:rsidR="00AF779F" w:rsidRPr="001C42F4">
                  <w:rPr>
                    <w:rFonts w:ascii="Segoe UI Symbol" w:eastAsia="MS Gothic" w:hAnsi="Segoe UI Symbol" w:cs="Segoe UI Symbol"/>
                    <w:bCs/>
                    <w:color w:val="381125"/>
                    <w:sz w:val="16"/>
                    <w:szCs w:val="16"/>
                    <w:u w:val="none"/>
                  </w:rPr>
                  <w:t>☐</w:t>
                </w:r>
              </w:sdtContent>
            </w:sdt>
            <w:r w:rsidR="00AF779F" w:rsidRPr="001C42F4">
              <w:rPr>
                <w:rFonts w:ascii="Scandia" w:eastAsia="Arial" w:hAnsi="Scandia"/>
                <w:bCs/>
                <w:color w:val="381125"/>
                <w:sz w:val="16"/>
                <w:szCs w:val="16"/>
                <w:u w:val="none"/>
              </w:rPr>
              <w:t xml:space="preserve"> No</w:t>
            </w:r>
          </w:p>
        </w:tc>
      </w:tr>
      <w:tr w:rsidR="00975913" w:rsidRPr="001C42F4" w14:paraId="41CC91C5" w14:textId="77777777" w:rsidTr="00AF0DE8">
        <w:trPr>
          <w:trHeight w:val="1843"/>
        </w:trPr>
        <w:tc>
          <w:tcPr>
            <w:tcW w:w="10074" w:type="dxa"/>
            <w:gridSpan w:val="2"/>
          </w:tcPr>
          <w:p w14:paraId="13626BC1" w14:textId="3BC4BFCD" w:rsidR="00C36B17"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FF5F3D">
              <w:rPr>
                <w:rFonts w:ascii="Scandia" w:eastAsia="MS Gothic" w:hAnsi="Scandia" w:cs="Segoe UI Symbol"/>
                <w:color w:val="381125"/>
                <w:sz w:val="16"/>
                <w:szCs w:val="16"/>
                <w:u w:val="none"/>
              </w:rPr>
              <w:t xml:space="preserve"> </w:t>
            </w:r>
          </w:p>
        </w:tc>
      </w:tr>
    </w:tbl>
    <w:p w14:paraId="5F1CE26D" w14:textId="77777777" w:rsidR="001907AC" w:rsidRPr="001C42F4" w:rsidRDefault="001907AC" w:rsidP="001907AC">
      <w:pPr>
        <w:rPr>
          <w:rFonts w:ascii="Scandia" w:eastAsia="Arial" w:hAnsi="Scandia"/>
          <w:b/>
          <w:color w:val="381125"/>
          <w:sz w:val="16"/>
          <w:szCs w:val="16"/>
        </w:rPr>
      </w:pPr>
    </w:p>
    <w:p w14:paraId="5F7076D2" w14:textId="5047987B" w:rsidR="00746792" w:rsidRPr="001C42F4" w:rsidRDefault="00746792" w:rsidP="00AA09B5">
      <w:pPr>
        <w:pStyle w:val="Header"/>
        <w:rPr>
          <w:rFonts w:ascii="Scandia" w:hAnsi="Scandia"/>
          <w:color w:val="381125"/>
          <w:sz w:val="16"/>
          <w:szCs w:val="16"/>
        </w:rPr>
      </w:pPr>
      <w:r w:rsidRPr="001C42F4">
        <w:rPr>
          <w:rFonts w:ascii="Scandia" w:eastAsia="Arial" w:hAnsi="Scandia"/>
          <w:b/>
          <w:color w:val="381125"/>
          <w:sz w:val="16"/>
          <w:szCs w:val="16"/>
        </w:rPr>
        <w:t xml:space="preserve">SC.2 </w:t>
      </w:r>
      <w:bookmarkStart w:id="8" w:name="SC_2"/>
      <w:bookmarkEnd w:id="8"/>
      <w:r w:rsidRPr="001C42F4">
        <w:rPr>
          <w:rFonts w:ascii="Scandia" w:eastAsia="Arial" w:hAnsi="Scandia"/>
          <w:b/>
          <w:color w:val="381125"/>
          <w:sz w:val="16"/>
          <w:szCs w:val="16"/>
        </w:rPr>
        <w:t>Professional Practice</w:t>
      </w:r>
    </w:p>
    <w:p w14:paraId="16A75332" w14:textId="77777777" w:rsidR="00746792" w:rsidRPr="001C42F4" w:rsidRDefault="00746792" w:rsidP="000E1F51">
      <w:pPr>
        <w:pBdr>
          <w:top w:val="nil"/>
          <w:left w:val="nil"/>
          <w:bottom w:val="nil"/>
          <w:right w:val="nil"/>
          <w:between w:val="nil"/>
        </w:pBd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29F62FA7"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5954EC32" w14:textId="77777777" w:rsidR="00EF326F" w:rsidRPr="001C42F4" w:rsidRDefault="00EF326F"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0ABD79AD" w14:textId="77777777" w:rsidTr="000E1F51">
        <w:trPr>
          <w:trHeight w:val="591"/>
        </w:trPr>
        <w:tc>
          <w:tcPr>
            <w:tcW w:w="8725" w:type="dxa"/>
          </w:tcPr>
          <w:p w14:paraId="648EEC50" w14:textId="0E9CEC22" w:rsidR="00EF326F" w:rsidRPr="001C42F4" w:rsidRDefault="00EF326F" w:rsidP="00A8745F">
            <w:pPr>
              <w:pStyle w:val="ListParagraph"/>
              <w:numPr>
                <w:ilvl w:val="0"/>
                <w:numId w:val="32"/>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program provided 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understanding of</w:t>
            </w:r>
            <w:r w:rsidR="00A3660E" w:rsidRPr="001C42F4">
              <w:rPr>
                <w:rFonts w:ascii="Scandia" w:eastAsia="Arial" w:hAnsi="Scandia"/>
                <w:color w:val="381125"/>
                <w:sz w:val="16"/>
                <w:szCs w:val="16"/>
              </w:rPr>
              <w:t xml:space="preserve"> </w:t>
            </w:r>
            <w:r w:rsidR="00A3660E" w:rsidRPr="006A6298">
              <w:rPr>
                <w:rFonts w:ascii="Scandia" w:eastAsia="Arial" w:hAnsi="Scandia"/>
                <w:b/>
                <w:bCs/>
                <w:color w:val="381125"/>
                <w:sz w:val="16"/>
                <w:szCs w:val="16"/>
              </w:rPr>
              <w:t>ALL</w:t>
            </w:r>
            <w:r w:rsidR="00A3660E" w:rsidRPr="001C42F4">
              <w:rPr>
                <w:rFonts w:ascii="Scandia" w:eastAsia="Arial" w:hAnsi="Scandia"/>
                <w:color w:val="381125"/>
                <w:sz w:val="16"/>
                <w:szCs w:val="16"/>
              </w:rPr>
              <w:t xml:space="preserve"> of the following</w:t>
            </w:r>
            <w:r w:rsidRPr="001C42F4">
              <w:rPr>
                <w:rFonts w:ascii="Scandia" w:eastAsia="Arial" w:hAnsi="Scandia"/>
                <w:color w:val="381125"/>
                <w:sz w:val="16"/>
                <w:szCs w:val="16"/>
              </w:rPr>
              <w:t>:</w:t>
            </w:r>
          </w:p>
          <w:p w14:paraId="3C783A18" w14:textId="7F1D8183" w:rsidR="00A8745F" w:rsidRPr="001C42F4" w:rsidRDefault="00A8745F" w:rsidP="00A8745F">
            <w:pPr>
              <w:pStyle w:val="ListParagraph"/>
              <w:numPr>
                <w:ilvl w:val="1"/>
                <w:numId w:val="32"/>
              </w:numPr>
              <w:rPr>
                <w:rFonts w:ascii="Scandia" w:eastAsia="Arial" w:hAnsi="Scandia"/>
                <w:color w:val="381125"/>
                <w:sz w:val="16"/>
                <w:szCs w:val="16"/>
              </w:rPr>
            </w:pPr>
            <w:r w:rsidRPr="001C42F4">
              <w:rPr>
                <w:rFonts w:ascii="Scandia" w:eastAsia="Arial" w:hAnsi="Scandia"/>
                <w:color w:val="381125"/>
                <w:sz w:val="16"/>
                <w:szCs w:val="16"/>
              </w:rPr>
              <w:t xml:space="preserve">Professional ethics </w:t>
            </w:r>
          </w:p>
          <w:p w14:paraId="6B598F0C" w14:textId="225EAE90" w:rsidR="00A8745F" w:rsidRPr="001C42F4" w:rsidRDefault="00A8745F" w:rsidP="00A8745F">
            <w:pPr>
              <w:pStyle w:val="ListParagraph"/>
              <w:numPr>
                <w:ilvl w:val="1"/>
                <w:numId w:val="32"/>
              </w:numPr>
              <w:rPr>
                <w:rFonts w:ascii="Scandia" w:eastAsia="Arial" w:hAnsi="Scandia"/>
                <w:color w:val="381125"/>
                <w:sz w:val="16"/>
                <w:szCs w:val="16"/>
              </w:rPr>
            </w:pPr>
            <w:r w:rsidRPr="001C42F4">
              <w:rPr>
                <w:rFonts w:ascii="Scandia" w:eastAsia="Arial" w:hAnsi="Scandia"/>
                <w:color w:val="381125"/>
                <w:sz w:val="16"/>
                <w:szCs w:val="16"/>
              </w:rPr>
              <w:t>The regulatory requirements</w:t>
            </w:r>
          </w:p>
          <w:p w14:paraId="65D1A183" w14:textId="589F147C" w:rsidR="00A8745F" w:rsidRPr="001C42F4" w:rsidRDefault="00A8745F" w:rsidP="00A8745F">
            <w:pPr>
              <w:pStyle w:val="ListParagraph"/>
              <w:numPr>
                <w:ilvl w:val="1"/>
                <w:numId w:val="32"/>
              </w:numPr>
              <w:rPr>
                <w:rFonts w:ascii="Scandia" w:eastAsia="Arial" w:hAnsi="Scandia"/>
                <w:color w:val="381125"/>
                <w:sz w:val="16"/>
                <w:szCs w:val="16"/>
              </w:rPr>
            </w:pPr>
            <w:r w:rsidRPr="001C42F4">
              <w:rPr>
                <w:rFonts w:ascii="Scandia" w:eastAsia="Arial" w:hAnsi="Scandia"/>
                <w:color w:val="381125"/>
                <w:sz w:val="16"/>
                <w:szCs w:val="16"/>
              </w:rPr>
              <w:t xml:space="preserve">The fundamental business processes relevant to architecture practice in the United States </w:t>
            </w:r>
          </w:p>
          <w:p w14:paraId="5A0CA050" w14:textId="700B8134" w:rsidR="00EF326F" w:rsidRPr="001C42F4" w:rsidRDefault="00A8745F" w:rsidP="00A8745F">
            <w:pPr>
              <w:pStyle w:val="ListParagraph"/>
              <w:numPr>
                <w:ilvl w:val="1"/>
                <w:numId w:val="32"/>
              </w:numPr>
              <w:rPr>
                <w:rFonts w:ascii="Scandia" w:eastAsia="Arial" w:hAnsi="Scandia"/>
                <w:color w:val="381125"/>
                <w:sz w:val="16"/>
                <w:szCs w:val="16"/>
              </w:rPr>
            </w:pPr>
            <w:r w:rsidRPr="001C42F4">
              <w:rPr>
                <w:rFonts w:ascii="Scandia" w:eastAsia="Arial" w:hAnsi="Scandia"/>
                <w:color w:val="381125"/>
                <w:sz w:val="16"/>
                <w:szCs w:val="16"/>
              </w:rPr>
              <w:t xml:space="preserve">The forces influencing change in these subjects </w:t>
            </w:r>
          </w:p>
        </w:tc>
        <w:tc>
          <w:tcPr>
            <w:tcW w:w="1349" w:type="dxa"/>
          </w:tcPr>
          <w:p w14:paraId="316F0271" w14:textId="77777777" w:rsidR="00EF326F"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74036698"/>
                <w14:checkbox>
                  <w14:checked w14:val="0"/>
                  <w14:checkedState w14:val="2612" w14:font="MS Gothic"/>
                  <w14:uncheckedState w14:val="2610" w14:font="MS Gothic"/>
                </w14:checkbox>
              </w:sdtPr>
              <w:sdtEndPr/>
              <w:sdtContent>
                <w:r w:rsidR="00EF326F" w:rsidRPr="001C42F4">
                  <w:rPr>
                    <w:rFonts w:ascii="Segoe UI Symbol" w:eastAsia="MS Gothic" w:hAnsi="Segoe UI Symbol" w:cs="Segoe UI Symbol"/>
                    <w:bCs/>
                    <w:color w:val="381125"/>
                    <w:sz w:val="16"/>
                    <w:szCs w:val="16"/>
                    <w:u w:val="none"/>
                  </w:rPr>
                  <w:t>☐</w:t>
                </w:r>
              </w:sdtContent>
            </w:sdt>
            <w:r w:rsidR="00EF326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128770869"/>
                <w14:checkbox>
                  <w14:checked w14:val="0"/>
                  <w14:checkedState w14:val="2612" w14:font="MS Gothic"/>
                  <w14:uncheckedState w14:val="2610" w14:font="MS Gothic"/>
                </w14:checkbox>
              </w:sdtPr>
              <w:sdtEndPr/>
              <w:sdtContent>
                <w:r w:rsidR="00EF326F" w:rsidRPr="001C42F4">
                  <w:rPr>
                    <w:rFonts w:ascii="Segoe UI Symbol" w:eastAsia="MS Gothic" w:hAnsi="Segoe UI Symbol" w:cs="Segoe UI Symbol"/>
                    <w:bCs/>
                    <w:color w:val="381125"/>
                    <w:sz w:val="16"/>
                    <w:szCs w:val="16"/>
                    <w:u w:val="none"/>
                  </w:rPr>
                  <w:t>☐</w:t>
                </w:r>
              </w:sdtContent>
            </w:sdt>
            <w:r w:rsidR="00EF326F" w:rsidRPr="001C42F4">
              <w:rPr>
                <w:rFonts w:ascii="Scandia" w:eastAsia="Arial" w:hAnsi="Scandia"/>
                <w:bCs/>
                <w:color w:val="381125"/>
                <w:sz w:val="16"/>
                <w:szCs w:val="16"/>
                <w:u w:val="none"/>
              </w:rPr>
              <w:t xml:space="preserve"> No</w:t>
            </w:r>
          </w:p>
        </w:tc>
      </w:tr>
      <w:tr w:rsidR="00975913" w:rsidRPr="001C42F4" w14:paraId="1664611E" w14:textId="77777777" w:rsidTr="000E1F51">
        <w:trPr>
          <w:trHeight w:val="501"/>
        </w:trPr>
        <w:tc>
          <w:tcPr>
            <w:tcW w:w="8725" w:type="dxa"/>
          </w:tcPr>
          <w:p w14:paraId="21F1A669" w14:textId="77777777" w:rsidR="00EF326F" w:rsidRPr="001C42F4" w:rsidRDefault="00EF326F" w:rsidP="00806E04">
            <w:pPr>
              <w:pStyle w:val="ListParagraph"/>
              <w:numPr>
                <w:ilvl w:val="0"/>
                <w:numId w:val="32"/>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4E89C556" w14:textId="77777777" w:rsidR="00EF326F"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2129543325"/>
                <w14:checkbox>
                  <w14:checked w14:val="0"/>
                  <w14:checkedState w14:val="2612" w14:font="MS Gothic"/>
                  <w14:uncheckedState w14:val="2610" w14:font="MS Gothic"/>
                </w14:checkbox>
              </w:sdtPr>
              <w:sdtEndPr/>
              <w:sdtContent>
                <w:r w:rsidR="00EF326F" w:rsidRPr="001C42F4">
                  <w:rPr>
                    <w:rFonts w:ascii="Segoe UI Symbol" w:eastAsia="MS Gothic" w:hAnsi="Segoe UI Symbol" w:cs="Segoe UI Symbol"/>
                    <w:bCs/>
                    <w:color w:val="381125"/>
                    <w:sz w:val="16"/>
                    <w:szCs w:val="16"/>
                    <w:u w:val="none"/>
                  </w:rPr>
                  <w:t>☐</w:t>
                </w:r>
              </w:sdtContent>
            </w:sdt>
            <w:r w:rsidR="00EF326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354023879"/>
                <w14:checkbox>
                  <w14:checked w14:val="0"/>
                  <w14:checkedState w14:val="2612" w14:font="MS Gothic"/>
                  <w14:uncheckedState w14:val="2610" w14:font="MS Gothic"/>
                </w14:checkbox>
              </w:sdtPr>
              <w:sdtEndPr/>
              <w:sdtContent>
                <w:r w:rsidR="00EF326F" w:rsidRPr="001C42F4">
                  <w:rPr>
                    <w:rFonts w:ascii="Segoe UI Symbol" w:eastAsia="MS Gothic" w:hAnsi="Segoe UI Symbol" w:cs="Segoe UI Symbol"/>
                    <w:bCs/>
                    <w:color w:val="381125"/>
                    <w:sz w:val="16"/>
                    <w:szCs w:val="16"/>
                    <w:u w:val="none"/>
                  </w:rPr>
                  <w:t>☐</w:t>
                </w:r>
              </w:sdtContent>
            </w:sdt>
            <w:r w:rsidR="00EF326F" w:rsidRPr="001C42F4">
              <w:rPr>
                <w:rFonts w:ascii="Scandia" w:eastAsia="Arial" w:hAnsi="Scandia"/>
                <w:bCs/>
                <w:color w:val="381125"/>
                <w:sz w:val="16"/>
                <w:szCs w:val="16"/>
                <w:u w:val="none"/>
              </w:rPr>
              <w:t xml:space="preserve"> No</w:t>
            </w:r>
          </w:p>
        </w:tc>
      </w:tr>
      <w:tr w:rsidR="00975913" w:rsidRPr="001C42F4" w14:paraId="09EA27FA" w14:textId="77777777" w:rsidTr="00AF0DE8">
        <w:trPr>
          <w:trHeight w:val="1843"/>
        </w:trPr>
        <w:tc>
          <w:tcPr>
            <w:tcW w:w="10074" w:type="dxa"/>
            <w:gridSpan w:val="2"/>
          </w:tcPr>
          <w:p w14:paraId="41418723" w14:textId="4510E7A3" w:rsidR="00C36B17"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3142C4">
              <w:rPr>
                <w:rFonts w:ascii="Scandia" w:eastAsia="MS Gothic" w:hAnsi="Scandia" w:cs="Segoe UI Symbol"/>
                <w:color w:val="381125"/>
                <w:sz w:val="16"/>
                <w:szCs w:val="16"/>
                <w:u w:val="none"/>
              </w:rPr>
              <w:t xml:space="preserve"> </w:t>
            </w:r>
          </w:p>
        </w:tc>
      </w:tr>
    </w:tbl>
    <w:p w14:paraId="2BE31059" w14:textId="6054F74E" w:rsidR="002D756C" w:rsidRPr="001C42F4" w:rsidRDefault="002D756C" w:rsidP="00E52593">
      <w:pPr>
        <w:rPr>
          <w:rFonts w:ascii="Scandia" w:eastAsia="Arial" w:hAnsi="Scandia"/>
          <w:b/>
          <w:color w:val="381125"/>
          <w:sz w:val="16"/>
          <w:szCs w:val="16"/>
        </w:rPr>
      </w:pPr>
    </w:p>
    <w:p w14:paraId="7BA09102" w14:textId="77777777" w:rsidR="003142C4" w:rsidRDefault="003142C4" w:rsidP="00AA09B5">
      <w:pPr>
        <w:pStyle w:val="Header"/>
        <w:rPr>
          <w:rFonts w:ascii="Scandia" w:eastAsia="Arial" w:hAnsi="Scandia"/>
          <w:b/>
          <w:bCs/>
          <w:color w:val="381125"/>
          <w:sz w:val="16"/>
          <w:szCs w:val="16"/>
        </w:rPr>
      </w:pPr>
    </w:p>
    <w:p w14:paraId="75CD187A" w14:textId="77777777" w:rsidR="003142C4" w:rsidRDefault="003142C4" w:rsidP="00AA09B5">
      <w:pPr>
        <w:pStyle w:val="Header"/>
        <w:rPr>
          <w:rFonts w:ascii="Scandia" w:eastAsia="Arial" w:hAnsi="Scandia"/>
          <w:b/>
          <w:bCs/>
          <w:color w:val="381125"/>
          <w:sz w:val="16"/>
          <w:szCs w:val="16"/>
        </w:rPr>
      </w:pPr>
    </w:p>
    <w:p w14:paraId="0BB064B9" w14:textId="43B45730" w:rsidR="008B0697" w:rsidRPr="001C42F4" w:rsidRDefault="008B0697" w:rsidP="00AA09B5">
      <w:pPr>
        <w:pStyle w:val="Header"/>
        <w:rPr>
          <w:rFonts w:ascii="Scandia" w:hAnsi="Scandia"/>
          <w:color w:val="381125"/>
          <w:sz w:val="16"/>
          <w:szCs w:val="16"/>
        </w:rPr>
      </w:pPr>
      <w:r w:rsidRPr="001C42F4">
        <w:rPr>
          <w:rFonts w:ascii="Scandia" w:eastAsia="Arial" w:hAnsi="Scandia"/>
          <w:b/>
          <w:bCs/>
          <w:color w:val="381125"/>
          <w:sz w:val="16"/>
          <w:szCs w:val="16"/>
        </w:rPr>
        <w:lastRenderedPageBreak/>
        <w:t xml:space="preserve">SC.3 </w:t>
      </w:r>
      <w:bookmarkStart w:id="9" w:name="SC_3"/>
      <w:bookmarkEnd w:id="9"/>
      <w:r w:rsidRPr="001C42F4">
        <w:rPr>
          <w:rFonts w:ascii="Scandia" w:eastAsia="Arial" w:hAnsi="Scandia"/>
          <w:b/>
          <w:bCs/>
          <w:color w:val="381125"/>
          <w:sz w:val="16"/>
          <w:szCs w:val="16"/>
        </w:rPr>
        <w:t>Regulatory Context</w:t>
      </w:r>
    </w:p>
    <w:p w14:paraId="474D661E" w14:textId="77777777" w:rsidR="008B0697" w:rsidRPr="001C42F4" w:rsidRDefault="008B0697" w:rsidP="000E1F51">
      <w:pPr>
        <w:rPr>
          <w:rFonts w:ascii="Scandia" w:eastAsia="Arial"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7A965C7"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3D75A21" w14:textId="77777777" w:rsidR="00252708" w:rsidRPr="001C42F4" w:rsidRDefault="00252708"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5804177B" w14:textId="77777777" w:rsidTr="000E1F51">
        <w:trPr>
          <w:trHeight w:val="591"/>
        </w:trPr>
        <w:tc>
          <w:tcPr>
            <w:tcW w:w="8725" w:type="dxa"/>
          </w:tcPr>
          <w:p w14:paraId="58B24933" w14:textId="77777777" w:rsidR="00252708" w:rsidRPr="001C42F4" w:rsidRDefault="00252708" w:rsidP="00252708">
            <w:pPr>
              <w:pStyle w:val="ListParagraph"/>
              <w:numPr>
                <w:ilvl w:val="0"/>
                <w:numId w:val="33"/>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program provided 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understanding of </w:t>
            </w:r>
            <w:r w:rsidRPr="006A6298">
              <w:rPr>
                <w:rFonts w:ascii="Scandia" w:eastAsia="Arial" w:hAnsi="Scandia"/>
                <w:b/>
                <w:bCs/>
                <w:color w:val="381125"/>
                <w:sz w:val="16"/>
                <w:szCs w:val="16"/>
              </w:rPr>
              <w:t>ALL</w:t>
            </w:r>
            <w:r w:rsidRPr="001C42F4">
              <w:rPr>
                <w:rFonts w:ascii="Scandia" w:eastAsia="Arial" w:hAnsi="Scandia"/>
                <w:color w:val="381125"/>
                <w:sz w:val="16"/>
                <w:szCs w:val="16"/>
              </w:rPr>
              <w:t xml:space="preserve"> of the following:</w:t>
            </w:r>
          </w:p>
          <w:p w14:paraId="6D080021" w14:textId="5F0235A1" w:rsidR="00252708" w:rsidRPr="001C42F4" w:rsidRDefault="00252708" w:rsidP="00252708">
            <w:pPr>
              <w:pStyle w:val="ListParagraph"/>
              <w:numPr>
                <w:ilvl w:val="1"/>
                <w:numId w:val="33"/>
              </w:numPr>
              <w:contextualSpacing/>
              <w:rPr>
                <w:rFonts w:ascii="Scandia" w:eastAsia="Arial" w:hAnsi="Scandia"/>
                <w:color w:val="381125"/>
                <w:sz w:val="16"/>
                <w:szCs w:val="16"/>
              </w:rPr>
            </w:pPr>
            <w:r w:rsidRPr="001C42F4">
              <w:rPr>
                <w:rFonts w:ascii="Scandia" w:eastAsia="Arial" w:hAnsi="Scandia"/>
                <w:color w:val="381125"/>
                <w:sz w:val="16"/>
                <w:szCs w:val="16"/>
              </w:rPr>
              <w:t>the fundamental principles of life safety, land use, and current laws and regulations that apply to buildings and sites in the United States</w:t>
            </w:r>
            <w:r w:rsidR="003A1F46">
              <w:rPr>
                <w:rFonts w:ascii="Scandia" w:eastAsia="Arial" w:hAnsi="Scandia"/>
                <w:color w:val="381125"/>
                <w:sz w:val="16"/>
                <w:szCs w:val="16"/>
              </w:rPr>
              <w:t xml:space="preserve">, </w:t>
            </w:r>
            <w:r w:rsidR="003A1F46" w:rsidRPr="006A6298">
              <w:rPr>
                <w:rFonts w:ascii="Scandia" w:eastAsia="Arial" w:hAnsi="Scandia"/>
                <w:b/>
                <w:bCs/>
                <w:color w:val="381125"/>
                <w:sz w:val="16"/>
                <w:szCs w:val="16"/>
              </w:rPr>
              <w:t>AND</w:t>
            </w:r>
            <w:r w:rsidRPr="001C42F4">
              <w:rPr>
                <w:rFonts w:ascii="Scandia" w:eastAsia="Arial" w:hAnsi="Scandia"/>
                <w:color w:val="381125"/>
                <w:sz w:val="16"/>
                <w:szCs w:val="16"/>
              </w:rPr>
              <w:t xml:space="preserve"> </w:t>
            </w:r>
          </w:p>
          <w:p w14:paraId="4F8B3D4D" w14:textId="788197E3" w:rsidR="00252708" w:rsidRPr="001C42F4" w:rsidRDefault="00815E26" w:rsidP="00252708">
            <w:pPr>
              <w:pStyle w:val="ListParagraph"/>
              <w:numPr>
                <w:ilvl w:val="1"/>
                <w:numId w:val="33"/>
              </w:numPr>
              <w:contextualSpacing/>
              <w:rPr>
                <w:rFonts w:ascii="Scandia" w:eastAsia="Arial" w:hAnsi="Scandia"/>
                <w:color w:val="381125"/>
                <w:sz w:val="16"/>
                <w:szCs w:val="16"/>
              </w:rPr>
            </w:pPr>
            <w:r>
              <w:rPr>
                <w:rFonts w:ascii="Scandia" w:eastAsia="Arial" w:hAnsi="Scandia"/>
                <w:color w:val="381125"/>
                <w:sz w:val="16"/>
                <w:szCs w:val="16"/>
              </w:rPr>
              <w:t>t</w:t>
            </w:r>
            <w:r w:rsidR="00252708" w:rsidRPr="001C42F4">
              <w:rPr>
                <w:rFonts w:ascii="Scandia" w:eastAsia="Arial" w:hAnsi="Scandia"/>
                <w:color w:val="381125"/>
                <w:sz w:val="16"/>
                <w:szCs w:val="16"/>
              </w:rPr>
              <w:t xml:space="preserve">he evaluative process architects use to comply with those laws and regulations as part of a project. </w:t>
            </w:r>
          </w:p>
        </w:tc>
        <w:tc>
          <w:tcPr>
            <w:tcW w:w="1349" w:type="dxa"/>
          </w:tcPr>
          <w:p w14:paraId="2BBBA05F" w14:textId="77777777" w:rsidR="0025270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970236451"/>
                <w14:checkbox>
                  <w14:checked w14:val="0"/>
                  <w14:checkedState w14:val="2612" w14:font="MS Gothic"/>
                  <w14:uncheckedState w14:val="2610" w14:font="MS Gothic"/>
                </w14:checkbox>
              </w:sdtPr>
              <w:sdtEndPr/>
              <w:sdtContent>
                <w:r w:rsidR="00252708" w:rsidRPr="001C42F4">
                  <w:rPr>
                    <w:rFonts w:ascii="Segoe UI Symbol" w:eastAsia="MS Gothic" w:hAnsi="Segoe UI Symbol" w:cs="Segoe UI Symbol"/>
                    <w:bCs/>
                    <w:color w:val="381125"/>
                    <w:sz w:val="16"/>
                    <w:szCs w:val="16"/>
                    <w:u w:val="none"/>
                  </w:rPr>
                  <w:t>☐</w:t>
                </w:r>
              </w:sdtContent>
            </w:sdt>
            <w:r w:rsidR="0025270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82053620"/>
                <w14:checkbox>
                  <w14:checked w14:val="0"/>
                  <w14:checkedState w14:val="2612" w14:font="MS Gothic"/>
                  <w14:uncheckedState w14:val="2610" w14:font="MS Gothic"/>
                </w14:checkbox>
              </w:sdtPr>
              <w:sdtEndPr/>
              <w:sdtContent>
                <w:r w:rsidR="00252708" w:rsidRPr="001C42F4">
                  <w:rPr>
                    <w:rFonts w:ascii="Segoe UI Symbol" w:eastAsia="MS Gothic" w:hAnsi="Segoe UI Symbol" w:cs="Segoe UI Symbol"/>
                    <w:bCs/>
                    <w:color w:val="381125"/>
                    <w:sz w:val="16"/>
                    <w:szCs w:val="16"/>
                    <w:u w:val="none"/>
                  </w:rPr>
                  <w:t>☐</w:t>
                </w:r>
              </w:sdtContent>
            </w:sdt>
            <w:r w:rsidR="00252708" w:rsidRPr="001C42F4">
              <w:rPr>
                <w:rFonts w:ascii="Scandia" w:eastAsia="Arial" w:hAnsi="Scandia"/>
                <w:bCs/>
                <w:color w:val="381125"/>
                <w:sz w:val="16"/>
                <w:szCs w:val="16"/>
                <w:u w:val="none"/>
              </w:rPr>
              <w:t xml:space="preserve"> No</w:t>
            </w:r>
          </w:p>
        </w:tc>
      </w:tr>
      <w:tr w:rsidR="00975913" w:rsidRPr="001C42F4" w14:paraId="0E1587D2" w14:textId="77777777" w:rsidTr="000E1F51">
        <w:trPr>
          <w:trHeight w:val="501"/>
        </w:trPr>
        <w:tc>
          <w:tcPr>
            <w:tcW w:w="8725" w:type="dxa"/>
          </w:tcPr>
          <w:p w14:paraId="3005A1A7" w14:textId="77777777" w:rsidR="00252708" w:rsidRPr="001C42F4" w:rsidRDefault="00252708" w:rsidP="00252708">
            <w:pPr>
              <w:pStyle w:val="ListParagraph"/>
              <w:numPr>
                <w:ilvl w:val="0"/>
                <w:numId w:val="33"/>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63174095" w14:textId="77777777" w:rsidR="00252708"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493916242"/>
                <w14:checkbox>
                  <w14:checked w14:val="0"/>
                  <w14:checkedState w14:val="2612" w14:font="MS Gothic"/>
                  <w14:uncheckedState w14:val="2610" w14:font="MS Gothic"/>
                </w14:checkbox>
              </w:sdtPr>
              <w:sdtEndPr/>
              <w:sdtContent>
                <w:r w:rsidR="00252708" w:rsidRPr="001C42F4">
                  <w:rPr>
                    <w:rFonts w:ascii="Segoe UI Symbol" w:eastAsia="MS Gothic" w:hAnsi="Segoe UI Symbol" w:cs="Segoe UI Symbol"/>
                    <w:bCs/>
                    <w:color w:val="381125"/>
                    <w:sz w:val="16"/>
                    <w:szCs w:val="16"/>
                    <w:u w:val="none"/>
                  </w:rPr>
                  <w:t>☐</w:t>
                </w:r>
              </w:sdtContent>
            </w:sdt>
            <w:r w:rsidR="0025270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20501685"/>
                <w14:checkbox>
                  <w14:checked w14:val="0"/>
                  <w14:checkedState w14:val="2612" w14:font="MS Gothic"/>
                  <w14:uncheckedState w14:val="2610" w14:font="MS Gothic"/>
                </w14:checkbox>
              </w:sdtPr>
              <w:sdtEndPr/>
              <w:sdtContent>
                <w:r w:rsidR="00252708" w:rsidRPr="001C42F4">
                  <w:rPr>
                    <w:rFonts w:ascii="Segoe UI Symbol" w:eastAsia="MS Gothic" w:hAnsi="Segoe UI Symbol" w:cs="Segoe UI Symbol"/>
                    <w:bCs/>
                    <w:color w:val="381125"/>
                    <w:sz w:val="16"/>
                    <w:szCs w:val="16"/>
                    <w:u w:val="none"/>
                  </w:rPr>
                  <w:t>☐</w:t>
                </w:r>
              </w:sdtContent>
            </w:sdt>
            <w:r w:rsidR="00252708" w:rsidRPr="001C42F4">
              <w:rPr>
                <w:rFonts w:ascii="Scandia" w:eastAsia="Arial" w:hAnsi="Scandia"/>
                <w:bCs/>
                <w:color w:val="381125"/>
                <w:sz w:val="16"/>
                <w:szCs w:val="16"/>
                <w:u w:val="none"/>
              </w:rPr>
              <w:t xml:space="preserve"> No</w:t>
            </w:r>
          </w:p>
        </w:tc>
      </w:tr>
      <w:tr w:rsidR="00975913" w:rsidRPr="001C42F4" w14:paraId="103052EA" w14:textId="77777777" w:rsidTr="00AF0DE8">
        <w:trPr>
          <w:trHeight w:val="1843"/>
        </w:trPr>
        <w:tc>
          <w:tcPr>
            <w:tcW w:w="10074" w:type="dxa"/>
            <w:gridSpan w:val="2"/>
          </w:tcPr>
          <w:p w14:paraId="2A761C81" w14:textId="0699D1F6" w:rsidR="00C36B17"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FF4F7F">
              <w:rPr>
                <w:rFonts w:ascii="Scandia" w:eastAsia="MS Gothic" w:hAnsi="Scandia" w:cs="Segoe UI Symbol"/>
                <w:color w:val="381125"/>
                <w:sz w:val="16"/>
                <w:szCs w:val="16"/>
                <w:u w:val="none"/>
              </w:rPr>
              <w:t xml:space="preserve"> </w:t>
            </w:r>
          </w:p>
        </w:tc>
      </w:tr>
    </w:tbl>
    <w:p w14:paraId="70D22FE2" w14:textId="77777777" w:rsidR="00224638" w:rsidRPr="001C42F4" w:rsidRDefault="00224638" w:rsidP="00E52593">
      <w:pPr>
        <w:rPr>
          <w:rFonts w:ascii="Scandia" w:eastAsia="Arial" w:hAnsi="Scandia"/>
          <w:b/>
          <w:color w:val="381125"/>
          <w:sz w:val="16"/>
          <w:szCs w:val="16"/>
        </w:rPr>
      </w:pPr>
    </w:p>
    <w:p w14:paraId="75FDB4BC" w14:textId="2BB374DA" w:rsidR="00C6674C" w:rsidRPr="001C42F4" w:rsidRDefault="00C6674C" w:rsidP="00AA09B5">
      <w:pPr>
        <w:pStyle w:val="Header"/>
        <w:rPr>
          <w:rFonts w:ascii="Scandia" w:hAnsi="Scandia"/>
          <w:b/>
          <w:bCs/>
          <w:color w:val="381125"/>
          <w:sz w:val="16"/>
          <w:szCs w:val="16"/>
        </w:rPr>
      </w:pPr>
      <w:r w:rsidRPr="001C42F4">
        <w:rPr>
          <w:rFonts w:ascii="Scandia" w:eastAsia="Arial" w:hAnsi="Scandia" w:cs="Arial"/>
          <w:b/>
          <w:bCs/>
          <w:color w:val="381125"/>
          <w:sz w:val="16"/>
          <w:szCs w:val="16"/>
        </w:rPr>
        <w:t xml:space="preserve">SC.4 </w:t>
      </w:r>
      <w:bookmarkStart w:id="10" w:name="SC_4"/>
      <w:bookmarkEnd w:id="10"/>
      <w:r w:rsidRPr="001C42F4">
        <w:rPr>
          <w:rFonts w:ascii="Scandia" w:eastAsia="Arial" w:hAnsi="Scandia" w:cs="Arial"/>
          <w:b/>
          <w:bCs/>
          <w:color w:val="381125"/>
          <w:sz w:val="16"/>
          <w:szCs w:val="16"/>
        </w:rPr>
        <w:t>Technical Knowledge</w:t>
      </w:r>
      <w:r w:rsidR="00AA09B5" w:rsidRPr="001C42F4">
        <w:rPr>
          <w:rFonts w:ascii="Scandia" w:eastAsia="Arial" w:hAnsi="Scandia" w:cs="Arial"/>
          <w:b/>
          <w:bCs/>
          <w:color w:val="381125"/>
          <w:sz w:val="16"/>
          <w:szCs w:val="16"/>
        </w:rPr>
        <w:t xml:space="preserve"> </w:t>
      </w:r>
    </w:p>
    <w:p w14:paraId="0DD1D9C4" w14:textId="77777777" w:rsidR="00C6674C" w:rsidRPr="001C42F4" w:rsidRDefault="00C6674C" w:rsidP="00C6674C">
      <w:pPr>
        <w:rPr>
          <w:rFonts w:ascii="Scandia" w:eastAsia="Arial" w:hAnsi="Scandia"/>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8D2996C"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6D48B19C" w14:textId="77777777" w:rsidR="004F189D" w:rsidRPr="001C42F4" w:rsidRDefault="004F189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68BC2A8" w14:textId="77777777" w:rsidTr="000E1F51">
        <w:trPr>
          <w:trHeight w:val="591"/>
        </w:trPr>
        <w:tc>
          <w:tcPr>
            <w:tcW w:w="8725" w:type="dxa"/>
          </w:tcPr>
          <w:p w14:paraId="62547F80" w14:textId="77777777" w:rsidR="004F189D" w:rsidRPr="001C42F4" w:rsidRDefault="004F189D" w:rsidP="00947082">
            <w:pPr>
              <w:pStyle w:val="ListParagraph"/>
              <w:numPr>
                <w:ilvl w:val="0"/>
                <w:numId w:val="34"/>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program provided 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understanding of </w:t>
            </w:r>
            <w:r w:rsidRPr="006A6298">
              <w:rPr>
                <w:rFonts w:ascii="Scandia" w:eastAsia="Arial" w:hAnsi="Scandia"/>
                <w:b/>
                <w:bCs/>
                <w:color w:val="381125"/>
                <w:sz w:val="16"/>
                <w:szCs w:val="16"/>
              </w:rPr>
              <w:t>ALL</w:t>
            </w:r>
            <w:r w:rsidRPr="001C42F4">
              <w:rPr>
                <w:rFonts w:ascii="Scandia" w:eastAsia="Arial" w:hAnsi="Scandia"/>
                <w:color w:val="381125"/>
                <w:sz w:val="16"/>
                <w:szCs w:val="16"/>
              </w:rPr>
              <w:t xml:space="preserve"> of the following:</w:t>
            </w:r>
          </w:p>
          <w:p w14:paraId="4241E3EC" w14:textId="1EACDC4C" w:rsidR="004F189D" w:rsidRPr="001C42F4" w:rsidRDefault="00C05792" w:rsidP="00947082">
            <w:pPr>
              <w:pStyle w:val="ListParagraph"/>
              <w:numPr>
                <w:ilvl w:val="1"/>
                <w:numId w:val="34"/>
              </w:numPr>
              <w:contextualSpacing/>
              <w:rPr>
                <w:rFonts w:ascii="Scandia" w:eastAsia="Arial" w:hAnsi="Scandia"/>
                <w:color w:val="381125"/>
                <w:sz w:val="16"/>
                <w:szCs w:val="16"/>
              </w:rPr>
            </w:pPr>
            <w:r>
              <w:rPr>
                <w:rFonts w:ascii="Scandia" w:eastAsia="Arial" w:hAnsi="Scandia"/>
                <w:color w:val="381125"/>
                <w:sz w:val="16"/>
                <w:szCs w:val="16"/>
              </w:rPr>
              <w:t>t</w:t>
            </w:r>
            <w:r w:rsidR="004F189D" w:rsidRPr="001C42F4">
              <w:rPr>
                <w:rFonts w:ascii="Scandia" w:eastAsia="Arial" w:hAnsi="Scandia"/>
                <w:color w:val="381125"/>
                <w:sz w:val="16"/>
                <w:szCs w:val="16"/>
              </w:rPr>
              <w:t>he established and emerging systems, technologies, and assemblies of building construction</w:t>
            </w:r>
            <w:r w:rsidR="00D70237">
              <w:rPr>
                <w:rFonts w:ascii="Scandia" w:eastAsia="Arial" w:hAnsi="Scandia"/>
                <w:color w:val="381125"/>
                <w:sz w:val="16"/>
                <w:szCs w:val="16"/>
              </w:rPr>
              <w:t xml:space="preserve">, </w:t>
            </w:r>
            <w:r w:rsidR="00D70237" w:rsidRPr="006A6298">
              <w:rPr>
                <w:rFonts w:ascii="Scandia" w:eastAsia="Arial" w:hAnsi="Scandia"/>
                <w:b/>
                <w:bCs/>
                <w:color w:val="381125"/>
                <w:sz w:val="16"/>
                <w:szCs w:val="16"/>
              </w:rPr>
              <w:t>AND</w:t>
            </w:r>
          </w:p>
          <w:p w14:paraId="11ECED68" w14:textId="688C1AC3" w:rsidR="004F189D" w:rsidRPr="001C42F4" w:rsidRDefault="00C05792" w:rsidP="00947082">
            <w:pPr>
              <w:pStyle w:val="ListParagraph"/>
              <w:numPr>
                <w:ilvl w:val="1"/>
                <w:numId w:val="34"/>
              </w:numPr>
              <w:contextualSpacing/>
              <w:rPr>
                <w:rFonts w:ascii="Scandia" w:eastAsia="Arial" w:hAnsi="Scandia"/>
                <w:color w:val="381125"/>
                <w:sz w:val="16"/>
                <w:szCs w:val="16"/>
              </w:rPr>
            </w:pPr>
            <w:r>
              <w:rPr>
                <w:rFonts w:ascii="Scandia" w:eastAsia="Arial" w:hAnsi="Scandia"/>
                <w:color w:val="381125"/>
                <w:sz w:val="16"/>
                <w:szCs w:val="16"/>
              </w:rPr>
              <w:t>t</w:t>
            </w:r>
            <w:r w:rsidR="004F189D" w:rsidRPr="001C42F4">
              <w:rPr>
                <w:rFonts w:ascii="Scandia" w:eastAsia="Arial" w:hAnsi="Scandia"/>
                <w:color w:val="381125"/>
                <w:sz w:val="16"/>
                <w:szCs w:val="16"/>
              </w:rPr>
              <w:t>he methods and criteria architects use to assess those technologies against the design, economics, and performance objectives.</w:t>
            </w:r>
          </w:p>
        </w:tc>
        <w:tc>
          <w:tcPr>
            <w:tcW w:w="1349" w:type="dxa"/>
          </w:tcPr>
          <w:p w14:paraId="495C573E" w14:textId="77777777" w:rsidR="004F189D"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011671543"/>
                <w14:checkbox>
                  <w14:checked w14:val="0"/>
                  <w14:checkedState w14:val="2612" w14:font="MS Gothic"/>
                  <w14:uncheckedState w14:val="2610" w14:font="MS Gothic"/>
                </w14:checkbox>
              </w:sdtPr>
              <w:sdtEndPr/>
              <w:sdtContent>
                <w:r w:rsidR="004F189D" w:rsidRPr="001C42F4">
                  <w:rPr>
                    <w:rFonts w:ascii="Segoe UI Symbol" w:eastAsia="MS Gothic" w:hAnsi="Segoe UI Symbol" w:cs="Segoe UI Symbol"/>
                    <w:bCs/>
                    <w:color w:val="381125"/>
                    <w:sz w:val="16"/>
                    <w:szCs w:val="16"/>
                    <w:u w:val="none"/>
                  </w:rPr>
                  <w:t>☐</w:t>
                </w:r>
              </w:sdtContent>
            </w:sdt>
            <w:r w:rsidR="004F189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58388507"/>
                <w14:checkbox>
                  <w14:checked w14:val="0"/>
                  <w14:checkedState w14:val="2612" w14:font="MS Gothic"/>
                  <w14:uncheckedState w14:val="2610" w14:font="MS Gothic"/>
                </w14:checkbox>
              </w:sdtPr>
              <w:sdtEndPr/>
              <w:sdtContent>
                <w:r w:rsidR="004F189D" w:rsidRPr="001C42F4">
                  <w:rPr>
                    <w:rFonts w:ascii="Segoe UI Symbol" w:eastAsia="MS Gothic" w:hAnsi="Segoe UI Symbol" w:cs="Segoe UI Symbol"/>
                    <w:bCs/>
                    <w:color w:val="381125"/>
                    <w:sz w:val="16"/>
                    <w:szCs w:val="16"/>
                    <w:u w:val="none"/>
                  </w:rPr>
                  <w:t>☐</w:t>
                </w:r>
              </w:sdtContent>
            </w:sdt>
            <w:r w:rsidR="004F189D" w:rsidRPr="001C42F4">
              <w:rPr>
                <w:rFonts w:ascii="Scandia" w:eastAsia="Arial" w:hAnsi="Scandia"/>
                <w:bCs/>
                <w:color w:val="381125"/>
                <w:sz w:val="16"/>
                <w:szCs w:val="16"/>
                <w:u w:val="none"/>
              </w:rPr>
              <w:t xml:space="preserve"> No</w:t>
            </w:r>
          </w:p>
        </w:tc>
      </w:tr>
      <w:tr w:rsidR="00975913" w:rsidRPr="001C42F4" w14:paraId="7B332914" w14:textId="77777777" w:rsidTr="000E1F51">
        <w:trPr>
          <w:trHeight w:val="501"/>
        </w:trPr>
        <w:tc>
          <w:tcPr>
            <w:tcW w:w="8725" w:type="dxa"/>
          </w:tcPr>
          <w:p w14:paraId="6AB79EC4" w14:textId="77777777" w:rsidR="004F189D" w:rsidRPr="001C42F4" w:rsidRDefault="004F189D" w:rsidP="00947082">
            <w:pPr>
              <w:pStyle w:val="ListParagraph"/>
              <w:numPr>
                <w:ilvl w:val="0"/>
                <w:numId w:val="34"/>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2152A93C" w14:textId="77777777" w:rsidR="004F189D"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608186546"/>
                <w14:checkbox>
                  <w14:checked w14:val="0"/>
                  <w14:checkedState w14:val="2612" w14:font="MS Gothic"/>
                  <w14:uncheckedState w14:val="2610" w14:font="MS Gothic"/>
                </w14:checkbox>
              </w:sdtPr>
              <w:sdtEndPr/>
              <w:sdtContent>
                <w:r w:rsidR="004F189D" w:rsidRPr="001C42F4">
                  <w:rPr>
                    <w:rFonts w:ascii="Segoe UI Symbol" w:eastAsia="MS Gothic" w:hAnsi="Segoe UI Symbol" w:cs="Segoe UI Symbol"/>
                    <w:bCs/>
                    <w:color w:val="381125"/>
                    <w:sz w:val="16"/>
                    <w:szCs w:val="16"/>
                    <w:u w:val="none"/>
                  </w:rPr>
                  <w:t>☐</w:t>
                </w:r>
              </w:sdtContent>
            </w:sdt>
            <w:r w:rsidR="004F189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13548955"/>
                <w14:checkbox>
                  <w14:checked w14:val="0"/>
                  <w14:checkedState w14:val="2612" w14:font="MS Gothic"/>
                  <w14:uncheckedState w14:val="2610" w14:font="MS Gothic"/>
                </w14:checkbox>
              </w:sdtPr>
              <w:sdtEndPr/>
              <w:sdtContent>
                <w:r w:rsidR="004F189D" w:rsidRPr="001C42F4">
                  <w:rPr>
                    <w:rFonts w:ascii="Segoe UI Symbol" w:eastAsia="MS Gothic" w:hAnsi="Segoe UI Symbol" w:cs="Segoe UI Symbol"/>
                    <w:bCs/>
                    <w:color w:val="381125"/>
                    <w:sz w:val="16"/>
                    <w:szCs w:val="16"/>
                    <w:u w:val="none"/>
                  </w:rPr>
                  <w:t>☐</w:t>
                </w:r>
              </w:sdtContent>
            </w:sdt>
            <w:r w:rsidR="004F189D" w:rsidRPr="001C42F4">
              <w:rPr>
                <w:rFonts w:ascii="Scandia" w:eastAsia="Arial" w:hAnsi="Scandia"/>
                <w:bCs/>
                <w:color w:val="381125"/>
                <w:sz w:val="16"/>
                <w:szCs w:val="16"/>
                <w:u w:val="none"/>
              </w:rPr>
              <w:t xml:space="preserve"> No</w:t>
            </w:r>
          </w:p>
        </w:tc>
      </w:tr>
      <w:tr w:rsidR="00975913" w:rsidRPr="001C42F4" w14:paraId="311F6529" w14:textId="77777777" w:rsidTr="00AF0DE8">
        <w:trPr>
          <w:trHeight w:val="1843"/>
        </w:trPr>
        <w:tc>
          <w:tcPr>
            <w:tcW w:w="10074" w:type="dxa"/>
            <w:gridSpan w:val="2"/>
          </w:tcPr>
          <w:p w14:paraId="29D37AEB" w14:textId="555346C6" w:rsidR="005201CB"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D70237">
              <w:rPr>
                <w:rFonts w:ascii="Scandia" w:eastAsia="MS Gothic" w:hAnsi="Scandia" w:cs="Segoe UI Symbol"/>
                <w:color w:val="381125"/>
                <w:sz w:val="16"/>
                <w:szCs w:val="16"/>
                <w:u w:val="none"/>
              </w:rPr>
              <w:t xml:space="preserve"> </w:t>
            </w:r>
          </w:p>
        </w:tc>
      </w:tr>
    </w:tbl>
    <w:p w14:paraId="3EF1C80A" w14:textId="77777777" w:rsidR="001C42F4" w:rsidRDefault="001C42F4" w:rsidP="00AA09B5">
      <w:pPr>
        <w:pStyle w:val="Header"/>
        <w:rPr>
          <w:rFonts w:ascii="Scandia" w:eastAsia="Arial" w:hAnsi="Scandia" w:cs="Arial"/>
          <w:b/>
          <w:bCs/>
          <w:color w:val="381125"/>
          <w:sz w:val="16"/>
          <w:szCs w:val="16"/>
        </w:rPr>
      </w:pPr>
    </w:p>
    <w:p w14:paraId="5B9E0B89" w14:textId="52B683F9" w:rsidR="004F7CE0" w:rsidRPr="001C42F4" w:rsidRDefault="004F7CE0" w:rsidP="00AA09B5">
      <w:pPr>
        <w:pStyle w:val="Header"/>
        <w:rPr>
          <w:rFonts w:ascii="Scandia" w:hAnsi="Scandia"/>
          <w:b/>
          <w:bCs/>
          <w:color w:val="381125"/>
          <w:sz w:val="16"/>
          <w:szCs w:val="16"/>
        </w:rPr>
      </w:pPr>
      <w:r w:rsidRPr="001C42F4">
        <w:rPr>
          <w:rFonts w:ascii="Scandia" w:eastAsia="Arial" w:hAnsi="Scandia" w:cs="Arial"/>
          <w:b/>
          <w:bCs/>
          <w:color w:val="381125"/>
          <w:sz w:val="16"/>
          <w:szCs w:val="16"/>
        </w:rPr>
        <w:t xml:space="preserve">SC.5 </w:t>
      </w:r>
      <w:bookmarkStart w:id="11" w:name="SC_5"/>
      <w:bookmarkEnd w:id="11"/>
      <w:r w:rsidRPr="001C42F4">
        <w:rPr>
          <w:rFonts w:ascii="Scandia" w:eastAsia="Arial" w:hAnsi="Scandia" w:cs="Arial"/>
          <w:b/>
          <w:bCs/>
          <w:color w:val="381125"/>
          <w:sz w:val="16"/>
          <w:szCs w:val="16"/>
        </w:rPr>
        <w:t>Design Synthesis</w:t>
      </w:r>
    </w:p>
    <w:p w14:paraId="592D7823" w14:textId="77777777" w:rsidR="004F7CE0" w:rsidRPr="001C42F4" w:rsidRDefault="004F7CE0" w:rsidP="004F7CE0">
      <w:pPr>
        <w:rPr>
          <w:rFonts w:ascii="Scandia" w:eastAsia="Arial" w:hAnsi="Scandia"/>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60436ED9"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04EBAC73" w14:textId="77777777" w:rsidR="00947082" w:rsidRPr="001C42F4" w:rsidRDefault="00947082"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8E487C3" w14:textId="77777777" w:rsidTr="000E1F51">
        <w:trPr>
          <w:trHeight w:val="591"/>
        </w:trPr>
        <w:tc>
          <w:tcPr>
            <w:tcW w:w="8725" w:type="dxa"/>
          </w:tcPr>
          <w:p w14:paraId="16006815" w14:textId="6DA64A30" w:rsidR="00947082" w:rsidRPr="001C42F4" w:rsidRDefault="00947082" w:rsidP="00425387">
            <w:pPr>
              <w:pStyle w:val="ListParagraph"/>
              <w:numPr>
                <w:ilvl w:val="0"/>
                <w:numId w:val="35"/>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program provided 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w:t>
            </w:r>
            <w:r w:rsidR="00F54991" w:rsidRPr="001C42F4">
              <w:rPr>
                <w:rFonts w:ascii="Scandia" w:eastAsia="Arial" w:hAnsi="Scandia"/>
                <w:color w:val="381125"/>
                <w:sz w:val="16"/>
                <w:szCs w:val="16"/>
              </w:rPr>
              <w:t>ability to:</w:t>
            </w:r>
          </w:p>
          <w:p w14:paraId="742B2599" w14:textId="61EB8BCC" w:rsidR="00947082" w:rsidRPr="001C42F4" w:rsidRDefault="00C05792" w:rsidP="00425387">
            <w:pPr>
              <w:pStyle w:val="ListParagraph"/>
              <w:numPr>
                <w:ilvl w:val="1"/>
                <w:numId w:val="35"/>
              </w:numPr>
              <w:contextualSpacing/>
              <w:rPr>
                <w:rFonts w:ascii="Scandia" w:eastAsia="Arial" w:hAnsi="Scandia"/>
                <w:color w:val="381125"/>
                <w:sz w:val="16"/>
                <w:szCs w:val="16"/>
              </w:rPr>
            </w:pPr>
            <w:r>
              <w:rPr>
                <w:rFonts w:ascii="Scandia" w:eastAsia="Arial" w:hAnsi="Scandia"/>
                <w:color w:val="381125"/>
                <w:sz w:val="16"/>
                <w:szCs w:val="16"/>
              </w:rPr>
              <w:t>m</w:t>
            </w:r>
            <w:r w:rsidR="00F54991" w:rsidRPr="001C42F4">
              <w:rPr>
                <w:rFonts w:ascii="Scandia" w:eastAsia="Arial" w:hAnsi="Scandia"/>
                <w:color w:val="381125"/>
                <w:sz w:val="16"/>
                <w:szCs w:val="16"/>
              </w:rPr>
              <w:t xml:space="preserve">ake design decisions within architectural projects while demonstrating </w:t>
            </w:r>
            <w:r w:rsidR="00F54991" w:rsidRPr="001C42F4">
              <w:rPr>
                <w:rFonts w:ascii="Scandia" w:eastAsia="Arial" w:hAnsi="Scandia"/>
                <w:b/>
                <w:bCs/>
                <w:color w:val="381125"/>
                <w:sz w:val="16"/>
                <w:szCs w:val="16"/>
              </w:rPr>
              <w:t>synthesis</w:t>
            </w:r>
            <w:r w:rsidR="00F54991" w:rsidRPr="001C42F4">
              <w:rPr>
                <w:rFonts w:ascii="Scandia" w:eastAsia="Arial" w:hAnsi="Scandia"/>
                <w:color w:val="381125"/>
                <w:sz w:val="16"/>
                <w:szCs w:val="16"/>
              </w:rPr>
              <w:t xml:space="preserve"> of user requirements, regulatory requirements, site conditions and accessible design, and consideration of the measurable environmental impacts of their design decisions</w:t>
            </w:r>
            <w:r w:rsidR="0034355F">
              <w:rPr>
                <w:rFonts w:ascii="Scandia" w:eastAsia="Arial" w:hAnsi="Scandia"/>
                <w:color w:val="381125"/>
                <w:sz w:val="16"/>
                <w:szCs w:val="16"/>
              </w:rPr>
              <w:t>.</w:t>
            </w:r>
            <w:r w:rsidR="00F54991" w:rsidRPr="001C42F4">
              <w:rPr>
                <w:rFonts w:ascii="Scandia" w:eastAsia="Arial" w:hAnsi="Scandia"/>
                <w:color w:val="381125"/>
                <w:sz w:val="16"/>
                <w:szCs w:val="16"/>
              </w:rPr>
              <w:t xml:space="preserve"> </w:t>
            </w:r>
          </w:p>
        </w:tc>
        <w:tc>
          <w:tcPr>
            <w:tcW w:w="1349" w:type="dxa"/>
          </w:tcPr>
          <w:p w14:paraId="364E677A" w14:textId="77777777" w:rsidR="00947082"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830948539"/>
                <w14:checkbox>
                  <w14:checked w14:val="0"/>
                  <w14:checkedState w14:val="2612" w14:font="MS Gothic"/>
                  <w14:uncheckedState w14:val="2610" w14:font="MS Gothic"/>
                </w14:checkbox>
              </w:sdtPr>
              <w:sdtEndPr/>
              <w:sdtContent>
                <w:r w:rsidR="00947082" w:rsidRPr="001C42F4">
                  <w:rPr>
                    <w:rFonts w:ascii="Segoe UI Symbol" w:eastAsia="MS Gothic" w:hAnsi="Segoe UI Symbol" w:cs="Segoe UI Symbol"/>
                    <w:bCs/>
                    <w:color w:val="381125"/>
                    <w:sz w:val="16"/>
                    <w:szCs w:val="16"/>
                    <w:u w:val="none"/>
                  </w:rPr>
                  <w:t>☐</w:t>
                </w:r>
              </w:sdtContent>
            </w:sdt>
            <w:r w:rsidR="00947082"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932161700"/>
                <w14:checkbox>
                  <w14:checked w14:val="0"/>
                  <w14:checkedState w14:val="2612" w14:font="MS Gothic"/>
                  <w14:uncheckedState w14:val="2610" w14:font="MS Gothic"/>
                </w14:checkbox>
              </w:sdtPr>
              <w:sdtEndPr/>
              <w:sdtContent>
                <w:r w:rsidR="00947082" w:rsidRPr="001C42F4">
                  <w:rPr>
                    <w:rFonts w:ascii="Segoe UI Symbol" w:eastAsia="MS Gothic" w:hAnsi="Segoe UI Symbol" w:cs="Segoe UI Symbol"/>
                    <w:bCs/>
                    <w:color w:val="381125"/>
                    <w:sz w:val="16"/>
                    <w:szCs w:val="16"/>
                    <w:u w:val="none"/>
                  </w:rPr>
                  <w:t>☐</w:t>
                </w:r>
              </w:sdtContent>
            </w:sdt>
            <w:r w:rsidR="00947082" w:rsidRPr="001C42F4">
              <w:rPr>
                <w:rFonts w:ascii="Scandia" w:eastAsia="Arial" w:hAnsi="Scandia"/>
                <w:bCs/>
                <w:color w:val="381125"/>
                <w:sz w:val="16"/>
                <w:szCs w:val="16"/>
                <w:u w:val="none"/>
              </w:rPr>
              <w:t xml:space="preserve"> No</w:t>
            </w:r>
          </w:p>
        </w:tc>
      </w:tr>
      <w:tr w:rsidR="00975913" w:rsidRPr="001C42F4" w14:paraId="1846369F" w14:textId="77777777" w:rsidTr="000E1F51">
        <w:trPr>
          <w:trHeight w:val="501"/>
        </w:trPr>
        <w:tc>
          <w:tcPr>
            <w:tcW w:w="8725" w:type="dxa"/>
          </w:tcPr>
          <w:p w14:paraId="723938E0" w14:textId="77777777" w:rsidR="00947082" w:rsidRPr="001C42F4" w:rsidRDefault="00947082" w:rsidP="00425387">
            <w:pPr>
              <w:pStyle w:val="ListParagraph"/>
              <w:numPr>
                <w:ilvl w:val="0"/>
                <w:numId w:val="35"/>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1847DF17" w14:textId="77777777" w:rsidR="00947082"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1290006579"/>
                <w14:checkbox>
                  <w14:checked w14:val="0"/>
                  <w14:checkedState w14:val="2612" w14:font="MS Gothic"/>
                  <w14:uncheckedState w14:val="2610" w14:font="MS Gothic"/>
                </w14:checkbox>
              </w:sdtPr>
              <w:sdtEndPr/>
              <w:sdtContent>
                <w:r w:rsidR="00947082" w:rsidRPr="001C42F4">
                  <w:rPr>
                    <w:rFonts w:ascii="Segoe UI Symbol" w:eastAsia="MS Gothic" w:hAnsi="Segoe UI Symbol" w:cs="Segoe UI Symbol"/>
                    <w:bCs/>
                    <w:color w:val="381125"/>
                    <w:sz w:val="16"/>
                    <w:szCs w:val="16"/>
                    <w:u w:val="none"/>
                  </w:rPr>
                  <w:t>☐</w:t>
                </w:r>
              </w:sdtContent>
            </w:sdt>
            <w:r w:rsidR="00947082"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66472710"/>
                <w14:checkbox>
                  <w14:checked w14:val="0"/>
                  <w14:checkedState w14:val="2612" w14:font="MS Gothic"/>
                  <w14:uncheckedState w14:val="2610" w14:font="MS Gothic"/>
                </w14:checkbox>
              </w:sdtPr>
              <w:sdtEndPr/>
              <w:sdtContent>
                <w:r w:rsidR="00947082" w:rsidRPr="001C42F4">
                  <w:rPr>
                    <w:rFonts w:ascii="Segoe UI Symbol" w:eastAsia="MS Gothic" w:hAnsi="Segoe UI Symbol" w:cs="Segoe UI Symbol"/>
                    <w:bCs/>
                    <w:color w:val="381125"/>
                    <w:sz w:val="16"/>
                    <w:szCs w:val="16"/>
                    <w:u w:val="none"/>
                  </w:rPr>
                  <w:t>☐</w:t>
                </w:r>
              </w:sdtContent>
            </w:sdt>
            <w:r w:rsidR="00947082" w:rsidRPr="001C42F4">
              <w:rPr>
                <w:rFonts w:ascii="Scandia" w:eastAsia="Arial" w:hAnsi="Scandia"/>
                <w:bCs/>
                <w:color w:val="381125"/>
                <w:sz w:val="16"/>
                <w:szCs w:val="16"/>
                <w:u w:val="none"/>
              </w:rPr>
              <w:t xml:space="preserve"> No</w:t>
            </w:r>
          </w:p>
        </w:tc>
      </w:tr>
      <w:tr w:rsidR="00975913" w:rsidRPr="001C42F4" w14:paraId="56EB6DEA" w14:textId="77777777" w:rsidTr="000E1F51">
        <w:trPr>
          <w:trHeight w:val="501"/>
        </w:trPr>
        <w:tc>
          <w:tcPr>
            <w:tcW w:w="8725" w:type="dxa"/>
          </w:tcPr>
          <w:p w14:paraId="73B81A67" w14:textId="45BDD9CF" w:rsidR="008D0F36" w:rsidRPr="001C42F4" w:rsidRDefault="008D0F36" w:rsidP="00425387">
            <w:pPr>
              <w:pStyle w:val="ListParagraph"/>
              <w:numPr>
                <w:ilvl w:val="0"/>
                <w:numId w:val="35"/>
              </w:numPr>
              <w:rPr>
                <w:rFonts w:ascii="Scandia" w:eastAsia="Arial" w:hAnsi="Scandia"/>
                <w:color w:val="381125"/>
                <w:sz w:val="16"/>
                <w:szCs w:val="16"/>
              </w:rPr>
            </w:pPr>
            <w:r w:rsidRPr="001C42F4">
              <w:rPr>
                <w:rFonts w:ascii="Scandia" w:eastAsia="Arial" w:hAnsi="Scandia"/>
                <w:color w:val="381125"/>
                <w:sz w:val="16"/>
                <w:szCs w:val="16"/>
              </w:rPr>
              <w:t>Student work from a single course or combination of courses provides evidence that the program ensures, through an effective assessment process, that students develop the ability to make design decisions while synthesizing all elements described in this criterion.</w:t>
            </w:r>
          </w:p>
        </w:tc>
        <w:tc>
          <w:tcPr>
            <w:tcW w:w="1349" w:type="dxa"/>
          </w:tcPr>
          <w:p w14:paraId="78D9CF1C" w14:textId="2E05E2BC" w:rsidR="008D0F36" w:rsidRPr="001C42F4" w:rsidRDefault="00494766" w:rsidP="008D0F36">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2384500"/>
                <w14:checkbox>
                  <w14:checked w14:val="0"/>
                  <w14:checkedState w14:val="2612" w14:font="MS Gothic"/>
                  <w14:uncheckedState w14:val="2610" w14:font="MS Gothic"/>
                </w14:checkbox>
              </w:sdtPr>
              <w:sdtEndPr/>
              <w:sdtContent>
                <w:r w:rsidR="008D0F36" w:rsidRPr="001C42F4">
                  <w:rPr>
                    <w:rFonts w:ascii="Segoe UI Symbol" w:eastAsia="MS Gothic" w:hAnsi="Segoe UI Symbol" w:cs="Segoe UI Symbol"/>
                    <w:bCs/>
                    <w:color w:val="381125"/>
                    <w:sz w:val="16"/>
                    <w:szCs w:val="16"/>
                    <w:u w:val="none"/>
                  </w:rPr>
                  <w:t>☐</w:t>
                </w:r>
              </w:sdtContent>
            </w:sdt>
            <w:r w:rsidR="008D0F36"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7352619"/>
                <w14:checkbox>
                  <w14:checked w14:val="0"/>
                  <w14:checkedState w14:val="2612" w14:font="MS Gothic"/>
                  <w14:uncheckedState w14:val="2610" w14:font="MS Gothic"/>
                </w14:checkbox>
              </w:sdtPr>
              <w:sdtEndPr/>
              <w:sdtContent>
                <w:r w:rsidR="008D0F36" w:rsidRPr="001C42F4">
                  <w:rPr>
                    <w:rFonts w:ascii="Segoe UI Symbol" w:eastAsia="MS Gothic" w:hAnsi="Segoe UI Symbol" w:cs="Segoe UI Symbol"/>
                    <w:bCs/>
                    <w:color w:val="381125"/>
                    <w:sz w:val="16"/>
                    <w:szCs w:val="16"/>
                    <w:u w:val="none"/>
                  </w:rPr>
                  <w:t>☐</w:t>
                </w:r>
              </w:sdtContent>
            </w:sdt>
            <w:r w:rsidR="008D0F36" w:rsidRPr="001C42F4">
              <w:rPr>
                <w:rFonts w:ascii="Scandia" w:eastAsia="Arial" w:hAnsi="Scandia"/>
                <w:bCs/>
                <w:color w:val="381125"/>
                <w:sz w:val="16"/>
                <w:szCs w:val="16"/>
                <w:u w:val="none"/>
              </w:rPr>
              <w:t xml:space="preserve"> No</w:t>
            </w:r>
          </w:p>
        </w:tc>
      </w:tr>
      <w:tr w:rsidR="00975913" w:rsidRPr="001C42F4" w14:paraId="0F05F194" w14:textId="77777777" w:rsidTr="00AF0DE8">
        <w:trPr>
          <w:trHeight w:val="1843"/>
        </w:trPr>
        <w:tc>
          <w:tcPr>
            <w:tcW w:w="10074" w:type="dxa"/>
            <w:gridSpan w:val="2"/>
          </w:tcPr>
          <w:p w14:paraId="5CA05C68" w14:textId="606E1829" w:rsidR="005201CB"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lastRenderedPageBreak/>
              <w:t>Comments</w:t>
            </w:r>
            <w:r w:rsidRPr="006A6298">
              <w:rPr>
                <w:rFonts w:ascii="Scandia" w:eastAsia="MS Gothic" w:hAnsi="Scandia" w:cs="Segoe UI Symbol"/>
                <w:color w:val="381125"/>
                <w:sz w:val="16"/>
                <w:szCs w:val="16"/>
                <w:u w:val="none"/>
              </w:rPr>
              <w:t>:</w:t>
            </w:r>
            <w:r w:rsidR="007E2728">
              <w:rPr>
                <w:rFonts w:ascii="Scandia" w:eastAsia="MS Gothic" w:hAnsi="Scandia" w:cs="Segoe UI Symbol"/>
                <w:color w:val="381125"/>
                <w:sz w:val="16"/>
                <w:szCs w:val="16"/>
                <w:u w:val="none"/>
              </w:rPr>
              <w:t xml:space="preserve"> </w:t>
            </w:r>
          </w:p>
        </w:tc>
      </w:tr>
    </w:tbl>
    <w:p w14:paraId="583F9B7E" w14:textId="13C17F63" w:rsidR="00FC176D" w:rsidRPr="001C42F4" w:rsidRDefault="00FC176D" w:rsidP="008B4804">
      <w:pPr>
        <w:pStyle w:val="BodyTextIndent3"/>
        <w:spacing w:after="0"/>
        <w:ind w:left="0"/>
        <w:rPr>
          <w:rFonts w:ascii="Scandia" w:hAnsi="Scandia"/>
          <w:b/>
          <w:color w:val="381125"/>
        </w:rPr>
      </w:pPr>
    </w:p>
    <w:p w14:paraId="41E4F894" w14:textId="05F65B4E" w:rsidR="00F64E6B" w:rsidRPr="001C42F4" w:rsidRDefault="00F64E6B" w:rsidP="00AA09B5">
      <w:pPr>
        <w:pStyle w:val="Header"/>
        <w:rPr>
          <w:rFonts w:ascii="Scandia" w:hAnsi="Scandia"/>
          <w:color w:val="381125"/>
          <w:sz w:val="16"/>
          <w:szCs w:val="16"/>
        </w:rPr>
      </w:pPr>
      <w:r w:rsidRPr="001C42F4">
        <w:rPr>
          <w:rFonts w:ascii="Scandia" w:eastAsia="Arial" w:hAnsi="Scandia"/>
          <w:b/>
          <w:bCs/>
          <w:color w:val="381125"/>
          <w:sz w:val="16"/>
          <w:szCs w:val="16"/>
        </w:rPr>
        <w:t xml:space="preserve">SC.6 </w:t>
      </w:r>
      <w:bookmarkStart w:id="12" w:name="SC_6"/>
      <w:bookmarkEnd w:id="12"/>
      <w:r w:rsidRPr="001C42F4">
        <w:rPr>
          <w:rFonts w:ascii="Scandia" w:eastAsia="Arial" w:hAnsi="Scandia"/>
          <w:b/>
          <w:bCs/>
          <w:color w:val="381125"/>
          <w:sz w:val="16"/>
          <w:szCs w:val="16"/>
        </w:rPr>
        <w:t>Building Integration</w:t>
      </w:r>
      <w:r w:rsidR="00AA09B5" w:rsidRPr="001C42F4">
        <w:rPr>
          <w:rFonts w:ascii="Scandia" w:eastAsia="Arial" w:hAnsi="Scandia"/>
          <w:b/>
          <w:bCs/>
          <w:color w:val="381125"/>
          <w:sz w:val="16"/>
          <w:szCs w:val="16"/>
        </w:rPr>
        <w:t xml:space="preserve"> </w:t>
      </w:r>
    </w:p>
    <w:p w14:paraId="1099C36F" w14:textId="77777777" w:rsidR="00F64E6B" w:rsidRPr="001C42F4" w:rsidRDefault="00F64E6B" w:rsidP="000E1F51">
      <w:pPr>
        <w:rPr>
          <w:rFonts w:ascii="Scandia" w:eastAsia="Arial"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09ACA54D"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0E27030C" w14:textId="77777777" w:rsidR="00F64E6B" w:rsidRPr="001C42F4" w:rsidRDefault="00F64E6B"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4BEDEBA0" w14:textId="77777777" w:rsidTr="000E1F51">
        <w:trPr>
          <w:trHeight w:val="591"/>
        </w:trPr>
        <w:tc>
          <w:tcPr>
            <w:tcW w:w="8725" w:type="dxa"/>
          </w:tcPr>
          <w:p w14:paraId="3F4E2874" w14:textId="77777777" w:rsidR="00F64E6B" w:rsidRPr="001C42F4" w:rsidRDefault="00F64E6B" w:rsidP="00F64E6B">
            <w:pPr>
              <w:pStyle w:val="ListParagraph"/>
              <w:numPr>
                <w:ilvl w:val="0"/>
                <w:numId w:val="36"/>
              </w:numPr>
              <w:contextualSpacing/>
              <w:rPr>
                <w:rFonts w:ascii="Scandia" w:eastAsia="Arial" w:hAnsi="Scandia"/>
                <w:color w:val="381125"/>
                <w:sz w:val="16"/>
                <w:szCs w:val="16"/>
              </w:rPr>
            </w:pPr>
            <w:r w:rsidRPr="001C42F4">
              <w:rPr>
                <w:rFonts w:ascii="Scandia" w:eastAsia="Arial" w:hAnsi="Scandia"/>
                <w:color w:val="381125"/>
                <w:sz w:val="16"/>
                <w:szCs w:val="16"/>
              </w:rPr>
              <w:t xml:space="preserve">The program provided a narrative description </w:t>
            </w:r>
            <w:r w:rsidRPr="001C42F4">
              <w:rPr>
                <w:rFonts w:ascii="Scandia" w:eastAsia="Arial" w:hAnsi="Scandia"/>
                <w:b/>
                <w:bCs/>
                <w:color w:val="381125"/>
                <w:sz w:val="16"/>
                <w:szCs w:val="16"/>
              </w:rPr>
              <w:t>including the articulation of student learning outcomes</w:t>
            </w:r>
            <w:r w:rsidRPr="001C42F4">
              <w:rPr>
                <w:rFonts w:ascii="Scandia" w:eastAsia="Arial" w:hAnsi="Scandia"/>
                <w:color w:val="381125"/>
                <w:sz w:val="16"/>
                <w:szCs w:val="16"/>
              </w:rPr>
              <w:t xml:space="preserve"> of how the program achieves and evaluates student ability to:</w:t>
            </w:r>
          </w:p>
          <w:p w14:paraId="3472CDCC" w14:textId="245EEC99" w:rsidR="00F64E6B" w:rsidRPr="001C42F4" w:rsidRDefault="007E2728" w:rsidP="00F64E6B">
            <w:pPr>
              <w:pStyle w:val="ListParagraph"/>
              <w:numPr>
                <w:ilvl w:val="1"/>
                <w:numId w:val="36"/>
              </w:numPr>
              <w:contextualSpacing/>
              <w:rPr>
                <w:rFonts w:ascii="Scandia" w:eastAsia="Arial" w:hAnsi="Scandia"/>
                <w:color w:val="381125"/>
                <w:sz w:val="16"/>
                <w:szCs w:val="16"/>
              </w:rPr>
            </w:pPr>
            <w:r>
              <w:rPr>
                <w:rFonts w:ascii="Scandia" w:eastAsia="Arial" w:hAnsi="Scandia"/>
                <w:color w:val="381125"/>
                <w:sz w:val="16"/>
                <w:szCs w:val="16"/>
              </w:rPr>
              <w:t>m</w:t>
            </w:r>
            <w:r w:rsidR="00C774AC" w:rsidRPr="001C42F4">
              <w:rPr>
                <w:rFonts w:ascii="Scandia" w:eastAsia="Arial" w:hAnsi="Scandia"/>
                <w:color w:val="381125"/>
                <w:sz w:val="16"/>
                <w:szCs w:val="16"/>
              </w:rPr>
              <w:t xml:space="preserve">ake design decisions within architectural projects while demonstrating </w:t>
            </w:r>
            <w:r w:rsidR="00C774AC" w:rsidRPr="001C42F4">
              <w:rPr>
                <w:rFonts w:ascii="Scandia" w:eastAsia="Arial" w:hAnsi="Scandia"/>
                <w:b/>
                <w:bCs/>
                <w:color w:val="381125"/>
                <w:sz w:val="16"/>
                <w:szCs w:val="16"/>
              </w:rPr>
              <w:t>integration</w:t>
            </w:r>
            <w:r w:rsidR="00C774AC" w:rsidRPr="001C42F4">
              <w:rPr>
                <w:rFonts w:ascii="Scandia" w:eastAsia="Arial" w:hAnsi="Scandia"/>
                <w:color w:val="381125"/>
                <w:sz w:val="16"/>
                <w:szCs w:val="16"/>
              </w:rPr>
              <w:t xml:space="preserve"> of building envelope systems and assemblies, structural systems, environmental control systems, life safety systems, and the measurable outcomes of building performance.</w:t>
            </w:r>
          </w:p>
        </w:tc>
        <w:tc>
          <w:tcPr>
            <w:tcW w:w="1349" w:type="dxa"/>
          </w:tcPr>
          <w:p w14:paraId="334DD4EA" w14:textId="77777777" w:rsidR="00F64E6B"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060626324"/>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73498987"/>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No</w:t>
            </w:r>
          </w:p>
        </w:tc>
      </w:tr>
      <w:tr w:rsidR="00975913" w:rsidRPr="001C42F4" w14:paraId="2F75F51F" w14:textId="77777777" w:rsidTr="000E1F51">
        <w:trPr>
          <w:trHeight w:val="501"/>
        </w:trPr>
        <w:tc>
          <w:tcPr>
            <w:tcW w:w="8725" w:type="dxa"/>
          </w:tcPr>
          <w:p w14:paraId="01753212" w14:textId="77777777" w:rsidR="00F64E6B" w:rsidRPr="001C42F4" w:rsidRDefault="00F64E6B" w:rsidP="00F64E6B">
            <w:pPr>
              <w:pStyle w:val="ListParagraph"/>
              <w:numPr>
                <w:ilvl w:val="0"/>
                <w:numId w:val="36"/>
              </w:numPr>
              <w:rPr>
                <w:rFonts w:ascii="Scandia" w:eastAsia="Arial" w:hAnsi="Scandia"/>
                <w:color w:val="381125"/>
                <w:sz w:val="16"/>
                <w:szCs w:val="16"/>
              </w:rPr>
            </w:pPr>
            <w:r w:rsidRPr="001C42F4">
              <w:rPr>
                <w:rFonts w:ascii="Scandia" w:eastAsia="Arial" w:hAnsi="Scandia"/>
                <w:color w:val="381125"/>
                <w:sz w:val="16"/>
                <w:szCs w:val="16"/>
              </w:rPr>
              <w:t>The program provided evidence that each student learning outcome associated with this criterion is developed and assessed by the program on a recurring basis, with a summary of the modifications the program has made to its curricula and/or courses based on assessment results.</w:t>
            </w:r>
          </w:p>
        </w:tc>
        <w:tc>
          <w:tcPr>
            <w:tcW w:w="1349" w:type="dxa"/>
          </w:tcPr>
          <w:p w14:paraId="080E80F5" w14:textId="77777777" w:rsidR="00F64E6B" w:rsidRPr="001C42F4" w:rsidRDefault="00494766" w:rsidP="000E1F51">
            <w:pPr>
              <w:pStyle w:val="Heading2"/>
              <w:jc w:val="left"/>
              <w:rPr>
                <w:rFonts w:ascii="Scandia" w:eastAsia="Arial" w:hAnsi="Scandia" w:cs="Arial"/>
                <w:color w:val="381125"/>
                <w:sz w:val="16"/>
                <w:szCs w:val="16"/>
                <w:u w:val="none"/>
              </w:rPr>
            </w:pPr>
            <w:sdt>
              <w:sdtPr>
                <w:rPr>
                  <w:rFonts w:ascii="Scandia" w:eastAsia="Arial" w:hAnsi="Scandia"/>
                  <w:b w:val="0"/>
                  <w:bCs/>
                  <w:color w:val="381125"/>
                  <w:sz w:val="16"/>
                  <w:szCs w:val="16"/>
                  <w:u w:val="none"/>
                </w:rPr>
                <w:id w:val="597454155"/>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76397512"/>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No</w:t>
            </w:r>
          </w:p>
        </w:tc>
      </w:tr>
      <w:tr w:rsidR="00975913" w:rsidRPr="001C42F4" w14:paraId="5D98E30C" w14:textId="77777777" w:rsidTr="000E1F51">
        <w:trPr>
          <w:trHeight w:val="501"/>
        </w:trPr>
        <w:tc>
          <w:tcPr>
            <w:tcW w:w="8725" w:type="dxa"/>
          </w:tcPr>
          <w:p w14:paraId="5B497B7E" w14:textId="7176088D" w:rsidR="00F64E6B" w:rsidRPr="001C42F4" w:rsidRDefault="00F64E6B" w:rsidP="00F64E6B">
            <w:pPr>
              <w:pStyle w:val="ListParagraph"/>
              <w:numPr>
                <w:ilvl w:val="0"/>
                <w:numId w:val="36"/>
              </w:numPr>
              <w:rPr>
                <w:rFonts w:ascii="Scandia" w:eastAsia="Arial" w:hAnsi="Scandia"/>
                <w:color w:val="381125"/>
                <w:sz w:val="16"/>
                <w:szCs w:val="16"/>
              </w:rPr>
            </w:pPr>
            <w:r w:rsidRPr="001C42F4">
              <w:rPr>
                <w:rFonts w:ascii="Scandia" w:eastAsia="Arial" w:hAnsi="Scandia"/>
                <w:color w:val="381125"/>
                <w:sz w:val="16"/>
                <w:szCs w:val="16"/>
              </w:rPr>
              <w:t xml:space="preserve">Student work from a single course or combination of courses provides evidence that the program ensures, through an effective assessment process, that students develop the ability to make design decisions while </w:t>
            </w:r>
            <w:r w:rsidR="00C774AC" w:rsidRPr="001C42F4">
              <w:rPr>
                <w:rFonts w:ascii="Scandia" w:eastAsia="Arial" w:hAnsi="Scandia"/>
                <w:color w:val="381125"/>
                <w:sz w:val="16"/>
                <w:szCs w:val="16"/>
              </w:rPr>
              <w:t>integrating</w:t>
            </w:r>
            <w:r w:rsidRPr="001C42F4">
              <w:rPr>
                <w:rFonts w:ascii="Scandia" w:eastAsia="Arial" w:hAnsi="Scandia"/>
                <w:color w:val="381125"/>
                <w:sz w:val="16"/>
                <w:szCs w:val="16"/>
              </w:rPr>
              <w:t xml:space="preserve"> all elements described in this criterion.</w:t>
            </w:r>
          </w:p>
        </w:tc>
        <w:tc>
          <w:tcPr>
            <w:tcW w:w="1349" w:type="dxa"/>
          </w:tcPr>
          <w:p w14:paraId="2D136F12" w14:textId="77777777" w:rsidR="00F64E6B"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72293731"/>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899468690"/>
                <w14:checkbox>
                  <w14:checked w14:val="0"/>
                  <w14:checkedState w14:val="2612" w14:font="MS Gothic"/>
                  <w14:uncheckedState w14:val="2610" w14:font="MS Gothic"/>
                </w14:checkbox>
              </w:sdtPr>
              <w:sdtEndPr/>
              <w:sdtContent>
                <w:r w:rsidR="00F64E6B" w:rsidRPr="001C42F4">
                  <w:rPr>
                    <w:rFonts w:ascii="Segoe UI Symbol" w:eastAsia="MS Gothic" w:hAnsi="Segoe UI Symbol" w:cs="Segoe UI Symbol"/>
                    <w:bCs/>
                    <w:color w:val="381125"/>
                    <w:sz w:val="16"/>
                    <w:szCs w:val="16"/>
                    <w:u w:val="none"/>
                  </w:rPr>
                  <w:t>☐</w:t>
                </w:r>
              </w:sdtContent>
            </w:sdt>
            <w:r w:rsidR="00F64E6B" w:rsidRPr="001C42F4">
              <w:rPr>
                <w:rFonts w:ascii="Scandia" w:eastAsia="Arial" w:hAnsi="Scandia"/>
                <w:bCs/>
                <w:color w:val="381125"/>
                <w:sz w:val="16"/>
                <w:szCs w:val="16"/>
                <w:u w:val="none"/>
              </w:rPr>
              <w:t xml:space="preserve"> No</w:t>
            </w:r>
          </w:p>
        </w:tc>
      </w:tr>
      <w:tr w:rsidR="00975913" w:rsidRPr="001C42F4" w14:paraId="21B72EF6" w14:textId="77777777" w:rsidTr="00AF0DE8">
        <w:trPr>
          <w:trHeight w:val="1843"/>
        </w:trPr>
        <w:tc>
          <w:tcPr>
            <w:tcW w:w="10074" w:type="dxa"/>
            <w:gridSpan w:val="2"/>
          </w:tcPr>
          <w:p w14:paraId="7B30FF18" w14:textId="662A8489" w:rsidR="005201CB" w:rsidRPr="006A6298" w:rsidRDefault="00C0126E" w:rsidP="000E1F51">
            <w:pPr>
              <w:pStyle w:val="Heading2"/>
              <w:jc w:val="left"/>
              <w:rPr>
                <w:rFonts w:ascii="Scandia" w:eastAsia="MS Gothic" w:hAnsi="Scandia" w:cs="Segoe UI Symbol"/>
                <w:b w:val="0"/>
                <w:bCs/>
                <w:color w:val="381125"/>
                <w:sz w:val="16"/>
                <w:szCs w:val="16"/>
                <w:u w:val="none"/>
              </w:rPr>
            </w:pPr>
            <w:bookmarkStart w:id="13" w:name="_Hlk164720108"/>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0070553A">
              <w:rPr>
                <w:rFonts w:ascii="Scandia" w:eastAsia="MS Gothic" w:hAnsi="Scandia" w:cs="Segoe UI Symbol"/>
                <w:color w:val="381125"/>
                <w:sz w:val="16"/>
                <w:szCs w:val="16"/>
                <w:u w:val="none"/>
              </w:rPr>
              <w:t xml:space="preserve"> </w:t>
            </w:r>
          </w:p>
        </w:tc>
      </w:tr>
      <w:bookmarkEnd w:id="13"/>
    </w:tbl>
    <w:p w14:paraId="07F66D08" w14:textId="77777777" w:rsidR="008B4804" w:rsidRPr="001C42F4" w:rsidRDefault="008B4804" w:rsidP="008B4804">
      <w:pPr>
        <w:pStyle w:val="BodyTextIndent3"/>
        <w:spacing w:after="0"/>
        <w:ind w:left="0"/>
        <w:rPr>
          <w:rFonts w:ascii="Scandia" w:hAnsi="Scandia"/>
          <w:b/>
          <w:color w:val="381125"/>
        </w:rPr>
      </w:pPr>
    </w:p>
    <w:p w14:paraId="5C695FCD" w14:textId="0B9F0568" w:rsidR="00A22197" w:rsidRPr="00095C9D" w:rsidRDefault="00A22197" w:rsidP="00392F04">
      <w:pPr>
        <w:pStyle w:val="Heading1"/>
        <w:rPr>
          <w:rFonts w:ascii="Scandia" w:hAnsi="Scandia"/>
          <w:color w:val="381125"/>
          <w:sz w:val="20"/>
        </w:rPr>
      </w:pPr>
      <w:r w:rsidRPr="000C5AD8">
        <w:rPr>
          <w:rFonts w:ascii="Scandia" w:hAnsi="Scandia"/>
          <w:color w:val="381125"/>
          <w:sz w:val="20"/>
          <w:highlight w:val="lightGray"/>
        </w:rPr>
        <w:t>4—Curricular Framework</w:t>
      </w:r>
    </w:p>
    <w:p w14:paraId="518D11DD" w14:textId="77777777" w:rsidR="00A22197" w:rsidRPr="00392F04" w:rsidRDefault="00A22197" w:rsidP="00392F04">
      <w:pPr>
        <w:rPr>
          <w:rFonts w:ascii="Scandia" w:hAnsi="Scandia"/>
          <w:b/>
          <w:bCs/>
          <w:i/>
          <w:iCs/>
          <w:color w:val="381125"/>
          <w:sz w:val="16"/>
          <w:szCs w:val="16"/>
        </w:rPr>
      </w:pPr>
      <w:r w:rsidRPr="00392F04">
        <w:rPr>
          <w:rFonts w:ascii="Scandia" w:hAnsi="Scandia"/>
          <w:i/>
          <w:iCs/>
          <w:color w:val="381125"/>
          <w:sz w:val="16"/>
          <w:szCs w:val="16"/>
        </w:rPr>
        <w:t>This condition addresses the institution’s regional accreditation and the program’s degree nomenclature, credit-hour and curricular requirements, and the process used to evaluate student preparatory work.</w:t>
      </w:r>
    </w:p>
    <w:p w14:paraId="0B0EF68B" w14:textId="443BA6F4" w:rsidR="00A03AD6" w:rsidRPr="001C42F4" w:rsidRDefault="00A03AD6" w:rsidP="00E52593">
      <w:pPr>
        <w:rPr>
          <w:rFonts w:ascii="Scandia" w:hAnsi="Scandia"/>
          <w:b/>
          <w:color w:val="381125"/>
          <w:sz w:val="16"/>
          <w:szCs w:val="16"/>
        </w:rPr>
      </w:pPr>
    </w:p>
    <w:p w14:paraId="7BBD15DE" w14:textId="3602013D" w:rsidR="00505227" w:rsidRPr="00095C9D" w:rsidRDefault="00505227" w:rsidP="00392F04">
      <w:pPr>
        <w:pStyle w:val="Heading1"/>
        <w:rPr>
          <w:rFonts w:ascii="Scandia" w:hAnsi="Scandia"/>
          <w:color w:val="381125"/>
          <w:sz w:val="18"/>
          <w:szCs w:val="18"/>
        </w:rPr>
      </w:pPr>
      <w:r w:rsidRPr="00095C9D">
        <w:rPr>
          <w:rFonts w:ascii="Scandia" w:hAnsi="Scandia"/>
          <w:color w:val="381125"/>
          <w:sz w:val="18"/>
          <w:szCs w:val="18"/>
        </w:rPr>
        <w:t xml:space="preserve">4.1 </w:t>
      </w:r>
      <w:bookmarkStart w:id="14" w:name="Condition_4_1"/>
      <w:bookmarkEnd w:id="14"/>
      <w:r w:rsidRPr="00095C9D">
        <w:rPr>
          <w:rFonts w:ascii="Scandia" w:hAnsi="Scandia"/>
          <w:color w:val="381125"/>
          <w:sz w:val="18"/>
          <w:szCs w:val="18"/>
        </w:rPr>
        <w:t>Institutional Accreditation</w:t>
      </w:r>
      <w:r w:rsidR="00AA09B5" w:rsidRPr="00095C9D">
        <w:rPr>
          <w:rFonts w:ascii="Scandia" w:hAnsi="Scandia"/>
          <w:color w:val="381125"/>
          <w:sz w:val="18"/>
          <w:szCs w:val="18"/>
        </w:rPr>
        <w:t xml:space="preserve"> </w:t>
      </w:r>
    </w:p>
    <w:p w14:paraId="52AE2368" w14:textId="77777777" w:rsidR="00505227" w:rsidRPr="001C42F4" w:rsidRDefault="00505227" w:rsidP="00E52593">
      <w:pPr>
        <w:rPr>
          <w:rFonts w:ascii="Scandia"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52AB2E26"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76F93D22" w14:textId="77777777" w:rsidR="0007132C" w:rsidRPr="001C42F4" w:rsidRDefault="0007132C"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198B110F" w14:textId="77777777" w:rsidTr="000E1F51">
        <w:trPr>
          <w:trHeight w:val="591"/>
        </w:trPr>
        <w:tc>
          <w:tcPr>
            <w:tcW w:w="8725" w:type="dxa"/>
          </w:tcPr>
          <w:p w14:paraId="3C41DB41" w14:textId="44C62057" w:rsidR="006E00BA" w:rsidRPr="001C42F4" w:rsidRDefault="0007132C" w:rsidP="004312A3">
            <w:pPr>
              <w:pStyle w:val="ListParagraph"/>
              <w:ind w:left="0"/>
              <w:rPr>
                <w:rFonts w:ascii="Scandia" w:hAnsi="Scandia"/>
                <w:b/>
                <w:color w:val="381125"/>
                <w:sz w:val="16"/>
                <w:szCs w:val="16"/>
              </w:rPr>
            </w:pPr>
            <w:r w:rsidRPr="001C42F4">
              <w:rPr>
                <w:rFonts w:ascii="Scandia" w:eastAsia="Arial" w:hAnsi="Scandia"/>
                <w:color w:val="381125"/>
                <w:sz w:val="16"/>
                <w:szCs w:val="16"/>
              </w:rPr>
              <w:t xml:space="preserve">The program provided </w:t>
            </w:r>
            <w:r w:rsidR="006E00BA" w:rsidRPr="001C42F4">
              <w:rPr>
                <w:rFonts w:ascii="Scandia" w:eastAsia="Arial" w:hAnsi="Scandia"/>
                <w:color w:val="381125"/>
                <w:sz w:val="16"/>
                <w:szCs w:val="16"/>
              </w:rPr>
              <w:t xml:space="preserve">evidence that it is accredited by one of the following </w:t>
            </w:r>
            <w:r w:rsidR="006E00BA" w:rsidRPr="001C42F4">
              <w:rPr>
                <w:rFonts w:ascii="Scandia" w:hAnsi="Scandia"/>
                <w:color w:val="381125"/>
                <w:sz w:val="16"/>
                <w:szCs w:val="16"/>
              </w:rPr>
              <w:t xml:space="preserve">U.S. regional institutional accrediting agencies for higher education: </w:t>
            </w:r>
          </w:p>
          <w:p w14:paraId="458524CE" w14:textId="77777777" w:rsidR="006E00BA"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 xml:space="preserve">Southern Association of Colleges and Schools Commission on Colleges (SACSCOC) </w:t>
            </w:r>
          </w:p>
          <w:p w14:paraId="1FE1C4A9" w14:textId="77777777" w:rsidR="006E00BA"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 xml:space="preserve">Middle States Commission on Higher Education (MSCHE) </w:t>
            </w:r>
          </w:p>
          <w:p w14:paraId="3342485C" w14:textId="77777777" w:rsidR="006E00BA"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 xml:space="preserve">New England Commission of Higher Education (NECHE) </w:t>
            </w:r>
          </w:p>
          <w:p w14:paraId="10DEB768" w14:textId="77777777" w:rsidR="006E00BA"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 xml:space="preserve">Higher Learning Commission (HLC) </w:t>
            </w:r>
          </w:p>
          <w:p w14:paraId="3A23714A" w14:textId="77777777" w:rsidR="006E00BA"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 xml:space="preserve">Northwest Commission on Colleges and Universities (NWCCU) </w:t>
            </w:r>
          </w:p>
          <w:p w14:paraId="4B65B9AF" w14:textId="009047E9" w:rsidR="0007132C" w:rsidRPr="001C42F4" w:rsidRDefault="006E00BA" w:rsidP="006E00BA">
            <w:pPr>
              <w:pStyle w:val="ListParagraph"/>
              <w:numPr>
                <w:ilvl w:val="0"/>
                <w:numId w:val="1"/>
              </w:numPr>
              <w:ind w:left="720"/>
              <w:contextualSpacing/>
              <w:rPr>
                <w:rFonts w:ascii="Scandia" w:hAnsi="Scandia"/>
                <w:b/>
                <w:color w:val="381125"/>
                <w:sz w:val="16"/>
                <w:szCs w:val="16"/>
              </w:rPr>
            </w:pPr>
            <w:r w:rsidRPr="001C42F4">
              <w:rPr>
                <w:rFonts w:ascii="Scandia" w:hAnsi="Scandia"/>
                <w:color w:val="381125"/>
                <w:sz w:val="16"/>
                <w:szCs w:val="16"/>
              </w:rPr>
              <w:t>WASC Senior College and University Commission (WSCUC)</w:t>
            </w:r>
          </w:p>
        </w:tc>
        <w:tc>
          <w:tcPr>
            <w:tcW w:w="1349" w:type="dxa"/>
          </w:tcPr>
          <w:p w14:paraId="18914EDC" w14:textId="77777777" w:rsidR="0007132C"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47540656"/>
                <w14:checkbox>
                  <w14:checked w14:val="0"/>
                  <w14:checkedState w14:val="2612" w14:font="MS Gothic"/>
                  <w14:uncheckedState w14:val="2610" w14:font="MS Gothic"/>
                </w14:checkbox>
              </w:sdtPr>
              <w:sdtEndPr/>
              <w:sdtContent>
                <w:r w:rsidR="0007132C" w:rsidRPr="001C42F4">
                  <w:rPr>
                    <w:rFonts w:ascii="Segoe UI Symbol" w:eastAsia="MS Gothic" w:hAnsi="Segoe UI Symbol" w:cs="Segoe UI Symbol"/>
                    <w:bCs/>
                    <w:color w:val="381125"/>
                    <w:sz w:val="16"/>
                    <w:szCs w:val="16"/>
                    <w:u w:val="none"/>
                  </w:rPr>
                  <w:t>☐</w:t>
                </w:r>
              </w:sdtContent>
            </w:sdt>
            <w:r w:rsidR="0007132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96500106"/>
                <w14:checkbox>
                  <w14:checked w14:val="0"/>
                  <w14:checkedState w14:val="2612" w14:font="MS Gothic"/>
                  <w14:uncheckedState w14:val="2610" w14:font="MS Gothic"/>
                </w14:checkbox>
              </w:sdtPr>
              <w:sdtEndPr/>
              <w:sdtContent>
                <w:r w:rsidR="0007132C" w:rsidRPr="001C42F4">
                  <w:rPr>
                    <w:rFonts w:ascii="Segoe UI Symbol" w:eastAsia="MS Gothic" w:hAnsi="Segoe UI Symbol" w:cs="Segoe UI Symbol"/>
                    <w:bCs/>
                    <w:color w:val="381125"/>
                    <w:sz w:val="16"/>
                    <w:szCs w:val="16"/>
                    <w:u w:val="none"/>
                  </w:rPr>
                  <w:t>☐</w:t>
                </w:r>
              </w:sdtContent>
            </w:sdt>
            <w:r w:rsidR="0007132C" w:rsidRPr="001C42F4">
              <w:rPr>
                <w:rFonts w:ascii="Scandia" w:eastAsia="Arial" w:hAnsi="Scandia"/>
                <w:bCs/>
                <w:color w:val="381125"/>
                <w:sz w:val="16"/>
                <w:szCs w:val="16"/>
                <w:u w:val="none"/>
              </w:rPr>
              <w:t xml:space="preserve"> No</w:t>
            </w:r>
          </w:p>
        </w:tc>
      </w:tr>
      <w:tr w:rsidR="00975913" w:rsidRPr="001C42F4" w14:paraId="24C3B3D3" w14:textId="77777777" w:rsidTr="00AF0DE8">
        <w:trPr>
          <w:trHeight w:val="1843"/>
        </w:trPr>
        <w:tc>
          <w:tcPr>
            <w:tcW w:w="10074" w:type="dxa"/>
            <w:gridSpan w:val="2"/>
          </w:tcPr>
          <w:p w14:paraId="3E38D156" w14:textId="2E5CB56B" w:rsidR="009C1898"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r w:rsidRPr="006A6298">
              <w:rPr>
                <w:rFonts w:ascii="Scandia" w:eastAsia="MS Gothic" w:hAnsi="Scandia" w:cs="Segoe UI Symbol"/>
                <w:b w:val="0"/>
                <w:bCs/>
                <w:color w:val="381125"/>
                <w:sz w:val="16"/>
                <w:szCs w:val="16"/>
                <w:u w:val="none"/>
              </w:rPr>
              <w:t xml:space="preserve"> </w:t>
            </w:r>
            <w:r w:rsidR="009C1898" w:rsidRPr="006A6298">
              <w:rPr>
                <w:rFonts w:ascii="Scandia" w:eastAsia="MS Gothic" w:hAnsi="Scandia" w:cs="Segoe UI Symbol"/>
                <w:b w:val="0"/>
                <w:bCs/>
                <w:color w:val="381125"/>
                <w:sz w:val="16"/>
                <w:szCs w:val="16"/>
                <w:u w:val="none"/>
              </w:rPr>
              <w:t xml:space="preserve"> </w:t>
            </w:r>
          </w:p>
        </w:tc>
      </w:tr>
    </w:tbl>
    <w:p w14:paraId="49DF4C16" w14:textId="7AE31169" w:rsidR="00505227" w:rsidRPr="001C42F4" w:rsidRDefault="00505227" w:rsidP="00E52593">
      <w:pPr>
        <w:rPr>
          <w:rFonts w:ascii="Scandia" w:hAnsi="Scandia"/>
          <w:b/>
          <w:color w:val="381125"/>
          <w:sz w:val="16"/>
          <w:szCs w:val="16"/>
        </w:rPr>
      </w:pPr>
    </w:p>
    <w:p w14:paraId="2A69982B" w14:textId="77777777" w:rsidR="00442446" w:rsidRDefault="00442446" w:rsidP="00392F04">
      <w:pPr>
        <w:pStyle w:val="Heading1"/>
        <w:rPr>
          <w:rFonts w:ascii="Scandia" w:hAnsi="Scandia"/>
          <w:color w:val="381125"/>
          <w:sz w:val="18"/>
          <w:szCs w:val="18"/>
        </w:rPr>
      </w:pPr>
    </w:p>
    <w:p w14:paraId="203A628A" w14:textId="3A109D26" w:rsidR="001E6E6A" w:rsidRPr="00095C9D" w:rsidRDefault="00505227" w:rsidP="00392F04">
      <w:pPr>
        <w:pStyle w:val="Heading1"/>
        <w:rPr>
          <w:rFonts w:ascii="Scandia" w:hAnsi="Scandia"/>
          <w:color w:val="381125"/>
          <w:sz w:val="18"/>
          <w:szCs w:val="18"/>
        </w:rPr>
      </w:pPr>
      <w:r w:rsidRPr="00095C9D">
        <w:rPr>
          <w:rFonts w:ascii="Scandia" w:hAnsi="Scandia"/>
          <w:color w:val="381125"/>
          <w:sz w:val="18"/>
          <w:szCs w:val="18"/>
        </w:rPr>
        <w:t xml:space="preserve">4.2 </w:t>
      </w:r>
      <w:bookmarkStart w:id="15" w:name="Condition_4_2"/>
      <w:bookmarkEnd w:id="15"/>
      <w:r w:rsidRPr="00095C9D">
        <w:rPr>
          <w:rFonts w:ascii="Scandia" w:hAnsi="Scandia"/>
          <w:color w:val="381125"/>
          <w:sz w:val="18"/>
          <w:szCs w:val="18"/>
        </w:rPr>
        <w:t>Professional Degrees and Curriculum</w:t>
      </w:r>
      <w:r w:rsidR="00AA09B5" w:rsidRPr="00095C9D">
        <w:rPr>
          <w:rFonts w:ascii="Scandia" w:hAnsi="Scandia"/>
          <w:color w:val="381125"/>
          <w:sz w:val="18"/>
          <w:szCs w:val="18"/>
        </w:rPr>
        <w:t xml:space="preserve"> </w:t>
      </w:r>
    </w:p>
    <w:p w14:paraId="0FD17E22" w14:textId="77777777" w:rsidR="00B9503D" w:rsidRPr="001C42F4" w:rsidRDefault="00B9503D" w:rsidP="00E52593">
      <w:pPr>
        <w:rPr>
          <w:rFonts w:ascii="Scandia"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0FBAEBDE"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E1FA99E" w14:textId="77777777" w:rsidR="00B9503D" w:rsidRPr="001C42F4" w:rsidRDefault="00B9503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57222AFD" w14:textId="77777777" w:rsidTr="000E1F51">
        <w:trPr>
          <w:trHeight w:val="591"/>
        </w:trPr>
        <w:tc>
          <w:tcPr>
            <w:tcW w:w="8725" w:type="dxa"/>
          </w:tcPr>
          <w:p w14:paraId="1981FA1C" w14:textId="57910788" w:rsidR="00814A2D" w:rsidRPr="001C42F4" w:rsidRDefault="00814A2D" w:rsidP="00814A2D">
            <w:pPr>
              <w:pStyle w:val="BodyTextIndent3"/>
              <w:widowControl w:val="0"/>
              <w:tabs>
                <w:tab w:val="left" w:pos="90"/>
              </w:tabs>
              <w:autoSpaceDE w:val="0"/>
              <w:autoSpaceDN w:val="0"/>
              <w:adjustRightInd w:val="0"/>
              <w:spacing w:after="0"/>
              <w:ind w:left="0"/>
              <w:outlineLvl w:val="0"/>
              <w:rPr>
                <w:rFonts w:ascii="Scandia" w:hAnsi="Scandia"/>
                <w:color w:val="381125"/>
              </w:rPr>
            </w:pPr>
            <w:r w:rsidRPr="001C42F4">
              <w:rPr>
                <w:rFonts w:ascii="Scandia" w:hAnsi="Scandia"/>
                <w:bCs/>
                <w:color w:val="381125"/>
              </w:rPr>
              <w:t>The NAAB accredits professional degree programs with the following titles: the Bachelor</w:t>
            </w:r>
            <w:r w:rsidRPr="001C42F4">
              <w:rPr>
                <w:rFonts w:ascii="Scandia" w:hAnsi="Scandia"/>
                <w:color w:val="381125"/>
              </w:rPr>
              <w:t xml:space="preserve"> of Architecture (B.Arch.), the Master of Architecture (M.Arch.), and the Doctor of Architecture (D.Arch.). The curricular requirements for awarding these degrees must include professional studies, general studies, and optional studies.</w:t>
            </w:r>
          </w:p>
          <w:p w14:paraId="2A64CE81" w14:textId="77777777" w:rsidR="00814A2D" w:rsidRPr="001C42F4" w:rsidRDefault="00814A2D" w:rsidP="00EA0F6D">
            <w:pPr>
              <w:pStyle w:val="Heading2"/>
              <w:keepLines/>
              <w:numPr>
                <w:ilvl w:val="0"/>
                <w:numId w:val="1"/>
              </w:numPr>
              <w:ind w:left="337"/>
              <w:jc w:val="left"/>
              <w:rPr>
                <w:rFonts w:ascii="Scandia" w:hAnsi="Scandia" w:cs="Arial"/>
                <w:b w:val="0"/>
                <w:color w:val="381125"/>
                <w:sz w:val="16"/>
                <w:szCs w:val="16"/>
                <w:u w:val="none"/>
              </w:rPr>
            </w:pPr>
            <w:r w:rsidRPr="001C42F4">
              <w:rPr>
                <w:rFonts w:ascii="Scandia" w:hAnsi="Scandia" w:cs="Arial"/>
                <w:color w:val="381125"/>
                <w:sz w:val="16"/>
                <w:szCs w:val="16"/>
                <w:u w:val="none"/>
              </w:rPr>
              <w:t>Professional Studies</w:t>
            </w:r>
            <w:r w:rsidRPr="006A6298">
              <w:rPr>
                <w:rFonts w:ascii="Scandia" w:hAnsi="Scandia" w:cs="Arial"/>
                <w:bCs/>
                <w:color w:val="381125"/>
                <w:sz w:val="16"/>
                <w:szCs w:val="16"/>
                <w:u w:val="none"/>
              </w:rPr>
              <w:t>.</w:t>
            </w:r>
            <w:r w:rsidRPr="001C42F4">
              <w:rPr>
                <w:rFonts w:ascii="Scandia" w:hAnsi="Scandia" w:cs="Arial"/>
                <w:b w:val="0"/>
                <w:color w:val="381125"/>
                <w:sz w:val="16"/>
                <w:szCs w:val="16"/>
                <w:u w:val="none"/>
              </w:rPr>
              <w:t xml:space="preserve"> Courses with architectural content required of all students in the NAAB-accredited program are the core of a professional degree program that leads to licensure. Knowledge from these courses is used to satisfy Condition 3</w:t>
            </w:r>
            <w:r w:rsidRPr="001C42F4">
              <w:rPr>
                <w:rFonts w:ascii="Scandia" w:eastAsia="Arial" w:hAnsi="Scandia" w:cs="Arial"/>
                <w:b w:val="0"/>
                <w:color w:val="381125"/>
                <w:sz w:val="16"/>
                <w:szCs w:val="16"/>
                <w:u w:val="none"/>
              </w:rPr>
              <w:t>—</w:t>
            </w:r>
            <w:r w:rsidRPr="001C42F4">
              <w:rPr>
                <w:rFonts w:ascii="Scandia" w:hAnsi="Scandia" w:cs="Arial"/>
                <w:b w:val="0"/>
                <w:color w:val="381125"/>
                <w:sz w:val="16"/>
                <w:szCs w:val="16"/>
                <w:u w:val="none"/>
              </w:rPr>
              <w:t>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1F3C74DD" w14:textId="58A10AD7" w:rsidR="00814A2D" w:rsidRPr="001C42F4" w:rsidRDefault="00814A2D" w:rsidP="00EA0F6D">
            <w:pPr>
              <w:pStyle w:val="Heading2"/>
              <w:keepLines/>
              <w:numPr>
                <w:ilvl w:val="0"/>
                <w:numId w:val="1"/>
              </w:numPr>
              <w:ind w:left="337"/>
              <w:jc w:val="left"/>
              <w:rPr>
                <w:rFonts w:ascii="Scandia" w:hAnsi="Scandia" w:cs="Arial"/>
                <w:b w:val="0"/>
                <w:color w:val="381125"/>
                <w:sz w:val="16"/>
                <w:szCs w:val="16"/>
                <w:u w:val="none"/>
              </w:rPr>
            </w:pPr>
            <w:r w:rsidRPr="001C42F4">
              <w:rPr>
                <w:rFonts w:ascii="Scandia" w:hAnsi="Scandia" w:cs="Arial"/>
                <w:color w:val="381125"/>
                <w:sz w:val="16"/>
                <w:szCs w:val="16"/>
                <w:u w:val="none"/>
              </w:rPr>
              <w:t>General Studies</w:t>
            </w:r>
            <w:r w:rsidRPr="006A6298">
              <w:rPr>
                <w:rFonts w:ascii="Scandia" w:hAnsi="Scandia" w:cs="Arial"/>
                <w:bCs/>
                <w:color w:val="381125"/>
                <w:sz w:val="16"/>
                <w:szCs w:val="16"/>
                <w:u w:val="none"/>
              </w:rPr>
              <w:t>.</w:t>
            </w:r>
            <w:r w:rsidRPr="001C42F4">
              <w:rPr>
                <w:rFonts w:ascii="Scandia" w:hAnsi="Scandia" w:cs="Arial"/>
                <w:b w:val="0"/>
                <w:color w:val="381125"/>
                <w:sz w:val="16"/>
                <w:szCs w:val="16"/>
                <w:u w:val="none"/>
              </w:rPr>
              <w:t xml:space="preserve"> 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r w:rsidRPr="001C42F4">
              <w:rPr>
                <w:rFonts w:ascii="Scandia" w:hAnsi="Scandia" w:cs="Arial"/>
                <w:b w:val="0"/>
                <w:bCs/>
                <w:color w:val="381125"/>
                <w:sz w:val="16"/>
                <w:szCs w:val="16"/>
                <w:u w:val="none"/>
              </w:rPr>
              <w:t>In most cases</w:t>
            </w:r>
            <w:r w:rsidRPr="006A6298">
              <w:rPr>
                <w:rFonts w:ascii="Scandia" w:hAnsi="Scandia" w:cs="Arial"/>
                <w:b w:val="0"/>
                <w:bCs/>
                <w:color w:val="381125"/>
                <w:sz w:val="16"/>
                <w:szCs w:val="16"/>
                <w:u w:val="none"/>
              </w:rPr>
              <w:t>,</w:t>
            </w:r>
            <w:r w:rsidRPr="001C42F4">
              <w:rPr>
                <w:rFonts w:ascii="Scandia" w:hAnsi="Scandia" w:cs="Arial"/>
                <w:color w:val="381125"/>
                <w:sz w:val="16"/>
                <w:szCs w:val="16"/>
                <w:u w:val="none"/>
              </w:rPr>
              <w:t xml:space="preserve"> </w:t>
            </w:r>
            <w:r w:rsidRPr="001C42F4">
              <w:rPr>
                <w:rFonts w:ascii="Scandia" w:hAnsi="Scandia" w:cs="Arial"/>
                <w:b w:val="0"/>
                <w:color w:val="381125"/>
                <w:sz w:val="16"/>
                <w:szCs w:val="16"/>
                <w:u w:val="none"/>
              </w:rPr>
              <w:t>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42AA50FF" w14:textId="5B334046" w:rsidR="00B9503D" w:rsidRPr="001C42F4" w:rsidRDefault="00814A2D" w:rsidP="00EA0F6D">
            <w:pPr>
              <w:pStyle w:val="Heading2"/>
              <w:keepLines/>
              <w:numPr>
                <w:ilvl w:val="0"/>
                <w:numId w:val="1"/>
              </w:numPr>
              <w:ind w:left="337"/>
              <w:jc w:val="left"/>
              <w:rPr>
                <w:rFonts w:ascii="Scandia" w:hAnsi="Scandia" w:cs="Arial"/>
                <w:b w:val="0"/>
                <w:color w:val="381125"/>
                <w:sz w:val="16"/>
                <w:szCs w:val="16"/>
                <w:u w:val="none"/>
              </w:rPr>
            </w:pPr>
            <w:r w:rsidRPr="001C42F4">
              <w:rPr>
                <w:rFonts w:ascii="Scandia" w:hAnsi="Scandia" w:cs="Arial"/>
                <w:color w:val="381125"/>
                <w:sz w:val="16"/>
                <w:szCs w:val="16"/>
                <w:u w:val="none"/>
              </w:rPr>
              <w:t xml:space="preserve">Optional Studies. </w:t>
            </w:r>
            <w:r w:rsidRPr="001C42F4">
              <w:rPr>
                <w:rFonts w:ascii="Scandia" w:hAnsi="Scandia" w:cs="Arial"/>
                <w:b w:val="0"/>
                <w:color w:val="381125"/>
                <w:sz w:val="16"/>
                <w:szCs w:val="16"/>
                <w:u w:val="none"/>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tc>
        <w:tc>
          <w:tcPr>
            <w:tcW w:w="1349" w:type="dxa"/>
          </w:tcPr>
          <w:p w14:paraId="1AF2292C" w14:textId="00BBE762" w:rsidR="00B9503D"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847130050"/>
                <w14:checkbox>
                  <w14:checked w14:val="0"/>
                  <w14:checkedState w14:val="2612" w14:font="MS Gothic"/>
                  <w14:uncheckedState w14:val="2610" w14:font="MS Gothic"/>
                </w14:checkbox>
              </w:sdtPr>
              <w:sdtEndPr/>
              <w:sdtContent>
                <w:r w:rsidR="002A0244" w:rsidRPr="001C42F4">
                  <w:rPr>
                    <w:rFonts w:ascii="Segoe UI Symbol" w:eastAsia="MS Gothic" w:hAnsi="Segoe UI Symbol" w:cs="Segoe UI Symbol"/>
                    <w:b w:val="0"/>
                    <w:bCs/>
                    <w:color w:val="381125"/>
                    <w:sz w:val="16"/>
                    <w:szCs w:val="16"/>
                    <w:u w:val="none"/>
                  </w:rPr>
                  <w:t>☐</w:t>
                </w:r>
              </w:sdtContent>
            </w:sdt>
            <w:r w:rsidR="00B9503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53833958"/>
                <w14:checkbox>
                  <w14:checked w14:val="0"/>
                  <w14:checkedState w14:val="2612" w14:font="MS Gothic"/>
                  <w14:uncheckedState w14:val="2610" w14:font="MS Gothic"/>
                </w14:checkbox>
              </w:sdtPr>
              <w:sdtEndPr/>
              <w:sdtContent>
                <w:r w:rsidR="00B9503D" w:rsidRPr="001C42F4">
                  <w:rPr>
                    <w:rFonts w:ascii="Segoe UI Symbol" w:eastAsia="MS Gothic" w:hAnsi="Segoe UI Symbol" w:cs="Segoe UI Symbol"/>
                    <w:bCs/>
                    <w:color w:val="381125"/>
                    <w:sz w:val="16"/>
                    <w:szCs w:val="16"/>
                    <w:u w:val="none"/>
                  </w:rPr>
                  <w:t>☐</w:t>
                </w:r>
              </w:sdtContent>
            </w:sdt>
            <w:r w:rsidR="00B9503D" w:rsidRPr="001C42F4">
              <w:rPr>
                <w:rFonts w:ascii="Scandia" w:eastAsia="Arial" w:hAnsi="Scandia"/>
                <w:bCs/>
                <w:color w:val="381125"/>
                <w:sz w:val="16"/>
                <w:szCs w:val="16"/>
                <w:u w:val="none"/>
              </w:rPr>
              <w:t xml:space="preserve"> No</w:t>
            </w:r>
          </w:p>
        </w:tc>
      </w:tr>
      <w:tr w:rsidR="00975913" w:rsidRPr="001C42F4" w14:paraId="7329EEC0" w14:textId="77777777" w:rsidTr="000E1F51">
        <w:trPr>
          <w:trHeight w:val="591"/>
        </w:trPr>
        <w:tc>
          <w:tcPr>
            <w:tcW w:w="8725" w:type="dxa"/>
          </w:tcPr>
          <w:p w14:paraId="2B013E48" w14:textId="77777777" w:rsidR="00ED5B79" w:rsidRPr="00ED5B79" w:rsidRDefault="00ED5B79" w:rsidP="00ED5B79">
            <w:pPr>
              <w:pStyle w:val="BodyTextIndent3"/>
              <w:spacing w:after="0"/>
              <w:ind w:left="0"/>
              <w:rPr>
                <w:rFonts w:ascii="Scandia" w:hAnsi="Scandia"/>
                <w:color w:val="381125"/>
              </w:rPr>
            </w:pPr>
            <w:bookmarkStart w:id="16" w:name="_Toc394653341"/>
            <w:r w:rsidRPr="00ED5B79">
              <w:rPr>
                <w:rFonts w:ascii="Scandia" w:hAnsi="Scandia"/>
                <w:color w:val="381125"/>
              </w:rPr>
              <w:t>For many decades, the terms B.Arch., M.Arch., and/or D.Arch. have been recognized as referring to NAAB-accredited professional degree programs that are accepted by several states as a requirement for state licensure or that facilitate obtaining state licensure. Using those terms for unaccredited programs may result in confusion on the part of the public and may be misleading to students, to prospective students, to the profession, and to other educational institutions. To mitigate that possibility, the terms B.Arch., M.Arch., and D.Arch. are reserved for use by the institutional sponsor’s NAAB-accredited architecture degree programs, except in the case where compliance with this requirement would violate state, federal, or national law. Additionally, the institutional sponsor’s unaccredited architecture degree programs must place clear statements in all relevant publications and marketing materials, electronic as well as print, that the programs are not NAAB-accredited and may not be accepted as meeting licensure requirements in many U.S. states.</w:t>
            </w:r>
            <w:bookmarkEnd w:id="16"/>
          </w:p>
          <w:p w14:paraId="6EA3BEBD" w14:textId="77777777" w:rsidR="00ED5B79" w:rsidRDefault="00ED5B79" w:rsidP="00ED5B79">
            <w:pPr>
              <w:pStyle w:val="BodyTextIndent3"/>
              <w:spacing w:after="0"/>
              <w:ind w:left="0"/>
              <w:rPr>
                <w:rFonts w:ascii="Scandia" w:hAnsi="Scandia"/>
                <w:i/>
                <w:iCs/>
                <w:color w:val="381125"/>
              </w:rPr>
            </w:pPr>
          </w:p>
          <w:p w14:paraId="3A7EF9BA" w14:textId="04138909" w:rsidR="002A0244" w:rsidRPr="001C42F4" w:rsidRDefault="00ED5B79" w:rsidP="00ED5B79">
            <w:pPr>
              <w:pStyle w:val="BodyTextIndent3"/>
              <w:spacing w:after="0"/>
              <w:ind w:left="0"/>
              <w:rPr>
                <w:rFonts w:ascii="Scandia" w:hAnsi="Scandia"/>
                <w:color w:val="381125"/>
              </w:rPr>
            </w:pPr>
            <w:r w:rsidRPr="00ED5B79">
              <w:rPr>
                <w:rFonts w:ascii="Scandia" w:hAnsi="Scandia"/>
                <w:i/>
                <w:iCs/>
                <w:color w:val="381125"/>
              </w:rPr>
              <w:t>Programs must list all degree programs, if any, offered in the same administrative unit as the accredited architecture degree program, especially pre-professional degrees in architecture and post-professional degrees.</w:t>
            </w:r>
          </w:p>
        </w:tc>
        <w:tc>
          <w:tcPr>
            <w:tcW w:w="1349" w:type="dxa"/>
          </w:tcPr>
          <w:p w14:paraId="343F1589" w14:textId="2C6BD40F" w:rsidR="002A0244"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085421398"/>
                <w14:checkbox>
                  <w14:checked w14:val="0"/>
                  <w14:checkedState w14:val="2612" w14:font="MS Gothic"/>
                  <w14:uncheckedState w14:val="2610" w14:font="MS Gothic"/>
                </w14:checkbox>
              </w:sdtPr>
              <w:sdtEndPr/>
              <w:sdtContent>
                <w:r w:rsidR="002A0244" w:rsidRPr="001C42F4">
                  <w:rPr>
                    <w:rFonts w:ascii="Segoe UI Symbol" w:eastAsia="MS Gothic" w:hAnsi="Segoe UI Symbol" w:cs="Segoe UI Symbol"/>
                    <w:b w:val="0"/>
                    <w:bCs/>
                    <w:color w:val="381125"/>
                    <w:sz w:val="16"/>
                    <w:szCs w:val="16"/>
                    <w:u w:val="none"/>
                  </w:rPr>
                  <w:t>☐</w:t>
                </w:r>
              </w:sdtContent>
            </w:sdt>
            <w:r w:rsidR="002A0244"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142075418"/>
                <w14:checkbox>
                  <w14:checked w14:val="0"/>
                  <w14:checkedState w14:val="2612" w14:font="MS Gothic"/>
                  <w14:uncheckedState w14:val="2610" w14:font="MS Gothic"/>
                </w14:checkbox>
              </w:sdtPr>
              <w:sdtEndPr/>
              <w:sdtContent>
                <w:r w:rsidR="002A0244" w:rsidRPr="001C42F4">
                  <w:rPr>
                    <w:rFonts w:ascii="Segoe UI Symbol" w:eastAsia="MS Gothic" w:hAnsi="Segoe UI Symbol" w:cs="Segoe UI Symbol"/>
                    <w:bCs/>
                    <w:color w:val="381125"/>
                    <w:sz w:val="16"/>
                    <w:szCs w:val="16"/>
                    <w:u w:val="none"/>
                  </w:rPr>
                  <w:t>☐</w:t>
                </w:r>
              </w:sdtContent>
            </w:sdt>
            <w:r w:rsidR="002A0244" w:rsidRPr="001C42F4">
              <w:rPr>
                <w:rFonts w:ascii="Scandia" w:eastAsia="Arial" w:hAnsi="Scandia"/>
                <w:bCs/>
                <w:color w:val="381125"/>
                <w:sz w:val="16"/>
                <w:szCs w:val="16"/>
                <w:u w:val="none"/>
              </w:rPr>
              <w:t xml:space="preserve"> No</w:t>
            </w:r>
          </w:p>
        </w:tc>
      </w:tr>
      <w:tr w:rsidR="00975913" w:rsidRPr="001C42F4" w14:paraId="53F893F5" w14:textId="77777777" w:rsidTr="000E1F51">
        <w:trPr>
          <w:trHeight w:val="591"/>
        </w:trPr>
        <w:tc>
          <w:tcPr>
            <w:tcW w:w="8725" w:type="dxa"/>
          </w:tcPr>
          <w:p w14:paraId="47B9AA6C" w14:textId="77777777" w:rsidR="0040270F" w:rsidRPr="001C42F4" w:rsidRDefault="0040270F" w:rsidP="0040270F">
            <w:pPr>
              <w:pStyle w:val="ListParagraph"/>
              <w:tabs>
                <w:tab w:val="left" w:pos="-1080"/>
                <w:tab w:val="left" w:pos="-720"/>
              </w:tabs>
              <w:ind w:left="0"/>
              <w:rPr>
                <w:rFonts w:ascii="Scandia" w:hAnsi="Scandia"/>
                <w:color w:val="381125"/>
                <w:sz w:val="16"/>
                <w:szCs w:val="16"/>
              </w:rPr>
            </w:pPr>
            <w:r w:rsidRPr="001C42F4">
              <w:rPr>
                <w:rFonts w:ascii="Scandia" w:hAnsi="Scandia"/>
                <w:color w:val="381125"/>
                <w:sz w:val="16"/>
                <w:szCs w:val="16"/>
              </w:rPr>
              <w:t>The number of credit hours for each degree is outlined below. All accredited programs must conform to minimum credit-hour requirements established by the institution’s regional accreditor.</w:t>
            </w:r>
          </w:p>
          <w:p w14:paraId="38CBC049" w14:textId="77777777" w:rsidR="0040270F" w:rsidRPr="001C42F4" w:rsidRDefault="0040270F" w:rsidP="00626FFF">
            <w:pPr>
              <w:pStyle w:val="Heading2"/>
              <w:keepLines/>
              <w:numPr>
                <w:ilvl w:val="0"/>
                <w:numId w:val="39"/>
              </w:numPr>
              <w:jc w:val="left"/>
              <w:rPr>
                <w:rFonts w:ascii="Scandia" w:hAnsi="Scandia" w:cs="Arial"/>
                <w:b w:val="0"/>
                <w:color w:val="381125"/>
                <w:sz w:val="16"/>
                <w:szCs w:val="16"/>
                <w:u w:val="none"/>
              </w:rPr>
            </w:pPr>
            <w:r w:rsidRPr="001C42F4">
              <w:rPr>
                <w:rFonts w:ascii="Scandia" w:hAnsi="Scandia" w:cs="Arial"/>
                <w:color w:val="381125"/>
                <w:sz w:val="16"/>
                <w:szCs w:val="16"/>
                <w:u w:val="none"/>
              </w:rPr>
              <w:t xml:space="preserve">Bachelor of Architecture. </w:t>
            </w:r>
            <w:r w:rsidRPr="001C42F4">
              <w:rPr>
                <w:rFonts w:ascii="Scandia" w:hAnsi="Scandia" w:cs="Arial"/>
                <w:b w:val="0"/>
                <w:color w:val="381125"/>
                <w:sz w:val="16"/>
                <w:szCs w:val="16"/>
                <w:u w:val="none"/>
              </w:rPr>
              <w:t>The B.Arch. degree consists of a minimum of 150 semester credit hours, or the quarter-hour equivalent, in academic coursework in general studies, professional studies, and 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0F1D731F" w14:textId="77777777" w:rsidR="0040270F" w:rsidRPr="001C42F4" w:rsidRDefault="0040270F" w:rsidP="00626FFF">
            <w:pPr>
              <w:pStyle w:val="ListParagraph"/>
              <w:widowControl w:val="0"/>
              <w:numPr>
                <w:ilvl w:val="0"/>
                <w:numId w:val="39"/>
              </w:numPr>
              <w:tabs>
                <w:tab w:val="left" w:pos="-1080"/>
                <w:tab w:val="left" w:pos="-720"/>
              </w:tabs>
              <w:autoSpaceDE w:val="0"/>
              <w:autoSpaceDN w:val="0"/>
              <w:adjustRightInd w:val="0"/>
              <w:outlineLvl w:val="1"/>
              <w:rPr>
                <w:rFonts w:ascii="Scandia" w:hAnsi="Scandia"/>
                <w:b/>
                <w:color w:val="381125"/>
                <w:sz w:val="16"/>
                <w:szCs w:val="16"/>
              </w:rPr>
            </w:pPr>
            <w:r w:rsidRPr="001C42F4">
              <w:rPr>
                <w:rFonts w:ascii="Scandia" w:hAnsi="Scandia"/>
                <w:b/>
                <w:bCs/>
                <w:color w:val="381125"/>
                <w:sz w:val="16"/>
                <w:szCs w:val="16"/>
              </w:rPr>
              <w:t>Master of Architecture</w:t>
            </w:r>
            <w:r w:rsidRPr="006A6298">
              <w:rPr>
                <w:rFonts w:ascii="Scandia" w:hAnsi="Scandia"/>
                <w:b/>
                <w:color w:val="381125"/>
                <w:sz w:val="16"/>
                <w:szCs w:val="16"/>
              </w:rPr>
              <w:t>.</w:t>
            </w:r>
            <w:r w:rsidRPr="001C42F4">
              <w:rPr>
                <w:rFonts w:ascii="Scandia" w:hAnsi="Scandia"/>
                <w:color w:val="381125"/>
                <w:sz w:val="16"/>
                <w:szCs w:val="16"/>
              </w:rPr>
              <w:t xml:space="preserve"> The M.Arch.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 </w:t>
            </w:r>
          </w:p>
          <w:p w14:paraId="27CBA166" w14:textId="122ACD94" w:rsidR="0040270F" w:rsidRPr="001C42F4" w:rsidRDefault="0040270F" w:rsidP="00626FFF">
            <w:pPr>
              <w:pStyle w:val="ListParagraph"/>
              <w:widowControl w:val="0"/>
              <w:numPr>
                <w:ilvl w:val="0"/>
                <w:numId w:val="39"/>
              </w:numPr>
              <w:tabs>
                <w:tab w:val="left" w:pos="-1080"/>
                <w:tab w:val="left" w:pos="-720"/>
              </w:tabs>
              <w:autoSpaceDE w:val="0"/>
              <w:autoSpaceDN w:val="0"/>
              <w:adjustRightInd w:val="0"/>
              <w:outlineLvl w:val="1"/>
              <w:rPr>
                <w:rFonts w:ascii="Scandia" w:hAnsi="Scandia"/>
                <w:b/>
                <w:color w:val="381125"/>
                <w:sz w:val="16"/>
                <w:szCs w:val="16"/>
              </w:rPr>
            </w:pPr>
            <w:r w:rsidRPr="001C42F4">
              <w:rPr>
                <w:rFonts w:ascii="Scandia" w:hAnsi="Scandia"/>
                <w:b/>
                <w:bCs/>
                <w:color w:val="381125"/>
                <w:sz w:val="16"/>
                <w:szCs w:val="16"/>
              </w:rPr>
              <w:t>Doctor of Architecture</w:t>
            </w:r>
            <w:r w:rsidRPr="006A6298">
              <w:rPr>
                <w:rFonts w:ascii="Scandia" w:hAnsi="Scandia"/>
                <w:b/>
                <w:color w:val="381125"/>
                <w:sz w:val="16"/>
                <w:szCs w:val="16"/>
              </w:rPr>
              <w:t>.</w:t>
            </w:r>
            <w:r w:rsidRPr="001C42F4">
              <w:rPr>
                <w:rFonts w:ascii="Scandia" w:hAnsi="Scandia"/>
                <w:b/>
                <w:bCs/>
                <w:color w:val="381125"/>
                <w:sz w:val="16"/>
                <w:szCs w:val="16"/>
              </w:rPr>
              <w:t xml:space="preserve"> </w:t>
            </w:r>
            <w:r w:rsidRPr="001C42F4">
              <w:rPr>
                <w:rFonts w:ascii="Scandia" w:hAnsi="Scandia"/>
                <w:color w:val="381125"/>
                <w:sz w:val="16"/>
                <w:szCs w:val="16"/>
              </w:rPr>
              <w:t xml:space="preserve">The D.Arch. degree consists of a minimum of 210 credits, or the quarter-hour equivalent, of combined undergraduate and graduate coursework. The D.Arch.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w:t>
            </w:r>
            <w:r w:rsidRPr="001C42F4">
              <w:rPr>
                <w:rFonts w:ascii="Scandia" w:hAnsi="Scandia"/>
                <w:color w:val="381125"/>
                <w:sz w:val="16"/>
                <w:szCs w:val="16"/>
              </w:rPr>
              <w:lastRenderedPageBreak/>
              <w:t>degree.</w:t>
            </w:r>
          </w:p>
        </w:tc>
        <w:tc>
          <w:tcPr>
            <w:tcW w:w="1349" w:type="dxa"/>
          </w:tcPr>
          <w:p w14:paraId="49FB97BA" w14:textId="6A9F52CE" w:rsidR="0040270F" w:rsidRPr="001C42F4" w:rsidRDefault="00494766" w:rsidP="0040270F">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89688647"/>
                <w14:checkbox>
                  <w14:checked w14:val="0"/>
                  <w14:checkedState w14:val="2612" w14:font="MS Gothic"/>
                  <w14:uncheckedState w14:val="2610" w14:font="MS Gothic"/>
                </w14:checkbox>
              </w:sdtPr>
              <w:sdtEndPr/>
              <w:sdtContent>
                <w:r w:rsidR="0040270F" w:rsidRPr="001C42F4">
                  <w:rPr>
                    <w:rFonts w:ascii="Segoe UI Symbol" w:eastAsia="MS Gothic" w:hAnsi="Segoe UI Symbol" w:cs="Segoe UI Symbol"/>
                    <w:b w:val="0"/>
                    <w:bCs/>
                    <w:color w:val="381125"/>
                    <w:sz w:val="16"/>
                    <w:szCs w:val="16"/>
                    <w:u w:val="none"/>
                  </w:rPr>
                  <w:t>☐</w:t>
                </w:r>
              </w:sdtContent>
            </w:sdt>
            <w:r w:rsidR="0040270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53256003"/>
                <w14:checkbox>
                  <w14:checked w14:val="0"/>
                  <w14:checkedState w14:val="2612" w14:font="MS Gothic"/>
                  <w14:uncheckedState w14:val="2610" w14:font="MS Gothic"/>
                </w14:checkbox>
              </w:sdtPr>
              <w:sdtEndPr/>
              <w:sdtContent>
                <w:r w:rsidR="0040270F" w:rsidRPr="001C42F4">
                  <w:rPr>
                    <w:rFonts w:ascii="Segoe UI Symbol" w:eastAsia="MS Gothic" w:hAnsi="Segoe UI Symbol" w:cs="Segoe UI Symbol"/>
                    <w:bCs/>
                    <w:color w:val="381125"/>
                    <w:sz w:val="16"/>
                    <w:szCs w:val="16"/>
                    <w:u w:val="none"/>
                  </w:rPr>
                  <w:t>☐</w:t>
                </w:r>
              </w:sdtContent>
            </w:sdt>
            <w:r w:rsidR="0040270F" w:rsidRPr="001C42F4">
              <w:rPr>
                <w:rFonts w:ascii="Scandia" w:eastAsia="Arial" w:hAnsi="Scandia"/>
                <w:bCs/>
                <w:color w:val="381125"/>
                <w:sz w:val="16"/>
                <w:szCs w:val="16"/>
                <w:u w:val="none"/>
              </w:rPr>
              <w:t xml:space="preserve"> No</w:t>
            </w:r>
          </w:p>
        </w:tc>
      </w:tr>
      <w:tr w:rsidR="00975913" w:rsidRPr="001C42F4" w14:paraId="3757301F" w14:textId="77777777" w:rsidTr="00AF0DE8">
        <w:trPr>
          <w:trHeight w:val="1843"/>
        </w:trPr>
        <w:tc>
          <w:tcPr>
            <w:tcW w:w="10074" w:type="dxa"/>
            <w:gridSpan w:val="2"/>
          </w:tcPr>
          <w:p w14:paraId="06098C47" w14:textId="1F306ABA" w:rsidR="009C1898"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730379C9" w14:textId="77777777" w:rsidR="009C1898" w:rsidRPr="001C42F4" w:rsidRDefault="009C1898" w:rsidP="009C1898">
      <w:pPr>
        <w:pStyle w:val="ListParagraph"/>
        <w:ind w:left="360"/>
        <w:rPr>
          <w:rFonts w:ascii="Scandia" w:hAnsi="Scandia"/>
          <w:b/>
          <w:bCs/>
          <w:color w:val="381125"/>
          <w:sz w:val="16"/>
          <w:szCs w:val="16"/>
        </w:rPr>
      </w:pPr>
      <w:bookmarkStart w:id="17" w:name="Condition_4_3"/>
      <w:bookmarkEnd w:id="17"/>
    </w:p>
    <w:p w14:paraId="2DFE2FF6" w14:textId="20EF20A3" w:rsidR="00AA09B5" w:rsidRPr="00095C9D" w:rsidRDefault="00392F04" w:rsidP="00392F04">
      <w:pPr>
        <w:pStyle w:val="Heading1"/>
        <w:rPr>
          <w:rFonts w:ascii="Scandia" w:hAnsi="Scandia"/>
          <w:color w:val="381125"/>
          <w:sz w:val="18"/>
          <w:szCs w:val="18"/>
        </w:rPr>
      </w:pPr>
      <w:r w:rsidRPr="00095C9D">
        <w:rPr>
          <w:rFonts w:ascii="Scandia" w:hAnsi="Scandia"/>
          <w:color w:val="381125"/>
          <w:sz w:val="18"/>
          <w:szCs w:val="18"/>
        </w:rPr>
        <w:t xml:space="preserve">4.3 </w:t>
      </w:r>
      <w:r w:rsidR="00505227" w:rsidRPr="00095C9D">
        <w:rPr>
          <w:rFonts w:ascii="Scandia" w:hAnsi="Scandia"/>
          <w:color w:val="381125"/>
          <w:sz w:val="18"/>
          <w:szCs w:val="18"/>
        </w:rPr>
        <w:t>Evaluation of Preparatory Education</w:t>
      </w:r>
      <w:r w:rsidR="00AA09B5" w:rsidRPr="00095C9D">
        <w:rPr>
          <w:rFonts w:ascii="Scandia" w:hAnsi="Scandia"/>
          <w:color w:val="381125"/>
          <w:sz w:val="18"/>
          <w:szCs w:val="18"/>
        </w:rPr>
        <w:t xml:space="preserve"> </w:t>
      </w:r>
    </w:p>
    <w:p w14:paraId="53610F10" w14:textId="77777777" w:rsidR="00A31BA8" w:rsidRPr="001C42F4" w:rsidRDefault="00A31BA8" w:rsidP="00A31BA8">
      <w:pPr>
        <w:rPr>
          <w:rFonts w:ascii="Scandia" w:hAnsi="Scandia"/>
          <w:b/>
          <w:bCs/>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01962E3"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8FAFF1A" w14:textId="77777777" w:rsidR="00A31BA8" w:rsidRPr="001C42F4" w:rsidRDefault="00A31BA8"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2FC11B9A" w14:textId="77777777" w:rsidTr="000E1F51">
        <w:trPr>
          <w:trHeight w:val="312"/>
        </w:trPr>
        <w:tc>
          <w:tcPr>
            <w:tcW w:w="10074" w:type="dxa"/>
            <w:gridSpan w:val="2"/>
          </w:tcPr>
          <w:p w14:paraId="23D7FAE6" w14:textId="6AF3F036" w:rsidR="00A62383" w:rsidRPr="001C42F4" w:rsidRDefault="00A62383" w:rsidP="000E1F51">
            <w:pPr>
              <w:pStyle w:val="Heading2"/>
              <w:jc w:val="left"/>
              <w:rPr>
                <w:rFonts w:ascii="Scandia" w:eastAsia="Arial" w:hAnsi="Scandia"/>
                <w:b w:val="0"/>
                <w:color w:val="381125"/>
                <w:sz w:val="16"/>
                <w:szCs w:val="16"/>
                <w:u w:val="none"/>
              </w:rPr>
            </w:pPr>
            <w:r w:rsidRPr="001C42F4">
              <w:rPr>
                <w:rFonts w:ascii="Scandia" w:hAnsi="Scandia"/>
                <w:b w:val="0"/>
                <w:color w:val="381125"/>
                <w:sz w:val="16"/>
                <w:szCs w:val="16"/>
                <w:u w:val="none"/>
              </w:rPr>
              <w:t xml:space="preserve">The program provided evidence that it does </w:t>
            </w:r>
            <w:r w:rsidR="000C6005" w:rsidRPr="006A6298">
              <w:rPr>
                <w:rFonts w:ascii="Scandia" w:hAnsi="Scandia"/>
                <w:bCs/>
                <w:color w:val="381125"/>
                <w:sz w:val="16"/>
                <w:szCs w:val="16"/>
                <w:u w:val="none"/>
              </w:rPr>
              <w:t>ALL</w:t>
            </w:r>
            <w:r w:rsidR="000C6005" w:rsidRPr="001C42F4">
              <w:rPr>
                <w:rFonts w:ascii="Scandia" w:hAnsi="Scandia"/>
                <w:b w:val="0"/>
                <w:color w:val="381125"/>
                <w:sz w:val="16"/>
                <w:szCs w:val="16"/>
                <w:u w:val="none"/>
              </w:rPr>
              <w:t xml:space="preserve"> </w:t>
            </w:r>
            <w:r w:rsidRPr="001C42F4">
              <w:rPr>
                <w:rFonts w:ascii="Scandia" w:hAnsi="Scandia"/>
                <w:b w:val="0"/>
                <w:color w:val="381125"/>
                <w:sz w:val="16"/>
                <w:szCs w:val="16"/>
                <w:u w:val="none"/>
              </w:rPr>
              <w:t>of the following:</w:t>
            </w:r>
          </w:p>
        </w:tc>
      </w:tr>
      <w:tr w:rsidR="00975913" w:rsidRPr="001C42F4" w14:paraId="72BBF2C2" w14:textId="77777777" w:rsidTr="000E1F51">
        <w:trPr>
          <w:trHeight w:val="591"/>
        </w:trPr>
        <w:tc>
          <w:tcPr>
            <w:tcW w:w="8725" w:type="dxa"/>
          </w:tcPr>
          <w:p w14:paraId="763FA63F" w14:textId="21209174" w:rsidR="00A31BA8" w:rsidRPr="001C42F4" w:rsidRDefault="00CF3C92" w:rsidP="00CF3C92">
            <w:pPr>
              <w:pStyle w:val="BodyTextIndent3"/>
              <w:numPr>
                <w:ilvl w:val="0"/>
                <w:numId w:val="1"/>
              </w:numPr>
              <w:spacing w:after="0"/>
              <w:ind w:left="337"/>
              <w:outlineLvl w:val="0"/>
              <w:rPr>
                <w:rFonts w:ascii="Scandia" w:hAnsi="Scandia"/>
                <w:color w:val="381125"/>
              </w:rPr>
            </w:pPr>
            <w:r w:rsidRPr="001C42F4">
              <w:rPr>
                <w:rFonts w:ascii="Scandia" w:hAnsi="Scandia"/>
                <w:color w:val="381125"/>
              </w:rPr>
              <w:t>Documents its process for evaluating a student’s prior academic coursework related to satisfying NAAB accreditation criteria when it admits a student to the professional degree program.</w:t>
            </w:r>
            <w:r w:rsidRPr="001C42F4">
              <w:rPr>
                <w:rFonts w:ascii="Scandia" w:hAnsi="Scandia"/>
                <w:bCs/>
                <w:color w:val="381125"/>
              </w:rPr>
              <w:t xml:space="preserve"> </w:t>
            </w:r>
          </w:p>
        </w:tc>
        <w:tc>
          <w:tcPr>
            <w:tcW w:w="1349" w:type="dxa"/>
          </w:tcPr>
          <w:p w14:paraId="02D9A5D8" w14:textId="77777777" w:rsidR="00A31BA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183864782"/>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 w:val="0"/>
                    <w:bCs/>
                    <w:color w:val="381125"/>
                    <w:sz w:val="16"/>
                    <w:szCs w:val="16"/>
                    <w:u w:val="none"/>
                  </w:rPr>
                  <w:t>☐</w:t>
                </w:r>
              </w:sdtContent>
            </w:sdt>
            <w:r w:rsidR="00A31BA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24562372"/>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Cs/>
                    <w:color w:val="381125"/>
                    <w:sz w:val="16"/>
                    <w:szCs w:val="16"/>
                    <w:u w:val="none"/>
                  </w:rPr>
                  <w:t>☐</w:t>
                </w:r>
              </w:sdtContent>
            </w:sdt>
            <w:r w:rsidR="00A31BA8" w:rsidRPr="001C42F4">
              <w:rPr>
                <w:rFonts w:ascii="Scandia" w:eastAsia="Arial" w:hAnsi="Scandia"/>
                <w:bCs/>
                <w:color w:val="381125"/>
                <w:sz w:val="16"/>
                <w:szCs w:val="16"/>
                <w:u w:val="none"/>
              </w:rPr>
              <w:t xml:space="preserve"> No</w:t>
            </w:r>
          </w:p>
        </w:tc>
      </w:tr>
      <w:tr w:rsidR="00975913" w:rsidRPr="001C42F4" w14:paraId="76AE06B2" w14:textId="77777777" w:rsidTr="006A6298">
        <w:trPr>
          <w:trHeight w:val="576"/>
        </w:trPr>
        <w:tc>
          <w:tcPr>
            <w:tcW w:w="8725" w:type="dxa"/>
          </w:tcPr>
          <w:p w14:paraId="2F5CEB86" w14:textId="6DD23C63" w:rsidR="00A31BA8" w:rsidRPr="001C42F4" w:rsidRDefault="00CF3C92" w:rsidP="00CF3C92">
            <w:pPr>
              <w:pStyle w:val="BodyTextIndent3"/>
              <w:numPr>
                <w:ilvl w:val="0"/>
                <w:numId w:val="1"/>
              </w:numPr>
              <w:spacing w:after="0"/>
              <w:ind w:left="337"/>
              <w:outlineLvl w:val="0"/>
              <w:rPr>
                <w:rFonts w:ascii="Scandia" w:hAnsi="Scandia"/>
                <w:color w:val="381125"/>
              </w:rPr>
            </w:pPr>
            <w:r w:rsidRPr="001C42F4">
              <w:rPr>
                <w:rFonts w:ascii="Scandia" w:hAnsi="Scandia"/>
                <w:bCs/>
                <w:color w:val="381125"/>
              </w:rPr>
              <w:t xml:space="preserve">In </w:t>
            </w:r>
            <w:r w:rsidRPr="001C42F4">
              <w:rPr>
                <w:rFonts w:ascii="Scandia" w:hAnsi="Scandia"/>
                <w:color w:val="381125"/>
              </w:rPr>
              <w:t xml:space="preserve">the event a program relies on the preparatory education experience to ensure that admitted students have met certain accreditation criteria, it has established standards for ensuring these accreditation criteria are met and for determining whether any gaps exist.  </w:t>
            </w:r>
          </w:p>
        </w:tc>
        <w:tc>
          <w:tcPr>
            <w:tcW w:w="1349" w:type="dxa"/>
          </w:tcPr>
          <w:p w14:paraId="1AC44594" w14:textId="77777777" w:rsidR="00A31BA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59806190"/>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 w:val="0"/>
                    <w:bCs/>
                    <w:color w:val="381125"/>
                    <w:sz w:val="16"/>
                    <w:szCs w:val="16"/>
                    <w:u w:val="none"/>
                  </w:rPr>
                  <w:t>☐</w:t>
                </w:r>
              </w:sdtContent>
            </w:sdt>
            <w:r w:rsidR="00A31BA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71181348"/>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Cs/>
                    <w:color w:val="381125"/>
                    <w:sz w:val="16"/>
                    <w:szCs w:val="16"/>
                    <w:u w:val="none"/>
                  </w:rPr>
                  <w:t>☐</w:t>
                </w:r>
              </w:sdtContent>
            </w:sdt>
            <w:r w:rsidR="00A31BA8" w:rsidRPr="001C42F4">
              <w:rPr>
                <w:rFonts w:ascii="Scandia" w:eastAsia="Arial" w:hAnsi="Scandia"/>
                <w:bCs/>
                <w:color w:val="381125"/>
                <w:sz w:val="16"/>
                <w:szCs w:val="16"/>
                <w:u w:val="none"/>
              </w:rPr>
              <w:t xml:space="preserve"> No</w:t>
            </w:r>
          </w:p>
        </w:tc>
      </w:tr>
      <w:tr w:rsidR="00975913" w:rsidRPr="001C42F4" w14:paraId="7E26A59D" w14:textId="77777777" w:rsidTr="006A6298">
        <w:trPr>
          <w:trHeight w:val="576"/>
        </w:trPr>
        <w:tc>
          <w:tcPr>
            <w:tcW w:w="8725" w:type="dxa"/>
          </w:tcPr>
          <w:p w14:paraId="375A1B18" w14:textId="41CBB799" w:rsidR="00A31BA8" w:rsidRPr="001C42F4" w:rsidRDefault="00CF3C92" w:rsidP="00CF3C92">
            <w:pPr>
              <w:pStyle w:val="ListParagraph"/>
              <w:widowControl w:val="0"/>
              <w:numPr>
                <w:ilvl w:val="0"/>
                <w:numId w:val="38"/>
              </w:numPr>
              <w:tabs>
                <w:tab w:val="left" w:pos="-1080"/>
                <w:tab w:val="left" w:pos="-720"/>
              </w:tabs>
              <w:autoSpaceDE w:val="0"/>
              <w:autoSpaceDN w:val="0"/>
              <w:adjustRightInd w:val="0"/>
              <w:outlineLvl w:val="1"/>
              <w:rPr>
                <w:rFonts w:ascii="Scandia" w:hAnsi="Scandia"/>
                <w:b/>
                <w:color w:val="381125"/>
                <w:sz w:val="16"/>
                <w:szCs w:val="16"/>
              </w:rPr>
            </w:pPr>
            <w:r w:rsidRPr="001C42F4">
              <w:rPr>
                <w:rFonts w:ascii="Scandia" w:hAnsi="Scandia"/>
                <w:color w:val="381125"/>
                <w:sz w:val="16"/>
                <w:szCs w:val="16"/>
              </w:rPr>
              <w:t>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tc>
        <w:tc>
          <w:tcPr>
            <w:tcW w:w="1349" w:type="dxa"/>
          </w:tcPr>
          <w:p w14:paraId="16CE29CF" w14:textId="77777777" w:rsidR="00A31BA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013222192"/>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 w:val="0"/>
                    <w:bCs/>
                    <w:color w:val="381125"/>
                    <w:sz w:val="16"/>
                    <w:szCs w:val="16"/>
                    <w:u w:val="none"/>
                  </w:rPr>
                  <w:t>☐</w:t>
                </w:r>
              </w:sdtContent>
            </w:sdt>
            <w:r w:rsidR="00A31BA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43692644"/>
                <w14:checkbox>
                  <w14:checked w14:val="0"/>
                  <w14:checkedState w14:val="2612" w14:font="MS Gothic"/>
                  <w14:uncheckedState w14:val="2610" w14:font="MS Gothic"/>
                </w14:checkbox>
              </w:sdtPr>
              <w:sdtEndPr/>
              <w:sdtContent>
                <w:r w:rsidR="00A31BA8" w:rsidRPr="001C42F4">
                  <w:rPr>
                    <w:rFonts w:ascii="Segoe UI Symbol" w:eastAsia="MS Gothic" w:hAnsi="Segoe UI Symbol" w:cs="Segoe UI Symbol"/>
                    <w:bCs/>
                    <w:color w:val="381125"/>
                    <w:sz w:val="16"/>
                    <w:szCs w:val="16"/>
                    <w:u w:val="none"/>
                  </w:rPr>
                  <w:t>☐</w:t>
                </w:r>
              </w:sdtContent>
            </w:sdt>
            <w:r w:rsidR="00A31BA8" w:rsidRPr="001C42F4">
              <w:rPr>
                <w:rFonts w:ascii="Scandia" w:eastAsia="Arial" w:hAnsi="Scandia"/>
                <w:bCs/>
                <w:color w:val="381125"/>
                <w:sz w:val="16"/>
                <w:szCs w:val="16"/>
                <w:u w:val="none"/>
              </w:rPr>
              <w:t xml:space="preserve"> No</w:t>
            </w:r>
          </w:p>
        </w:tc>
      </w:tr>
      <w:tr w:rsidR="00975913" w:rsidRPr="001C42F4" w14:paraId="4981F1E1" w14:textId="77777777" w:rsidTr="00AF0DE8">
        <w:trPr>
          <w:trHeight w:val="1843"/>
        </w:trPr>
        <w:tc>
          <w:tcPr>
            <w:tcW w:w="10074" w:type="dxa"/>
            <w:gridSpan w:val="2"/>
          </w:tcPr>
          <w:p w14:paraId="1A3DA224" w14:textId="50FCF25B" w:rsidR="009C1898"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01AE701A" w14:textId="77777777" w:rsidR="009C1898" w:rsidRPr="001C42F4" w:rsidRDefault="009C1898" w:rsidP="00E52593">
      <w:pPr>
        <w:rPr>
          <w:rFonts w:ascii="Scandia" w:hAnsi="Scandia"/>
          <w:b/>
          <w:color w:val="381125"/>
          <w:sz w:val="16"/>
          <w:szCs w:val="16"/>
        </w:rPr>
      </w:pPr>
    </w:p>
    <w:p w14:paraId="2B63B3C8" w14:textId="6C75E3BB" w:rsidR="00A22197" w:rsidRDefault="00A22197" w:rsidP="00941023">
      <w:pPr>
        <w:pStyle w:val="Heading1"/>
        <w:rPr>
          <w:rFonts w:ascii="Scandia" w:eastAsia="Arial" w:hAnsi="Scandia"/>
          <w:color w:val="381125"/>
          <w:sz w:val="20"/>
        </w:rPr>
      </w:pPr>
      <w:r w:rsidRPr="000C5AD8">
        <w:rPr>
          <w:rFonts w:ascii="Scandia" w:eastAsia="Arial" w:hAnsi="Scandia"/>
          <w:color w:val="381125"/>
          <w:sz w:val="20"/>
          <w:highlight w:val="lightGray"/>
        </w:rPr>
        <w:t>5—Resources</w:t>
      </w:r>
      <w:r w:rsidRPr="00095C9D">
        <w:rPr>
          <w:rFonts w:ascii="Scandia" w:eastAsia="Arial" w:hAnsi="Scandia"/>
          <w:color w:val="381125"/>
          <w:sz w:val="20"/>
        </w:rPr>
        <w:t xml:space="preserve"> </w:t>
      </w:r>
    </w:p>
    <w:p w14:paraId="510E31E9" w14:textId="77777777" w:rsidR="002D4921" w:rsidRPr="002D4921" w:rsidRDefault="002D4921" w:rsidP="002D4921">
      <w:pPr>
        <w:rPr>
          <w:rFonts w:eastAsia="Arial"/>
        </w:rPr>
      </w:pPr>
    </w:p>
    <w:p w14:paraId="4E3E2E19" w14:textId="3F4FAE86" w:rsidR="000D6B31" w:rsidRPr="00095C9D" w:rsidRDefault="00932AC8" w:rsidP="00C0781C">
      <w:pPr>
        <w:pStyle w:val="Heading1"/>
        <w:rPr>
          <w:rFonts w:ascii="Scandia" w:hAnsi="Scandia"/>
          <w:color w:val="381125"/>
          <w:sz w:val="18"/>
          <w:szCs w:val="18"/>
        </w:rPr>
      </w:pPr>
      <w:bookmarkStart w:id="18" w:name="Condition_5_1"/>
      <w:bookmarkEnd w:id="18"/>
      <w:r w:rsidRPr="00095C9D">
        <w:rPr>
          <w:rFonts w:ascii="Scandia" w:eastAsia="Arial" w:hAnsi="Scandia"/>
          <w:color w:val="381125"/>
          <w:sz w:val="18"/>
          <w:szCs w:val="18"/>
        </w:rPr>
        <w:t>5.1</w:t>
      </w:r>
      <w:r w:rsidR="00A068C6" w:rsidRPr="00095C9D">
        <w:rPr>
          <w:rFonts w:ascii="Scandia" w:eastAsia="Arial" w:hAnsi="Scandia"/>
          <w:color w:val="381125"/>
          <w:sz w:val="18"/>
          <w:szCs w:val="18"/>
        </w:rPr>
        <w:t xml:space="preserve"> </w:t>
      </w:r>
      <w:r w:rsidR="000D6B31" w:rsidRPr="00095C9D">
        <w:rPr>
          <w:rFonts w:ascii="Scandia" w:eastAsia="Arial" w:hAnsi="Scandia"/>
          <w:color w:val="381125"/>
          <w:sz w:val="18"/>
          <w:szCs w:val="18"/>
        </w:rPr>
        <w:t>Structure and Governance</w:t>
      </w:r>
      <w:r w:rsidR="00AA09B5" w:rsidRPr="00095C9D">
        <w:rPr>
          <w:rFonts w:ascii="Scandia" w:eastAsia="Arial" w:hAnsi="Scandia"/>
          <w:color w:val="381125"/>
          <w:sz w:val="18"/>
          <w:szCs w:val="18"/>
        </w:rPr>
        <w:t xml:space="preserve"> </w:t>
      </w:r>
    </w:p>
    <w:p w14:paraId="0B1D1D96" w14:textId="77777777" w:rsidR="000D6B31" w:rsidRPr="001C42F4" w:rsidRDefault="000D6B31" w:rsidP="00E52593">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59BA4C0C"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FEF486D" w14:textId="2CFF169B" w:rsidR="00427D9C" w:rsidRPr="001C42F4" w:rsidRDefault="00427D9C"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r w:rsidR="00484234">
              <w:rPr>
                <w:rFonts w:ascii="Scandia" w:hAnsi="Scandia"/>
                <w:b/>
                <w:bCs/>
                <w:color w:val="381125"/>
                <w:sz w:val="16"/>
                <w:szCs w:val="16"/>
              </w:rPr>
              <w:t xml:space="preserve">   </w:t>
            </w:r>
          </w:p>
        </w:tc>
      </w:tr>
      <w:tr w:rsidR="00975913" w:rsidRPr="001C42F4" w14:paraId="08E1C59A" w14:textId="77777777" w:rsidTr="000E1F51">
        <w:trPr>
          <w:trHeight w:val="519"/>
        </w:trPr>
        <w:tc>
          <w:tcPr>
            <w:tcW w:w="10074" w:type="dxa"/>
            <w:gridSpan w:val="2"/>
          </w:tcPr>
          <w:p w14:paraId="226146B1" w14:textId="5AFE821C" w:rsidR="00A62383" w:rsidRPr="001C42F4" w:rsidRDefault="00A62383" w:rsidP="000E1F51">
            <w:pPr>
              <w:pStyle w:val="Heading2"/>
              <w:jc w:val="left"/>
              <w:rPr>
                <w:rFonts w:ascii="Scandia" w:eastAsia="Arial" w:hAnsi="Scandia" w:cs="Arial"/>
                <w:b w:val="0"/>
                <w:bCs/>
                <w:color w:val="381125"/>
                <w:sz w:val="16"/>
                <w:szCs w:val="16"/>
                <w:u w:val="none"/>
              </w:rPr>
            </w:pPr>
            <w:r w:rsidRPr="001C42F4">
              <w:rPr>
                <w:rFonts w:ascii="Scandia" w:eastAsia="Arial" w:hAnsi="Scandia" w:cs="Arial"/>
                <w:b w:val="0"/>
                <w:bCs/>
                <w:color w:val="381125"/>
                <w:sz w:val="16"/>
                <w:szCs w:val="16"/>
                <w:u w:val="none"/>
              </w:rPr>
              <w:t>The program described the administrative and governance processes that provide for organizational continuity, clarity, and fairness and allow for improvement and change, including</w:t>
            </w:r>
            <w:r w:rsidRPr="001C42F4">
              <w:rPr>
                <w:rFonts w:ascii="Scandia" w:hAnsi="Scandia" w:cs="Arial"/>
                <w:b w:val="0"/>
                <w:bCs/>
                <w:color w:val="381125"/>
                <w:sz w:val="16"/>
                <w:szCs w:val="16"/>
                <w:u w:val="none"/>
              </w:rPr>
              <w:t>:</w:t>
            </w:r>
          </w:p>
        </w:tc>
      </w:tr>
      <w:tr w:rsidR="00975913" w:rsidRPr="001C42F4" w14:paraId="1123E10D" w14:textId="77777777" w:rsidTr="006A6298">
        <w:trPr>
          <w:trHeight w:val="432"/>
        </w:trPr>
        <w:tc>
          <w:tcPr>
            <w:tcW w:w="8725" w:type="dxa"/>
          </w:tcPr>
          <w:p w14:paraId="4E72046E" w14:textId="3FD115B7" w:rsidR="00427D9C" w:rsidRPr="001C42F4" w:rsidRDefault="00983CF8" w:rsidP="00983CF8">
            <w:pPr>
              <w:pStyle w:val="BodyTextIndent3"/>
              <w:numPr>
                <w:ilvl w:val="0"/>
                <w:numId w:val="40"/>
              </w:numPr>
              <w:spacing w:after="0"/>
              <w:outlineLvl w:val="0"/>
              <w:rPr>
                <w:rFonts w:ascii="Scandia" w:hAnsi="Scandia"/>
                <w:color w:val="381125"/>
              </w:rPr>
            </w:pPr>
            <w:r w:rsidRPr="001C42F4">
              <w:rPr>
                <w:rFonts w:ascii="Scandia" w:hAnsi="Scandia"/>
                <w:color w:val="381125"/>
              </w:rPr>
              <w:t>The administrative structure and identification of key personnel in the program and school, college, and curriculum.</w:t>
            </w:r>
          </w:p>
        </w:tc>
        <w:tc>
          <w:tcPr>
            <w:tcW w:w="1349" w:type="dxa"/>
          </w:tcPr>
          <w:p w14:paraId="0720D1F9" w14:textId="77777777" w:rsidR="00427D9C"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851978583"/>
                <w14:checkbox>
                  <w14:checked w14:val="0"/>
                  <w14:checkedState w14:val="2612" w14:font="MS Gothic"/>
                  <w14:uncheckedState w14:val="2610" w14:font="MS Gothic"/>
                </w14:checkbox>
              </w:sdtPr>
              <w:sdtEndPr/>
              <w:sdtContent>
                <w:r w:rsidR="00427D9C" w:rsidRPr="001C42F4">
                  <w:rPr>
                    <w:rFonts w:ascii="Segoe UI Symbol" w:eastAsia="MS Gothic" w:hAnsi="Segoe UI Symbol" w:cs="Segoe UI Symbol"/>
                    <w:b w:val="0"/>
                    <w:bCs/>
                    <w:color w:val="381125"/>
                    <w:sz w:val="16"/>
                    <w:szCs w:val="16"/>
                    <w:u w:val="none"/>
                  </w:rPr>
                  <w:t>☐</w:t>
                </w:r>
              </w:sdtContent>
            </w:sdt>
            <w:r w:rsidR="00427D9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018769978"/>
                <w14:checkbox>
                  <w14:checked w14:val="0"/>
                  <w14:checkedState w14:val="2612" w14:font="MS Gothic"/>
                  <w14:uncheckedState w14:val="2610" w14:font="MS Gothic"/>
                </w14:checkbox>
              </w:sdtPr>
              <w:sdtEndPr/>
              <w:sdtContent>
                <w:r w:rsidR="00427D9C" w:rsidRPr="001C42F4">
                  <w:rPr>
                    <w:rFonts w:ascii="Segoe UI Symbol" w:eastAsia="MS Gothic" w:hAnsi="Segoe UI Symbol" w:cs="Segoe UI Symbol"/>
                    <w:bCs/>
                    <w:color w:val="381125"/>
                    <w:sz w:val="16"/>
                    <w:szCs w:val="16"/>
                    <w:u w:val="none"/>
                  </w:rPr>
                  <w:t>☐</w:t>
                </w:r>
              </w:sdtContent>
            </w:sdt>
            <w:r w:rsidR="00427D9C" w:rsidRPr="001C42F4">
              <w:rPr>
                <w:rFonts w:ascii="Scandia" w:eastAsia="Arial" w:hAnsi="Scandia"/>
                <w:bCs/>
                <w:color w:val="381125"/>
                <w:sz w:val="16"/>
                <w:szCs w:val="16"/>
                <w:u w:val="none"/>
              </w:rPr>
              <w:t xml:space="preserve"> No</w:t>
            </w:r>
          </w:p>
        </w:tc>
      </w:tr>
      <w:tr w:rsidR="00975913" w:rsidRPr="001C42F4" w14:paraId="4DE63D48" w14:textId="77777777" w:rsidTr="006A6298">
        <w:trPr>
          <w:trHeight w:val="432"/>
        </w:trPr>
        <w:tc>
          <w:tcPr>
            <w:tcW w:w="8725" w:type="dxa"/>
          </w:tcPr>
          <w:p w14:paraId="287D6DEA" w14:textId="3356D497" w:rsidR="00427D9C" w:rsidRPr="001C42F4" w:rsidRDefault="009360A5" w:rsidP="000E1F51">
            <w:pPr>
              <w:pStyle w:val="BodyTextIndent3"/>
              <w:numPr>
                <w:ilvl w:val="0"/>
                <w:numId w:val="1"/>
              </w:numPr>
              <w:spacing w:after="0"/>
              <w:ind w:left="337"/>
              <w:outlineLvl w:val="0"/>
              <w:rPr>
                <w:rFonts w:ascii="Scandia" w:hAnsi="Scandia"/>
                <w:color w:val="381125"/>
              </w:rPr>
            </w:pPr>
            <w:r w:rsidRPr="001C42F4">
              <w:rPr>
                <w:rFonts w:ascii="Scandia" w:hAnsi="Scandia"/>
                <w:bCs/>
                <w:color w:val="381125"/>
              </w:rPr>
              <w:t>The role of faculty, staff, and students in both program and institutional governance structures and how these structures relate to the governance structures of the academic unit and institution.</w:t>
            </w:r>
            <w:r w:rsidRPr="001C42F4">
              <w:rPr>
                <w:rFonts w:ascii="Scandia" w:hAnsi="Scandia"/>
                <w:color w:val="381125"/>
              </w:rPr>
              <w:t xml:space="preserve">  </w:t>
            </w:r>
          </w:p>
        </w:tc>
        <w:tc>
          <w:tcPr>
            <w:tcW w:w="1349" w:type="dxa"/>
          </w:tcPr>
          <w:p w14:paraId="6EEE7AB4" w14:textId="56F1A3A8" w:rsidR="00427D9C"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80825825"/>
                <w14:checkbox>
                  <w14:checked w14:val="0"/>
                  <w14:checkedState w14:val="2612" w14:font="MS Gothic"/>
                  <w14:uncheckedState w14:val="2610" w14:font="MS Gothic"/>
                </w14:checkbox>
              </w:sdtPr>
              <w:sdtEndPr/>
              <w:sdtContent>
                <w:r w:rsidR="009360A5" w:rsidRPr="001C42F4">
                  <w:rPr>
                    <w:rFonts w:ascii="Segoe UI Symbol" w:eastAsia="MS Gothic" w:hAnsi="Segoe UI Symbol" w:cs="Segoe UI Symbol"/>
                    <w:b w:val="0"/>
                    <w:bCs/>
                    <w:color w:val="381125"/>
                    <w:sz w:val="16"/>
                    <w:szCs w:val="16"/>
                    <w:u w:val="none"/>
                  </w:rPr>
                  <w:t>☐</w:t>
                </w:r>
              </w:sdtContent>
            </w:sdt>
            <w:r w:rsidR="009360A5"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348341889"/>
                <w14:checkbox>
                  <w14:checked w14:val="0"/>
                  <w14:checkedState w14:val="2612" w14:font="MS Gothic"/>
                  <w14:uncheckedState w14:val="2610" w14:font="MS Gothic"/>
                </w14:checkbox>
              </w:sdtPr>
              <w:sdtEndPr/>
              <w:sdtContent>
                <w:r w:rsidR="009360A5" w:rsidRPr="001C42F4">
                  <w:rPr>
                    <w:rFonts w:ascii="Segoe UI Symbol" w:eastAsia="MS Gothic" w:hAnsi="Segoe UI Symbol" w:cs="Segoe UI Symbol"/>
                    <w:bCs/>
                    <w:color w:val="381125"/>
                    <w:sz w:val="16"/>
                    <w:szCs w:val="16"/>
                    <w:u w:val="none"/>
                  </w:rPr>
                  <w:t>☐</w:t>
                </w:r>
              </w:sdtContent>
            </w:sdt>
            <w:r w:rsidR="009360A5" w:rsidRPr="001C42F4">
              <w:rPr>
                <w:rFonts w:ascii="Scandia" w:eastAsia="Arial" w:hAnsi="Scandia"/>
                <w:bCs/>
                <w:color w:val="381125"/>
                <w:sz w:val="16"/>
                <w:szCs w:val="16"/>
                <w:u w:val="none"/>
              </w:rPr>
              <w:t xml:space="preserve"> No</w:t>
            </w:r>
          </w:p>
        </w:tc>
      </w:tr>
      <w:tr w:rsidR="00975913" w:rsidRPr="001C42F4" w14:paraId="05AFE2C9" w14:textId="77777777" w:rsidTr="00AF0DE8">
        <w:trPr>
          <w:trHeight w:val="1843"/>
        </w:trPr>
        <w:tc>
          <w:tcPr>
            <w:tcW w:w="10074" w:type="dxa"/>
            <w:gridSpan w:val="2"/>
          </w:tcPr>
          <w:p w14:paraId="512B502E" w14:textId="4820B8B5" w:rsidR="009C1898"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6A8A82E9" w14:textId="5C6E7656" w:rsidR="00835B40" w:rsidRPr="001C42F4" w:rsidRDefault="00835B40" w:rsidP="00471052">
      <w:pPr>
        <w:pStyle w:val="ListParagraph"/>
        <w:ind w:left="990"/>
        <w:contextualSpacing/>
        <w:rPr>
          <w:rFonts w:ascii="Scandia" w:eastAsia="Arial" w:hAnsi="Scandia"/>
          <w:i/>
          <w:iCs/>
          <w:color w:val="381125"/>
          <w:sz w:val="16"/>
          <w:szCs w:val="16"/>
        </w:rPr>
      </w:pPr>
    </w:p>
    <w:p w14:paraId="2F89FC3F" w14:textId="37F65E8C" w:rsidR="00835B40" w:rsidRPr="00095C9D" w:rsidRDefault="00A068C6" w:rsidP="00C0781C">
      <w:pPr>
        <w:pStyle w:val="Heading1"/>
        <w:rPr>
          <w:rFonts w:ascii="Scandia" w:hAnsi="Scandia"/>
          <w:color w:val="381125"/>
          <w:sz w:val="18"/>
          <w:szCs w:val="18"/>
        </w:rPr>
      </w:pPr>
      <w:bookmarkStart w:id="19" w:name="Condition_5_2"/>
      <w:bookmarkEnd w:id="19"/>
      <w:r w:rsidRPr="00095C9D">
        <w:rPr>
          <w:rFonts w:ascii="Scandia" w:eastAsia="Arial" w:hAnsi="Scandia"/>
          <w:color w:val="381125"/>
          <w:sz w:val="18"/>
          <w:szCs w:val="18"/>
        </w:rPr>
        <w:lastRenderedPageBreak/>
        <w:t xml:space="preserve">5.2 </w:t>
      </w:r>
      <w:r w:rsidR="00835B40" w:rsidRPr="00095C9D">
        <w:rPr>
          <w:rFonts w:ascii="Scandia" w:eastAsia="Arial" w:hAnsi="Scandia"/>
          <w:color w:val="381125"/>
          <w:sz w:val="18"/>
          <w:szCs w:val="18"/>
        </w:rPr>
        <w:t>Planning and Assessment</w:t>
      </w:r>
      <w:r w:rsidR="00AA09B5" w:rsidRPr="00095C9D">
        <w:rPr>
          <w:rFonts w:ascii="Scandia" w:eastAsia="Arial" w:hAnsi="Scandia"/>
          <w:color w:val="381125"/>
          <w:sz w:val="18"/>
          <w:szCs w:val="18"/>
        </w:rPr>
        <w:t xml:space="preserve"> </w:t>
      </w:r>
    </w:p>
    <w:p w14:paraId="7B6D9E40" w14:textId="77777777" w:rsidR="009377BE" w:rsidRPr="001C42F4" w:rsidRDefault="009377BE" w:rsidP="009377BE">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0201A485"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75CE673" w14:textId="77777777" w:rsidR="009377BE" w:rsidRPr="001C42F4" w:rsidRDefault="009377BE"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523C057D" w14:textId="77777777" w:rsidTr="000E1F51">
        <w:trPr>
          <w:trHeight w:val="492"/>
        </w:trPr>
        <w:tc>
          <w:tcPr>
            <w:tcW w:w="10074" w:type="dxa"/>
            <w:gridSpan w:val="2"/>
          </w:tcPr>
          <w:p w14:paraId="12D6B720" w14:textId="3FB0DCF9" w:rsidR="00A62383" w:rsidRPr="001C42F4" w:rsidRDefault="00A62383" w:rsidP="000E1F51">
            <w:pPr>
              <w:pStyle w:val="Heading2"/>
              <w:jc w:val="left"/>
              <w:rPr>
                <w:rFonts w:ascii="Scandia" w:eastAsia="Arial" w:hAnsi="Scandia"/>
                <w:b w:val="0"/>
                <w:bCs/>
                <w:color w:val="381125"/>
                <w:sz w:val="16"/>
                <w:szCs w:val="16"/>
                <w:u w:val="none"/>
              </w:rPr>
            </w:pPr>
            <w:r w:rsidRPr="001C42F4">
              <w:rPr>
                <w:rFonts w:ascii="Scandia" w:eastAsia="Arial" w:hAnsi="Scandia"/>
                <w:b w:val="0"/>
                <w:bCs/>
                <w:color w:val="381125"/>
                <w:sz w:val="16"/>
                <w:szCs w:val="16"/>
                <w:u w:val="none"/>
              </w:rPr>
              <w:t xml:space="preserve">The program provided evidence that demonstrates that it has a planning process for continuous improvement that identifies </w:t>
            </w:r>
            <w:r w:rsidRPr="006A6298">
              <w:rPr>
                <w:rFonts w:ascii="Scandia" w:eastAsia="Arial" w:hAnsi="Scandia"/>
                <w:color w:val="381125"/>
                <w:sz w:val="16"/>
                <w:szCs w:val="16"/>
                <w:u w:val="none"/>
              </w:rPr>
              <w:t>ALL</w:t>
            </w:r>
            <w:r w:rsidRPr="001C42F4">
              <w:rPr>
                <w:rFonts w:ascii="Scandia" w:eastAsia="Arial" w:hAnsi="Scandia"/>
                <w:b w:val="0"/>
                <w:bCs/>
                <w:color w:val="381125"/>
                <w:sz w:val="16"/>
                <w:szCs w:val="16"/>
                <w:u w:val="none"/>
              </w:rPr>
              <w:t xml:space="preserve"> of the following:</w:t>
            </w:r>
          </w:p>
        </w:tc>
      </w:tr>
      <w:tr w:rsidR="00975913" w:rsidRPr="001C42F4" w14:paraId="3BBCA9B0" w14:textId="77777777" w:rsidTr="006A6298">
        <w:trPr>
          <w:trHeight w:val="438"/>
        </w:trPr>
        <w:tc>
          <w:tcPr>
            <w:tcW w:w="8725" w:type="dxa"/>
          </w:tcPr>
          <w:p w14:paraId="3648E4EE" w14:textId="7F9727F8" w:rsidR="00A62383" w:rsidRPr="001C42F4" w:rsidRDefault="00A62383" w:rsidP="00A62383">
            <w:pPr>
              <w:pStyle w:val="ListParagraph"/>
              <w:numPr>
                <w:ilvl w:val="0"/>
                <w:numId w:val="40"/>
              </w:numPr>
              <w:rPr>
                <w:rFonts w:ascii="Scandia" w:eastAsia="Arial" w:hAnsi="Scandia"/>
                <w:color w:val="381125"/>
                <w:sz w:val="16"/>
                <w:szCs w:val="16"/>
              </w:rPr>
            </w:pPr>
            <w:r w:rsidRPr="001C42F4">
              <w:rPr>
                <w:rFonts w:ascii="Scandia" w:eastAsia="Arial" w:hAnsi="Scandia"/>
                <w:color w:val="381125"/>
                <w:sz w:val="16"/>
                <w:szCs w:val="16"/>
              </w:rPr>
              <w:t>The program’s multiyear strategic objectives, including the requirement to meet the NAAB Conditions, as part of the larger institutional strategic planning and assessment efforts.</w:t>
            </w:r>
          </w:p>
        </w:tc>
        <w:tc>
          <w:tcPr>
            <w:tcW w:w="1349" w:type="dxa"/>
          </w:tcPr>
          <w:p w14:paraId="25835E12" w14:textId="26C18DAC" w:rsidR="00A6238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538089903"/>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 w:val="0"/>
                    <w:bCs/>
                    <w:color w:val="381125"/>
                    <w:sz w:val="16"/>
                    <w:szCs w:val="16"/>
                    <w:u w:val="none"/>
                  </w:rPr>
                  <w:t>☐</w:t>
                </w:r>
              </w:sdtContent>
            </w:sdt>
            <w:r w:rsidR="00A6238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92022847"/>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Cs/>
                    <w:color w:val="381125"/>
                    <w:sz w:val="16"/>
                    <w:szCs w:val="16"/>
                    <w:u w:val="none"/>
                  </w:rPr>
                  <w:t>☐</w:t>
                </w:r>
              </w:sdtContent>
            </w:sdt>
            <w:r w:rsidR="00A62383" w:rsidRPr="001C42F4">
              <w:rPr>
                <w:rFonts w:ascii="Scandia" w:eastAsia="Arial" w:hAnsi="Scandia"/>
                <w:bCs/>
                <w:color w:val="381125"/>
                <w:sz w:val="16"/>
                <w:szCs w:val="16"/>
                <w:u w:val="none"/>
              </w:rPr>
              <w:t xml:space="preserve"> No</w:t>
            </w:r>
          </w:p>
        </w:tc>
      </w:tr>
      <w:tr w:rsidR="00975913" w:rsidRPr="001C42F4" w14:paraId="1D7B0CEE" w14:textId="77777777" w:rsidTr="006A6298">
        <w:trPr>
          <w:trHeight w:val="432"/>
        </w:trPr>
        <w:tc>
          <w:tcPr>
            <w:tcW w:w="8725" w:type="dxa"/>
          </w:tcPr>
          <w:p w14:paraId="63AB7575" w14:textId="3C20EDB5" w:rsidR="009377BE" w:rsidRPr="001C42F4" w:rsidRDefault="00C8616C" w:rsidP="006A6298">
            <w:pPr>
              <w:pStyle w:val="BodyTextIndent3"/>
              <w:numPr>
                <w:ilvl w:val="0"/>
                <w:numId w:val="1"/>
              </w:numPr>
              <w:spacing w:after="0"/>
              <w:ind w:left="360"/>
              <w:outlineLvl w:val="0"/>
              <w:rPr>
                <w:rFonts w:ascii="Scandia" w:hAnsi="Scandia"/>
                <w:color w:val="381125"/>
              </w:rPr>
            </w:pPr>
            <w:r w:rsidRPr="001C42F4">
              <w:rPr>
                <w:rFonts w:ascii="Scandia" w:eastAsia="Arial" w:hAnsi="Scandia"/>
                <w:color w:val="381125"/>
              </w:rPr>
              <w:t>The program’s multiyear strategic objectives, including the requirement to meet the NAAB Conditions, as part of the larger institutional strategic planning and assessment efforts.</w:t>
            </w:r>
          </w:p>
        </w:tc>
        <w:tc>
          <w:tcPr>
            <w:tcW w:w="1349" w:type="dxa"/>
          </w:tcPr>
          <w:p w14:paraId="43C5FCAB" w14:textId="77777777" w:rsidR="009377BE"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927302552"/>
                <w14:checkbox>
                  <w14:checked w14:val="0"/>
                  <w14:checkedState w14:val="2612" w14:font="MS Gothic"/>
                  <w14:uncheckedState w14:val="2610" w14:font="MS Gothic"/>
                </w14:checkbox>
              </w:sdtPr>
              <w:sdtEndPr/>
              <w:sdtContent>
                <w:r w:rsidR="009377BE" w:rsidRPr="001C42F4">
                  <w:rPr>
                    <w:rFonts w:ascii="Segoe UI Symbol" w:eastAsia="MS Gothic" w:hAnsi="Segoe UI Symbol" w:cs="Segoe UI Symbol"/>
                    <w:b w:val="0"/>
                    <w:bCs/>
                    <w:color w:val="381125"/>
                    <w:sz w:val="16"/>
                    <w:szCs w:val="16"/>
                    <w:u w:val="none"/>
                  </w:rPr>
                  <w:t>☐</w:t>
                </w:r>
              </w:sdtContent>
            </w:sdt>
            <w:r w:rsidR="009377BE"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574170570"/>
                <w14:checkbox>
                  <w14:checked w14:val="0"/>
                  <w14:checkedState w14:val="2612" w14:font="MS Gothic"/>
                  <w14:uncheckedState w14:val="2610" w14:font="MS Gothic"/>
                </w14:checkbox>
              </w:sdtPr>
              <w:sdtEndPr/>
              <w:sdtContent>
                <w:r w:rsidR="009377BE" w:rsidRPr="001C42F4">
                  <w:rPr>
                    <w:rFonts w:ascii="Segoe UI Symbol" w:eastAsia="MS Gothic" w:hAnsi="Segoe UI Symbol" w:cs="Segoe UI Symbol"/>
                    <w:bCs/>
                    <w:color w:val="381125"/>
                    <w:sz w:val="16"/>
                    <w:szCs w:val="16"/>
                    <w:u w:val="none"/>
                  </w:rPr>
                  <w:t>☐</w:t>
                </w:r>
              </w:sdtContent>
            </w:sdt>
            <w:r w:rsidR="009377BE" w:rsidRPr="001C42F4">
              <w:rPr>
                <w:rFonts w:ascii="Scandia" w:eastAsia="Arial" w:hAnsi="Scandia"/>
                <w:bCs/>
                <w:color w:val="381125"/>
                <w:sz w:val="16"/>
                <w:szCs w:val="16"/>
                <w:u w:val="none"/>
              </w:rPr>
              <w:t xml:space="preserve"> No</w:t>
            </w:r>
          </w:p>
        </w:tc>
      </w:tr>
      <w:tr w:rsidR="00975913" w:rsidRPr="001C42F4" w14:paraId="1A9680A1" w14:textId="77777777" w:rsidTr="006A6298">
        <w:trPr>
          <w:trHeight w:val="432"/>
        </w:trPr>
        <w:tc>
          <w:tcPr>
            <w:tcW w:w="8725" w:type="dxa"/>
          </w:tcPr>
          <w:p w14:paraId="21189B9B" w14:textId="384FBA1D" w:rsidR="00C8616C" w:rsidRPr="001C42F4" w:rsidRDefault="00C8616C" w:rsidP="006A6298">
            <w:pPr>
              <w:pStyle w:val="BodyTextIndent3"/>
              <w:numPr>
                <w:ilvl w:val="0"/>
                <w:numId w:val="1"/>
              </w:numPr>
              <w:spacing w:after="0"/>
              <w:ind w:left="360"/>
              <w:outlineLvl w:val="0"/>
              <w:rPr>
                <w:rFonts w:ascii="Scandia" w:eastAsia="Arial" w:hAnsi="Scandia"/>
                <w:color w:val="381125"/>
              </w:rPr>
            </w:pPr>
            <w:r w:rsidRPr="001C42F4">
              <w:rPr>
                <w:rFonts w:ascii="Scandia" w:eastAsia="Arial" w:hAnsi="Scandia"/>
                <w:color w:val="381125"/>
              </w:rPr>
              <w:t>Key performance indicators used by the unit and the institution.</w:t>
            </w:r>
          </w:p>
        </w:tc>
        <w:tc>
          <w:tcPr>
            <w:tcW w:w="1349" w:type="dxa"/>
          </w:tcPr>
          <w:p w14:paraId="48164D0B" w14:textId="4554E1BA" w:rsidR="00C8616C"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099236953"/>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 w:val="0"/>
                    <w:bCs/>
                    <w:color w:val="381125"/>
                    <w:sz w:val="16"/>
                    <w:szCs w:val="16"/>
                    <w:u w:val="none"/>
                  </w:rPr>
                  <w:t>☐</w:t>
                </w:r>
              </w:sdtContent>
            </w:sdt>
            <w:r w:rsidR="00C8616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79487562"/>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Cs/>
                    <w:color w:val="381125"/>
                    <w:sz w:val="16"/>
                    <w:szCs w:val="16"/>
                    <w:u w:val="none"/>
                  </w:rPr>
                  <w:t>☐</w:t>
                </w:r>
              </w:sdtContent>
            </w:sdt>
            <w:r w:rsidR="00C8616C" w:rsidRPr="001C42F4">
              <w:rPr>
                <w:rFonts w:ascii="Scandia" w:eastAsia="Arial" w:hAnsi="Scandia"/>
                <w:bCs/>
                <w:color w:val="381125"/>
                <w:sz w:val="16"/>
                <w:szCs w:val="16"/>
                <w:u w:val="none"/>
              </w:rPr>
              <w:t xml:space="preserve"> No</w:t>
            </w:r>
          </w:p>
        </w:tc>
      </w:tr>
      <w:tr w:rsidR="00975913" w:rsidRPr="001C42F4" w14:paraId="5C662964" w14:textId="77777777" w:rsidTr="006A6298">
        <w:trPr>
          <w:trHeight w:val="432"/>
        </w:trPr>
        <w:tc>
          <w:tcPr>
            <w:tcW w:w="8725" w:type="dxa"/>
          </w:tcPr>
          <w:p w14:paraId="60E75CDE" w14:textId="78502E9E" w:rsidR="00C8616C" w:rsidRPr="001C42F4" w:rsidRDefault="00C8616C" w:rsidP="006A6298">
            <w:pPr>
              <w:pStyle w:val="BodyTextIndent3"/>
              <w:numPr>
                <w:ilvl w:val="0"/>
                <w:numId w:val="1"/>
              </w:numPr>
              <w:spacing w:after="0"/>
              <w:ind w:left="360"/>
              <w:outlineLvl w:val="0"/>
              <w:rPr>
                <w:rFonts w:ascii="Scandia" w:eastAsia="Arial" w:hAnsi="Scandia"/>
                <w:color w:val="381125"/>
              </w:rPr>
            </w:pPr>
            <w:r w:rsidRPr="001C42F4">
              <w:rPr>
                <w:rFonts w:ascii="Scandia" w:eastAsia="Arial" w:hAnsi="Scandia"/>
                <w:color w:val="381125"/>
              </w:rPr>
              <w:t>How well the program is progressing toward its mission and stated multiyear objectives</w:t>
            </w:r>
            <w:r w:rsidR="00710517">
              <w:rPr>
                <w:rFonts w:ascii="Scandia" w:eastAsia="Arial" w:hAnsi="Scandia"/>
                <w:color w:val="381125"/>
              </w:rPr>
              <w:t>.</w:t>
            </w:r>
          </w:p>
        </w:tc>
        <w:tc>
          <w:tcPr>
            <w:tcW w:w="1349" w:type="dxa"/>
          </w:tcPr>
          <w:p w14:paraId="26E28DC9" w14:textId="0BA53577" w:rsidR="00C8616C"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926353237"/>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 w:val="0"/>
                    <w:bCs/>
                    <w:color w:val="381125"/>
                    <w:sz w:val="16"/>
                    <w:szCs w:val="16"/>
                    <w:u w:val="none"/>
                  </w:rPr>
                  <w:t>☐</w:t>
                </w:r>
              </w:sdtContent>
            </w:sdt>
            <w:r w:rsidR="00C8616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11241124"/>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Cs/>
                    <w:color w:val="381125"/>
                    <w:sz w:val="16"/>
                    <w:szCs w:val="16"/>
                    <w:u w:val="none"/>
                  </w:rPr>
                  <w:t>☐</w:t>
                </w:r>
              </w:sdtContent>
            </w:sdt>
            <w:r w:rsidR="00C8616C" w:rsidRPr="001C42F4">
              <w:rPr>
                <w:rFonts w:ascii="Scandia" w:eastAsia="Arial" w:hAnsi="Scandia"/>
                <w:bCs/>
                <w:color w:val="381125"/>
                <w:sz w:val="16"/>
                <w:szCs w:val="16"/>
                <w:u w:val="none"/>
              </w:rPr>
              <w:t xml:space="preserve"> No</w:t>
            </w:r>
          </w:p>
        </w:tc>
      </w:tr>
      <w:tr w:rsidR="00975913" w:rsidRPr="001C42F4" w14:paraId="3EFA2566" w14:textId="77777777" w:rsidTr="006A6298">
        <w:trPr>
          <w:trHeight w:val="432"/>
        </w:trPr>
        <w:tc>
          <w:tcPr>
            <w:tcW w:w="8725" w:type="dxa"/>
          </w:tcPr>
          <w:p w14:paraId="6EC4ADFB" w14:textId="19B3314A" w:rsidR="00C8616C" w:rsidRPr="001C42F4" w:rsidRDefault="00C8616C" w:rsidP="006A6298">
            <w:pPr>
              <w:pStyle w:val="BodyTextIndent3"/>
              <w:numPr>
                <w:ilvl w:val="0"/>
                <w:numId w:val="1"/>
              </w:numPr>
              <w:spacing w:after="0"/>
              <w:ind w:left="360"/>
              <w:outlineLvl w:val="0"/>
              <w:rPr>
                <w:rFonts w:ascii="Scandia" w:eastAsia="Arial" w:hAnsi="Scandia"/>
                <w:color w:val="381125"/>
              </w:rPr>
            </w:pPr>
            <w:r w:rsidRPr="001C42F4">
              <w:rPr>
                <w:rFonts w:ascii="Scandia" w:eastAsia="Arial" w:hAnsi="Scandia"/>
                <w:color w:val="381125"/>
              </w:rPr>
              <w:t>Strengths, challenges, and opportunities faced by the program as it strives to continuously improve learning outcomes and opportunities</w:t>
            </w:r>
            <w:r w:rsidR="00710517">
              <w:rPr>
                <w:rFonts w:ascii="Scandia" w:eastAsia="Arial" w:hAnsi="Scandia"/>
                <w:color w:val="381125"/>
              </w:rPr>
              <w:t>.</w:t>
            </w:r>
          </w:p>
        </w:tc>
        <w:tc>
          <w:tcPr>
            <w:tcW w:w="1349" w:type="dxa"/>
          </w:tcPr>
          <w:p w14:paraId="0A53769D" w14:textId="4CB854D2" w:rsidR="00C8616C"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207940087"/>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 w:val="0"/>
                    <w:bCs/>
                    <w:color w:val="381125"/>
                    <w:sz w:val="16"/>
                    <w:szCs w:val="16"/>
                    <w:u w:val="none"/>
                  </w:rPr>
                  <w:t>☐</w:t>
                </w:r>
              </w:sdtContent>
            </w:sdt>
            <w:r w:rsidR="00C8616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58376771"/>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Cs/>
                    <w:color w:val="381125"/>
                    <w:sz w:val="16"/>
                    <w:szCs w:val="16"/>
                    <w:u w:val="none"/>
                  </w:rPr>
                  <w:t>☐</w:t>
                </w:r>
              </w:sdtContent>
            </w:sdt>
            <w:r w:rsidR="00C8616C" w:rsidRPr="001C42F4">
              <w:rPr>
                <w:rFonts w:ascii="Scandia" w:eastAsia="Arial" w:hAnsi="Scandia"/>
                <w:bCs/>
                <w:color w:val="381125"/>
                <w:sz w:val="16"/>
                <w:szCs w:val="16"/>
                <w:u w:val="none"/>
              </w:rPr>
              <w:t xml:space="preserve"> No</w:t>
            </w:r>
          </w:p>
        </w:tc>
      </w:tr>
      <w:tr w:rsidR="00975913" w:rsidRPr="001C42F4" w14:paraId="42756029" w14:textId="77777777" w:rsidTr="006A6298">
        <w:trPr>
          <w:trHeight w:val="432"/>
        </w:trPr>
        <w:tc>
          <w:tcPr>
            <w:tcW w:w="8725" w:type="dxa"/>
          </w:tcPr>
          <w:p w14:paraId="487C8204" w14:textId="77CDC63A" w:rsidR="00C8616C" w:rsidRPr="001C42F4" w:rsidRDefault="00C8616C" w:rsidP="006A6298">
            <w:pPr>
              <w:pStyle w:val="BodyTextIndent3"/>
              <w:numPr>
                <w:ilvl w:val="0"/>
                <w:numId w:val="1"/>
              </w:numPr>
              <w:spacing w:after="0"/>
              <w:ind w:left="360"/>
              <w:outlineLvl w:val="0"/>
              <w:rPr>
                <w:rFonts w:ascii="Scandia" w:eastAsia="Arial" w:hAnsi="Scandia"/>
                <w:color w:val="381125"/>
              </w:rPr>
            </w:pPr>
            <w:r w:rsidRPr="001C42F4">
              <w:rPr>
                <w:rFonts w:ascii="Scandia" w:eastAsia="Arial" w:hAnsi="Scandia"/>
                <w:color w:val="381125"/>
              </w:rPr>
              <w:t xml:space="preserve">Ongoing outside input from others, including practitioners. </w:t>
            </w:r>
            <w:r w:rsidRPr="001C42F4">
              <w:rPr>
                <w:rFonts w:ascii="Scandia" w:eastAsia="MS Gothic" w:hAnsi="Scandia"/>
                <w:b/>
                <w:bCs/>
                <w:color w:val="381125"/>
              </w:rPr>
              <w:t xml:space="preserve"> </w:t>
            </w:r>
          </w:p>
        </w:tc>
        <w:tc>
          <w:tcPr>
            <w:tcW w:w="1349" w:type="dxa"/>
          </w:tcPr>
          <w:p w14:paraId="6B94B1C9" w14:textId="1076016F" w:rsidR="00C8616C"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89028264"/>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 w:val="0"/>
                    <w:bCs/>
                    <w:color w:val="381125"/>
                    <w:sz w:val="16"/>
                    <w:szCs w:val="16"/>
                    <w:u w:val="none"/>
                  </w:rPr>
                  <w:t>☐</w:t>
                </w:r>
              </w:sdtContent>
            </w:sdt>
            <w:r w:rsidR="00C8616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16392908"/>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Cs/>
                    <w:color w:val="381125"/>
                    <w:sz w:val="16"/>
                    <w:szCs w:val="16"/>
                    <w:u w:val="none"/>
                  </w:rPr>
                  <w:t>☐</w:t>
                </w:r>
              </w:sdtContent>
            </w:sdt>
            <w:r w:rsidR="00C8616C" w:rsidRPr="001C42F4">
              <w:rPr>
                <w:rFonts w:ascii="Scandia" w:eastAsia="Arial" w:hAnsi="Scandia"/>
                <w:bCs/>
                <w:color w:val="381125"/>
                <w:sz w:val="16"/>
                <w:szCs w:val="16"/>
                <w:u w:val="none"/>
              </w:rPr>
              <w:t xml:space="preserve"> No</w:t>
            </w:r>
          </w:p>
        </w:tc>
      </w:tr>
      <w:tr w:rsidR="00975913" w:rsidRPr="001C42F4" w14:paraId="02B387C5" w14:textId="77777777" w:rsidTr="006A6298">
        <w:trPr>
          <w:trHeight w:val="432"/>
        </w:trPr>
        <w:tc>
          <w:tcPr>
            <w:tcW w:w="8725" w:type="dxa"/>
          </w:tcPr>
          <w:p w14:paraId="08C844A5" w14:textId="7013D3F1" w:rsidR="00C8616C" w:rsidRPr="001C42F4" w:rsidRDefault="00C8616C" w:rsidP="006A6298">
            <w:pPr>
              <w:pStyle w:val="BodyTextIndent3"/>
              <w:numPr>
                <w:ilvl w:val="0"/>
                <w:numId w:val="1"/>
              </w:numPr>
              <w:spacing w:after="0"/>
              <w:ind w:left="360"/>
              <w:outlineLvl w:val="0"/>
              <w:rPr>
                <w:rFonts w:ascii="Scandia" w:eastAsia="Arial" w:hAnsi="Scandia"/>
                <w:color w:val="381125"/>
              </w:rPr>
            </w:pPr>
            <w:r w:rsidRPr="001C42F4">
              <w:rPr>
                <w:rFonts w:ascii="Scandia" w:eastAsia="Arial" w:hAnsi="Scandia"/>
                <w:color w:val="381125"/>
              </w:rPr>
              <w:t>Evidence that demonstrated that it regularly uses the results of self-assessments to advise and encourage changes and adjustments that promote student and faculty success.</w:t>
            </w:r>
          </w:p>
        </w:tc>
        <w:tc>
          <w:tcPr>
            <w:tcW w:w="1349" w:type="dxa"/>
          </w:tcPr>
          <w:p w14:paraId="05FE2A90" w14:textId="224FF4E8" w:rsidR="00C8616C"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876820956"/>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 w:val="0"/>
                    <w:bCs/>
                    <w:color w:val="381125"/>
                    <w:sz w:val="16"/>
                    <w:szCs w:val="16"/>
                    <w:u w:val="none"/>
                  </w:rPr>
                  <w:t>☐</w:t>
                </w:r>
              </w:sdtContent>
            </w:sdt>
            <w:r w:rsidR="00C8616C"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40151430"/>
                <w14:checkbox>
                  <w14:checked w14:val="0"/>
                  <w14:checkedState w14:val="2612" w14:font="MS Gothic"/>
                  <w14:uncheckedState w14:val="2610" w14:font="MS Gothic"/>
                </w14:checkbox>
              </w:sdtPr>
              <w:sdtEndPr/>
              <w:sdtContent>
                <w:r w:rsidR="00C8616C" w:rsidRPr="001C42F4">
                  <w:rPr>
                    <w:rFonts w:ascii="Segoe UI Symbol" w:eastAsia="MS Gothic" w:hAnsi="Segoe UI Symbol" w:cs="Segoe UI Symbol"/>
                    <w:bCs/>
                    <w:color w:val="381125"/>
                    <w:sz w:val="16"/>
                    <w:szCs w:val="16"/>
                    <w:u w:val="none"/>
                  </w:rPr>
                  <w:t>☐</w:t>
                </w:r>
              </w:sdtContent>
            </w:sdt>
            <w:r w:rsidR="00C8616C" w:rsidRPr="001C42F4">
              <w:rPr>
                <w:rFonts w:ascii="Scandia" w:eastAsia="Arial" w:hAnsi="Scandia"/>
                <w:bCs/>
                <w:color w:val="381125"/>
                <w:sz w:val="16"/>
                <w:szCs w:val="16"/>
                <w:u w:val="none"/>
              </w:rPr>
              <w:t xml:space="preserve"> No</w:t>
            </w:r>
          </w:p>
        </w:tc>
      </w:tr>
      <w:tr w:rsidR="00975913" w:rsidRPr="001C42F4" w14:paraId="52798AB4" w14:textId="77777777" w:rsidTr="00AF0DE8">
        <w:trPr>
          <w:trHeight w:val="1843"/>
        </w:trPr>
        <w:tc>
          <w:tcPr>
            <w:tcW w:w="10074" w:type="dxa"/>
            <w:gridSpan w:val="2"/>
          </w:tcPr>
          <w:p w14:paraId="3AA7CD3E" w14:textId="7710DDF1" w:rsidR="009C1898" w:rsidRPr="001C42F4" w:rsidRDefault="00C0126E" w:rsidP="000E1F51">
            <w:pPr>
              <w:pStyle w:val="Heading2"/>
              <w:jc w:val="left"/>
              <w:rPr>
                <w:rFonts w:ascii="Scandia" w:eastAsia="MS Gothic" w:hAnsi="Scandia" w:cs="Segoe UI Symbol"/>
                <w:color w:val="381125"/>
                <w:sz w:val="16"/>
                <w:szCs w:val="16"/>
                <w:u w:val="none"/>
              </w:rPr>
            </w:pPr>
            <w:r w:rsidRPr="001C42F4">
              <w:rPr>
                <w:rFonts w:ascii="Scandia" w:eastAsia="MS Gothic" w:hAnsi="Scandia" w:cs="Segoe UI Symbol"/>
                <w:color w:val="381125"/>
                <w:sz w:val="16"/>
                <w:szCs w:val="16"/>
                <w:u w:val="none"/>
              </w:rPr>
              <w:t>Comments</w:t>
            </w:r>
            <w:r w:rsidRPr="00C0126E">
              <w:rPr>
                <w:rFonts w:ascii="Scandia" w:eastAsia="MS Gothic" w:hAnsi="Scandia" w:cs="Segoe UI Symbol"/>
                <w:b w:val="0"/>
                <w:bCs/>
                <w:color w:val="381125"/>
                <w:sz w:val="16"/>
                <w:szCs w:val="16"/>
                <w:u w:val="none"/>
              </w:rPr>
              <w:t>:</w:t>
            </w:r>
          </w:p>
        </w:tc>
      </w:tr>
    </w:tbl>
    <w:p w14:paraId="7CC99538" w14:textId="77777777" w:rsidR="00471052" w:rsidRPr="00322D9B" w:rsidRDefault="00471052" w:rsidP="00322D9B">
      <w:pPr>
        <w:contextualSpacing/>
        <w:rPr>
          <w:rFonts w:ascii="Scandia" w:eastAsia="Arial" w:hAnsi="Scandia"/>
          <w:i/>
          <w:iCs/>
          <w:color w:val="381125"/>
          <w:sz w:val="16"/>
          <w:szCs w:val="16"/>
        </w:rPr>
      </w:pPr>
    </w:p>
    <w:p w14:paraId="65A7B716" w14:textId="3C40BF12" w:rsidR="00671A01" w:rsidRPr="00095C9D" w:rsidRDefault="00A068C6" w:rsidP="00C0781C">
      <w:pPr>
        <w:pStyle w:val="Heading1"/>
        <w:rPr>
          <w:rFonts w:ascii="Scandia" w:hAnsi="Scandia"/>
          <w:color w:val="381125"/>
          <w:sz w:val="18"/>
          <w:szCs w:val="18"/>
        </w:rPr>
      </w:pPr>
      <w:bookmarkStart w:id="20" w:name="Condition_5_3"/>
      <w:bookmarkEnd w:id="20"/>
      <w:r w:rsidRPr="00095C9D">
        <w:rPr>
          <w:rFonts w:ascii="Scandia" w:eastAsia="Arial" w:hAnsi="Scandia"/>
          <w:color w:val="381125"/>
          <w:sz w:val="18"/>
          <w:szCs w:val="18"/>
        </w:rPr>
        <w:t xml:space="preserve">5.3 </w:t>
      </w:r>
      <w:r w:rsidR="00671A01" w:rsidRPr="00095C9D">
        <w:rPr>
          <w:rFonts w:ascii="Scandia" w:eastAsia="Arial" w:hAnsi="Scandia"/>
          <w:color w:val="381125"/>
          <w:sz w:val="18"/>
          <w:szCs w:val="18"/>
        </w:rPr>
        <w:t>Curriculum and Development</w:t>
      </w:r>
    </w:p>
    <w:p w14:paraId="05F57F5C" w14:textId="77777777" w:rsidR="00671A01" w:rsidRPr="001C42F4" w:rsidRDefault="00671A01" w:rsidP="00671A01">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6459589B"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1A26FA34" w14:textId="77777777" w:rsidR="0077203D" w:rsidRPr="001C42F4" w:rsidRDefault="0077203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33F58EA3" w14:textId="77777777" w:rsidTr="00A62383">
        <w:trPr>
          <w:trHeight w:val="492"/>
        </w:trPr>
        <w:tc>
          <w:tcPr>
            <w:tcW w:w="10074" w:type="dxa"/>
            <w:gridSpan w:val="2"/>
          </w:tcPr>
          <w:p w14:paraId="4EC34331" w14:textId="7D00974F" w:rsidR="00A62383" w:rsidRPr="001C42F4" w:rsidRDefault="00A62383" w:rsidP="000E1F51">
            <w:pPr>
              <w:pStyle w:val="Heading2"/>
              <w:jc w:val="left"/>
              <w:rPr>
                <w:rFonts w:ascii="Scandia" w:eastAsia="Arial" w:hAnsi="Scandia" w:cs="Arial"/>
                <w:b w:val="0"/>
                <w:bCs/>
                <w:color w:val="381125"/>
                <w:sz w:val="16"/>
                <w:szCs w:val="16"/>
                <w:u w:val="none"/>
              </w:rPr>
            </w:pPr>
            <w:r w:rsidRPr="001C42F4">
              <w:rPr>
                <w:rFonts w:ascii="Scandia" w:eastAsia="Arial" w:hAnsi="Scandia" w:cs="Arial"/>
                <w:b w:val="0"/>
                <w:bCs/>
                <w:color w:val="381125"/>
                <w:sz w:val="16"/>
                <w:szCs w:val="16"/>
                <w:u w:val="none"/>
              </w:rPr>
              <w:t xml:space="preserve">The program provided evidence that demonstrates that it has a well-reasoned process for assessing its curriculum and making adjustments based on the outcome of the assessment. The program identifies </w:t>
            </w:r>
            <w:r w:rsidRPr="006A6298">
              <w:rPr>
                <w:rFonts w:ascii="Scandia" w:eastAsia="Arial" w:hAnsi="Scandia" w:cs="Arial"/>
                <w:color w:val="381125"/>
                <w:sz w:val="16"/>
                <w:szCs w:val="16"/>
                <w:u w:val="none"/>
              </w:rPr>
              <w:t>ALL</w:t>
            </w:r>
            <w:r w:rsidRPr="001C42F4">
              <w:rPr>
                <w:rFonts w:ascii="Scandia" w:eastAsia="Arial" w:hAnsi="Scandia" w:cs="Arial"/>
                <w:b w:val="0"/>
                <w:bCs/>
                <w:color w:val="381125"/>
                <w:sz w:val="16"/>
                <w:szCs w:val="16"/>
                <w:u w:val="none"/>
              </w:rPr>
              <w:t xml:space="preserve"> of the following:</w:t>
            </w:r>
          </w:p>
        </w:tc>
      </w:tr>
      <w:tr w:rsidR="00975913" w:rsidRPr="001C42F4" w14:paraId="60714807" w14:textId="77777777" w:rsidTr="006A6298">
        <w:trPr>
          <w:trHeight w:val="576"/>
        </w:trPr>
        <w:tc>
          <w:tcPr>
            <w:tcW w:w="8725" w:type="dxa"/>
          </w:tcPr>
          <w:p w14:paraId="3EAD8CA7" w14:textId="777DBF1A" w:rsidR="0077203D" w:rsidRPr="001C42F4" w:rsidRDefault="0077203D" w:rsidP="0077203D">
            <w:pPr>
              <w:pStyle w:val="BodyTextIndent3"/>
              <w:numPr>
                <w:ilvl w:val="0"/>
                <w:numId w:val="40"/>
              </w:numPr>
              <w:spacing w:after="0"/>
              <w:outlineLvl w:val="0"/>
              <w:rPr>
                <w:rFonts w:ascii="Scandia" w:hAnsi="Scandia"/>
                <w:color w:val="381125"/>
              </w:rPr>
            </w:pPr>
            <w:r w:rsidRPr="001C42F4">
              <w:rPr>
                <w:rFonts w:ascii="Scandia" w:eastAsia="Arial" w:hAnsi="Scandia"/>
                <w:color w:val="381125"/>
              </w:rPr>
              <w:t>The relationship between course assessment and curricular development, including NAAB program and student criteria</w:t>
            </w:r>
          </w:p>
        </w:tc>
        <w:tc>
          <w:tcPr>
            <w:tcW w:w="1349" w:type="dxa"/>
          </w:tcPr>
          <w:p w14:paraId="22F9B3BE" w14:textId="77777777" w:rsidR="0077203D"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566525918"/>
                <w14:checkbox>
                  <w14:checked w14:val="0"/>
                  <w14:checkedState w14:val="2612" w14:font="MS Gothic"/>
                  <w14:uncheckedState w14:val="2610" w14:font="MS Gothic"/>
                </w14:checkbox>
              </w:sdtPr>
              <w:sdtEndPr/>
              <w:sdtContent>
                <w:r w:rsidR="0077203D" w:rsidRPr="001C42F4">
                  <w:rPr>
                    <w:rFonts w:ascii="Segoe UI Symbol" w:eastAsia="MS Gothic" w:hAnsi="Segoe UI Symbol" w:cs="Segoe UI Symbol"/>
                    <w:b w:val="0"/>
                    <w:bCs/>
                    <w:color w:val="381125"/>
                    <w:sz w:val="16"/>
                    <w:szCs w:val="16"/>
                    <w:u w:val="none"/>
                  </w:rPr>
                  <w:t>☐</w:t>
                </w:r>
              </w:sdtContent>
            </w:sdt>
            <w:r w:rsidR="0077203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47236489"/>
                <w14:checkbox>
                  <w14:checked w14:val="0"/>
                  <w14:checkedState w14:val="2612" w14:font="MS Gothic"/>
                  <w14:uncheckedState w14:val="2610" w14:font="MS Gothic"/>
                </w14:checkbox>
              </w:sdtPr>
              <w:sdtEndPr/>
              <w:sdtContent>
                <w:r w:rsidR="0077203D" w:rsidRPr="001C42F4">
                  <w:rPr>
                    <w:rFonts w:ascii="Segoe UI Symbol" w:eastAsia="MS Gothic" w:hAnsi="Segoe UI Symbol" w:cs="Segoe UI Symbol"/>
                    <w:bCs/>
                    <w:color w:val="381125"/>
                    <w:sz w:val="16"/>
                    <w:szCs w:val="16"/>
                    <w:u w:val="none"/>
                  </w:rPr>
                  <w:t>☐</w:t>
                </w:r>
              </w:sdtContent>
            </w:sdt>
            <w:r w:rsidR="0077203D" w:rsidRPr="001C42F4">
              <w:rPr>
                <w:rFonts w:ascii="Scandia" w:eastAsia="Arial" w:hAnsi="Scandia"/>
                <w:bCs/>
                <w:color w:val="381125"/>
                <w:sz w:val="16"/>
                <w:szCs w:val="16"/>
                <w:u w:val="none"/>
              </w:rPr>
              <w:t xml:space="preserve"> No</w:t>
            </w:r>
          </w:p>
        </w:tc>
      </w:tr>
      <w:tr w:rsidR="00975913" w:rsidRPr="001C42F4" w14:paraId="22CD14BC" w14:textId="77777777" w:rsidTr="006A6298">
        <w:trPr>
          <w:trHeight w:val="576"/>
        </w:trPr>
        <w:tc>
          <w:tcPr>
            <w:tcW w:w="8725" w:type="dxa"/>
          </w:tcPr>
          <w:p w14:paraId="74E523BC" w14:textId="10023C0B" w:rsidR="0077203D" w:rsidRPr="001C42F4" w:rsidRDefault="0077203D" w:rsidP="006A6298">
            <w:pPr>
              <w:pStyle w:val="BodyTextIndent3"/>
              <w:numPr>
                <w:ilvl w:val="0"/>
                <w:numId w:val="1"/>
              </w:numPr>
              <w:spacing w:after="0"/>
              <w:ind w:left="360"/>
              <w:outlineLvl w:val="0"/>
              <w:rPr>
                <w:rFonts w:ascii="Scandia" w:hAnsi="Scandia"/>
                <w:color w:val="381125"/>
              </w:rPr>
            </w:pPr>
            <w:r w:rsidRPr="001C42F4">
              <w:rPr>
                <w:rFonts w:ascii="Scandia" w:eastAsia="Arial" w:hAnsi="Scandia"/>
                <w:color w:val="381125"/>
              </w:rPr>
              <w:t>The roles and responsibilities of the personnel and committees involved in setting curricular agendas and initiatives, including the curriculum committee, program coordinators, and department chairs or directors.</w:t>
            </w:r>
          </w:p>
        </w:tc>
        <w:tc>
          <w:tcPr>
            <w:tcW w:w="1349" w:type="dxa"/>
          </w:tcPr>
          <w:p w14:paraId="1598D26B" w14:textId="77777777" w:rsidR="0077203D"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360749602"/>
                <w14:checkbox>
                  <w14:checked w14:val="0"/>
                  <w14:checkedState w14:val="2612" w14:font="MS Gothic"/>
                  <w14:uncheckedState w14:val="2610" w14:font="MS Gothic"/>
                </w14:checkbox>
              </w:sdtPr>
              <w:sdtEndPr/>
              <w:sdtContent>
                <w:r w:rsidR="0077203D" w:rsidRPr="001C42F4">
                  <w:rPr>
                    <w:rFonts w:ascii="Segoe UI Symbol" w:eastAsia="MS Gothic" w:hAnsi="Segoe UI Symbol" w:cs="Segoe UI Symbol"/>
                    <w:b w:val="0"/>
                    <w:bCs/>
                    <w:color w:val="381125"/>
                    <w:sz w:val="16"/>
                    <w:szCs w:val="16"/>
                    <w:u w:val="none"/>
                  </w:rPr>
                  <w:t>☐</w:t>
                </w:r>
              </w:sdtContent>
            </w:sdt>
            <w:r w:rsidR="0077203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322859633"/>
                <w14:checkbox>
                  <w14:checked w14:val="0"/>
                  <w14:checkedState w14:val="2612" w14:font="MS Gothic"/>
                  <w14:uncheckedState w14:val="2610" w14:font="MS Gothic"/>
                </w14:checkbox>
              </w:sdtPr>
              <w:sdtEndPr/>
              <w:sdtContent>
                <w:r w:rsidR="0077203D" w:rsidRPr="001C42F4">
                  <w:rPr>
                    <w:rFonts w:ascii="Segoe UI Symbol" w:eastAsia="MS Gothic" w:hAnsi="Segoe UI Symbol" w:cs="Segoe UI Symbol"/>
                    <w:bCs/>
                    <w:color w:val="381125"/>
                    <w:sz w:val="16"/>
                    <w:szCs w:val="16"/>
                    <w:u w:val="none"/>
                  </w:rPr>
                  <w:t>☐</w:t>
                </w:r>
              </w:sdtContent>
            </w:sdt>
            <w:r w:rsidR="0077203D" w:rsidRPr="001C42F4">
              <w:rPr>
                <w:rFonts w:ascii="Scandia" w:eastAsia="Arial" w:hAnsi="Scandia"/>
                <w:bCs/>
                <w:color w:val="381125"/>
                <w:sz w:val="16"/>
                <w:szCs w:val="16"/>
                <w:u w:val="none"/>
              </w:rPr>
              <w:t xml:space="preserve"> No</w:t>
            </w:r>
          </w:p>
        </w:tc>
      </w:tr>
      <w:tr w:rsidR="00975913" w:rsidRPr="001C42F4" w14:paraId="51720B3C" w14:textId="77777777" w:rsidTr="00AF0DE8">
        <w:trPr>
          <w:trHeight w:val="1843"/>
        </w:trPr>
        <w:tc>
          <w:tcPr>
            <w:tcW w:w="10074" w:type="dxa"/>
            <w:gridSpan w:val="2"/>
          </w:tcPr>
          <w:p w14:paraId="18C4D026" w14:textId="1887CDEF" w:rsidR="009C1898" w:rsidRPr="006A6298" w:rsidRDefault="00C0126E"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5D02CD9A" w14:textId="77777777" w:rsidR="00671A01" w:rsidRPr="001C42F4" w:rsidRDefault="00671A01" w:rsidP="00671A01">
      <w:pPr>
        <w:pStyle w:val="ListParagraph"/>
        <w:ind w:left="990"/>
        <w:contextualSpacing/>
        <w:rPr>
          <w:rFonts w:ascii="Scandia" w:eastAsia="Arial" w:hAnsi="Scandia"/>
          <w:i/>
          <w:iCs/>
          <w:color w:val="381125"/>
          <w:sz w:val="16"/>
          <w:szCs w:val="16"/>
        </w:rPr>
      </w:pPr>
      <w:bookmarkStart w:id="21" w:name="Condition_5_4"/>
      <w:bookmarkEnd w:id="21"/>
    </w:p>
    <w:p w14:paraId="05A889DC" w14:textId="77777777" w:rsidR="00DE0E67" w:rsidRDefault="00DE0E67">
      <w:pPr>
        <w:rPr>
          <w:rFonts w:ascii="Scandia" w:eastAsia="Arial" w:hAnsi="Scandia"/>
          <w:b/>
          <w:color w:val="381125"/>
          <w:sz w:val="18"/>
          <w:szCs w:val="18"/>
        </w:rPr>
      </w:pPr>
      <w:r>
        <w:rPr>
          <w:rFonts w:ascii="Scandia" w:eastAsia="Arial" w:hAnsi="Scandia"/>
          <w:color w:val="381125"/>
          <w:sz w:val="18"/>
          <w:szCs w:val="18"/>
        </w:rPr>
        <w:br w:type="page"/>
      </w:r>
    </w:p>
    <w:p w14:paraId="6193B534" w14:textId="3C32D880" w:rsidR="00AA09B5" w:rsidRPr="00095C9D" w:rsidRDefault="00A068C6" w:rsidP="00FB4AA3">
      <w:pPr>
        <w:pStyle w:val="Heading1"/>
        <w:keepLines/>
        <w:tabs>
          <w:tab w:val="clear" w:pos="720"/>
          <w:tab w:val="clear" w:pos="2880"/>
        </w:tabs>
        <w:ind w:left="0" w:firstLine="0"/>
        <w:rPr>
          <w:rFonts w:ascii="Scandia" w:eastAsia="Arial" w:hAnsi="Scandia" w:cs="Arial"/>
          <w:b w:val="0"/>
          <w:color w:val="381125"/>
          <w:sz w:val="18"/>
          <w:szCs w:val="18"/>
        </w:rPr>
      </w:pPr>
      <w:r w:rsidRPr="00095C9D">
        <w:rPr>
          <w:rFonts w:ascii="Scandia" w:eastAsia="Arial" w:hAnsi="Scandia" w:cs="Arial"/>
          <w:color w:val="381125"/>
          <w:sz w:val="18"/>
          <w:szCs w:val="18"/>
        </w:rPr>
        <w:lastRenderedPageBreak/>
        <w:t xml:space="preserve">5.4 </w:t>
      </w:r>
      <w:r w:rsidR="00C53795" w:rsidRPr="00095C9D">
        <w:rPr>
          <w:rFonts w:ascii="Scandia" w:eastAsia="Arial" w:hAnsi="Scandia" w:cs="Arial"/>
          <w:color w:val="381125"/>
          <w:sz w:val="18"/>
          <w:szCs w:val="18"/>
        </w:rPr>
        <w:t>Human Resources and Human Resource Development</w:t>
      </w:r>
      <w:r w:rsidR="00AA09B5" w:rsidRPr="00095C9D">
        <w:rPr>
          <w:rFonts w:ascii="Scandia" w:eastAsia="Arial" w:hAnsi="Scandia" w:cs="Arial"/>
          <w:color w:val="381125"/>
          <w:sz w:val="18"/>
          <w:szCs w:val="18"/>
        </w:rPr>
        <w:t xml:space="preserve"> </w:t>
      </w:r>
    </w:p>
    <w:p w14:paraId="1DB627B3" w14:textId="4980A23C" w:rsidR="00BD4A5F" w:rsidRPr="001C42F4" w:rsidRDefault="00BD4A5F" w:rsidP="00BD4A5F">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335BBA7"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F88190C" w14:textId="77777777" w:rsidR="00455E14" w:rsidRPr="001C42F4" w:rsidRDefault="00455E14"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5D28B48C" w14:textId="77777777" w:rsidTr="000E1F51">
        <w:trPr>
          <w:trHeight w:val="591"/>
        </w:trPr>
        <w:tc>
          <w:tcPr>
            <w:tcW w:w="10074" w:type="dxa"/>
            <w:gridSpan w:val="2"/>
          </w:tcPr>
          <w:p w14:paraId="734C9CCF" w14:textId="6225D739" w:rsidR="00A62383" w:rsidRPr="001C42F4" w:rsidRDefault="00A62383" w:rsidP="000E1F51">
            <w:pPr>
              <w:pStyle w:val="Heading2"/>
              <w:jc w:val="left"/>
              <w:rPr>
                <w:rFonts w:ascii="Scandia" w:eastAsia="Arial" w:hAnsi="Scandia"/>
                <w:b w:val="0"/>
                <w:bCs/>
                <w:color w:val="381125"/>
                <w:sz w:val="16"/>
                <w:szCs w:val="16"/>
                <w:u w:val="none"/>
              </w:rPr>
            </w:pPr>
            <w:r w:rsidRPr="001C42F4">
              <w:rPr>
                <w:rFonts w:ascii="Scandia" w:eastAsia="Arial" w:hAnsi="Scandia" w:cs="Arial"/>
                <w:b w:val="0"/>
                <w:color w:val="381125"/>
                <w:sz w:val="16"/>
                <w:szCs w:val="16"/>
                <w:u w:val="none"/>
              </w:rPr>
              <w:t>The program provided evidence that demonstrates that it has appropriate and adequately funded human resources to support student learning and achievement. Human resources include full- and part-time instructional faculty, administrative leadership, and technical, administrative, and other support staff.</w:t>
            </w:r>
            <w:r w:rsidRPr="001C42F4">
              <w:rPr>
                <w:rFonts w:ascii="Scandia" w:eastAsia="Arial" w:hAnsi="Scandia" w:cs="Arial"/>
                <w:color w:val="381125"/>
                <w:sz w:val="16"/>
                <w:szCs w:val="16"/>
                <w:u w:val="none"/>
              </w:rPr>
              <w:t xml:space="preserve"> </w:t>
            </w:r>
            <w:r w:rsidRPr="001C42F4">
              <w:rPr>
                <w:rFonts w:ascii="Scandia" w:eastAsia="Arial" w:hAnsi="Scandia" w:cs="Arial"/>
                <w:b w:val="0"/>
                <w:color w:val="381125"/>
                <w:sz w:val="16"/>
                <w:szCs w:val="16"/>
                <w:u w:val="none"/>
              </w:rPr>
              <w:t>The program provided evidence that it demonstrates</w:t>
            </w:r>
            <w:r w:rsidRPr="001C42F4">
              <w:rPr>
                <w:rFonts w:ascii="Scandia" w:eastAsia="Arial" w:hAnsi="Scandia" w:cs="Arial"/>
                <w:bCs/>
                <w:color w:val="381125"/>
                <w:sz w:val="16"/>
                <w:szCs w:val="16"/>
                <w:u w:val="none"/>
              </w:rPr>
              <w:t xml:space="preserve"> ALL</w:t>
            </w:r>
            <w:r w:rsidRPr="001C42F4">
              <w:rPr>
                <w:rFonts w:ascii="Scandia" w:eastAsia="Arial" w:hAnsi="Scandia" w:cs="Arial"/>
                <w:b w:val="0"/>
                <w:color w:val="381125"/>
                <w:sz w:val="16"/>
                <w:szCs w:val="16"/>
                <w:u w:val="none"/>
              </w:rPr>
              <w:t xml:space="preserve"> of the following:</w:t>
            </w:r>
          </w:p>
        </w:tc>
      </w:tr>
      <w:tr w:rsidR="00975913" w:rsidRPr="001C42F4" w14:paraId="176DCF8D" w14:textId="77777777" w:rsidTr="006A6298">
        <w:trPr>
          <w:trHeight w:val="576"/>
        </w:trPr>
        <w:tc>
          <w:tcPr>
            <w:tcW w:w="8725" w:type="dxa"/>
          </w:tcPr>
          <w:p w14:paraId="2FA4D137" w14:textId="6AC01EA0" w:rsidR="00A62383" w:rsidRPr="001C42F4" w:rsidRDefault="00A62383" w:rsidP="00A62383">
            <w:pPr>
              <w:pStyle w:val="Heading1"/>
              <w:numPr>
                <w:ilvl w:val="0"/>
                <w:numId w:val="40"/>
              </w:numPr>
              <w:rPr>
                <w:rFonts w:ascii="Scandia" w:eastAsia="Arial" w:hAnsi="Scandia" w:cs="Arial"/>
                <w:b w:val="0"/>
                <w:bCs/>
                <w:color w:val="381125"/>
                <w:sz w:val="16"/>
                <w:szCs w:val="16"/>
              </w:rPr>
            </w:pPr>
            <w:r w:rsidRPr="001C42F4">
              <w:rPr>
                <w:rFonts w:ascii="Scandia" w:eastAsia="Arial" w:hAnsi="Scandia" w:cs="Arial"/>
                <w:b w:val="0"/>
                <w:bCs/>
                <w:color w:val="381125"/>
                <w:sz w:val="16"/>
                <w:szCs w:val="16"/>
              </w:rPr>
              <w:t>It balances the workloads of all faculty in a way that promotes student and faculty achievement.</w:t>
            </w:r>
          </w:p>
        </w:tc>
        <w:tc>
          <w:tcPr>
            <w:tcW w:w="1349" w:type="dxa"/>
          </w:tcPr>
          <w:p w14:paraId="60FAFAA1" w14:textId="592C21C7" w:rsidR="00A6238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130834317"/>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 w:val="0"/>
                    <w:bCs/>
                    <w:color w:val="381125"/>
                    <w:sz w:val="16"/>
                    <w:szCs w:val="16"/>
                    <w:u w:val="none"/>
                  </w:rPr>
                  <w:t>☐</w:t>
                </w:r>
              </w:sdtContent>
            </w:sdt>
            <w:r w:rsidR="00A6238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07730572"/>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Cs/>
                    <w:color w:val="381125"/>
                    <w:sz w:val="16"/>
                    <w:szCs w:val="16"/>
                    <w:u w:val="none"/>
                  </w:rPr>
                  <w:t>☐</w:t>
                </w:r>
              </w:sdtContent>
            </w:sdt>
            <w:r w:rsidR="00A62383" w:rsidRPr="001C42F4">
              <w:rPr>
                <w:rFonts w:ascii="Scandia" w:eastAsia="Arial" w:hAnsi="Scandia"/>
                <w:bCs/>
                <w:color w:val="381125"/>
                <w:sz w:val="16"/>
                <w:szCs w:val="16"/>
                <w:u w:val="none"/>
              </w:rPr>
              <w:t xml:space="preserve"> No</w:t>
            </w:r>
          </w:p>
        </w:tc>
      </w:tr>
      <w:tr w:rsidR="00975913" w:rsidRPr="001C42F4" w14:paraId="7741BD04" w14:textId="77777777" w:rsidTr="006A6298">
        <w:trPr>
          <w:trHeight w:val="864"/>
        </w:trPr>
        <w:tc>
          <w:tcPr>
            <w:tcW w:w="8725" w:type="dxa"/>
          </w:tcPr>
          <w:p w14:paraId="7DA348BB" w14:textId="6191F668" w:rsidR="00455E14" w:rsidRPr="001C42F4" w:rsidRDefault="00EB4242" w:rsidP="006A6298">
            <w:pPr>
              <w:pStyle w:val="BodyTextIndent3"/>
              <w:numPr>
                <w:ilvl w:val="0"/>
                <w:numId w:val="1"/>
              </w:numPr>
              <w:spacing w:after="0"/>
              <w:ind w:left="360"/>
              <w:outlineLvl w:val="0"/>
              <w:rPr>
                <w:rFonts w:ascii="Scandia" w:hAnsi="Scandia"/>
                <w:color w:val="381125"/>
              </w:rPr>
            </w:pPr>
            <w:r w:rsidRPr="001C42F4">
              <w:rPr>
                <w:rFonts w:ascii="Scandia" w:eastAsia="Arial" w:hAnsi="Scandia"/>
                <w:color w:val="381125"/>
              </w:rPr>
              <w:t>It has an Architect Licensing Advisor who is actively performing the duties defined in the NCARB position description. These duties include attending the biannual NCARB Licensing Advisor Summit and/or other training opportunities to stay up-to-date on the requirements for licensure and ensure that students have resources to make informed decisions on their path to licensure.</w:t>
            </w:r>
          </w:p>
        </w:tc>
        <w:tc>
          <w:tcPr>
            <w:tcW w:w="1349" w:type="dxa"/>
          </w:tcPr>
          <w:p w14:paraId="7C2A2105" w14:textId="77777777" w:rsidR="00455E14"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909919038"/>
                <w14:checkbox>
                  <w14:checked w14:val="0"/>
                  <w14:checkedState w14:val="2612" w14:font="MS Gothic"/>
                  <w14:uncheckedState w14:val="2610" w14:font="MS Gothic"/>
                </w14:checkbox>
              </w:sdtPr>
              <w:sdtEndPr/>
              <w:sdtContent>
                <w:r w:rsidR="00455E14" w:rsidRPr="001C42F4">
                  <w:rPr>
                    <w:rFonts w:ascii="Segoe UI Symbol" w:eastAsia="MS Gothic" w:hAnsi="Segoe UI Symbol" w:cs="Segoe UI Symbol"/>
                    <w:b w:val="0"/>
                    <w:bCs/>
                    <w:color w:val="381125"/>
                    <w:sz w:val="16"/>
                    <w:szCs w:val="16"/>
                    <w:u w:val="none"/>
                  </w:rPr>
                  <w:t>☐</w:t>
                </w:r>
              </w:sdtContent>
            </w:sdt>
            <w:r w:rsidR="00455E14"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683165152"/>
                <w14:checkbox>
                  <w14:checked w14:val="0"/>
                  <w14:checkedState w14:val="2612" w14:font="MS Gothic"/>
                  <w14:uncheckedState w14:val="2610" w14:font="MS Gothic"/>
                </w14:checkbox>
              </w:sdtPr>
              <w:sdtEndPr/>
              <w:sdtContent>
                <w:r w:rsidR="00455E14" w:rsidRPr="001C42F4">
                  <w:rPr>
                    <w:rFonts w:ascii="Segoe UI Symbol" w:eastAsia="MS Gothic" w:hAnsi="Segoe UI Symbol" w:cs="Segoe UI Symbol"/>
                    <w:bCs/>
                    <w:color w:val="381125"/>
                    <w:sz w:val="16"/>
                    <w:szCs w:val="16"/>
                    <w:u w:val="none"/>
                  </w:rPr>
                  <w:t>☐</w:t>
                </w:r>
              </w:sdtContent>
            </w:sdt>
            <w:r w:rsidR="00455E14" w:rsidRPr="001C42F4">
              <w:rPr>
                <w:rFonts w:ascii="Scandia" w:eastAsia="Arial" w:hAnsi="Scandia"/>
                <w:bCs/>
                <w:color w:val="381125"/>
                <w:sz w:val="16"/>
                <w:szCs w:val="16"/>
                <w:u w:val="none"/>
              </w:rPr>
              <w:t xml:space="preserve"> No</w:t>
            </w:r>
          </w:p>
        </w:tc>
      </w:tr>
      <w:tr w:rsidR="00975913" w:rsidRPr="001C42F4" w14:paraId="1A032EF1" w14:textId="77777777" w:rsidTr="006A6298">
        <w:trPr>
          <w:trHeight w:val="576"/>
        </w:trPr>
        <w:tc>
          <w:tcPr>
            <w:tcW w:w="8725" w:type="dxa"/>
          </w:tcPr>
          <w:p w14:paraId="70749A6E" w14:textId="168843B8" w:rsidR="00EB4242" w:rsidRPr="001C42F4" w:rsidRDefault="00A62383" w:rsidP="006A6298">
            <w:pPr>
              <w:pStyle w:val="BodyTextIndent3"/>
              <w:numPr>
                <w:ilvl w:val="0"/>
                <w:numId w:val="1"/>
              </w:numPr>
              <w:spacing w:after="0"/>
              <w:ind w:left="360"/>
              <w:outlineLvl w:val="0"/>
              <w:rPr>
                <w:rFonts w:ascii="Scandia" w:eastAsia="Arial" w:hAnsi="Scandia"/>
                <w:color w:val="381125"/>
              </w:rPr>
            </w:pPr>
            <w:r w:rsidRPr="001C42F4">
              <w:rPr>
                <w:rFonts w:ascii="Scandia" w:eastAsia="Arial" w:hAnsi="Scandia"/>
                <w:color w:val="381125"/>
              </w:rPr>
              <w:t>Faculty and staff have opportunities to pursue professional development that contributes to program improvement.</w:t>
            </w:r>
          </w:p>
        </w:tc>
        <w:tc>
          <w:tcPr>
            <w:tcW w:w="1349" w:type="dxa"/>
          </w:tcPr>
          <w:p w14:paraId="44555DFB" w14:textId="439A6FEB" w:rsidR="00EB4242"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39423482"/>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 w:val="0"/>
                    <w:bCs/>
                    <w:color w:val="381125"/>
                    <w:sz w:val="16"/>
                    <w:szCs w:val="16"/>
                    <w:u w:val="none"/>
                  </w:rPr>
                  <w:t>☐</w:t>
                </w:r>
              </w:sdtContent>
            </w:sdt>
            <w:r w:rsidR="00A6238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08072638"/>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Cs/>
                    <w:color w:val="381125"/>
                    <w:sz w:val="16"/>
                    <w:szCs w:val="16"/>
                    <w:u w:val="none"/>
                  </w:rPr>
                  <w:t>☐</w:t>
                </w:r>
              </w:sdtContent>
            </w:sdt>
            <w:r w:rsidR="00A62383" w:rsidRPr="001C42F4">
              <w:rPr>
                <w:rFonts w:ascii="Scandia" w:eastAsia="Arial" w:hAnsi="Scandia"/>
                <w:bCs/>
                <w:color w:val="381125"/>
                <w:sz w:val="16"/>
                <w:szCs w:val="16"/>
                <w:u w:val="none"/>
              </w:rPr>
              <w:t xml:space="preserve"> No</w:t>
            </w:r>
          </w:p>
        </w:tc>
      </w:tr>
      <w:tr w:rsidR="00975913" w:rsidRPr="001C42F4" w14:paraId="37031BF5" w14:textId="77777777" w:rsidTr="006A6298">
        <w:trPr>
          <w:trHeight w:val="576"/>
        </w:trPr>
        <w:tc>
          <w:tcPr>
            <w:tcW w:w="8725" w:type="dxa"/>
          </w:tcPr>
          <w:p w14:paraId="6119108E" w14:textId="77972021" w:rsidR="00EB4242" w:rsidRPr="001C42F4" w:rsidRDefault="00A62383" w:rsidP="006A6298">
            <w:pPr>
              <w:pStyle w:val="BodyTextIndent3"/>
              <w:numPr>
                <w:ilvl w:val="0"/>
                <w:numId w:val="1"/>
              </w:numPr>
              <w:spacing w:after="0"/>
              <w:ind w:left="360"/>
              <w:outlineLvl w:val="0"/>
              <w:rPr>
                <w:rFonts w:ascii="Scandia" w:eastAsia="Arial" w:hAnsi="Scandia"/>
                <w:color w:val="381125"/>
              </w:rPr>
            </w:pPr>
            <w:r w:rsidRPr="001C42F4">
              <w:rPr>
                <w:rFonts w:ascii="Scandia" w:eastAsia="Arial" w:hAnsi="Scandia"/>
                <w:color w:val="381125"/>
              </w:rPr>
              <w:t>Sufficient support services are available to students in the program, including but not limited to academic and personal advising, mental well-being, career guidance, internship, and job placement</w:t>
            </w:r>
            <w:r w:rsidR="0064364D">
              <w:rPr>
                <w:rFonts w:ascii="Scandia" w:eastAsia="Arial" w:hAnsi="Scandia"/>
                <w:color w:val="381125"/>
              </w:rPr>
              <w:t>.</w:t>
            </w:r>
          </w:p>
        </w:tc>
        <w:tc>
          <w:tcPr>
            <w:tcW w:w="1349" w:type="dxa"/>
          </w:tcPr>
          <w:p w14:paraId="199CFF84" w14:textId="435793FC" w:rsidR="00EB4242"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763891746"/>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 w:val="0"/>
                    <w:bCs/>
                    <w:color w:val="381125"/>
                    <w:sz w:val="16"/>
                    <w:szCs w:val="16"/>
                    <w:u w:val="none"/>
                  </w:rPr>
                  <w:t>☐</w:t>
                </w:r>
              </w:sdtContent>
            </w:sdt>
            <w:r w:rsidR="00A6238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33790194"/>
                <w14:checkbox>
                  <w14:checked w14:val="0"/>
                  <w14:checkedState w14:val="2612" w14:font="MS Gothic"/>
                  <w14:uncheckedState w14:val="2610" w14:font="MS Gothic"/>
                </w14:checkbox>
              </w:sdtPr>
              <w:sdtEndPr/>
              <w:sdtContent>
                <w:r w:rsidR="00A62383" w:rsidRPr="001C42F4">
                  <w:rPr>
                    <w:rFonts w:ascii="Segoe UI Symbol" w:eastAsia="MS Gothic" w:hAnsi="Segoe UI Symbol" w:cs="Segoe UI Symbol"/>
                    <w:bCs/>
                    <w:color w:val="381125"/>
                    <w:sz w:val="16"/>
                    <w:szCs w:val="16"/>
                    <w:u w:val="none"/>
                  </w:rPr>
                  <w:t>☐</w:t>
                </w:r>
              </w:sdtContent>
            </w:sdt>
            <w:r w:rsidR="00A62383" w:rsidRPr="001C42F4">
              <w:rPr>
                <w:rFonts w:ascii="Scandia" w:eastAsia="Arial" w:hAnsi="Scandia"/>
                <w:bCs/>
                <w:color w:val="381125"/>
                <w:sz w:val="16"/>
                <w:szCs w:val="16"/>
                <w:u w:val="none"/>
              </w:rPr>
              <w:t xml:space="preserve"> No</w:t>
            </w:r>
          </w:p>
        </w:tc>
      </w:tr>
      <w:tr w:rsidR="00975913" w:rsidRPr="001C42F4" w14:paraId="45591B94" w14:textId="77777777" w:rsidTr="00820A60">
        <w:trPr>
          <w:trHeight w:val="1843"/>
        </w:trPr>
        <w:tc>
          <w:tcPr>
            <w:tcW w:w="10074" w:type="dxa"/>
            <w:gridSpan w:val="2"/>
          </w:tcPr>
          <w:p w14:paraId="569C4D94" w14:textId="29B31929" w:rsidR="009C1898" w:rsidRPr="006A6298" w:rsidRDefault="00D2496D"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0C8468F5" w14:textId="77777777" w:rsidR="001C42F4" w:rsidRDefault="001C42F4" w:rsidP="001C42F4">
      <w:pPr>
        <w:pStyle w:val="Heading2"/>
        <w:keepLines/>
        <w:jc w:val="left"/>
        <w:rPr>
          <w:rFonts w:ascii="Scandia" w:eastAsia="Arial" w:hAnsi="Scandia" w:cs="Arial"/>
          <w:b w:val="0"/>
          <w:color w:val="381125"/>
          <w:sz w:val="16"/>
          <w:szCs w:val="16"/>
          <w:u w:val="none"/>
        </w:rPr>
      </w:pPr>
    </w:p>
    <w:p w14:paraId="6C098BDB" w14:textId="3D7693E1" w:rsidR="003D1532" w:rsidRPr="00095C9D" w:rsidRDefault="00A068C6" w:rsidP="00564F6C">
      <w:pPr>
        <w:pStyle w:val="Heading1"/>
        <w:rPr>
          <w:rFonts w:ascii="Scandia" w:hAnsi="Scandia"/>
          <w:color w:val="381125"/>
          <w:sz w:val="18"/>
          <w:szCs w:val="18"/>
        </w:rPr>
      </w:pPr>
      <w:r w:rsidRPr="00095C9D">
        <w:rPr>
          <w:rFonts w:ascii="Scandia" w:hAnsi="Scandia"/>
          <w:color w:val="381125"/>
          <w:sz w:val="18"/>
          <w:szCs w:val="18"/>
        </w:rPr>
        <w:t xml:space="preserve">5.5 </w:t>
      </w:r>
      <w:r w:rsidR="003D1532" w:rsidRPr="00095C9D">
        <w:rPr>
          <w:rFonts w:ascii="Scandia" w:hAnsi="Scandia"/>
          <w:color w:val="381125"/>
          <w:sz w:val="18"/>
          <w:szCs w:val="18"/>
        </w:rPr>
        <w:t>S</w:t>
      </w:r>
      <w:r w:rsidR="00EA6D87">
        <w:rPr>
          <w:rFonts w:ascii="Scandia" w:hAnsi="Scandia"/>
          <w:color w:val="381125"/>
          <w:sz w:val="18"/>
          <w:szCs w:val="18"/>
        </w:rPr>
        <w:t>upportive Environments</w:t>
      </w:r>
    </w:p>
    <w:p w14:paraId="127F46A5" w14:textId="77777777" w:rsidR="000A3213" w:rsidRPr="000A3213" w:rsidRDefault="000A3213" w:rsidP="000A3213"/>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55BE8156"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440382D2" w14:textId="77777777" w:rsidR="00804740" w:rsidRPr="001C42F4" w:rsidRDefault="00804740"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FE85F86" w14:textId="77777777" w:rsidTr="00C007EC">
        <w:trPr>
          <w:trHeight w:val="492"/>
        </w:trPr>
        <w:tc>
          <w:tcPr>
            <w:tcW w:w="10074" w:type="dxa"/>
            <w:gridSpan w:val="2"/>
          </w:tcPr>
          <w:p w14:paraId="0874B249" w14:textId="3EF27496" w:rsidR="00804740" w:rsidRPr="001C42F4" w:rsidRDefault="001905AE" w:rsidP="00C007EC">
            <w:pPr>
              <w:pStyle w:val="Heading2"/>
              <w:jc w:val="left"/>
              <w:rPr>
                <w:rFonts w:ascii="Scandia" w:eastAsia="Arial" w:hAnsi="Scandia" w:cs="Arial"/>
                <w:b w:val="0"/>
                <w:bCs/>
                <w:color w:val="381125"/>
                <w:sz w:val="16"/>
                <w:szCs w:val="16"/>
                <w:u w:val="none"/>
              </w:rPr>
            </w:pPr>
            <w:r w:rsidRPr="001C42F4">
              <w:rPr>
                <w:rFonts w:ascii="Scandia" w:eastAsia="Arial" w:hAnsi="Scandia" w:cs="Arial"/>
                <w:b w:val="0"/>
                <w:bCs/>
                <w:color w:val="381125"/>
                <w:sz w:val="16"/>
                <w:szCs w:val="16"/>
                <w:u w:val="none"/>
              </w:rPr>
              <w:t>The program provided evidence that demonstrates its commitment to</w:t>
            </w:r>
            <w:r w:rsidR="00FD19CF">
              <w:rPr>
                <w:rFonts w:ascii="Scandia" w:eastAsia="Arial" w:hAnsi="Scandia" w:cs="Arial"/>
                <w:b w:val="0"/>
                <w:bCs/>
                <w:color w:val="381125"/>
                <w:sz w:val="16"/>
                <w:szCs w:val="16"/>
                <w:u w:val="none"/>
              </w:rPr>
              <w:t xml:space="preserve"> creating a fair, equitable, and accepting environment for all current </w:t>
            </w:r>
            <w:r w:rsidR="00275307">
              <w:rPr>
                <w:rFonts w:ascii="Scandia" w:eastAsia="Arial" w:hAnsi="Scandia" w:cs="Arial"/>
                <w:b w:val="0"/>
                <w:bCs/>
                <w:color w:val="381125"/>
                <w:sz w:val="16"/>
                <w:szCs w:val="16"/>
                <w:u w:val="none"/>
              </w:rPr>
              <w:t>an</w:t>
            </w:r>
            <w:r w:rsidRPr="001C42F4">
              <w:rPr>
                <w:rFonts w:ascii="Scandia" w:eastAsia="Arial" w:hAnsi="Scandia" w:cs="Arial"/>
                <w:b w:val="0"/>
                <w:bCs/>
                <w:color w:val="381125"/>
                <w:sz w:val="16"/>
                <w:szCs w:val="16"/>
                <w:u w:val="none"/>
              </w:rPr>
              <w:t>d prospective</w:t>
            </w:r>
            <w:r w:rsidR="00C007EC" w:rsidRPr="001C42F4">
              <w:rPr>
                <w:rFonts w:ascii="Scandia" w:eastAsia="Arial" w:hAnsi="Scandia" w:cs="Arial"/>
                <w:b w:val="0"/>
                <w:bCs/>
                <w:color w:val="381125"/>
                <w:sz w:val="16"/>
                <w:szCs w:val="16"/>
                <w:u w:val="none"/>
              </w:rPr>
              <w:t xml:space="preserve"> </w:t>
            </w:r>
            <w:r w:rsidRPr="001C42F4">
              <w:rPr>
                <w:rFonts w:ascii="Scandia" w:eastAsia="Arial" w:hAnsi="Scandia" w:cs="Arial"/>
                <w:b w:val="0"/>
                <w:bCs/>
                <w:color w:val="381125"/>
                <w:sz w:val="16"/>
                <w:szCs w:val="16"/>
                <w:u w:val="none"/>
              </w:rPr>
              <w:t xml:space="preserve">faculty, staff, and students. The program provided evidence that demonstrated </w:t>
            </w:r>
            <w:r w:rsidRPr="006A6298">
              <w:rPr>
                <w:rFonts w:ascii="Scandia" w:eastAsia="Arial" w:hAnsi="Scandia" w:cs="Arial"/>
                <w:color w:val="381125"/>
                <w:sz w:val="16"/>
                <w:szCs w:val="16"/>
                <w:u w:val="none"/>
              </w:rPr>
              <w:t>ALL</w:t>
            </w:r>
            <w:r w:rsidRPr="001C42F4">
              <w:rPr>
                <w:rFonts w:ascii="Scandia" w:eastAsia="Arial" w:hAnsi="Scandia" w:cs="Arial"/>
                <w:b w:val="0"/>
                <w:bCs/>
                <w:color w:val="381125"/>
                <w:sz w:val="16"/>
                <w:szCs w:val="16"/>
                <w:u w:val="none"/>
              </w:rPr>
              <w:t xml:space="preserve"> of the following:</w:t>
            </w:r>
          </w:p>
        </w:tc>
      </w:tr>
      <w:tr w:rsidR="00975913" w:rsidRPr="001C42F4" w14:paraId="13944908" w14:textId="77777777" w:rsidTr="000E1F51">
        <w:trPr>
          <w:trHeight w:val="501"/>
        </w:trPr>
        <w:tc>
          <w:tcPr>
            <w:tcW w:w="8725" w:type="dxa"/>
          </w:tcPr>
          <w:p w14:paraId="10A5A30D" w14:textId="00EF5876" w:rsidR="00804740" w:rsidRPr="001C42F4" w:rsidRDefault="00275307" w:rsidP="00C007EC">
            <w:pPr>
              <w:pStyle w:val="ListParagraph"/>
              <w:numPr>
                <w:ilvl w:val="0"/>
                <w:numId w:val="40"/>
              </w:numPr>
              <w:pBdr>
                <w:top w:val="nil"/>
                <w:left w:val="nil"/>
                <w:bottom w:val="nil"/>
                <w:right w:val="nil"/>
                <w:between w:val="nil"/>
              </w:pBdr>
              <w:rPr>
                <w:rFonts w:ascii="Scandia" w:eastAsia="Arial" w:hAnsi="Scandia"/>
                <w:color w:val="381125"/>
                <w:sz w:val="16"/>
                <w:szCs w:val="16"/>
              </w:rPr>
            </w:pPr>
            <w:r>
              <w:rPr>
                <w:rFonts w:ascii="Scandia" w:eastAsia="Arial" w:hAnsi="Scandia"/>
                <w:color w:val="381125"/>
                <w:sz w:val="16"/>
                <w:szCs w:val="16"/>
              </w:rPr>
              <w:t>Facilitate equal opportunity and non-discriminatory policies for faculty, staff, and prospective and enrolled students.</w:t>
            </w:r>
          </w:p>
        </w:tc>
        <w:tc>
          <w:tcPr>
            <w:tcW w:w="1349" w:type="dxa"/>
          </w:tcPr>
          <w:p w14:paraId="3D6CD781" w14:textId="77777777" w:rsidR="00804740"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929622915"/>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 w:val="0"/>
                    <w:bCs/>
                    <w:color w:val="381125"/>
                    <w:sz w:val="16"/>
                    <w:szCs w:val="16"/>
                    <w:u w:val="none"/>
                  </w:rPr>
                  <w:t>☐</w:t>
                </w:r>
              </w:sdtContent>
            </w:sdt>
            <w:r w:rsidR="0080474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71612914"/>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Cs/>
                    <w:color w:val="381125"/>
                    <w:sz w:val="16"/>
                    <w:szCs w:val="16"/>
                    <w:u w:val="none"/>
                  </w:rPr>
                  <w:t>☐</w:t>
                </w:r>
              </w:sdtContent>
            </w:sdt>
            <w:r w:rsidR="00804740" w:rsidRPr="001C42F4">
              <w:rPr>
                <w:rFonts w:ascii="Scandia" w:eastAsia="Arial" w:hAnsi="Scandia"/>
                <w:bCs/>
                <w:color w:val="381125"/>
                <w:sz w:val="16"/>
                <w:szCs w:val="16"/>
                <w:u w:val="none"/>
              </w:rPr>
              <w:t xml:space="preserve"> No</w:t>
            </w:r>
          </w:p>
        </w:tc>
      </w:tr>
      <w:tr w:rsidR="00975913" w:rsidRPr="001C42F4" w14:paraId="23547A4B" w14:textId="77777777" w:rsidTr="006A6298">
        <w:trPr>
          <w:trHeight w:val="504"/>
        </w:trPr>
        <w:tc>
          <w:tcPr>
            <w:tcW w:w="8725" w:type="dxa"/>
          </w:tcPr>
          <w:p w14:paraId="3AC2713A" w14:textId="2123A5D4" w:rsidR="00804740" w:rsidRPr="001C42F4" w:rsidRDefault="00D54476" w:rsidP="00C007EC">
            <w:pPr>
              <w:pStyle w:val="BodyTextIndent3"/>
              <w:numPr>
                <w:ilvl w:val="0"/>
                <w:numId w:val="40"/>
              </w:numPr>
              <w:spacing w:after="0"/>
              <w:outlineLvl w:val="0"/>
              <w:rPr>
                <w:rFonts w:ascii="Scandia" w:hAnsi="Scandia"/>
                <w:color w:val="381125"/>
              </w:rPr>
            </w:pPr>
            <w:r>
              <w:rPr>
                <w:rFonts w:ascii="Scandia" w:eastAsia="Arial" w:hAnsi="Scandia"/>
                <w:color w:val="381125"/>
              </w:rPr>
              <w:t>Establish and fairly apply rights and responsibilities for safety, privacy, and dignity of program faculty, staff, and students.</w:t>
            </w:r>
          </w:p>
        </w:tc>
        <w:tc>
          <w:tcPr>
            <w:tcW w:w="1349" w:type="dxa"/>
          </w:tcPr>
          <w:p w14:paraId="507E962F" w14:textId="77777777" w:rsidR="00804740"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361982645"/>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 w:val="0"/>
                    <w:bCs/>
                    <w:color w:val="381125"/>
                    <w:sz w:val="16"/>
                    <w:szCs w:val="16"/>
                    <w:u w:val="none"/>
                  </w:rPr>
                  <w:t>☐</w:t>
                </w:r>
              </w:sdtContent>
            </w:sdt>
            <w:r w:rsidR="0080474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025793970"/>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Cs/>
                    <w:color w:val="381125"/>
                    <w:sz w:val="16"/>
                    <w:szCs w:val="16"/>
                    <w:u w:val="none"/>
                  </w:rPr>
                  <w:t>☐</w:t>
                </w:r>
              </w:sdtContent>
            </w:sdt>
            <w:r w:rsidR="00804740" w:rsidRPr="001C42F4">
              <w:rPr>
                <w:rFonts w:ascii="Scandia" w:eastAsia="Arial" w:hAnsi="Scandia"/>
                <w:bCs/>
                <w:color w:val="381125"/>
                <w:sz w:val="16"/>
                <w:szCs w:val="16"/>
                <w:u w:val="none"/>
              </w:rPr>
              <w:t xml:space="preserve"> No</w:t>
            </w:r>
          </w:p>
        </w:tc>
      </w:tr>
      <w:tr w:rsidR="00975913" w:rsidRPr="001C42F4" w14:paraId="77F9B981" w14:textId="77777777" w:rsidTr="006A6298">
        <w:trPr>
          <w:trHeight w:val="504"/>
        </w:trPr>
        <w:tc>
          <w:tcPr>
            <w:tcW w:w="8725" w:type="dxa"/>
          </w:tcPr>
          <w:p w14:paraId="7AE45454" w14:textId="6167B348" w:rsidR="00804740" w:rsidRPr="001C42F4" w:rsidRDefault="00BC59E2" w:rsidP="00C007EC">
            <w:pPr>
              <w:pStyle w:val="ListParagraph"/>
              <w:numPr>
                <w:ilvl w:val="0"/>
                <w:numId w:val="40"/>
              </w:numPr>
              <w:pBdr>
                <w:top w:val="nil"/>
                <w:left w:val="nil"/>
                <w:bottom w:val="nil"/>
                <w:right w:val="nil"/>
                <w:between w:val="nil"/>
              </w:pBdr>
              <w:rPr>
                <w:rFonts w:ascii="Scandia" w:eastAsia="Arial" w:hAnsi="Scandia"/>
                <w:color w:val="381125"/>
                <w:sz w:val="16"/>
                <w:szCs w:val="16"/>
              </w:rPr>
            </w:pPr>
            <w:r>
              <w:rPr>
                <w:rFonts w:ascii="Scandia" w:eastAsia="Arial" w:hAnsi="Scandia"/>
                <w:color w:val="381125"/>
                <w:sz w:val="16"/>
                <w:szCs w:val="16"/>
              </w:rPr>
              <w:t>Provide reasonable, effective, and adaptive environments and strategies to support faculty, s</w:t>
            </w:r>
            <w:r w:rsidR="00F27303">
              <w:rPr>
                <w:rFonts w:ascii="Scandia" w:eastAsia="Arial" w:hAnsi="Scandia"/>
                <w:color w:val="381125"/>
                <w:sz w:val="16"/>
                <w:szCs w:val="16"/>
              </w:rPr>
              <w:t xml:space="preserve">taff, and students with disabilities. </w:t>
            </w:r>
          </w:p>
        </w:tc>
        <w:tc>
          <w:tcPr>
            <w:tcW w:w="1349" w:type="dxa"/>
          </w:tcPr>
          <w:p w14:paraId="2484067D" w14:textId="77777777" w:rsidR="00804740"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845985825"/>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 w:val="0"/>
                    <w:bCs/>
                    <w:color w:val="381125"/>
                    <w:sz w:val="16"/>
                    <w:szCs w:val="16"/>
                    <w:u w:val="none"/>
                  </w:rPr>
                  <w:t>☐</w:t>
                </w:r>
              </w:sdtContent>
            </w:sdt>
            <w:r w:rsidR="00804740"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62953485"/>
                <w14:checkbox>
                  <w14:checked w14:val="0"/>
                  <w14:checkedState w14:val="2612" w14:font="MS Gothic"/>
                  <w14:uncheckedState w14:val="2610" w14:font="MS Gothic"/>
                </w14:checkbox>
              </w:sdtPr>
              <w:sdtEndPr/>
              <w:sdtContent>
                <w:r w:rsidR="00804740" w:rsidRPr="001C42F4">
                  <w:rPr>
                    <w:rFonts w:ascii="Segoe UI Symbol" w:eastAsia="MS Gothic" w:hAnsi="Segoe UI Symbol" w:cs="Segoe UI Symbol"/>
                    <w:bCs/>
                    <w:color w:val="381125"/>
                    <w:sz w:val="16"/>
                    <w:szCs w:val="16"/>
                    <w:u w:val="none"/>
                  </w:rPr>
                  <w:t>☐</w:t>
                </w:r>
              </w:sdtContent>
            </w:sdt>
            <w:r w:rsidR="00804740" w:rsidRPr="001C42F4">
              <w:rPr>
                <w:rFonts w:ascii="Scandia" w:eastAsia="Arial" w:hAnsi="Scandia"/>
                <w:bCs/>
                <w:color w:val="381125"/>
                <w:sz w:val="16"/>
                <w:szCs w:val="16"/>
                <w:u w:val="none"/>
              </w:rPr>
              <w:t xml:space="preserve"> No</w:t>
            </w:r>
          </w:p>
        </w:tc>
      </w:tr>
      <w:tr w:rsidR="00975913" w:rsidRPr="001C42F4" w14:paraId="78FD73AC" w14:textId="77777777" w:rsidTr="00820A60">
        <w:trPr>
          <w:trHeight w:val="1843"/>
        </w:trPr>
        <w:tc>
          <w:tcPr>
            <w:tcW w:w="10074" w:type="dxa"/>
            <w:gridSpan w:val="2"/>
          </w:tcPr>
          <w:p w14:paraId="43C85F51" w14:textId="5B8FE1C0" w:rsidR="009C1898" w:rsidRPr="006A6298" w:rsidRDefault="00D2496D"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00AEA6E4" w14:textId="77777777" w:rsidR="009C1898" w:rsidRPr="001C42F4" w:rsidRDefault="009C1898" w:rsidP="009C1898">
      <w:pPr>
        <w:pStyle w:val="Heading2"/>
        <w:keepLines/>
        <w:jc w:val="left"/>
        <w:rPr>
          <w:rFonts w:ascii="Scandia" w:eastAsia="Arial" w:hAnsi="Scandia" w:cs="Arial"/>
          <w:b w:val="0"/>
          <w:color w:val="381125"/>
          <w:sz w:val="16"/>
          <w:szCs w:val="16"/>
          <w:u w:val="none"/>
        </w:rPr>
      </w:pPr>
      <w:bookmarkStart w:id="22" w:name="Condition_5_6"/>
      <w:bookmarkEnd w:id="22"/>
    </w:p>
    <w:p w14:paraId="15849016" w14:textId="77777777" w:rsidR="00423CA2" w:rsidRDefault="00423CA2">
      <w:pPr>
        <w:rPr>
          <w:rFonts w:ascii="Scandia" w:eastAsia="Arial" w:hAnsi="Scandia" w:cs="Times New Roman"/>
          <w:b/>
          <w:color w:val="381125"/>
          <w:sz w:val="18"/>
          <w:szCs w:val="18"/>
        </w:rPr>
      </w:pPr>
      <w:r>
        <w:rPr>
          <w:rFonts w:ascii="Scandia" w:eastAsia="Arial" w:hAnsi="Scandia"/>
          <w:color w:val="381125"/>
          <w:sz w:val="18"/>
          <w:szCs w:val="18"/>
        </w:rPr>
        <w:br w:type="page"/>
      </w:r>
    </w:p>
    <w:p w14:paraId="53A3FF18" w14:textId="59FB3747" w:rsidR="00AA09B5" w:rsidRPr="00095C9D" w:rsidRDefault="00A068C6" w:rsidP="00564F6C">
      <w:pPr>
        <w:pStyle w:val="Heading1"/>
        <w:rPr>
          <w:rFonts w:ascii="Scandia" w:eastAsia="Arial" w:hAnsi="Scandia"/>
          <w:color w:val="381125"/>
          <w:sz w:val="18"/>
          <w:szCs w:val="18"/>
        </w:rPr>
      </w:pPr>
      <w:r w:rsidRPr="00095C9D">
        <w:rPr>
          <w:rFonts w:ascii="Scandia" w:eastAsia="Arial" w:hAnsi="Scandia"/>
          <w:color w:val="381125"/>
          <w:sz w:val="18"/>
          <w:szCs w:val="18"/>
        </w:rPr>
        <w:lastRenderedPageBreak/>
        <w:t xml:space="preserve">5.6 </w:t>
      </w:r>
      <w:r w:rsidR="009F0CE7" w:rsidRPr="00095C9D">
        <w:rPr>
          <w:rFonts w:ascii="Scandia" w:eastAsia="Arial" w:hAnsi="Scandia"/>
          <w:color w:val="381125"/>
          <w:sz w:val="18"/>
          <w:szCs w:val="18"/>
        </w:rPr>
        <w:t>Physical Resources</w:t>
      </w:r>
      <w:r w:rsidR="00AA09B5" w:rsidRPr="00095C9D">
        <w:rPr>
          <w:rFonts w:ascii="Scandia" w:eastAsia="Arial" w:hAnsi="Scandia"/>
          <w:color w:val="381125"/>
          <w:sz w:val="18"/>
          <w:szCs w:val="18"/>
        </w:rPr>
        <w:t xml:space="preserve"> </w:t>
      </w:r>
    </w:p>
    <w:p w14:paraId="6EB1434F" w14:textId="7B13DCAE" w:rsidR="00D86036" w:rsidRPr="001C42F4" w:rsidRDefault="00D86036">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00704F04"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5AF83E06" w14:textId="77777777" w:rsidR="00234FDD" w:rsidRPr="001C42F4" w:rsidRDefault="00234FD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1969DAAF" w14:textId="77777777" w:rsidTr="000E1F51">
        <w:trPr>
          <w:trHeight w:val="492"/>
        </w:trPr>
        <w:tc>
          <w:tcPr>
            <w:tcW w:w="10074" w:type="dxa"/>
            <w:gridSpan w:val="2"/>
          </w:tcPr>
          <w:p w14:paraId="6F93EFF7" w14:textId="09788404" w:rsidR="00234FDD" w:rsidRPr="001C42F4" w:rsidRDefault="00183587" w:rsidP="00183587">
            <w:pPr>
              <w:pBdr>
                <w:top w:val="nil"/>
                <w:left w:val="nil"/>
                <w:bottom w:val="nil"/>
                <w:right w:val="nil"/>
                <w:between w:val="nil"/>
              </w:pBdr>
              <w:rPr>
                <w:rFonts w:ascii="Scandia" w:eastAsia="Arial" w:hAnsi="Scandia"/>
                <w:i/>
                <w:color w:val="381125"/>
                <w:sz w:val="16"/>
                <w:szCs w:val="16"/>
              </w:rPr>
            </w:pPr>
            <w:r w:rsidRPr="001C42F4">
              <w:rPr>
                <w:rFonts w:ascii="Scandia" w:eastAsia="Arial" w:hAnsi="Scandia"/>
                <w:color w:val="381125"/>
                <w:sz w:val="16"/>
                <w:szCs w:val="16"/>
              </w:rPr>
              <w:t>The program provided evidence that demonstrates how the program’s physical resources safely and equitably support the program’s pedagogical approach and student and faculty achievement, including the following areas:</w:t>
            </w:r>
          </w:p>
        </w:tc>
      </w:tr>
      <w:tr w:rsidR="00975913" w:rsidRPr="001C42F4" w14:paraId="49AFED75" w14:textId="77777777" w:rsidTr="006A6298">
        <w:trPr>
          <w:trHeight w:val="432"/>
        </w:trPr>
        <w:tc>
          <w:tcPr>
            <w:tcW w:w="8725" w:type="dxa"/>
          </w:tcPr>
          <w:p w14:paraId="0CF725A6" w14:textId="64B2AD21" w:rsidR="00234FDD" w:rsidRPr="001C42F4" w:rsidRDefault="00C25F57" w:rsidP="000E1F51">
            <w:pPr>
              <w:pStyle w:val="ListParagraph"/>
              <w:numPr>
                <w:ilvl w:val="0"/>
                <w:numId w:val="40"/>
              </w:numPr>
              <w:pBdr>
                <w:top w:val="nil"/>
                <w:left w:val="nil"/>
                <w:bottom w:val="nil"/>
                <w:right w:val="nil"/>
                <w:between w:val="nil"/>
              </w:pBdr>
              <w:rPr>
                <w:rFonts w:ascii="Scandia" w:eastAsia="Arial" w:hAnsi="Scandia"/>
                <w:color w:val="381125"/>
                <w:sz w:val="16"/>
                <w:szCs w:val="16"/>
              </w:rPr>
            </w:pPr>
            <w:r w:rsidRPr="001C42F4">
              <w:rPr>
                <w:rFonts w:ascii="Scandia" w:eastAsia="Arial" w:hAnsi="Scandia"/>
                <w:color w:val="381125"/>
                <w:sz w:val="16"/>
                <w:szCs w:val="16"/>
              </w:rPr>
              <w:t>Space to support and encourage studio-based learning</w:t>
            </w:r>
            <w:r w:rsidR="00423CA2">
              <w:rPr>
                <w:rFonts w:ascii="Scandia" w:eastAsia="Arial" w:hAnsi="Scandia"/>
                <w:color w:val="381125"/>
                <w:sz w:val="16"/>
                <w:szCs w:val="16"/>
              </w:rPr>
              <w:t>.</w:t>
            </w:r>
          </w:p>
        </w:tc>
        <w:tc>
          <w:tcPr>
            <w:tcW w:w="1349" w:type="dxa"/>
          </w:tcPr>
          <w:p w14:paraId="006BFC05" w14:textId="77777777" w:rsidR="00234FDD"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935275577"/>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 w:val="0"/>
                    <w:bCs/>
                    <w:color w:val="381125"/>
                    <w:sz w:val="16"/>
                    <w:szCs w:val="16"/>
                    <w:u w:val="none"/>
                  </w:rPr>
                  <w:t>☐</w:t>
                </w:r>
              </w:sdtContent>
            </w:sdt>
            <w:r w:rsidR="00234FD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827701565"/>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Cs/>
                    <w:color w:val="381125"/>
                    <w:sz w:val="16"/>
                    <w:szCs w:val="16"/>
                    <w:u w:val="none"/>
                  </w:rPr>
                  <w:t>☐</w:t>
                </w:r>
              </w:sdtContent>
            </w:sdt>
            <w:r w:rsidR="00234FDD" w:rsidRPr="001C42F4">
              <w:rPr>
                <w:rFonts w:ascii="Scandia" w:eastAsia="Arial" w:hAnsi="Scandia"/>
                <w:bCs/>
                <w:color w:val="381125"/>
                <w:sz w:val="16"/>
                <w:szCs w:val="16"/>
                <w:u w:val="none"/>
              </w:rPr>
              <w:t xml:space="preserve"> No</w:t>
            </w:r>
          </w:p>
        </w:tc>
      </w:tr>
      <w:tr w:rsidR="00975913" w:rsidRPr="001C42F4" w14:paraId="25A60C06" w14:textId="77777777" w:rsidTr="006A6298">
        <w:trPr>
          <w:trHeight w:val="432"/>
        </w:trPr>
        <w:tc>
          <w:tcPr>
            <w:tcW w:w="8725" w:type="dxa"/>
          </w:tcPr>
          <w:p w14:paraId="7D3590B2" w14:textId="13382E92" w:rsidR="00234FDD" w:rsidRPr="001C42F4" w:rsidRDefault="00C25F57" w:rsidP="000E1F51">
            <w:pPr>
              <w:pStyle w:val="BodyTextIndent3"/>
              <w:numPr>
                <w:ilvl w:val="0"/>
                <w:numId w:val="40"/>
              </w:numPr>
              <w:spacing w:after="0"/>
              <w:outlineLvl w:val="0"/>
              <w:rPr>
                <w:rFonts w:ascii="Scandia" w:hAnsi="Scandia"/>
                <w:color w:val="381125"/>
              </w:rPr>
            </w:pPr>
            <w:r w:rsidRPr="001C42F4">
              <w:rPr>
                <w:rFonts w:ascii="Scandia" w:eastAsia="Arial" w:hAnsi="Scandia"/>
                <w:color w:val="381125"/>
              </w:rPr>
              <w:t>Space to support and encourage didactic and interactive learning, including lecture halls, seminar spaces, small group study rooms, labs, shops, and equipment</w:t>
            </w:r>
            <w:r w:rsidR="00423CA2">
              <w:rPr>
                <w:rFonts w:ascii="Scandia" w:eastAsia="Arial" w:hAnsi="Scandia"/>
                <w:color w:val="381125"/>
              </w:rPr>
              <w:t>.</w:t>
            </w:r>
          </w:p>
        </w:tc>
        <w:tc>
          <w:tcPr>
            <w:tcW w:w="1349" w:type="dxa"/>
          </w:tcPr>
          <w:p w14:paraId="0AFCF740" w14:textId="77777777" w:rsidR="00234FDD"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651112652"/>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 w:val="0"/>
                    <w:bCs/>
                    <w:color w:val="381125"/>
                    <w:sz w:val="16"/>
                    <w:szCs w:val="16"/>
                    <w:u w:val="none"/>
                  </w:rPr>
                  <w:t>☐</w:t>
                </w:r>
              </w:sdtContent>
            </w:sdt>
            <w:r w:rsidR="00234FD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28925091"/>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Cs/>
                    <w:color w:val="381125"/>
                    <w:sz w:val="16"/>
                    <w:szCs w:val="16"/>
                    <w:u w:val="none"/>
                  </w:rPr>
                  <w:t>☐</w:t>
                </w:r>
              </w:sdtContent>
            </w:sdt>
            <w:r w:rsidR="00234FDD" w:rsidRPr="001C42F4">
              <w:rPr>
                <w:rFonts w:ascii="Scandia" w:eastAsia="Arial" w:hAnsi="Scandia"/>
                <w:bCs/>
                <w:color w:val="381125"/>
                <w:sz w:val="16"/>
                <w:szCs w:val="16"/>
                <w:u w:val="none"/>
              </w:rPr>
              <w:t xml:space="preserve"> No</w:t>
            </w:r>
          </w:p>
        </w:tc>
      </w:tr>
      <w:tr w:rsidR="00975913" w:rsidRPr="001C42F4" w14:paraId="4C3CF957" w14:textId="77777777" w:rsidTr="006A6298">
        <w:trPr>
          <w:trHeight w:val="432"/>
        </w:trPr>
        <w:tc>
          <w:tcPr>
            <w:tcW w:w="8725" w:type="dxa"/>
          </w:tcPr>
          <w:p w14:paraId="6E27F760" w14:textId="5CE92875" w:rsidR="00234FDD" w:rsidRPr="001C42F4" w:rsidRDefault="00C25F57" w:rsidP="00C25F57">
            <w:pPr>
              <w:pStyle w:val="ListParagraph"/>
              <w:numPr>
                <w:ilvl w:val="0"/>
                <w:numId w:val="40"/>
              </w:numPr>
              <w:pBdr>
                <w:top w:val="nil"/>
                <w:left w:val="nil"/>
                <w:bottom w:val="nil"/>
                <w:right w:val="nil"/>
                <w:between w:val="nil"/>
              </w:pBdr>
              <w:rPr>
                <w:rFonts w:ascii="Scandia" w:hAnsi="Scandia"/>
                <w:color w:val="381125"/>
                <w:sz w:val="16"/>
                <w:szCs w:val="16"/>
              </w:rPr>
            </w:pPr>
            <w:r w:rsidRPr="001C42F4">
              <w:rPr>
                <w:rFonts w:ascii="Scandia" w:eastAsia="Arial" w:hAnsi="Scandia"/>
                <w:color w:val="381125"/>
                <w:sz w:val="16"/>
                <w:szCs w:val="16"/>
              </w:rPr>
              <w:t>Space to support and encourage the full range of faculty roles and responsibilities, including preparation for teaching, research, mentoring, and student advising.</w:t>
            </w:r>
          </w:p>
        </w:tc>
        <w:tc>
          <w:tcPr>
            <w:tcW w:w="1349" w:type="dxa"/>
          </w:tcPr>
          <w:p w14:paraId="0E4A1CBB" w14:textId="77777777" w:rsidR="00234FDD"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535566425"/>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 w:val="0"/>
                    <w:bCs/>
                    <w:color w:val="381125"/>
                    <w:sz w:val="16"/>
                    <w:szCs w:val="16"/>
                    <w:u w:val="none"/>
                  </w:rPr>
                  <w:t>☐</w:t>
                </w:r>
              </w:sdtContent>
            </w:sdt>
            <w:r w:rsidR="00234FD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50280012"/>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Cs/>
                    <w:color w:val="381125"/>
                    <w:sz w:val="16"/>
                    <w:szCs w:val="16"/>
                    <w:u w:val="none"/>
                  </w:rPr>
                  <w:t>☐</w:t>
                </w:r>
              </w:sdtContent>
            </w:sdt>
            <w:r w:rsidR="00234FDD" w:rsidRPr="001C42F4">
              <w:rPr>
                <w:rFonts w:ascii="Scandia" w:eastAsia="Arial" w:hAnsi="Scandia"/>
                <w:bCs/>
                <w:color w:val="381125"/>
                <w:sz w:val="16"/>
                <w:szCs w:val="16"/>
                <w:u w:val="none"/>
              </w:rPr>
              <w:t xml:space="preserve"> No</w:t>
            </w:r>
          </w:p>
        </w:tc>
      </w:tr>
      <w:tr w:rsidR="00975913" w:rsidRPr="001C42F4" w14:paraId="556E1496" w14:textId="77777777" w:rsidTr="006A6298">
        <w:trPr>
          <w:trHeight w:val="432"/>
        </w:trPr>
        <w:tc>
          <w:tcPr>
            <w:tcW w:w="8725" w:type="dxa"/>
          </w:tcPr>
          <w:p w14:paraId="5A365C6A" w14:textId="0350C2B2" w:rsidR="00234FDD" w:rsidRPr="001C42F4" w:rsidRDefault="00C67E02" w:rsidP="009A1F99">
            <w:pPr>
              <w:pStyle w:val="ListParagraph"/>
              <w:numPr>
                <w:ilvl w:val="0"/>
                <w:numId w:val="40"/>
              </w:numPr>
              <w:pBdr>
                <w:top w:val="nil"/>
                <w:left w:val="nil"/>
                <w:bottom w:val="nil"/>
                <w:right w:val="nil"/>
                <w:between w:val="nil"/>
              </w:pBdr>
              <w:rPr>
                <w:rFonts w:ascii="Scandia" w:eastAsia="Arial" w:hAnsi="Scandia"/>
                <w:color w:val="381125"/>
                <w:sz w:val="16"/>
                <w:szCs w:val="16"/>
              </w:rPr>
            </w:pPr>
            <w:r w:rsidRPr="001C42F4">
              <w:rPr>
                <w:rFonts w:ascii="Scandia" w:eastAsia="Arial" w:hAnsi="Scandia"/>
                <w:color w:val="381125"/>
                <w:sz w:val="16"/>
                <w:szCs w:val="16"/>
              </w:rPr>
              <w:t>Resources to support all learning formats and pedagogies in use by the program.</w:t>
            </w:r>
            <w:r w:rsidR="009A1F99" w:rsidRPr="001C42F4">
              <w:rPr>
                <w:rFonts w:ascii="Scandia" w:eastAsia="Arial" w:hAnsi="Scandia"/>
                <w:color w:val="381125"/>
                <w:sz w:val="16"/>
                <w:szCs w:val="16"/>
              </w:rPr>
              <w:t xml:space="preserve"> If the program’s pedagogy does not require some or all of the above physical resources, the program must describe the effect (if any) that online, off-site, or hybrid formats have on digital and physical resources.</w:t>
            </w:r>
          </w:p>
        </w:tc>
        <w:tc>
          <w:tcPr>
            <w:tcW w:w="1349" w:type="dxa"/>
          </w:tcPr>
          <w:p w14:paraId="7284383B" w14:textId="44F8BEDE" w:rsidR="00234FDD"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778847375"/>
                <w14:checkbox>
                  <w14:checked w14:val="0"/>
                  <w14:checkedState w14:val="2612" w14:font="MS Gothic"/>
                  <w14:uncheckedState w14:val="2610" w14:font="MS Gothic"/>
                </w14:checkbox>
              </w:sdtPr>
              <w:sdtEndPr/>
              <w:sdtContent>
                <w:r w:rsidR="00A62B7E">
                  <w:rPr>
                    <w:rFonts w:ascii="MS Gothic" w:eastAsia="MS Gothic" w:hAnsi="MS Gothic" w:hint="eastAsia"/>
                    <w:b w:val="0"/>
                    <w:bCs/>
                    <w:color w:val="381125"/>
                    <w:sz w:val="16"/>
                    <w:szCs w:val="16"/>
                    <w:u w:val="none"/>
                  </w:rPr>
                  <w:t>☐</w:t>
                </w:r>
              </w:sdtContent>
            </w:sdt>
            <w:r w:rsidR="00234FD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134769460"/>
                <w14:checkbox>
                  <w14:checked w14:val="0"/>
                  <w14:checkedState w14:val="2612" w14:font="MS Gothic"/>
                  <w14:uncheckedState w14:val="2610" w14:font="MS Gothic"/>
                </w14:checkbox>
              </w:sdtPr>
              <w:sdtEndPr/>
              <w:sdtContent>
                <w:r w:rsidR="00234FDD" w:rsidRPr="001C42F4">
                  <w:rPr>
                    <w:rFonts w:ascii="Segoe UI Symbol" w:eastAsia="MS Gothic" w:hAnsi="Segoe UI Symbol" w:cs="Segoe UI Symbol"/>
                    <w:bCs/>
                    <w:color w:val="381125"/>
                    <w:sz w:val="16"/>
                    <w:szCs w:val="16"/>
                    <w:u w:val="none"/>
                  </w:rPr>
                  <w:t>☐</w:t>
                </w:r>
              </w:sdtContent>
            </w:sdt>
            <w:r w:rsidR="00234FDD" w:rsidRPr="001C42F4">
              <w:rPr>
                <w:rFonts w:ascii="Scandia" w:eastAsia="Arial" w:hAnsi="Scandia"/>
                <w:bCs/>
                <w:color w:val="381125"/>
                <w:sz w:val="16"/>
                <w:szCs w:val="16"/>
                <w:u w:val="none"/>
              </w:rPr>
              <w:t xml:space="preserve"> No</w:t>
            </w:r>
          </w:p>
        </w:tc>
      </w:tr>
      <w:tr w:rsidR="00A62B7E" w:rsidRPr="001C42F4" w14:paraId="0FAD8B13" w14:textId="77777777" w:rsidTr="006A6298">
        <w:trPr>
          <w:trHeight w:val="432"/>
        </w:trPr>
        <w:tc>
          <w:tcPr>
            <w:tcW w:w="8725" w:type="dxa"/>
          </w:tcPr>
          <w:p w14:paraId="32958311" w14:textId="0DA61807" w:rsidR="00A62B7E" w:rsidRPr="001C42F4" w:rsidRDefault="00E4217F" w:rsidP="009A1F99">
            <w:pPr>
              <w:pStyle w:val="ListParagraph"/>
              <w:numPr>
                <w:ilvl w:val="0"/>
                <w:numId w:val="40"/>
              </w:numPr>
              <w:pBdr>
                <w:top w:val="nil"/>
                <w:left w:val="nil"/>
                <w:bottom w:val="nil"/>
                <w:right w:val="nil"/>
                <w:between w:val="nil"/>
              </w:pBdr>
              <w:rPr>
                <w:rFonts w:ascii="Scandia" w:eastAsia="Arial" w:hAnsi="Scandia"/>
                <w:color w:val="381125"/>
                <w:sz w:val="16"/>
                <w:szCs w:val="16"/>
              </w:rPr>
            </w:pPr>
            <w:r>
              <w:rPr>
                <w:rFonts w:ascii="Scandia" w:eastAsia="Arial" w:hAnsi="Scandia"/>
                <w:color w:val="381125"/>
                <w:sz w:val="16"/>
                <w:szCs w:val="16"/>
              </w:rPr>
              <w:t>Plan for disaster and recovery of information</w:t>
            </w:r>
          </w:p>
        </w:tc>
        <w:tc>
          <w:tcPr>
            <w:tcW w:w="1349" w:type="dxa"/>
          </w:tcPr>
          <w:p w14:paraId="2CD20243" w14:textId="628B4E33" w:rsidR="00A62B7E" w:rsidRDefault="00A62B7E"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033724010"/>
                <w14:checkbox>
                  <w14:checked w14:val="0"/>
                  <w14:checkedState w14:val="2612" w14:font="MS Gothic"/>
                  <w14:uncheckedState w14:val="2610" w14:font="MS Gothic"/>
                </w14:checkbox>
              </w:sdtPr>
              <w:sdtContent>
                <w:r>
                  <w:rPr>
                    <w:rFonts w:ascii="MS Gothic" w:eastAsia="MS Gothic" w:hAnsi="MS Gothic" w:hint="eastAsia"/>
                    <w:b w:val="0"/>
                    <w:bCs/>
                    <w:color w:val="381125"/>
                    <w:sz w:val="16"/>
                    <w:szCs w:val="16"/>
                    <w:u w:val="none"/>
                  </w:rPr>
                  <w:t>☐</w:t>
                </w:r>
              </w:sdtContent>
            </w:sdt>
            <w:r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817408007"/>
                <w14:checkbox>
                  <w14:checked w14:val="0"/>
                  <w14:checkedState w14:val="2612" w14:font="MS Gothic"/>
                  <w14:uncheckedState w14:val="2610" w14:font="MS Gothic"/>
                </w14:checkbox>
              </w:sdtPr>
              <w:sdtContent>
                <w:r w:rsidRPr="001C42F4">
                  <w:rPr>
                    <w:rFonts w:ascii="Segoe UI Symbol" w:eastAsia="MS Gothic" w:hAnsi="Segoe UI Symbol" w:cs="Segoe UI Symbol"/>
                    <w:bCs/>
                    <w:color w:val="381125"/>
                    <w:sz w:val="16"/>
                    <w:szCs w:val="16"/>
                    <w:u w:val="none"/>
                  </w:rPr>
                  <w:t>☐</w:t>
                </w:r>
              </w:sdtContent>
            </w:sdt>
            <w:r w:rsidRPr="001C42F4">
              <w:rPr>
                <w:rFonts w:ascii="Scandia" w:eastAsia="Arial" w:hAnsi="Scandia"/>
                <w:bCs/>
                <w:color w:val="381125"/>
                <w:sz w:val="16"/>
                <w:szCs w:val="16"/>
                <w:u w:val="none"/>
              </w:rPr>
              <w:t xml:space="preserve"> No</w:t>
            </w:r>
          </w:p>
        </w:tc>
      </w:tr>
      <w:tr w:rsidR="00975913" w:rsidRPr="001C42F4" w14:paraId="59A9C2E7" w14:textId="77777777" w:rsidTr="00820A60">
        <w:trPr>
          <w:trHeight w:val="1843"/>
        </w:trPr>
        <w:tc>
          <w:tcPr>
            <w:tcW w:w="10074" w:type="dxa"/>
            <w:gridSpan w:val="2"/>
          </w:tcPr>
          <w:p w14:paraId="7AB05495" w14:textId="25AE3EF9" w:rsidR="009C1898" w:rsidRPr="006A6298" w:rsidRDefault="00D2496D"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1B87A30D" w14:textId="77777777" w:rsidR="00712AF2" w:rsidRPr="001C42F4" w:rsidRDefault="00712AF2" w:rsidP="00E52593">
      <w:pPr>
        <w:pBdr>
          <w:top w:val="nil"/>
          <w:left w:val="nil"/>
          <w:bottom w:val="nil"/>
          <w:right w:val="nil"/>
          <w:between w:val="nil"/>
        </w:pBdr>
        <w:ind w:left="180"/>
        <w:rPr>
          <w:rFonts w:ascii="Scandia" w:eastAsia="Arial" w:hAnsi="Scandia"/>
          <w:i/>
          <w:color w:val="381125"/>
          <w:sz w:val="16"/>
          <w:szCs w:val="16"/>
        </w:rPr>
      </w:pPr>
    </w:p>
    <w:p w14:paraId="036A65FD" w14:textId="2B6909B0" w:rsidR="00AA09B5" w:rsidRPr="006A6298" w:rsidRDefault="00031ACE" w:rsidP="006A6298">
      <w:pPr>
        <w:pBdr>
          <w:top w:val="nil"/>
          <w:left w:val="nil"/>
          <w:bottom w:val="nil"/>
          <w:right w:val="nil"/>
          <w:between w:val="nil"/>
        </w:pBdr>
        <w:tabs>
          <w:tab w:val="left" w:pos="1890"/>
          <w:tab w:val="left" w:pos="2070"/>
        </w:tabs>
        <w:ind w:left="1440" w:hanging="1440"/>
        <w:contextualSpacing/>
        <w:rPr>
          <w:rFonts w:ascii="Scandia" w:eastAsia="Arial" w:hAnsi="Scandia"/>
          <w:color w:val="381125"/>
          <w:sz w:val="18"/>
          <w:szCs w:val="18"/>
        </w:rPr>
      </w:pPr>
      <w:bookmarkStart w:id="23" w:name="_1y810tw" w:colFirst="0" w:colLast="0"/>
      <w:bookmarkStart w:id="24" w:name="Condition_5_7"/>
      <w:bookmarkEnd w:id="23"/>
      <w:bookmarkEnd w:id="24"/>
      <w:r>
        <w:rPr>
          <w:rFonts w:ascii="Scandia" w:eastAsia="Arial" w:hAnsi="Scandia"/>
          <w:b/>
          <w:color w:val="381125"/>
          <w:sz w:val="18"/>
          <w:szCs w:val="18"/>
        </w:rPr>
        <w:t xml:space="preserve">5.7 </w:t>
      </w:r>
      <w:r w:rsidR="00A22197" w:rsidRPr="006A6298">
        <w:rPr>
          <w:rFonts w:ascii="Scandia" w:eastAsia="Arial" w:hAnsi="Scandia"/>
          <w:b/>
          <w:color w:val="381125"/>
          <w:sz w:val="18"/>
          <w:szCs w:val="18"/>
        </w:rPr>
        <w:t>Financial Resources</w:t>
      </w:r>
      <w:r w:rsidR="00AA09B5" w:rsidRPr="006A6298">
        <w:rPr>
          <w:rFonts w:ascii="Scandia" w:eastAsia="Arial" w:hAnsi="Scandia"/>
          <w:b/>
          <w:color w:val="381125"/>
          <w:sz w:val="18"/>
          <w:szCs w:val="18"/>
        </w:rPr>
        <w:t xml:space="preserve"> </w:t>
      </w:r>
    </w:p>
    <w:p w14:paraId="779A84C7" w14:textId="77777777" w:rsidR="009E73A6" w:rsidRPr="001C42F4" w:rsidRDefault="009E73A6" w:rsidP="009E73A6">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4A5E01F4"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7DE4B76E" w14:textId="77777777" w:rsidR="009E73A6" w:rsidRPr="001C42F4" w:rsidRDefault="009E73A6"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208F18C9" w14:textId="77777777" w:rsidTr="000E1F51">
        <w:trPr>
          <w:trHeight w:val="501"/>
        </w:trPr>
        <w:tc>
          <w:tcPr>
            <w:tcW w:w="8725" w:type="dxa"/>
          </w:tcPr>
          <w:p w14:paraId="2BED6683" w14:textId="578317C5" w:rsidR="009E73A6" w:rsidRPr="001C42F4" w:rsidRDefault="00102F3D" w:rsidP="00102F3D">
            <w:pPr>
              <w:pBdr>
                <w:top w:val="nil"/>
                <w:left w:val="nil"/>
                <w:bottom w:val="nil"/>
                <w:right w:val="nil"/>
                <w:between w:val="nil"/>
              </w:pBdr>
              <w:rPr>
                <w:rFonts w:ascii="Scandia" w:eastAsia="Arial" w:hAnsi="Scandia"/>
                <w:color w:val="381125"/>
                <w:sz w:val="16"/>
                <w:szCs w:val="16"/>
              </w:rPr>
            </w:pPr>
            <w:r w:rsidRPr="001C42F4">
              <w:rPr>
                <w:rFonts w:ascii="Scandia" w:eastAsia="Arial" w:hAnsi="Scandia"/>
                <w:color w:val="381125"/>
                <w:sz w:val="16"/>
                <w:szCs w:val="16"/>
              </w:rPr>
              <w:t>The program provided evidence that demonstrated that it has the appropriate institutional support and financial resources to support student learning and achievement during the next term of accreditation.</w:t>
            </w:r>
          </w:p>
        </w:tc>
        <w:tc>
          <w:tcPr>
            <w:tcW w:w="1349" w:type="dxa"/>
          </w:tcPr>
          <w:p w14:paraId="4D827353" w14:textId="77777777" w:rsidR="009E73A6"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63387983"/>
                <w14:checkbox>
                  <w14:checked w14:val="0"/>
                  <w14:checkedState w14:val="2612" w14:font="MS Gothic"/>
                  <w14:uncheckedState w14:val="2610" w14:font="MS Gothic"/>
                </w14:checkbox>
              </w:sdtPr>
              <w:sdtEndPr/>
              <w:sdtContent>
                <w:r w:rsidR="009E73A6" w:rsidRPr="001C42F4">
                  <w:rPr>
                    <w:rFonts w:ascii="Segoe UI Symbol" w:eastAsia="MS Gothic" w:hAnsi="Segoe UI Symbol" w:cs="Segoe UI Symbol"/>
                    <w:b w:val="0"/>
                    <w:bCs/>
                    <w:color w:val="381125"/>
                    <w:sz w:val="16"/>
                    <w:szCs w:val="16"/>
                    <w:u w:val="none"/>
                  </w:rPr>
                  <w:t>☐</w:t>
                </w:r>
              </w:sdtContent>
            </w:sdt>
            <w:r w:rsidR="009E73A6"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84675638"/>
                <w14:checkbox>
                  <w14:checked w14:val="0"/>
                  <w14:checkedState w14:val="2612" w14:font="MS Gothic"/>
                  <w14:uncheckedState w14:val="2610" w14:font="MS Gothic"/>
                </w14:checkbox>
              </w:sdtPr>
              <w:sdtEndPr/>
              <w:sdtContent>
                <w:r w:rsidR="009E73A6" w:rsidRPr="001C42F4">
                  <w:rPr>
                    <w:rFonts w:ascii="Segoe UI Symbol" w:eastAsia="MS Gothic" w:hAnsi="Segoe UI Symbol" w:cs="Segoe UI Symbol"/>
                    <w:bCs/>
                    <w:color w:val="381125"/>
                    <w:sz w:val="16"/>
                    <w:szCs w:val="16"/>
                    <w:u w:val="none"/>
                  </w:rPr>
                  <w:t>☐</w:t>
                </w:r>
              </w:sdtContent>
            </w:sdt>
            <w:r w:rsidR="009E73A6" w:rsidRPr="001C42F4">
              <w:rPr>
                <w:rFonts w:ascii="Scandia" w:eastAsia="Arial" w:hAnsi="Scandia"/>
                <w:bCs/>
                <w:color w:val="381125"/>
                <w:sz w:val="16"/>
                <w:szCs w:val="16"/>
                <w:u w:val="none"/>
              </w:rPr>
              <w:t xml:space="preserve"> No</w:t>
            </w:r>
          </w:p>
        </w:tc>
      </w:tr>
      <w:tr w:rsidR="00975913" w:rsidRPr="001C42F4" w14:paraId="21CB031B" w14:textId="77777777" w:rsidTr="00820A60">
        <w:trPr>
          <w:trHeight w:val="1843"/>
        </w:trPr>
        <w:tc>
          <w:tcPr>
            <w:tcW w:w="10074" w:type="dxa"/>
            <w:gridSpan w:val="2"/>
          </w:tcPr>
          <w:p w14:paraId="79ADF633" w14:textId="68DA7406" w:rsidR="009C1898" w:rsidRPr="006A6298" w:rsidRDefault="00D2496D"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04AADEE4" w14:textId="77777777" w:rsidR="009F1C33" w:rsidRDefault="009F1C33" w:rsidP="00B93457">
      <w:pPr>
        <w:pStyle w:val="Heading1"/>
        <w:rPr>
          <w:rFonts w:ascii="Scandia" w:hAnsi="Scandia"/>
          <w:color w:val="381125"/>
          <w:sz w:val="18"/>
          <w:szCs w:val="18"/>
        </w:rPr>
      </w:pPr>
      <w:bookmarkStart w:id="25" w:name="Condition_5_8"/>
      <w:bookmarkEnd w:id="25"/>
    </w:p>
    <w:p w14:paraId="5B2EA8E7" w14:textId="68A77B1A" w:rsidR="003E316A" w:rsidRPr="00095C9D" w:rsidRDefault="00A068C6" w:rsidP="00B93457">
      <w:pPr>
        <w:pStyle w:val="Heading1"/>
        <w:rPr>
          <w:rFonts w:ascii="Scandia" w:hAnsi="Scandia"/>
          <w:color w:val="381125"/>
          <w:sz w:val="18"/>
          <w:szCs w:val="18"/>
        </w:rPr>
      </w:pPr>
      <w:r w:rsidRPr="00095C9D">
        <w:rPr>
          <w:rFonts w:ascii="Scandia" w:hAnsi="Scandia"/>
          <w:color w:val="381125"/>
          <w:sz w:val="18"/>
          <w:szCs w:val="18"/>
        </w:rPr>
        <w:t>5.</w:t>
      </w:r>
      <w:r w:rsidR="00485ECD">
        <w:rPr>
          <w:rFonts w:ascii="Scandia" w:hAnsi="Scandia"/>
          <w:color w:val="381125"/>
          <w:sz w:val="18"/>
          <w:szCs w:val="18"/>
        </w:rPr>
        <w:t>8</w:t>
      </w:r>
      <w:r w:rsidRPr="00095C9D">
        <w:rPr>
          <w:rFonts w:ascii="Scandia" w:hAnsi="Scandia"/>
          <w:color w:val="381125"/>
          <w:sz w:val="18"/>
          <w:szCs w:val="18"/>
        </w:rPr>
        <w:t xml:space="preserve"> </w:t>
      </w:r>
      <w:r w:rsidR="00A22197" w:rsidRPr="00095C9D">
        <w:rPr>
          <w:rFonts w:ascii="Scandia" w:hAnsi="Scandia"/>
          <w:color w:val="381125"/>
          <w:sz w:val="18"/>
          <w:szCs w:val="18"/>
        </w:rPr>
        <w:t>Information Resources</w:t>
      </w:r>
      <w:r w:rsidR="003E316A" w:rsidRPr="00095C9D">
        <w:rPr>
          <w:rFonts w:ascii="Scandia" w:hAnsi="Scandia"/>
          <w:color w:val="381125"/>
          <w:sz w:val="18"/>
          <w:szCs w:val="18"/>
        </w:rPr>
        <w:t xml:space="preserve"> </w:t>
      </w:r>
    </w:p>
    <w:p w14:paraId="5E5D28C1" w14:textId="77777777" w:rsidR="003523CD" w:rsidRPr="001C42F4" w:rsidRDefault="003523CD" w:rsidP="003523CD">
      <w:pPr>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65BAD39C"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36F164F5" w14:textId="77777777" w:rsidR="003523CD" w:rsidRPr="001C42F4" w:rsidRDefault="003523CD"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1D14652F" w14:textId="77777777" w:rsidTr="000E1F51">
        <w:trPr>
          <w:trHeight w:val="501"/>
        </w:trPr>
        <w:tc>
          <w:tcPr>
            <w:tcW w:w="8725" w:type="dxa"/>
          </w:tcPr>
          <w:p w14:paraId="4B54E1E3" w14:textId="29400D38" w:rsidR="003523CD" w:rsidRPr="001C42F4" w:rsidRDefault="00EC534B" w:rsidP="00EC534B">
            <w:pPr>
              <w:pStyle w:val="Heading1"/>
              <w:numPr>
                <w:ilvl w:val="0"/>
                <w:numId w:val="40"/>
              </w:numPr>
              <w:rPr>
                <w:rFonts w:ascii="Scandia" w:eastAsia="Arial" w:hAnsi="Scandia" w:cs="Arial"/>
                <w:b w:val="0"/>
                <w:color w:val="381125"/>
                <w:sz w:val="16"/>
                <w:szCs w:val="16"/>
              </w:rPr>
            </w:pPr>
            <w:r w:rsidRPr="001C42F4">
              <w:rPr>
                <w:rFonts w:ascii="Scandia" w:eastAsia="Arial" w:hAnsi="Scandia" w:cs="Arial"/>
                <w:b w:val="0"/>
                <w:color w:val="381125"/>
                <w:sz w:val="16"/>
                <w:szCs w:val="16"/>
              </w:rPr>
              <w:lastRenderedPageBreak/>
              <w:t>The program provided evidence that demonstrates that all students, faculty, and staff have convenient and equitable access to architecture literature and information, as well as appropriate visual and digital resources that support professional education in architecture.</w:t>
            </w:r>
          </w:p>
        </w:tc>
        <w:tc>
          <w:tcPr>
            <w:tcW w:w="1349" w:type="dxa"/>
          </w:tcPr>
          <w:p w14:paraId="126A8F9E" w14:textId="30A93EF5" w:rsidR="003523CD"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592194721"/>
                <w14:checkbox>
                  <w14:checked w14:val="0"/>
                  <w14:checkedState w14:val="2612" w14:font="MS Gothic"/>
                  <w14:uncheckedState w14:val="2610" w14:font="MS Gothic"/>
                </w14:checkbox>
              </w:sdtPr>
              <w:sdtEndPr/>
              <w:sdtContent>
                <w:r w:rsidR="00721C98" w:rsidRPr="001C42F4">
                  <w:rPr>
                    <w:rFonts w:ascii="Segoe UI Symbol" w:eastAsia="MS Gothic" w:hAnsi="Segoe UI Symbol" w:cs="Segoe UI Symbol"/>
                    <w:b w:val="0"/>
                    <w:bCs/>
                    <w:color w:val="381125"/>
                    <w:sz w:val="16"/>
                    <w:szCs w:val="16"/>
                    <w:u w:val="none"/>
                  </w:rPr>
                  <w:t>☐</w:t>
                </w:r>
              </w:sdtContent>
            </w:sdt>
            <w:r w:rsidR="003523CD"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66046606"/>
                <w14:checkbox>
                  <w14:checked w14:val="0"/>
                  <w14:checkedState w14:val="2612" w14:font="MS Gothic"/>
                  <w14:uncheckedState w14:val="2610" w14:font="MS Gothic"/>
                </w14:checkbox>
              </w:sdtPr>
              <w:sdtEndPr/>
              <w:sdtContent>
                <w:r w:rsidR="003523CD" w:rsidRPr="001C42F4">
                  <w:rPr>
                    <w:rFonts w:ascii="Segoe UI Symbol" w:eastAsia="MS Gothic" w:hAnsi="Segoe UI Symbol" w:cs="Segoe UI Symbol"/>
                    <w:bCs/>
                    <w:color w:val="381125"/>
                    <w:sz w:val="16"/>
                    <w:szCs w:val="16"/>
                    <w:u w:val="none"/>
                  </w:rPr>
                  <w:t>☐</w:t>
                </w:r>
              </w:sdtContent>
            </w:sdt>
            <w:r w:rsidR="003523CD" w:rsidRPr="001C42F4">
              <w:rPr>
                <w:rFonts w:ascii="Scandia" w:eastAsia="Arial" w:hAnsi="Scandia"/>
                <w:bCs/>
                <w:color w:val="381125"/>
                <w:sz w:val="16"/>
                <w:szCs w:val="16"/>
                <w:u w:val="none"/>
              </w:rPr>
              <w:t xml:space="preserve"> No</w:t>
            </w:r>
          </w:p>
        </w:tc>
      </w:tr>
      <w:tr w:rsidR="00975913" w:rsidRPr="001C42F4" w14:paraId="429F1861" w14:textId="77777777" w:rsidTr="000E1F51">
        <w:trPr>
          <w:trHeight w:val="501"/>
        </w:trPr>
        <w:tc>
          <w:tcPr>
            <w:tcW w:w="8725" w:type="dxa"/>
          </w:tcPr>
          <w:p w14:paraId="1CFEE8C3" w14:textId="002260F6" w:rsidR="00EC534B" w:rsidRPr="001C42F4" w:rsidRDefault="00721C98" w:rsidP="00721C98">
            <w:pPr>
              <w:pStyle w:val="Heading1"/>
              <w:numPr>
                <w:ilvl w:val="0"/>
                <w:numId w:val="40"/>
              </w:numPr>
              <w:rPr>
                <w:rFonts w:ascii="Scandia" w:eastAsia="Arial" w:hAnsi="Scandia" w:cs="Arial"/>
                <w:b w:val="0"/>
                <w:color w:val="381125"/>
                <w:sz w:val="16"/>
                <w:szCs w:val="16"/>
              </w:rPr>
            </w:pPr>
            <w:r w:rsidRPr="001C42F4">
              <w:rPr>
                <w:rFonts w:ascii="Scandia" w:eastAsia="Arial" w:hAnsi="Scandia" w:cs="Arial"/>
                <w:b w:val="0"/>
                <w:bCs/>
                <w:color w:val="381125"/>
                <w:sz w:val="16"/>
                <w:szCs w:val="16"/>
              </w:rPr>
              <w:t>That all students, faculty, and staff have access to architecture librarians and visual resource professionals who provide discipline-relevant information services that support teaching and research</w:t>
            </w:r>
            <w:r w:rsidRPr="006A6298">
              <w:rPr>
                <w:rFonts w:ascii="Scandia" w:eastAsia="Arial" w:hAnsi="Scandia" w:cs="Arial"/>
                <w:b w:val="0"/>
                <w:bCs/>
                <w:color w:val="381125"/>
                <w:sz w:val="16"/>
                <w:szCs w:val="16"/>
              </w:rPr>
              <w:t>.</w:t>
            </w:r>
          </w:p>
        </w:tc>
        <w:tc>
          <w:tcPr>
            <w:tcW w:w="1349" w:type="dxa"/>
          </w:tcPr>
          <w:p w14:paraId="7A344745" w14:textId="4DBEDF36" w:rsidR="00EC534B"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734123603"/>
                <w14:checkbox>
                  <w14:checked w14:val="0"/>
                  <w14:checkedState w14:val="2612" w14:font="MS Gothic"/>
                  <w14:uncheckedState w14:val="2610" w14:font="MS Gothic"/>
                </w14:checkbox>
              </w:sdtPr>
              <w:sdtEndPr/>
              <w:sdtContent>
                <w:r w:rsidR="00721C98" w:rsidRPr="001C42F4">
                  <w:rPr>
                    <w:rFonts w:ascii="Segoe UI Symbol" w:eastAsia="MS Gothic" w:hAnsi="Segoe UI Symbol" w:cs="Segoe UI Symbol"/>
                    <w:b w:val="0"/>
                    <w:bCs/>
                    <w:color w:val="381125"/>
                    <w:sz w:val="16"/>
                    <w:szCs w:val="16"/>
                    <w:u w:val="none"/>
                  </w:rPr>
                  <w:t>☐</w:t>
                </w:r>
              </w:sdtContent>
            </w:sdt>
            <w:r w:rsidR="00721C9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062007038"/>
                <w14:checkbox>
                  <w14:checked w14:val="0"/>
                  <w14:checkedState w14:val="2612" w14:font="MS Gothic"/>
                  <w14:uncheckedState w14:val="2610" w14:font="MS Gothic"/>
                </w14:checkbox>
              </w:sdtPr>
              <w:sdtEndPr/>
              <w:sdtContent>
                <w:r w:rsidR="00721C98" w:rsidRPr="001C42F4">
                  <w:rPr>
                    <w:rFonts w:ascii="Segoe UI Symbol" w:eastAsia="MS Gothic" w:hAnsi="Segoe UI Symbol" w:cs="Segoe UI Symbol"/>
                    <w:bCs/>
                    <w:color w:val="381125"/>
                    <w:sz w:val="16"/>
                    <w:szCs w:val="16"/>
                    <w:u w:val="none"/>
                  </w:rPr>
                  <w:t>☐</w:t>
                </w:r>
              </w:sdtContent>
            </w:sdt>
            <w:r w:rsidR="00721C98" w:rsidRPr="001C42F4">
              <w:rPr>
                <w:rFonts w:ascii="Scandia" w:eastAsia="Arial" w:hAnsi="Scandia"/>
                <w:bCs/>
                <w:color w:val="381125"/>
                <w:sz w:val="16"/>
                <w:szCs w:val="16"/>
                <w:u w:val="none"/>
              </w:rPr>
              <w:t xml:space="preserve"> No</w:t>
            </w:r>
          </w:p>
        </w:tc>
      </w:tr>
      <w:tr w:rsidR="00975913" w:rsidRPr="001C42F4" w14:paraId="653A02EC" w14:textId="77777777" w:rsidTr="00820A60">
        <w:trPr>
          <w:trHeight w:val="1843"/>
        </w:trPr>
        <w:tc>
          <w:tcPr>
            <w:tcW w:w="10074" w:type="dxa"/>
            <w:gridSpan w:val="2"/>
          </w:tcPr>
          <w:p w14:paraId="450B7FFE" w14:textId="220E55F9" w:rsidR="009C1898" w:rsidRPr="006A6298" w:rsidRDefault="00D2496D"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09164B1A" w14:textId="77777777" w:rsidR="00343AB9" w:rsidRPr="001C42F4" w:rsidRDefault="00343AB9" w:rsidP="00E52593">
      <w:pPr>
        <w:rPr>
          <w:rFonts w:ascii="Scandia" w:eastAsia="Arial" w:hAnsi="Scandia"/>
          <w:color w:val="381125"/>
          <w:sz w:val="16"/>
          <w:szCs w:val="16"/>
        </w:rPr>
      </w:pPr>
    </w:p>
    <w:p w14:paraId="7ABA8DA1" w14:textId="0D65A59D" w:rsidR="00A22197" w:rsidRPr="00095C9D" w:rsidRDefault="00A22197" w:rsidP="000A3213">
      <w:pPr>
        <w:pStyle w:val="Heading1"/>
        <w:rPr>
          <w:rFonts w:ascii="Scandia" w:eastAsia="Arial" w:hAnsi="Scandia"/>
          <w:color w:val="381125"/>
          <w:sz w:val="20"/>
        </w:rPr>
      </w:pPr>
      <w:r w:rsidRPr="000C5AD8">
        <w:rPr>
          <w:rFonts w:ascii="Scandia" w:eastAsia="Arial" w:hAnsi="Scandia"/>
          <w:color w:val="381125"/>
          <w:sz w:val="20"/>
          <w:highlight w:val="lightGray"/>
        </w:rPr>
        <w:t>6—Public Information</w:t>
      </w:r>
    </w:p>
    <w:p w14:paraId="61D863BB" w14:textId="77777777" w:rsidR="00A22197" w:rsidRPr="001C42F4" w:rsidRDefault="00A22197" w:rsidP="00E52593">
      <w:pPr>
        <w:pBdr>
          <w:top w:val="nil"/>
          <w:left w:val="nil"/>
          <w:bottom w:val="nil"/>
          <w:right w:val="nil"/>
          <w:between w:val="nil"/>
        </w:pBdr>
        <w:rPr>
          <w:rFonts w:ascii="Scandia" w:eastAsia="Arial" w:hAnsi="Scandia"/>
          <w:i/>
          <w:iCs/>
          <w:color w:val="381125"/>
          <w:sz w:val="16"/>
          <w:szCs w:val="16"/>
          <w:u w:val="single"/>
        </w:rPr>
      </w:pPr>
      <w:bookmarkStart w:id="26" w:name="_2xcytpi" w:colFirst="0" w:colLast="0"/>
      <w:bookmarkEnd w:id="26"/>
      <w:r w:rsidRPr="001C42F4">
        <w:rPr>
          <w:rFonts w:ascii="Scandia" w:eastAsia="Arial" w:hAnsi="Scandia"/>
          <w:i/>
          <w:iCs/>
          <w:color w:val="381125"/>
          <w:sz w:val="16"/>
          <w:szCs w:val="16"/>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p>
    <w:p w14:paraId="4576DBB8" w14:textId="77777777" w:rsidR="00A22197" w:rsidRPr="001C42F4" w:rsidRDefault="00A22197" w:rsidP="00E52593">
      <w:pPr>
        <w:rPr>
          <w:rFonts w:ascii="Scandia" w:eastAsia="Arial" w:hAnsi="Scandia"/>
          <w:b/>
          <w:color w:val="381125"/>
          <w:sz w:val="16"/>
          <w:szCs w:val="16"/>
        </w:rPr>
      </w:pPr>
    </w:p>
    <w:p w14:paraId="3F2B39DF" w14:textId="56F516E3" w:rsidR="003E316A" w:rsidRPr="00095C9D" w:rsidRDefault="00F6695B" w:rsidP="00C33A56">
      <w:pPr>
        <w:pStyle w:val="Heading1"/>
        <w:rPr>
          <w:rFonts w:ascii="Scandia" w:eastAsia="Arial" w:hAnsi="Scandia"/>
          <w:color w:val="381125"/>
          <w:sz w:val="18"/>
          <w:szCs w:val="18"/>
        </w:rPr>
      </w:pPr>
      <w:bookmarkStart w:id="27" w:name="Condition_6_1"/>
      <w:bookmarkEnd w:id="27"/>
      <w:r w:rsidRPr="00095C9D">
        <w:rPr>
          <w:rFonts w:ascii="Scandia" w:eastAsia="Arial" w:hAnsi="Scandia"/>
          <w:color w:val="381125"/>
          <w:sz w:val="18"/>
          <w:szCs w:val="18"/>
        </w:rPr>
        <w:t xml:space="preserve">6.1 </w:t>
      </w:r>
      <w:r w:rsidR="009E66AA" w:rsidRPr="00095C9D">
        <w:rPr>
          <w:rFonts w:ascii="Scandia" w:eastAsia="Arial" w:hAnsi="Scandia"/>
          <w:color w:val="381125"/>
          <w:sz w:val="18"/>
          <w:szCs w:val="18"/>
        </w:rPr>
        <w:t>Sta</w:t>
      </w:r>
      <w:r w:rsidR="003E316A" w:rsidRPr="00095C9D">
        <w:rPr>
          <w:rFonts w:ascii="Scandia" w:eastAsia="Arial" w:hAnsi="Scandia"/>
          <w:color w:val="381125"/>
          <w:sz w:val="18"/>
          <w:szCs w:val="18"/>
        </w:rPr>
        <w:t>t</w:t>
      </w:r>
      <w:r w:rsidR="009E66AA" w:rsidRPr="00095C9D">
        <w:rPr>
          <w:rFonts w:ascii="Scandia" w:eastAsia="Arial" w:hAnsi="Scandia"/>
          <w:color w:val="381125"/>
          <w:sz w:val="18"/>
          <w:szCs w:val="18"/>
        </w:rPr>
        <w:t>ement on NAAB-Accredited Degrees</w:t>
      </w:r>
      <w:r w:rsidR="003E316A" w:rsidRPr="00095C9D">
        <w:rPr>
          <w:rFonts w:ascii="Scandia" w:eastAsia="Arial" w:hAnsi="Scandia"/>
          <w:color w:val="381125"/>
          <w:sz w:val="18"/>
          <w:szCs w:val="18"/>
        </w:rPr>
        <w:t xml:space="preserve">  </w:t>
      </w:r>
    </w:p>
    <w:p w14:paraId="6C136589" w14:textId="77777777" w:rsidR="003E316A" w:rsidRPr="001C42F4" w:rsidRDefault="003E316A" w:rsidP="003E316A">
      <w:pPr>
        <w:contextualSpacing/>
        <w:rPr>
          <w:rFonts w:ascii="Scandia" w:eastAsia="Arial" w:hAnsi="Scandia"/>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77151A1A"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0FC0EB71" w14:textId="77777777" w:rsidR="009E66AA" w:rsidRPr="001C42F4" w:rsidRDefault="009E66AA"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62D93D8F" w14:textId="77777777" w:rsidTr="000E1F51">
        <w:trPr>
          <w:trHeight w:val="501"/>
        </w:trPr>
        <w:tc>
          <w:tcPr>
            <w:tcW w:w="8725" w:type="dxa"/>
          </w:tcPr>
          <w:p w14:paraId="7F973F4B" w14:textId="701950D0" w:rsidR="009E66AA" w:rsidRPr="001C42F4" w:rsidRDefault="00992EAA" w:rsidP="004944B6">
            <w:pPr>
              <w:pStyle w:val="Heading1"/>
              <w:ind w:left="0" w:firstLine="0"/>
              <w:rPr>
                <w:rFonts w:ascii="Scandia" w:eastAsia="Arial" w:hAnsi="Scandia" w:cs="Arial"/>
                <w:b w:val="0"/>
                <w:bCs/>
                <w:color w:val="381125"/>
                <w:sz w:val="16"/>
                <w:szCs w:val="16"/>
              </w:rPr>
            </w:pPr>
            <w:r w:rsidRPr="001C42F4">
              <w:rPr>
                <w:rFonts w:ascii="Scandia" w:eastAsia="Arial" w:hAnsi="Scandia" w:cs="Arial"/>
                <w:b w:val="0"/>
                <w:bCs/>
                <w:color w:val="381125"/>
                <w:sz w:val="16"/>
                <w:szCs w:val="16"/>
              </w:rPr>
              <w:t xml:space="preserve">The program provided evidence that it includes the </w:t>
            </w:r>
            <w:r w:rsidRPr="001C42F4">
              <w:rPr>
                <w:rFonts w:ascii="Scandia" w:eastAsia="Arial" w:hAnsi="Scandia" w:cs="Arial"/>
                <w:b w:val="0"/>
                <w:bCs/>
                <w:i/>
                <w:color w:val="381125"/>
                <w:sz w:val="16"/>
                <w:szCs w:val="16"/>
              </w:rPr>
              <w:t>exact language</w:t>
            </w:r>
            <w:r w:rsidRPr="001C42F4">
              <w:rPr>
                <w:rFonts w:ascii="Scandia" w:eastAsia="Arial" w:hAnsi="Scandia" w:cs="Arial"/>
                <w:b w:val="0"/>
                <w:bCs/>
                <w:color w:val="381125"/>
                <w:sz w:val="16"/>
                <w:szCs w:val="16"/>
              </w:rPr>
              <w:t xml:space="preserve"> found in the NAAB</w:t>
            </w:r>
            <w:r w:rsidRPr="001C42F4">
              <w:rPr>
                <w:rFonts w:ascii="Scandia" w:eastAsia="Arial" w:hAnsi="Scandia" w:cs="Arial"/>
                <w:b w:val="0"/>
                <w:bCs/>
                <w:i/>
                <w:color w:val="381125"/>
                <w:sz w:val="16"/>
                <w:szCs w:val="16"/>
              </w:rPr>
              <w:t xml:space="preserve"> Conditions for Accreditation, 2020 Edition</w:t>
            </w:r>
            <w:r w:rsidRPr="001C42F4">
              <w:rPr>
                <w:rFonts w:ascii="Scandia" w:eastAsia="Arial" w:hAnsi="Scandia" w:cs="Arial"/>
                <w:b w:val="0"/>
                <w:bCs/>
                <w:color w:val="381125"/>
                <w:sz w:val="16"/>
                <w:szCs w:val="16"/>
              </w:rPr>
              <w:t>, Appendix 2, in catalogs and promotional media, including the program’s website.</w:t>
            </w:r>
          </w:p>
        </w:tc>
        <w:tc>
          <w:tcPr>
            <w:tcW w:w="1349" w:type="dxa"/>
          </w:tcPr>
          <w:p w14:paraId="68641728" w14:textId="77777777" w:rsidR="009E66AA"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87060566"/>
                <w14:checkbox>
                  <w14:checked w14:val="0"/>
                  <w14:checkedState w14:val="2612" w14:font="MS Gothic"/>
                  <w14:uncheckedState w14:val="2610" w14:font="MS Gothic"/>
                </w14:checkbox>
              </w:sdtPr>
              <w:sdtEndPr/>
              <w:sdtContent>
                <w:r w:rsidR="009E66AA" w:rsidRPr="001C42F4">
                  <w:rPr>
                    <w:rFonts w:ascii="Segoe UI Symbol" w:eastAsia="MS Gothic" w:hAnsi="Segoe UI Symbol" w:cs="Segoe UI Symbol"/>
                    <w:b w:val="0"/>
                    <w:bCs/>
                    <w:color w:val="381125"/>
                    <w:sz w:val="16"/>
                    <w:szCs w:val="16"/>
                    <w:u w:val="none"/>
                  </w:rPr>
                  <w:t>☐</w:t>
                </w:r>
              </w:sdtContent>
            </w:sdt>
            <w:r w:rsidR="009E66AA"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4056787"/>
                <w14:checkbox>
                  <w14:checked w14:val="0"/>
                  <w14:checkedState w14:val="2612" w14:font="MS Gothic"/>
                  <w14:uncheckedState w14:val="2610" w14:font="MS Gothic"/>
                </w14:checkbox>
              </w:sdtPr>
              <w:sdtEndPr/>
              <w:sdtContent>
                <w:r w:rsidR="009E66AA" w:rsidRPr="001C42F4">
                  <w:rPr>
                    <w:rFonts w:ascii="Segoe UI Symbol" w:eastAsia="MS Gothic" w:hAnsi="Segoe UI Symbol" w:cs="Segoe UI Symbol"/>
                    <w:bCs/>
                    <w:color w:val="381125"/>
                    <w:sz w:val="16"/>
                    <w:szCs w:val="16"/>
                    <w:u w:val="none"/>
                  </w:rPr>
                  <w:t>☐</w:t>
                </w:r>
              </w:sdtContent>
            </w:sdt>
            <w:r w:rsidR="009E66AA" w:rsidRPr="001C42F4">
              <w:rPr>
                <w:rFonts w:ascii="Scandia" w:eastAsia="Arial" w:hAnsi="Scandia"/>
                <w:bCs/>
                <w:color w:val="381125"/>
                <w:sz w:val="16"/>
                <w:szCs w:val="16"/>
                <w:u w:val="none"/>
              </w:rPr>
              <w:t xml:space="preserve"> No</w:t>
            </w:r>
          </w:p>
        </w:tc>
      </w:tr>
      <w:tr w:rsidR="00EA7A62" w:rsidRPr="001C42F4" w14:paraId="7AB714B3" w14:textId="77777777" w:rsidTr="00506C18">
        <w:trPr>
          <w:trHeight w:val="1843"/>
        </w:trPr>
        <w:tc>
          <w:tcPr>
            <w:tcW w:w="10074" w:type="dxa"/>
            <w:gridSpan w:val="2"/>
          </w:tcPr>
          <w:p w14:paraId="0FE90D7C" w14:textId="659AE495" w:rsidR="00EA7A62" w:rsidRDefault="00EA7A62" w:rsidP="000E1F51">
            <w:pPr>
              <w:pStyle w:val="Heading2"/>
              <w:jc w:val="left"/>
              <w:rPr>
                <w:rFonts w:ascii="Scandia" w:eastAsia="Arial" w:hAnsi="Scandia"/>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748AC00B" w14:textId="77777777" w:rsidR="009E66AA" w:rsidRPr="001C42F4" w:rsidRDefault="009E66AA" w:rsidP="009E66AA">
      <w:pPr>
        <w:pBdr>
          <w:top w:val="nil"/>
          <w:left w:val="nil"/>
          <w:bottom w:val="nil"/>
          <w:right w:val="nil"/>
          <w:between w:val="nil"/>
        </w:pBdr>
        <w:ind w:left="180"/>
        <w:rPr>
          <w:rFonts w:ascii="Scandia" w:eastAsia="Arial" w:hAnsi="Scandia"/>
          <w:i/>
          <w:color w:val="381125"/>
          <w:sz w:val="16"/>
          <w:szCs w:val="16"/>
        </w:rPr>
      </w:pPr>
    </w:p>
    <w:p w14:paraId="597318F7" w14:textId="794612E1" w:rsidR="00D026B5" w:rsidRPr="00095C9D" w:rsidRDefault="00285450" w:rsidP="00285450">
      <w:pPr>
        <w:pStyle w:val="Heading1"/>
        <w:rPr>
          <w:rFonts w:ascii="Scandia" w:eastAsia="Arial" w:hAnsi="Scandia"/>
          <w:color w:val="381125"/>
          <w:sz w:val="18"/>
          <w:szCs w:val="18"/>
        </w:rPr>
      </w:pPr>
      <w:bookmarkStart w:id="28" w:name="Condition_6_2"/>
      <w:bookmarkEnd w:id="28"/>
      <w:r w:rsidRPr="00095C9D">
        <w:rPr>
          <w:rFonts w:ascii="Scandia" w:eastAsia="Arial" w:hAnsi="Scandia"/>
          <w:color w:val="381125"/>
          <w:sz w:val="18"/>
          <w:szCs w:val="18"/>
        </w:rPr>
        <w:t xml:space="preserve">6.2 </w:t>
      </w:r>
      <w:r w:rsidR="004944B6" w:rsidRPr="00095C9D">
        <w:rPr>
          <w:rFonts w:ascii="Scandia" w:eastAsia="Arial" w:hAnsi="Scandia"/>
          <w:color w:val="381125"/>
          <w:sz w:val="18"/>
          <w:szCs w:val="18"/>
        </w:rPr>
        <w:t>Access to NAAB Conditions and Procedures</w:t>
      </w:r>
      <w:r w:rsidR="003E316A" w:rsidRPr="00095C9D">
        <w:rPr>
          <w:rFonts w:ascii="Scandia" w:eastAsia="Arial" w:hAnsi="Scandia"/>
          <w:color w:val="381125"/>
          <w:sz w:val="18"/>
          <w:szCs w:val="18"/>
        </w:rPr>
        <w:t xml:space="preserve"> </w:t>
      </w:r>
    </w:p>
    <w:p w14:paraId="57E5EC63" w14:textId="77777777" w:rsidR="009C1898" w:rsidRPr="001C42F4" w:rsidRDefault="009C1898" w:rsidP="009C1898">
      <w:pPr>
        <w:pStyle w:val="ListParagraph"/>
        <w:pBdr>
          <w:top w:val="nil"/>
          <w:left w:val="nil"/>
          <w:bottom w:val="nil"/>
          <w:right w:val="nil"/>
          <w:between w:val="nil"/>
        </w:pBdr>
        <w:ind w:left="360"/>
        <w:contextualSpacing/>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7F1E13F7"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F91956C" w14:textId="77777777" w:rsidR="00D026B5" w:rsidRPr="001C42F4" w:rsidRDefault="00D026B5"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766DA330" w14:textId="77777777" w:rsidTr="000E1F51">
        <w:trPr>
          <w:trHeight w:val="501"/>
        </w:trPr>
        <w:tc>
          <w:tcPr>
            <w:tcW w:w="10074" w:type="dxa"/>
            <w:gridSpan w:val="2"/>
          </w:tcPr>
          <w:p w14:paraId="55BE090A" w14:textId="2FC1F7D2" w:rsidR="003D4835" w:rsidRPr="001C42F4" w:rsidRDefault="003D4835" w:rsidP="000E1F51">
            <w:pPr>
              <w:pStyle w:val="Heading2"/>
              <w:jc w:val="left"/>
              <w:rPr>
                <w:rFonts w:ascii="Scandia" w:eastAsia="Arial" w:hAnsi="Scandia"/>
                <w:b w:val="0"/>
                <w:bCs/>
                <w:color w:val="381125"/>
                <w:sz w:val="16"/>
                <w:szCs w:val="16"/>
                <w:u w:val="none"/>
              </w:rPr>
            </w:pPr>
            <w:r w:rsidRPr="001C42F4">
              <w:rPr>
                <w:rFonts w:ascii="Scandia" w:eastAsia="Arial" w:hAnsi="Scandia" w:cs="Arial"/>
                <w:b w:val="0"/>
                <w:bCs/>
                <w:color w:val="381125"/>
                <w:sz w:val="16"/>
                <w:szCs w:val="16"/>
                <w:u w:val="none"/>
              </w:rPr>
              <w:t xml:space="preserve">The program provided evidence that the following documents were available to all students, faculty, and the public, via the program’s website: </w:t>
            </w:r>
          </w:p>
        </w:tc>
      </w:tr>
      <w:tr w:rsidR="00975913" w:rsidRPr="001C42F4" w14:paraId="275E5A07" w14:textId="77777777" w:rsidTr="000E1F51">
        <w:trPr>
          <w:trHeight w:val="501"/>
        </w:trPr>
        <w:tc>
          <w:tcPr>
            <w:tcW w:w="8725" w:type="dxa"/>
          </w:tcPr>
          <w:p w14:paraId="3FF0F2BA" w14:textId="76D431AD" w:rsidR="00D026B5" w:rsidRPr="001C42F4" w:rsidRDefault="00190E98" w:rsidP="00190E98">
            <w:pPr>
              <w:pStyle w:val="ListParagraph"/>
              <w:numPr>
                <w:ilvl w:val="0"/>
                <w:numId w:val="44"/>
              </w:numPr>
              <w:tabs>
                <w:tab w:val="left" w:pos="-1080"/>
                <w:tab w:val="left" w:pos="-720"/>
                <w:tab w:val="left" w:pos="0"/>
              </w:tabs>
              <w:contextualSpacing/>
              <w:rPr>
                <w:rFonts w:ascii="Scandia" w:eastAsia="Arial" w:hAnsi="Scandia"/>
                <w:color w:val="381125"/>
                <w:sz w:val="16"/>
                <w:szCs w:val="16"/>
              </w:rPr>
            </w:pPr>
            <w:r w:rsidRPr="001C42F4">
              <w:rPr>
                <w:rFonts w:ascii="Scandia" w:eastAsia="Arial" w:hAnsi="Scandia"/>
                <w:i/>
                <w:color w:val="381125"/>
                <w:sz w:val="16"/>
                <w:szCs w:val="16"/>
              </w:rPr>
              <w:t>Conditions for Accreditation, 2020 Edition</w:t>
            </w:r>
            <w:r w:rsidR="00257F79">
              <w:rPr>
                <w:rFonts w:ascii="Scandia" w:eastAsia="Arial" w:hAnsi="Scandia"/>
                <w:i/>
                <w:color w:val="381125"/>
                <w:sz w:val="16"/>
                <w:szCs w:val="16"/>
              </w:rPr>
              <w:t>.</w:t>
            </w:r>
          </w:p>
        </w:tc>
        <w:tc>
          <w:tcPr>
            <w:tcW w:w="1349" w:type="dxa"/>
          </w:tcPr>
          <w:p w14:paraId="199C9720" w14:textId="77777777" w:rsidR="00D026B5"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902873095"/>
                <w14:checkbox>
                  <w14:checked w14:val="0"/>
                  <w14:checkedState w14:val="2612" w14:font="MS Gothic"/>
                  <w14:uncheckedState w14:val="2610" w14:font="MS Gothic"/>
                </w14:checkbox>
              </w:sdtPr>
              <w:sdtEndPr/>
              <w:sdtContent>
                <w:r w:rsidR="00D026B5" w:rsidRPr="001C42F4">
                  <w:rPr>
                    <w:rFonts w:ascii="Segoe UI Symbol" w:eastAsia="MS Gothic" w:hAnsi="Segoe UI Symbol" w:cs="Segoe UI Symbol"/>
                    <w:b w:val="0"/>
                    <w:bCs/>
                    <w:color w:val="381125"/>
                    <w:sz w:val="16"/>
                    <w:szCs w:val="16"/>
                    <w:u w:val="none"/>
                  </w:rPr>
                  <w:t>☐</w:t>
                </w:r>
              </w:sdtContent>
            </w:sdt>
            <w:r w:rsidR="00D026B5"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76186593"/>
                <w14:checkbox>
                  <w14:checked w14:val="0"/>
                  <w14:checkedState w14:val="2612" w14:font="MS Gothic"/>
                  <w14:uncheckedState w14:val="2610" w14:font="MS Gothic"/>
                </w14:checkbox>
              </w:sdtPr>
              <w:sdtEndPr/>
              <w:sdtContent>
                <w:r w:rsidR="00D026B5" w:rsidRPr="001C42F4">
                  <w:rPr>
                    <w:rFonts w:ascii="Segoe UI Symbol" w:eastAsia="MS Gothic" w:hAnsi="Segoe UI Symbol" w:cs="Segoe UI Symbol"/>
                    <w:bCs/>
                    <w:color w:val="381125"/>
                    <w:sz w:val="16"/>
                    <w:szCs w:val="16"/>
                    <w:u w:val="none"/>
                  </w:rPr>
                  <w:t>☐</w:t>
                </w:r>
              </w:sdtContent>
            </w:sdt>
            <w:r w:rsidR="00D026B5" w:rsidRPr="001C42F4">
              <w:rPr>
                <w:rFonts w:ascii="Scandia" w:eastAsia="Arial" w:hAnsi="Scandia"/>
                <w:bCs/>
                <w:color w:val="381125"/>
                <w:sz w:val="16"/>
                <w:szCs w:val="16"/>
                <w:u w:val="none"/>
              </w:rPr>
              <w:t xml:space="preserve"> No</w:t>
            </w:r>
          </w:p>
        </w:tc>
      </w:tr>
      <w:tr w:rsidR="00975913" w:rsidRPr="001C42F4" w14:paraId="1D196CF3" w14:textId="77777777" w:rsidTr="000E1F51">
        <w:trPr>
          <w:trHeight w:val="501"/>
        </w:trPr>
        <w:tc>
          <w:tcPr>
            <w:tcW w:w="8725" w:type="dxa"/>
          </w:tcPr>
          <w:p w14:paraId="628071EC" w14:textId="6A05D823" w:rsidR="00190E98" w:rsidRPr="001C42F4" w:rsidRDefault="00190E98" w:rsidP="00190E98">
            <w:pPr>
              <w:pStyle w:val="ListParagraph"/>
              <w:numPr>
                <w:ilvl w:val="0"/>
                <w:numId w:val="44"/>
              </w:numPr>
              <w:tabs>
                <w:tab w:val="left" w:pos="-1080"/>
                <w:tab w:val="left" w:pos="-720"/>
                <w:tab w:val="left" w:pos="0"/>
              </w:tabs>
              <w:contextualSpacing/>
              <w:rPr>
                <w:rFonts w:ascii="Scandia" w:eastAsia="Arial" w:hAnsi="Scandia"/>
                <w:color w:val="381125"/>
                <w:sz w:val="16"/>
                <w:szCs w:val="16"/>
              </w:rPr>
            </w:pPr>
            <w:r w:rsidRPr="001C42F4">
              <w:rPr>
                <w:rFonts w:ascii="Scandia" w:eastAsia="Arial" w:hAnsi="Scandia"/>
                <w:i/>
                <w:color w:val="381125"/>
                <w:sz w:val="16"/>
                <w:szCs w:val="16"/>
              </w:rPr>
              <w:t xml:space="preserve">Conditions for Accreditation </w:t>
            </w:r>
            <w:r w:rsidRPr="001C42F4">
              <w:rPr>
                <w:rFonts w:ascii="Scandia" w:eastAsia="Arial" w:hAnsi="Scandia"/>
                <w:color w:val="381125"/>
                <w:sz w:val="16"/>
                <w:szCs w:val="16"/>
              </w:rPr>
              <w:t>in effect at the time of the last visit (2009 or 2014, depending on the date of the last visit)</w:t>
            </w:r>
            <w:r w:rsidR="00257F79">
              <w:rPr>
                <w:rFonts w:ascii="Scandia" w:eastAsia="Arial" w:hAnsi="Scandia"/>
                <w:color w:val="381125"/>
                <w:sz w:val="16"/>
                <w:szCs w:val="16"/>
              </w:rPr>
              <w:t>.</w:t>
            </w:r>
          </w:p>
        </w:tc>
        <w:tc>
          <w:tcPr>
            <w:tcW w:w="1349" w:type="dxa"/>
          </w:tcPr>
          <w:p w14:paraId="749F44A5" w14:textId="2206FB36" w:rsidR="00190E9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044124578"/>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 w:val="0"/>
                    <w:bCs/>
                    <w:color w:val="381125"/>
                    <w:sz w:val="16"/>
                    <w:szCs w:val="16"/>
                    <w:u w:val="none"/>
                  </w:rPr>
                  <w:t>☐</w:t>
                </w:r>
              </w:sdtContent>
            </w:sdt>
            <w:r w:rsidR="003D4835"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062394867"/>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Cs/>
                    <w:color w:val="381125"/>
                    <w:sz w:val="16"/>
                    <w:szCs w:val="16"/>
                    <w:u w:val="none"/>
                  </w:rPr>
                  <w:t>☐</w:t>
                </w:r>
              </w:sdtContent>
            </w:sdt>
            <w:r w:rsidR="003D4835" w:rsidRPr="001C42F4">
              <w:rPr>
                <w:rFonts w:ascii="Scandia" w:eastAsia="Arial" w:hAnsi="Scandia"/>
                <w:bCs/>
                <w:color w:val="381125"/>
                <w:sz w:val="16"/>
                <w:szCs w:val="16"/>
                <w:u w:val="none"/>
              </w:rPr>
              <w:t xml:space="preserve"> No</w:t>
            </w:r>
          </w:p>
        </w:tc>
      </w:tr>
      <w:tr w:rsidR="00975913" w:rsidRPr="001C42F4" w14:paraId="19BC75C7" w14:textId="77777777" w:rsidTr="000E1F51">
        <w:trPr>
          <w:trHeight w:val="501"/>
        </w:trPr>
        <w:tc>
          <w:tcPr>
            <w:tcW w:w="8725" w:type="dxa"/>
          </w:tcPr>
          <w:p w14:paraId="03B9B120" w14:textId="661A7305" w:rsidR="00190E98" w:rsidRPr="001C42F4" w:rsidRDefault="00190E98" w:rsidP="00190E98">
            <w:pPr>
              <w:pStyle w:val="ListParagraph"/>
              <w:numPr>
                <w:ilvl w:val="0"/>
                <w:numId w:val="44"/>
              </w:numPr>
              <w:tabs>
                <w:tab w:val="left" w:pos="-1080"/>
                <w:tab w:val="left" w:pos="-720"/>
                <w:tab w:val="left" w:pos="0"/>
              </w:tabs>
              <w:contextualSpacing/>
              <w:rPr>
                <w:rFonts w:ascii="Scandia" w:eastAsia="Arial" w:hAnsi="Scandia"/>
                <w:color w:val="381125"/>
                <w:sz w:val="16"/>
                <w:szCs w:val="16"/>
              </w:rPr>
            </w:pPr>
            <w:r w:rsidRPr="001C42F4">
              <w:rPr>
                <w:rFonts w:ascii="Scandia" w:eastAsia="Arial" w:hAnsi="Scandia"/>
                <w:i/>
                <w:color w:val="381125"/>
                <w:sz w:val="16"/>
                <w:szCs w:val="16"/>
              </w:rPr>
              <w:t>Procedures for Accreditation, 2020 Edition</w:t>
            </w:r>
            <w:r w:rsidR="00257F79">
              <w:rPr>
                <w:rFonts w:ascii="Scandia" w:eastAsia="Arial" w:hAnsi="Scandia"/>
                <w:i/>
                <w:color w:val="381125"/>
                <w:sz w:val="16"/>
                <w:szCs w:val="16"/>
              </w:rPr>
              <w:t>.</w:t>
            </w:r>
          </w:p>
        </w:tc>
        <w:tc>
          <w:tcPr>
            <w:tcW w:w="1349" w:type="dxa"/>
          </w:tcPr>
          <w:p w14:paraId="05CCB806" w14:textId="6E8B5E2D" w:rsidR="00190E9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29385064"/>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 w:val="0"/>
                    <w:bCs/>
                    <w:color w:val="381125"/>
                    <w:sz w:val="16"/>
                    <w:szCs w:val="16"/>
                    <w:u w:val="none"/>
                  </w:rPr>
                  <w:t>☐</w:t>
                </w:r>
              </w:sdtContent>
            </w:sdt>
            <w:r w:rsidR="003D4835"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797116848"/>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Cs/>
                    <w:color w:val="381125"/>
                    <w:sz w:val="16"/>
                    <w:szCs w:val="16"/>
                    <w:u w:val="none"/>
                  </w:rPr>
                  <w:t>☐</w:t>
                </w:r>
              </w:sdtContent>
            </w:sdt>
            <w:r w:rsidR="003D4835" w:rsidRPr="001C42F4">
              <w:rPr>
                <w:rFonts w:ascii="Scandia" w:eastAsia="Arial" w:hAnsi="Scandia"/>
                <w:bCs/>
                <w:color w:val="381125"/>
                <w:sz w:val="16"/>
                <w:szCs w:val="16"/>
                <w:u w:val="none"/>
              </w:rPr>
              <w:t xml:space="preserve"> No</w:t>
            </w:r>
          </w:p>
        </w:tc>
      </w:tr>
      <w:tr w:rsidR="00975913" w:rsidRPr="001C42F4" w14:paraId="0A73CD44" w14:textId="77777777" w:rsidTr="000E1F51">
        <w:trPr>
          <w:trHeight w:val="501"/>
        </w:trPr>
        <w:tc>
          <w:tcPr>
            <w:tcW w:w="8725" w:type="dxa"/>
          </w:tcPr>
          <w:p w14:paraId="5283EF08" w14:textId="7C2A8642" w:rsidR="00190E98" w:rsidRPr="001C42F4" w:rsidRDefault="00190E98" w:rsidP="00190E98">
            <w:pPr>
              <w:pStyle w:val="ListParagraph"/>
              <w:numPr>
                <w:ilvl w:val="0"/>
                <w:numId w:val="44"/>
              </w:numPr>
              <w:tabs>
                <w:tab w:val="left" w:pos="-1080"/>
                <w:tab w:val="left" w:pos="-720"/>
                <w:tab w:val="left" w:pos="0"/>
              </w:tabs>
              <w:contextualSpacing/>
              <w:rPr>
                <w:rFonts w:ascii="Scandia" w:eastAsia="Arial" w:hAnsi="Scandia"/>
                <w:i/>
                <w:color w:val="381125"/>
                <w:sz w:val="16"/>
                <w:szCs w:val="16"/>
              </w:rPr>
            </w:pPr>
            <w:r w:rsidRPr="001C42F4">
              <w:rPr>
                <w:rFonts w:ascii="Scandia" w:eastAsia="Arial" w:hAnsi="Scandia"/>
                <w:i/>
                <w:color w:val="381125"/>
                <w:sz w:val="16"/>
                <w:szCs w:val="16"/>
              </w:rPr>
              <w:t xml:space="preserve">Procedures for Accreditation </w:t>
            </w:r>
            <w:r w:rsidRPr="001C42F4">
              <w:rPr>
                <w:rFonts w:ascii="Scandia" w:eastAsia="Arial" w:hAnsi="Scandia"/>
                <w:color w:val="381125"/>
                <w:sz w:val="16"/>
                <w:szCs w:val="16"/>
              </w:rPr>
              <w:t>in effect at the time of the last visit (2012 or 2015, depending on the date of the last visit)</w:t>
            </w:r>
            <w:r w:rsidR="00257F79">
              <w:rPr>
                <w:rFonts w:ascii="Scandia" w:eastAsia="Arial" w:hAnsi="Scandia"/>
                <w:bCs/>
                <w:color w:val="381125"/>
                <w:sz w:val="16"/>
                <w:szCs w:val="16"/>
              </w:rPr>
              <w:t>.</w:t>
            </w:r>
          </w:p>
        </w:tc>
        <w:tc>
          <w:tcPr>
            <w:tcW w:w="1349" w:type="dxa"/>
          </w:tcPr>
          <w:p w14:paraId="2A75F63A" w14:textId="2CD2E6C9" w:rsidR="00190E9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414163502"/>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 w:val="0"/>
                    <w:bCs/>
                    <w:color w:val="381125"/>
                    <w:sz w:val="16"/>
                    <w:szCs w:val="16"/>
                    <w:u w:val="none"/>
                  </w:rPr>
                  <w:t>☐</w:t>
                </w:r>
              </w:sdtContent>
            </w:sdt>
            <w:r w:rsidR="003D4835"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875611826"/>
                <w14:checkbox>
                  <w14:checked w14:val="0"/>
                  <w14:checkedState w14:val="2612" w14:font="MS Gothic"/>
                  <w14:uncheckedState w14:val="2610" w14:font="MS Gothic"/>
                </w14:checkbox>
              </w:sdtPr>
              <w:sdtEndPr/>
              <w:sdtContent>
                <w:r w:rsidR="003D4835" w:rsidRPr="001C42F4">
                  <w:rPr>
                    <w:rFonts w:ascii="Segoe UI Symbol" w:eastAsia="MS Gothic" w:hAnsi="Segoe UI Symbol" w:cs="Segoe UI Symbol"/>
                    <w:bCs/>
                    <w:color w:val="381125"/>
                    <w:sz w:val="16"/>
                    <w:szCs w:val="16"/>
                    <w:u w:val="none"/>
                  </w:rPr>
                  <w:t>☐</w:t>
                </w:r>
              </w:sdtContent>
            </w:sdt>
            <w:r w:rsidR="003D4835" w:rsidRPr="001C42F4">
              <w:rPr>
                <w:rFonts w:ascii="Scandia" w:eastAsia="Arial" w:hAnsi="Scandia"/>
                <w:bCs/>
                <w:color w:val="381125"/>
                <w:sz w:val="16"/>
                <w:szCs w:val="16"/>
                <w:u w:val="none"/>
              </w:rPr>
              <w:t xml:space="preserve"> No</w:t>
            </w:r>
          </w:p>
        </w:tc>
      </w:tr>
      <w:tr w:rsidR="00975913" w:rsidRPr="001C42F4" w14:paraId="68744495" w14:textId="77777777" w:rsidTr="00820A60">
        <w:trPr>
          <w:trHeight w:val="1843"/>
        </w:trPr>
        <w:tc>
          <w:tcPr>
            <w:tcW w:w="10074" w:type="dxa"/>
            <w:gridSpan w:val="2"/>
          </w:tcPr>
          <w:p w14:paraId="75C02C66" w14:textId="265F3008" w:rsidR="009C1898" w:rsidRPr="006A6298" w:rsidRDefault="00D2496D"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lastRenderedPageBreak/>
              <w:t>Comments</w:t>
            </w:r>
            <w:r w:rsidRPr="006A6298">
              <w:rPr>
                <w:rFonts w:ascii="Scandia" w:eastAsia="MS Gothic" w:hAnsi="Scandia" w:cs="Segoe UI Symbol"/>
                <w:color w:val="381125"/>
                <w:sz w:val="16"/>
                <w:szCs w:val="16"/>
                <w:u w:val="none"/>
              </w:rPr>
              <w:t>:</w:t>
            </w:r>
          </w:p>
        </w:tc>
      </w:tr>
    </w:tbl>
    <w:p w14:paraId="55C753BB" w14:textId="77777777" w:rsidR="009C1898" w:rsidRDefault="009C1898" w:rsidP="00E52593">
      <w:pPr>
        <w:tabs>
          <w:tab w:val="left" w:pos="-1080"/>
          <w:tab w:val="left" w:pos="-720"/>
          <w:tab w:val="left" w:pos="0"/>
        </w:tabs>
        <w:rPr>
          <w:rFonts w:ascii="Scandia" w:eastAsia="Arial" w:hAnsi="Scandia"/>
          <w:color w:val="381125"/>
          <w:sz w:val="16"/>
          <w:szCs w:val="16"/>
        </w:rPr>
      </w:pPr>
    </w:p>
    <w:p w14:paraId="5538487E" w14:textId="77777777" w:rsidR="004958DC" w:rsidRDefault="004958DC" w:rsidP="00E52593">
      <w:pPr>
        <w:tabs>
          <w:tab w:val="left" w:pos="-1080"/>
          <w:tab w:val="left" w:pos="-720"/>
          <w:tab w:val="left" w:pos="0"/>
        </w:tabs>
        <w:rPr>
          <w:rFonts w:ascii="Scandia" w:eastAsia="Arial" w:hAnsi="Scandia"/>
          <w:color w:val="381125"/>
          <w:sz w:val="16"/>
          <w:szCs w:val="16"/>
        </w:rPr>
      </w:pPr>
    </w:p>
    <w:p w14:paraId="5B8BFB46" w14:textId="77777777" w:rsidR="004958DC" w:rsidRDefault="004958DC" w:rsidP="00E52593">
      <w:pPr>
        <w:tabs>
          <w:tab w:val="left" w:pos="-1080"/>
          <w:tab w:val="left" w:pos="-720"/>
          <w:tab w:val="left" w:pos="0"/>
        </w:tabs>
        <w:rPr>
          <w:rFonts w:ascii="Scandia" w:eastAsia="Arial" w:hAnsi="Scandia"/>
          <w:color w:val="381125"/>
          <w:sz w:val="16"/>
          <w:szCs w:val="16"/>
        </w:rPr>
      </w:pPr>
    </w:p>
    <w:p w14:paraId="67C9D5B4" w14:textId="77777777" w:rsidR="004958DC" w:rsidRDefault="004958DC" w:rsidP="00E52593">
      <w:pPr>
        <w:tabs>
          <w:tab w:val="left" w:pos="-1080"/>
          <w:tab w:val="left" w:pos="-720"/>
          <w:tab w:val="left" w:pos="0"/>
        </w:tabs>
        <w:rPr>
          <w:rFonts w:ascii="Scandia" w:eastAsia="Arial" w:hAnsi="Scandia"/>
          <w:color w:val="381125"/>
          <w:sz w:val="16"/>
          <w:szCs w:val="16"/>
        </w:rPr>
      </w:pPr>
    </w:p>
    <w:p w14:paraId="4D564492" w14:textId="77777777" w:rsidR="004958DC" w:rsidRDefault="004958DC" w:rsidP="00E52593">
      <w:pPr>
        <w:tabs>
          <w:tab w:val="left" w:pos="-1080"/>
          <w:tab w:val="left" w:pos="-720"/>
          <w:tab w:val="left" w:pos="0"/>
        </w:tabs>
        <w:rPr>
          <w:rFonts w:ascii="Scandia" w:eastAsia="Arial" w:hAnsi="Scandia"/>
          <w:color w:val="381125"/>
          <w:sz w:val="16"/>
          <w:szCs w:val="16"/>
        </w:rPr>
      </w:pPr>
    </w:p>
    <w:p w14:paraId="42C20623" w14:textId="77777777" w:rsidR="004958DC" w:rsidRDefault="004958DC" w:rsidP="00E52593">
      <w:pPr>
        <w:tabs>
          <w:tab w:val="left" w:pos="-1080"/>
          <w:tab w:val="left" w:pos="-720"/>
          <w:tab w:val="left" w:pos="0"/>
        </w:tabs>
        <w:rPr>
          <w:rFonts w:ascii="Scandia" w:eastAsia="Arial" w:hAnsi="Scandia"/>
          <w:color w:val="381125"/>
          <w:sz w:val="16"/>
          <w:szCs w:val="16"/>
        </w:rPr>
      </w:pPr>
    </w:p>
    <w:p w14:paraId="4096EEEA" w14:textId="77777777" w:rsidR="004958DC" w:rsidRDefault="004958DC" w:rsidP="00E52593">
      <w:pPr>
        <w:tabs>
          <w:tab w:val="left" w:pos="-1080"/>
          <w:tab w:val="left" w:pos="-720"/>
          <w:tab w:val="left" w:pos="0"/>
        </w:tabs>
        <w:rPr>
          <w:rFonts w:ascii="Scandia" w:eastAsia="Arial" w:hAnsi="Scandia"/>
          <w:color w:val="381125"/>
          <w:sz w:val="16"/>
          <w:szCs w:val="16"/>
        </w:rPr>
      </w:pPr>
    </w:p>
    <w:p w14:paraId="4FAA8971" w14:textId="77777777" w:rsidR="004958DC" w:rsidRDefault="004958DC" w:rsidP="00E52593">
      <w:pPr>
        <w:tabs>
          <w:tab w:val="left" w:pos="-1080"/>
          <w:tab w:val="left" w:pos="-720"/>
          <w:tab w:val="left" w:pos="0"/>
        </w:tabs>
        <w:rPr>
          <w:rFonts w:ascii="Scandia" w:eastAsia="Arial" w:hAnsi="Scandia"/>
          <w:color w:val="381125"/>
          <w:sz w:val="16"/>
          <w:szCs w:val="16"/>
        </w:rPr>
      </w:pPr>
    </w:p>
    <w:p w14:paraId="0C8A2C31" w14:textId="77777777" w:rsidR="004958DC" w:rsidRDefault="004958DC" w:rsidP="00E52593">
      <w:pPr>
        <w:tabs>
          <w:tab w:val="left" w:pos="-1080"/>
          <w:tab w:val="left" w:pos="-720"/>
          <w:tab w:val="left" w:pos="0"/>
        </w:tabs>
        <w:rPr>
          <w:rFonts w:ascii="Scandia" w:eastAsia="Arial" w:hAnsi="Scandia"/>
          <w:color w:val="381125"/>
          <w:sz w:val="16"/>
          <w:szCs w:val="16"/>
        </w:rPr>
      </w:pPr>
    </w:p>
    <w:p w14:paraId="1B6FAFA8" w14:textId="77777777" w:rsidR="004958DC" w:rsidRDefault="004958DC" w:rsidP="00E52593">
      <w:pPr>
        <w:tabs>
          <w:tab w:val="left" w:pos="-1080"/>
          <w:tab w:val="left" w:pos="-720"/>
          <w:tab w:val="left" w:pos="0"/>
        </w:tabs>
        <w:rPr>
          <w:rFonts w:ascii="Scandia" w:eastAsia="Arial" w:hAnsi="Scandia"/>
          <w:color w:val="381125"/>
          <w:sz w:val="16"/>
          <w:szCs w:val="16"/>
        </w:rPr>
      </w:pPr>
    </w:p>
    <w:p w14:paraId="27289259" w14:textId="77777777" w:rsidR="004958DC" w:rsidRDefault="004958DC" w:rsidP="00E52593">
      <w:pPr>
        <w:tabs>
          <w:tab w:val="left" w:pos="-1080"/>
          <w:tab w:val="left" w:pos="-720"/>
          <w:tab w:val="left" w:pos="0"/>
        </w:tabs>
        <w:rPr>
          <w:rFonts w:ascii="Scandia" w:eastAsia="Arial" w:hAnsi="Scandia"/>
          <w:color w:val="381125"/>
          <w:sz w:val="16"/>
          <w:szCs w:val="16"/>
        </w:rPr>
      </w:pPr>
    </w:p>
    <w:p w14:paraId="75A0CF92" w14:textId="77777777" w:rsidR="004958DC" w:rsidRDefault="004958DC" w:rsidP="00E52593">
      <w:pPr>
        <w:tabs>
          <w:tab w:val="left" w:pos="-1080"/>
          <w:tab w:val="left" w:pos="-720"/>
          <w:tab w:val="left" w:pos="0"/>
        </w:tabs>
        <w:rPr>
          <w:rFonts w:ascii="Scandia" w:eastAsia="Arial" w:hAnsi="Scandia"/>
          <w:color w:val="381125"/>
          <w:sz w:val="16"/>
          <w:szCs w:val="16"/>
        </w:rPr>
      </w:pPr>
    </w:p>
    <w:p w14:paraId="268B7F4F" w14:textId="77777777" w:rsidR="004958DC" w:rsidRPr="001C42F4" w:rsidRDefault="004958DC" w:rsidP="00E52593">
      <w:pPr>
        <w:tabs>
          <w:tab w:val="left" w:pos="-1080"/>
          <w:tab w:val="left" w:pos="-720"/>
          <w:tab w:val="left" w:pos="0"/>
        </w:tabs>
        <w:rPr>
          <w:rFonts w:ascii="Scandia" w:eastAsia="Arial" w:hAnsi="Scandia"/>
          <w:color w:val="381125"/>
          <w:sz w:val="16"/>
          <w:szCs w:val="16"/>
        </w:rPr>
      </w:pPr>
    </w:p>
    <w:p w14:paraId="67BD521C" w14:textId="6FDCE999" w:rsidR="003E316A" w:rsidRPr="00095C9D" w:rsidRDefault="00285450" w:rsidP="00285450">
      <w:pPr>
        <w:pStyle w:val="Heading1"/>
        <w:rPr>
          <w:rFonts w:ascii="Scandia" w:eastAsia="Arial" w:hAnsi="Scandia"/>
          <w:color w:val="381125"/>
          <w:sz w:val="18"/>
          <w:szCs w:val="18"/>
        </w:rPr>
      </w:pPr>
      <w:bookmarkStart w:id="29" w:name="Condition_6_3"/>
      <w:bookmarkEnd w:id="29"/>
      <w:r w:rsidRPr="00095C9D">
        <w:rPr>
          <w:rFonts w:ascii="Scandia" w:eastAsia="Arial" w:hAnsi="Scandia"/>
          <w:color w:val="381125"/>
          <w:sz w:val="18"/>
          <w:szCs w:val="18"/>
        </w:rPr>
        <w:t xml:space="preserve">6.3 </w:t>
      </w:r>
      <w:r w:rsidR="00E14901" w:rsidRPr="00095C9D">
        <w:rPr>
          <w:rFonts w:ascii="Scandia" w:eastAsia="Arial" w:hAnsi="Scandia"/>
          <w:color w:val="381125"/>
          <w:sz w:val="18"/>
          <w:szCs w:val="18"/>
        </w:rPr>
        <w:t>Access to Career Development Information</w:t>
      </w:r>
      <w:r w:rsidR="003E316A" w:rsidRPr="00095C9D">
        <w:rPr>
          <w:rFonts w:ascii="Scandia" w:eastAsia="Arial" w:hAnsi="Scandia"/>
          <w:color w:val="381125"/>
          <w:sz w:val="18"/>
          <w:szCs w:val="18"/>
        </w:rPr>
        <w:t xml:space="preserve"> </w:t>
      </w:r>
    </w:p>
    <w:p w14:paraId="3D8BA533" w14:textId="77777777" w:rsidR="00E14901" w:rsidRPr="001C42F4" w:rsidRDefault="00E14901" w:rsidP="00E52593">
      <w:pPr>
        <w:tabs>
          <w:tab w:val="left" w:pos="-1080"/>
          <w:tab w:val="left" w:pos="-720"/>
          <w:tab w:val="left" w:pos="0"/>
        </w:tabs>
        <w:rPr>
          <w:rFonts w:ascii="Scandia" w:eastAsia="Arial" w:hAnsi="Scandia"/>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52336C58"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77C81751" w14:textId="77777777" w:rsidR="00E14901" w:rsidRPr="001C42F4" w:rsidRDefault="00E14901"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3F9D7E41" w14:textId="77777777" w:rsidTr="000E1F51">
        <w:trPr>
          <w:trHeight w:val="501"/>
        </w:trPr>
        <w:tc>
          <w:tcPr>
            <w:tcW w:w="8725" w:type="dxa"/>
          </w:tcPr>
          <w:p w14:paraId="60597529" w14:textId="32A16986" w:rsidR="00E14901" w:rsidRPr="001C42F4" w:rsidRDefault="0093649F" w:rsidP="0093649F">
            <w:pPr>
              <w:pStyle w:val="Heading2"/>
              <w:jc w:val="left"/>
              <w:rPr>
                <w:rFonts w:ascii="Scandia" w:eastAsia="Arial" w:hAnsi="Scandia" w:cs="Arial"/>
                <w:b w:val="0"/>
                <w:bCs/>
                <w:color w:val="381125"/>
                <w:sz w:val="16"/>
                <w:szCs w:val="16"/>
                <w:u w:val="none"/>
              </w:rPr>
            </w:pPr>
            <w:r w:rsidRPr="001C42F4">
              <w:rPr>
                <w:rFonts w:ascii="Scandia" w:eastAsia="Arial" w:hAnsi="Scandia" w:cs="Arial"/>
                <w:b w:val="0"/>
                <w:bCs/>
                <w:color w:val="381125"/>
                <w:sz w:val="16"/>
                <w:szCs w:val="16"/>
                <w:u w:val="none"/>
              </w:rPr>
              <w:t>The program provided evidence that demonstrates that students and graduates have access to career development and placement services that help them develop, evaluate, and implement career, education, and employment plans.</w:t>
            </w:r>
          </w:p>
        </w:tc>
        <w:tc>
          <w:tcPr>
            <w:tcW w:w="1349" w:type="dxa"/>
          </w:tcPr>
          <w:p w14:paraId="62F0814E" w14:textId="77777777" w:rsidR="00E14901"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911309539"/>
                <w14:checkbox>
                  <w14:checked w14:val="0"/>
                  <w14:checkedState w14:val="2612" w14:font="MS Gothic"/>
                  <w14:uncheckedState w14:val="2610" w14:font="MS Gothic"/>
                </w14:checkbox>
              </w:sdtPr>
              <w:sdtEndPr/>
              <w:sdtContent>
                <w:r w:rsidR="00E14901" w:rsidRPr="001C42F4">
                  <w:rPr>
                    <w:rFonts w:ascii="Segoe UI Symbol" w:eastAsia="MS Gothic" w:hAnsi="Segoe UI Symbol" w:cs="Segoe UI Symbol"/>
                    <w:b w:val="0"/>
                    <w:bCs/>
                    <w:color w:val="381125"/>
                    <w:sz w:val="16"/>
                    <w:szCs w:val="16"/>
                    <w:u w:val="none"/>
                  </w:rPr>
                  <w:t>☐</w:t>
                </w:r>
              </w:sdtContent>
            </w:sdt>
            <w:r w:rsidR="00E14901"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52237643"/>
                <w14:checkbox>
                  <w14:checked w14:val="0"/>
                  <w14:checkedState w14:val="2612" w14:font="MS Gothic"/>
                  <w14:uncheckedState w14:val="2610" w14:font="MS Gothic"/>
                </w14:checkbox>
              </w:sdtPr>
              <w:sdtEndPr/>
              <w:sdtContent>
                <w:r w:rsidR="00E14901" w:rsidRPr="001C42F4">
                  <w:rPr>
                    <w:rFonts w:ascii="Segoe UI Symbol" w:eastAsia="MS Gothic" w:hAnsi="Segoe UI Symbol" w:cs="Segoe UI Symbol"/>
                    <w:bCs/>
                    <w:color w:val="381125"/>
                    <w:sz w:val="16"/>
                    <w:szCs w:val="16"/>
                    <w:u w:val="none"/>
                  </w:rPr>
                  <w:t>☐</w:t>
                </w:r>
              </w:sdtContent>
            </w:sdt>
            <w:r w:rsidR="00E14901" w:rsidRPr="001C42F4">
              <w:rPr>
                <w:rFonts w:ascii="Scandia" w:eastAsia="Arial" w:hAnsi="Scandia"/>
                <w:bCs/>
                <w:color w:val="381125"/>
                <w:sz w:val="16"/>
                <w:szCs w:val="16"/>
                <w:u w:val="none"/>
              </w:rPr>
              <w:t xml:space="preserve"> No</w:t>
            </w:r>
          </w:p>
        </w:tc>
      </w:tr>
      <w:tr w:rsidR="00975913" w:rsidRPr="001C42F4" w14:paraId="14CA498A" w14:textId="77777777" w:rsidTr="00820A60">
        <w:trPr>
          <w:trHeight w:val="1843"/>
        </w:trPr>
        <w:tc>
          <w:tcPr>
            <w:tcW w:w="10074" w:type="dxa"/>
            <w:gridSpan w:val="2"/>
          </w:tcPr>
          <w:p w14:paraId="454C223D" w14:textId="3A051668" w:rsidR="009C1898" w:rsidRPr="006A6298" w:rsidRDefault="00D2496D"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71DAD269" w14:textId="77777777" w:rsidR="00322D9B" w:rsidRPr="001C42F4" w:rsidRDefault="00322D9B" w:rsidP="00E14901">
      <w:pPr>
        <w:rPr>
          <w:rFonts w:ascii="Scandia" w:eastAsia="Arial" w:hAnsi="Scandia"/>
          <w:b/>
          <w:color w:val="381125"/>
          <w:sz w:val="16"/>
          <w:szCs w:val="16"/>
        </w:rPr>
      </w:pPr>
    </w:p>
    <w:p w14:paraId="1550AC4E" w14:textId="4FC4AB28" w:rsidR="003E316A" w:rsidRPr="00095C9D" w:rsidRDefault="00285450" w:rsidP="00285450">
      <w:pPr>
        <w:pStyle w:val="Heading1"/>
        <w:rPr>
          <w:rFonts w:ascii="Scandia" w:eastAsia="Arial" w:hAnsi="Scandia"/>
          <w:color w:val="381125"/>
          <w:sz w:val="18"/>
          <w:szCs w:val="18"/>
        </w:rPr>
      </w:pPr>
      <w:bookmarkStart w:id="30" w:name="Condition_6_4"/>
      <w:bookmarkEnd w:id="30"/>
      <w:r w:rsidRPr="00095C9D">
        <w:rPr>
          <w:rFonts w:ascii="Scandia" w:eastAsia="Arial" w:hAnsi="Scandia"/>
          <w:color w:val="381125"/>
          <w:sz w:val="18"/>
          <w:szCs w:val="18"/>
        </w:rPr>
        <w:t xml:space="preserve">6.4 </w:t>
      </w:r>
      <w:r w:rsidR="00A22197" w:rsidRPr="00095C9D">
        <w:rPr>
          <w:rFonts w:ascii="Scandia" w:eastAsia="Arial" w:hAnsi="Scandia"/>
          <w:color w:val="381125"/>
          <w:sz w:val="18"/>
          <w:szCs w:val="18"/>
        </w:rPr>
        <w:t>Public Access to Accreditation Reports and Related Documents</w:t>
      </w:r>
      <w:r w:rsidR="003E316A" w:rsidRPr="00095C9D">
        <w:rPr>
          <w:rFonts w:ascii="Scandia" w:eastAsia="Arial" w:hAnsi="Scandia"/>
          <w:color w:val="381125"/>
          <w:sz w:val="18"/>
          <w:szCs w:val="18"/>
        </w:rPr>
        <w:t xml:space="preserve"> </w:t>
      </w:r>
    </w:p>
    <w:p w14:paraId="12161581" w14:textId="77777777" w:rsidR="003C0326" w:rsidRPr="001C42F4" w:rsidRDefault="003C0326" w:rsidP="003C0326">
      <w:pPr>
        <w:tabs>
          <w:tab w:val="left" w:pos="-1080"/>
          <w:tab w:val="left" w:pos="-720"/>
          <w:tab w:val="left" w:pos="360"/>
        </w:tabs>
        <w:contextualSpacing/>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128"/>
        <w:gridCol w:w="1946"/>
      </w:tblGrid>
      <w:tr w:rsidR="00975913" w:rsidRPr="001C42F4" w14:paraId="277548EA"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143DF1E3" w14:textId="77777777" w:rsidR="004365F3" w:rsidRPr="001C42F4" w:rsidRDefault="004365F3"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5E30874D" w14:textId="77777777" w:rsidTr="000E1F51">
        <w:trPr>
          <w:trHeight w:val="501"/>
        </w:trPr>
        <w:tc>
          <w:tcPr>
            <w:tcW w:w="10074" w:type="dxa"/>
            <w:gridSpan w:val="2"/>
          </w:tcPr>
          <w:p w14:paraId="597AFC5E" w14:textId="618776B8" w:rsidR="004365F3" w:rsidRPr="001C42F4" w:rsidRDefault="00B06F06" w:rsidP="000E1F51">
            <w:pPr>
              <w:pStyle w:val="Heading2"/>
              <w:jc w:val="left"/>
              <w:rPr>
                <w:rFonts w:ascii="Scandia" w:eastAsia="Arial" w:hAnsi="Scandia"/>
                <w:b w:val="0"/>
                <w:bCs/>
                <w:color w:val="381125"/>
                <w:sz w:val="16"/>
                <w:szCs w:val="16"/>
                <w:u w:val="none"/>
              </w:rPr>
            </w:pPr>
            <w:commentRangeStart w:id="31"/>
            <w:r w:rsidRPr="001C42F4">
              <w:rPr>
                <w:rFonts w:ascii="Scandia" w:eastAsia="Arial" w:hAnsi="Scandia" w:cs="Arial"/>
                <w:b w:val="0"/>
                <w:bCs/>
                <w:color w:val="381125"/>
                <w:sz w:val="16"/>
                <w:szCs w:val="16"/>
                <w:u w:val="none"/>
              </w:rPr>
              <w:t>The</w:t>
            </w:r>
            <w:commentRangeEnd w:id="31"/>
            <w:r w:rsidR="00EA7A62" w:rsidRPr="001C42F4">
              <w:rPr>
                <w:rStyle w:val="CommentReference"/>
                <w:rFonts w:ascii="Scandia" w:eastAsia="Arial" w:hAnsi="Scandia" w:cs="Arial"/>
                <w:b w:val="0"/>
                <w:bCs/>
                <w:color w:val="381125"/>
                <w:u w:val="none"/>
              </w:rPr>
              <w:commentReference w:id="31"/>
            </w:r>
            <w:r w:rsidRPr="001C42F4">
              <w:rPr>
                <w:rFonts w:ascii="Scandia" w:eastAsia="Arial" w:hAnsi="Scandia" w:cs="Arial"/>
                <w:b w:val="0"/>
                <w:bCs/>
                <w:color w:val="381125"/>
                <w:sz w:val="16"/>
                <w:szCs w:val="16"/>
                <w:u w:val="none"/>
              </w:rPr>
              <w:t xml:space="preserve"> program provided evidence that it makes </w:t>
            </w:r>
            <w:r w:rsidRPr="006A6298">
              <w:rPr>
                <w:rFonts w:ascii="Scandia" w:eastAsia="Arial" w:hAnsi="Scandia" w:cs="Arial"/>
                <w:color w:val="381125"/>
                <w:sz w:val="16"/>
                <w:szCs w:val="16"/>
                <w:u w:val="none"/>
              </w:rPr>
              <w:t>ALL</w:t>
            </w:r>
            <w:r w:rsidRPr="001C42F4">
              <w:rPr>
                <w:rFonts w:ascii="Scandia" w:eastAsia="Arial" w:hAnsi="Scandia" w:cs="Arial"/>
                <w:b w:val="0"/>
                <w:bCs/>
                <w:color w:val="381125"/>
                <w:sz w:val="16"/>
                <w:szCs w:val="16"/>
                <w:u w:val="none"/>
              </w:rPr>
              <w:t xml:space="preserve"> of the following documents available to all students, faculty, and the public, via the program’s website</w:t>
            </w:r>
            <w:r w:rsidR="00257F79">
              <w:rPr>
                <w:rFonts w:ascii="Scandia" w:eastAsia="Arial" w:hAnsi="Scandia" w:cs="Arial"/>
                <w:b w:val="0"/>
                <w:bCs/>
                <w:color w:val="381125"/>
                <w:sz w:val="16"/>
                <w:szCs w:val="16"/>
                <w:u w:val="none"/>
              </w:rPr>
              <w:t>:</w:t>
            </w:r>
          </w:p>
        </w:tc>
      </w:tr>
      <w:tr w:rsidR="00975913" w:rsidRPr="001C42F4" w14:paraId="0D879E2A" w14:textId="77777777" w:rsidTr="00EA7A62">
        <w:trPr>
          <w:trHeight w:val="432"/>
        </w:trPr>
        <w:tc>
          <w:tcPr>
            <w:tcW w:w="8129" w:type="dxa"/>
          </w:tcPr>
          <w:p w14:paraId="06C3770F" w14:textId="49BD6365"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All Interim Progress Reports and narratives of Program Annual Reports submitted since the last team visit</w:t>
            </w:r>
            <w:r w:rsidR="00257F79">
              <w:rPr>
                <w:rFonts w:ascii="Scandia" w:eastAsia="Arial" w:hAnsi="Scandia"/>
                <w:color w:val="381125"/>
                <w:sz w:val="16"/>
                <w:szCs w:val="16"/>
              </w:rPr>
              <w:t>.</w:t>
            </w:r>
          </w:p>
        </w:tc>
        <w:tc>
          <w:tcPr>
            <w:tcW w:w="1945" w:type="dxa"/>
          </w:tcPr>
          <w:p w14:paraId="13BB2503" w14:textId="77777777" w:rsidR="004365F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588616515"/>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 w:val="0"/>
                    <w:bCs/>
                    <w:color w:val="381125"/>
                    <w:sz w:val="16"/>
                    <w:szCs w:val="16"/>
                    <w:u w:val="none"/>
                  </w:rPr>
                  <w:t>☐</w:t>
                </w:r>
              </w:sdtContent>
            </w:sdt>
            <w:r w:rsidR="004365F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572588847"/>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Cs/>
                    <w:color w:val="381125"/>
                    <w:sz w:val="16"/>
                    <w:szCs w:val="16"/>
                    <w:u w:val="none"/>
                  </w:rPr>
                  <w:t>☐</w:t>
                </w:r>
              </w:sdtContent>
            </w:sdt>
            <w:r w:rsidR="004365F3" w:rsidRPr="001C42F4">
              <w:rPr>
                <w:rFonts w:ascii="Scandia" w:eastAsia="Arial" w:hAnsi="Scandia"/>
                <w:bCs/>
                <w:color w:val="381125"/>
                <w:sz w:val="16"/>
                <w:szCs w:val="16"/>
                <w:u w:val="none"/>
              </w:rPr>
              <w:t xml:space="preserve"> No</w:t>
            </w:r>
          </w:p>
        </w:tc>
      </w:tr>
      <w:tr w:rsidR="00975913" w:rsidRPr="001C42F4" w14:paraId="62FB0B46" w14:textId="77777777" w:rsidTr="00EA7A62">
        <w:trPr>
          <w:trHeight w:val="432"/>
        </w:trPr>
        <w:tc>
          <w:tcPr>
            <w:tcW w:w="8129" w:type="dxa"/>
          </w:tcPr>
          <w:p w14:paraId="26CB5BF8" w14:textId="29EB3F13"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All NAAB responses to any Plan to Correct and any NAAB responses to the Program Annual Reports since the last team visit.</w:t>
            </w:r>
          </w:p>
        </w:tc>
        <w:tc>
          <w:tcPr>
            <w:tcW w:w="1945" w:type="dxa"/>
          </w:tcPr>
          <w:p w14:paraId="62940119" w14:textId="77777777" w:rsidR="004365F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421218673"/>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 w:val="0"/>
                    <w:bCs/>
                    <w:color w:val="381125"/>
                    <w:sz w:val="16"/>
                    <w:szCs w:val="16"/>
                    <w:u w:val="none"/>
                  </w:rPr>
                  <w:t>☐</w:t>
                </w:r>
              </w:sdtContent>
            </w:sdt>
            <w:r w:rsidR="004365F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593284083"/>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Cs/>
                    <w:color w:val="381125"/>
                    <w:sz w:val="16"/>
                    <w:szCs w:val="16"/>
                    <w:u w:val="none"/>
                  </w:rPr>
                  <w:t>☐</w:t>
                </w:r>
              </w:sdtContent>
            </w:sdt>
            <w:r w:rsidR="004365F3" w:rsidRPr="001C42F4">
              <w:rPr>
                <w:rFonts w:ascii="Scandia" w:eastAsia="Arial" w:hAnsi="Scandia"/>
                <w:bCs/>
                <w:color w:val="381125"/>
                <w:sz w:val="16"/>
                <w:szCs w:val="16"/>
                <w:u w:val="none"/>
              </w:rPr>
              <w:t xml:space="preserve"> No</w:t>
            </w:r>
          </w:p>
        </w:tc>
      </w:tr>
      <w:tr w:rsidR="00975913" w:rsidRPr="001C42F4" w14:paraId="414AD709" w14:textId="77777777" w:rsidTr="00EA7A62">
        <w:trPr>
          <w:trHeight w:val="432"/>
        </w:trPr>
        <w:tc>
          <w:tcPr>
            <w:tcW w:w="8129" w:type="dxa"/>
          </w:tcPr>
          <w:p w14:paraId="5DB7A906" w14:textId="60B434E4"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The most recent decision letter from the NAAB</w:t>
            </w:r>
            <w:r w:rsidR="00257F79">
              <w:rPr>
                <w:rFonts w:ascii="Scandia" w:eastAsia="Arial" w:hAnsi="Scandia"/>
                <w:color w:val="381125"/>
                <w:sz w:val="16"/>
                <w:szCs w:val="16"/>
              </w:rPr>
              <w:t>.</w:t>
            </w:r>
          </w:p>
        </w:tc>
        <w:tc>
          <w:tcPr>
            <w:tcW w:w="1945" w:type="dxa"/>
          </w:tcPr>
          <w:p w14:paraId="69DC3E31" w14:textId="4E60D81A" w:rsidR="004365F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620297347"/>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18712866"/>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233EC994" w14:textId="77777777" w:rsidTr="00EA7A62">
        <w:trPr>
          <w:trHeight w:val="432"/>
        </w:trPr>
        <w:tc>
          <w:tcPr>
            <w:tcW w:w="8129" w:type="dxa"/>
          </w:tcPr>
          <w:p w14:paraId="6E2E36C3" w14:textId="2EFB6E17"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The Architecture Program Report submitted for the last visit.</w:t>
            </w:r>
          </w:p>
        </w:tc>
        <w:tc>
          <w:tcPr>
            <w:tcW w:w="1945" w:type="dxa"/>
          </w:tcPr>
          <w:p w14:paraId="7DF7B745" w14:textId="468C9144" w:rsidR="004365F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392349503"/>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921630989"/>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491FD11B" w14:textId="77777777" w:rsidTr="00EA7A62">
        <w:trPr>
          <w:trHeight w:val="432"/>
        </w:trPr>
        <w:tc>
          <w:tcPr>
            <w:tcW w:w="8129" w:type="dxa"/>
          </w:tcPr>
          <w:p w14:paraId="153E5152" w14:textId="4A17B6FD"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The final edition of the most recent Visiting Team Report, including attachments and addenda.</w:t>
            </w:r>
          </w:p>
        </w:tc>
        <w:tc>
          <w:tcPr>
            <w:tcW w:w="1945" w:type="dxa"/>
          </w:tcPr>
          <w:p w14:paraId="12C2756F" w14:textId="242FE860" w:rsidR="004365F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861631871"/>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573041239"/>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7F8E7FE6" w14:textId="77777777" w:rsidTr="00EA7A62">
        <w:trPr>
          <w:trHeight w:val="432"/>
        </w:trPr>
        <w:tc>
          <w:tcPr>
            <w:tcW w:w="8129" w:type="dxa"/>
          </w:tcPr>
          <w:p w14:paraId="4FEBC631" w14:textId="4974953B"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The program’s optional response to the Visiting Team Report</w:t>
            </w:r>
            <w:r w:rsidR="00257F79">
              <w:rPr>
                <w:rFonts w:ascii="Scandia" w:eastAsia="Arial" w:hAnsi="Scandia"/>
                <w:color w:val="381125"/>
                <w:sz w:val="16"/>
                <w:szCs w:val="16"/>
              </w:rPr>
              <w:t>.</w:t>
            </w:r>
          </w:p>
        </w:tc>
        <w:tc>
          <w:tcPr>
            <w:tcW w:w="1945" w:type="dxa"/>
          </w:tcPr>
          <w:p w14:paraId="231F3705" w14:textId="69FCADD0" w:rsidR="004365F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176192847"/>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925340697"/>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085CDFA9" w14:textId="77777777" w:rsidTr="00EA7A62">
        <w:trPr>
          <w:trHeight w:val="432"/>
        </w:trPr>
        <w:tc>
          <w:tcPr>
            <w:tcW w:w="8129" w:type="dxa"/>
          </w:tcPr>
          <w:p w14:paraId="0D017A97" w14:textId="75C4ACAE"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Plan to Correct (if applicable)</w:t>
            </w:r>
            <w:r w:rsidR="00257F79">
              <w:rPr>
                <w:rFonts w:ascii="Scandia" w:eastAsia="Arial" w:hAnsi="Scandia"/>
                <w:color w:val="381125"/>
                <w:sz w:val="16"/>
                <w:szCs w:val="16"/>
              </w:rPr>
              <w:t>.</w:t>
            </w:r>
          </w:p>
        </w:tc>
        <w:tc>
          <w:tcPr>
            <w:tcW w:w="1945" w:type="dxa"/>
          </w:tcPr>
          <w:p w14:paraId="0CC8A489" w14:textId="4EFBAC04" w:rsidR="004365F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994686635"/>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26485882"/>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0EC752D8" w14:textId="77777777" w:rsidTr="00EA7A62">
        <w:trPr>
          <w:trHeight w:val="432"/>
        </w:trPr>
        <w:tc>
          <w:tcPr>
            <w:tcW w:w="8129" w:type="dxa"/>
          </w:tcPr>
          <w:p w14:paraId="191C1C3D" w14:textId="199A8FA3"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lastRenderedPageBreak/>
              <w:t>NCARB ARE pass rates</w:t>
            </w:r>
            <w:r w:rsidR="00257F79">
              <w:rPr>
                <w:rFonts w:ascii="Scandia" w:eastAsia="Arial" w:hAnsi="Scandia"/>
                <w:color w:val="381125"/>
                <w:sz w:val="16"/>
                <w:szCs w:val="16"/>
              </w:rPr>
              <w:t>.</w:t>
            </w:r>
          </w:p>
        </w:tc>
        <w:tc>
          <w:tcPr>
            <w:tcW w:w="1945" w:type="dxa"/>
          </w:tcPr>
          <w:p w14:paraId="667417F0" w14:textId="085E69C2" w:rsidR="004365F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342514340"/>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 w:val="0"/>
                    <w:bCs/>
                    <w:color w:val="381125"/>
                    <w:sz w:val="16"/>
                    <w:szCs w:val="16"/>
                    <w:u w:val="none"/>
                  </w:rPr>
                  <w:t>☐</w:t>
                </w:r>
              </w:sdtContent>
            </w:sdt>
            <w:r w:rsidR="007C5DBF"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3504829"/>
                <w14:checkbox>
                  <w14:checked w14:val="0"/>
                  <w14:checkedState w14:val="2612" w14:font="MS Gothic"/>
                  <w14:uncheckedState w14:val="2610" w14:font="MS Gothic"/>
                </w14:checkbox>
              </w:sdtPr>
              <w:sdtEndPr/>
              <w:sdtContent>
                <w:r w:rsidR="007C5DBF" w:rsidRPr="001C42F4">
                  <w:rPr>
                    <w:rFonts w:ascii="Segoe UI Symbol" w:eastAsia="MS Gothic" w:hAnsi="Segoe UI Symbol" w:cs="Segoe UI Symbol"/>
                    <w:bCs/>
                    <w:color w:val="381125"/>
                    <w:sz w:val="16"/>
                    <w:szCs w:val="16"/>
                    <w:u w:val="none"/>
                  </w:rPr>
                  <w:t>☐</w:t>
                </w:r>
              </w:sdtContent>
            </w:sdt>
            <w:r w:rsidR="007C5DBF" w:rsidRPr="001C42F4">
              <w:rPr>
                <w:rFonts w:ascii="Scandia" w:eastAsia="Arial" w:hAnsi="Scandia"/>
                <w:bCs/>
                <w:color w:val="381125"/>
                <w:sz w:val="16"/>
                <w:szCs w:val="16"/>
                <w:u w:val="none"/>
              </w:rPr>
              <w:t xml:space="preserve"> No</w:t>
            </w:r>
          </w:p>
        </w:tc>
      </w:tr>
      <w:tr w:rsidR="00975913" w:rsidRPr="001C42F4" w14:paraId="42ADB300" w14:textId="77777777" w:rsidTr="00EA7A62">
        <w:trPr>
          <w:trHeight w:val="432"/>
        </w:trPr>
        <w:tc>
          <w:tcPr>
            <w:tcW w:w="8129" w:type="dxa"/>
          </w:tcPr>
          <w:p w14:paraId="53EC6B8C" w14:textId="5C3F73F1" w:rsidR="004365F3" w:rsidRPr="001C42F4" w:rsidRDefault="00B06F06" w:rsidP="007C5DBF">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Statements and/or policies on learning and teaching culture</w:t>
            </w:r>
            <w:r w:rsidR="00257F79">
              <w:rPr>
                <w:rFonts w:ascii="Scandia" w:eastAsia="Arial" w:hAnsi="Scandia"/>
                <w:color w:val="381125"/>
                <w:sz w:val="16"/>
                <w:szCs w:val="16"/>
              </w:rPr>
              <w:t>.</w:t>
            </w:r>
          </w:p>
        </w:tc>
        <w:tc>
          <w:tcPr>
            <w:tcW w:w="1945" w:type="dxa"/>
          </w:tcPr>
          <w:p w14:paraId="2FE6C203" w14:textId="77777777" w:rsidR="004365F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810853717"/>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 w:val="0"/>
                    <w:bCs/>
                    <w:color w:val="381125"/>
                    <w:sz w:val="16"/>
                    <w:szCs w:val="16"/>
                    <w:u w:val="none"/>
                  </w:rPr>
                  <w:t>☐</w:t>
                </w:r>
              </w:sdtContent>
            </w:sdt>
            <w:r w:rsidR="004365F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67166207"/>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Cs/>
                    <w:color w:val="381125"/>
                    <w:sz w:val="16"/>
                    <w:szCs w:val="16"/>
                    <w:u w:val="none"/>
                  </w:rPr>
                  <w:t>☐</w:t>
                </w:r>
              </w:sdtContent>
            </w:sdt>
            <w:r w:rsidR="004365F3" w:rsidRPr="001C42F4">
              <w:rPr>
                <w:rFonts w:ascii="Scandia" w:eastAsia="Arial" w:hAnsi="Scandia"/>
                <w:bCs/>
                <w:color w:val="381125"/>
                <w:sz w:val="16"/>
                <w:szCs w:val="16"/>
                <w:u w:val="none"/>
              </w:rPr>
              <w:t xml:space="preserve"> No</w:t>
            </w:r>
          </w:p>
        </w:tc>
      </w:tr>
      <w:tr w:rsidR="00975913" w:rsidRPr="001C42F4" w14:paraId="17DAB851" w14:textId="77777777" w:rsidTr="00EA7A62">
        <w:trPr>
          <w:trHeight w:val="432"/>
        </w:trPr>
        <w:tc>
          <w:tcPr>
            <w:tcW w:w="8129" w:type="dxa"/>
          </w:tcPr>
          <w:p w14:paraId="1CB8CC89" w14:textId="349B5508" w:rsidR="004365F3" w:rsidRPr="001C42F4" w:rsidRDefault="00B06F06" w:rsidP="007C5DBF">
            <w:pPr>
              <w:pStyle w:val="ListParagraph"/>
              <w:numPr>
                <w:ilvl w:val="0"/>
                <w:numId w:val="44"/>
              </w:numPr>
              <w:tabs>
                <w:tab w:val="left" w:pos="-1080"/>
                <w:tab w:val="left" w:pos="-720"/>
                <w:tab w:val="left" w:pos="0"/>
              </w:tabs>
              <w:contextualSpacing/>
              <w:rPr>
                <w:rFonts w:ascii="Scandia" w:eastAsia="Arial" w:hAnsi="Scandia"/>
                <w:color w:val="381125"/>
                <w:sz w:val="16"/>
                <w:szCs w:val="16"/>
              </w:rPr>
            </w:pPr>
            <w:r w:rsidRPr="001C42F4">
              <w:rPr>
                <w:rFonts w:ascii="Scandia" w:eastAsia="Arial" w:hAnsi="Scandia"/>
                <w:color w:val="381125"/>
                <w:sz w:val="16"/>
                <w:szCs w:val="16"/>
              </w:rPr>
              <w:t>Statements and/or policies on diversity, equity, and inclusion</w:t>
            </w:r>
            <w:r w:rsidR="00257F79">
              <w:rPr>
                <w:rFonts w:ascii="Scandia" w:eastAsia="Arial" w:hAnsi="Scandia"/>
                <w:color w:val="381125"/>
                <w:sz w:val="16"/>
                <w:szCs w:val="16"/>
              </w:rPr>
              <w:t>.</w:t>
            </w:r>
          </w:p>
        </w:tc>
        <w:tc>
          <w:tcPr>
            <w:tcW w:w="1945" w:type="dxa"/>
          </w:tcPr>
          <w:p w14:paraId="788B6CD2" w14:textId="77777777" w:rsidR="004365F3"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338620847"/>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 w:val="0"/>
                    <w:bCs/>
                    <w:color w:val="381125"/>
                    <w:sz w:val="16"/>
                    <w:szCs w:val="16"/>
                    <w:u w:val="none"/>
                  </w:rPr>
                  <w:t>☐</w:t>
                </w:r>
              </w:sdtContent>
            </w:sdt>
            <w:r w:rsidR="004365F3"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2003540238"/>
                <w14:checkbox>
                  <w14:checked w14:val="0"/>
                  <w14:checkedState w14:val="2612" w14:font="MS Gothic"/>
                  <w14:uncheckedState w14:val="2610" w14:font="MS Gothic"/>
                </w14:checkbox>
              </w:sdtPr>
              <w:sdtEndPr/>
              <w:sdtContent>
                <w:r w:rsidR="004365F3" w:rsidRPr="001C42F4">
                  <w:rPr>
                    <w:rFonts w:ascii="Segoe UI Symbol" w:eastAsia="MS Gothic" w:hAnsi="Segoe UI Symbol" w:cs="Segoe UI Symbol"/>
                    <w:bCs/>
                    <w:color w:val="381125"/>
                    <w:sz w:val="16"/>
                    <w:szCs w:val="16"/>
                    <w:u w:val="none"/>
                  </w:rPr>
                  <w:t>☐</w:t>
                </w:r>
              </w:sdtContent>
            </w:sdt>
            <w:r w:rsidR="004365F3" w:rsidRPr="001C42F4">
              <w:rPr>
                <w:rFonts w:ascii="Scandia" w:eastAsia="Arial" w:hAnsi="Scandia"/>
                <w:bCs/>
                <w:color w:val="381125"/>
                <w:sz w:val="16"/>
                <w:szCs w:val="16"/>
                <w:u w:val="none"/>
              </w:rPr>
              <w:t xml:space="preserve"> No</w:t>
            </w:r>
          </w:p>
        </w:tc>
      </w:tr>
      <w:tr w:rsidR="00EA7A62" w:rsidRPr="001C42F4" w14:paraId="1DA5D337" w14:textId="77777777" w:rsidTr="00EA7A62">
        <w:trPr>
          <w:trHeight w:val="432"/>
        </w:trPr>
        <w:tc>
          <w:tcPr>
            <w:tcW w:w="10075" w:type="dxa"/>
            <w:gridSpan w:val="2"/>
          </w:tcPr>
          <w:p w14:paraId="3BAE0295" w14:textId="6A6DA9C7" w:rsidR="00EA7A62" w:rsidRDefault="00EA7A62" w:rsidP="000E1F51">
            <w:pPr>
              <w:pStyle w:val="Heading2"/>
              <w:jc w:val="left"/>
              <w:rPr>
                <w:rFonts w:ascii="Scandia" w:eastAsia="Arial" w:hAnsi="Scandia"/>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1542C715" w14:textId="77777777" w:rsidR="009C1898" w:rsidRPr="001C42F4" w:rsidRDefault="009C1898" w:rsidP="009C1898">
      <w:pPr>
        <w:pStyle w:val="ListParagraph"/>
        <w:tabs>
          <w:tab w:val="left" w:pos="-1080"/>
          <w:tab w:val="left" w:pos="-720"/>
        </w:tabs>
        <w:ind w:left="360"/>
        <w:contextualSpacing/>
        <w:rPr>
          <w:rFonts w:ascii="Scandia" w:eastAsia="Arial" w:hAnsi="Scandia"/>
          <w:b/>
          <w:color w:val="381125"/>
          <w:sz w:val="16"/>
          <w:szCs w:val="16"/>
        </w:rPr>
      </w:pPr>
      <w:bookmarkStart w:id="32" w:name="Condition_6_5"/>
      <w:bookmarkEnd w:id="32"/>
    </w:p>
    <w:p w14:paraId="5AC7634F" w14:textId="27936E6E" w:rsidR="003E316A" w:rsidRPr="00095C9D" w:rsidRDefault="00285450" w:rsidP="00285450">
      <w:pPr>
        <w:pStyle w:val="Heading1"/>
        <w:rPr>
          <w:rFonts w:ascii="Scandia" w:eastAsia="Arial" w:hAnsi="Scandia"/>
          <w:color w:val="381125"/>
          <w:sz w:val="18"/>
          <w:szCs w:val="18"/>
        </w:rPr>
      </w:pPr>
      <w:r w:rsidRPr="00095C9D">
        <w:rPr>
          <w:rFonts w:ascii="Scandia" w:eastAsia="Arial" w:hAnsi="Scandia"/>
          <w:color w:val="381125"/>
          <w:sz w:val="18"/>
          <w:szCs w:val="18"/>
        </w:rPr>
        <w:t xml:space="preserve">6.5 </w:t>
      </w:r>
      <w:r w:rsidR="00A22197" w:rsidRPr="00095C9D">
        <w:rPr>
          <w:rFonts w:ascii="Scandia" w:eastAsia="Arial" w:hAnsi="Scandia"/>
          <w:color w:val="381125"/>
          <w:sz w:val="18"/>
          <w:szCs w:val="18"/>
        </w:rPr>
        <w:t>Admissions and Advising</w:t>
      </w:r>
      <w:r w:rsidR="003E316A" w:rsidRPr="00095C9D">
        <w:rPr>
          <w:rFonts w:ascii="Scandia" w:eastAsia="Arial" w:hAnsi="Scandia"/>
          <w:color w:val="381125"/>
          <w:sz w:val="18"/>
          <w:szCs w:val="18"/>
        </w:rPr>
        <w:t xml:space="preserve"> </w:t>
      </w:r>
    </w:p>
    <w:p w14:paraId="3CDB4DB7" w14:textId="77777777" w:rsidR="00FA5C88" w:rsidRPr="001C42F4" w:rsidRDefault="00FA5C88" w:rsidP="00FA5C88">
      <w:pPr>
        <w:tabs>
          <w:tab w:val="left" w:pos="-1080"/>
          <w:tab w:val="left" w:pos="-720"/>
        </w:tabs>
        <w:contextualSpacing/>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14555A24"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493F16AA" w14:textId="77777777" w:rsidR="00FA5C88" w:rsidRPr="001C42F4" w:rsidRDefault="00FA5C88"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4391BA8A" w14:textId="77777777" w:rsidTr="000E1F51">
        <w:trPr>
          <w:trHeight w:val="501"/>
        </w:trPr>
        <w:tc>
          <w:tcPr>
            <w:tcW w:w="10074" w:type="dxa"/>
            <w:gridSpan w:val="2"/>
          </w:tcPr>
          <w:p w14:paraId="296FDD83" w14:textId="45C57A8B" w:rsidR="00FA5C88" w:rsidRPr="001C42F4" w:rsidRDefault="00B01E02" w:rsidP="000E1F51">
            <w:pPr>
              <w:pStyle w:val="Heading2"/>
              <w:jc w:val="left"/>
              <w:rPr>
                <w:rFonts w:ascii="Scandia" w:eastAsia="Arial" w:hAnsi="Scandia"/>
                <w:b w:val="0"/>
                <w:bCs/>
                <w:color w:val="381125"/>
                <w:sz w:val="16"/>
                <w:szCs w:val="16"/>
                <w:u w:val="none"/>
              </w:rPr>
            </w:pPr>
            <w:r w:rsidRPr="001C42F4">
              <w:rPr>
                <w:rFonts w:ascii="Scandia" w:eastAsia="Arial" w:hAnsi="Scandia" w:cs="Arial"/>
                <w:b w:val="0"/>
                <w:bCs/>
                <w:color w:val="381125"/>
                <w:sz w:val="16"/>
                <w:szCs w:val="16"/>
                <w:u w:val="none"/>
              </w:rPr>
              <w:t xml:space="preserve">The program provided evidence that it publicly documents all policies and procedures that govern the evaluation of applicants for admission to the accredited program. These procedures must include first-time, first-year students as well as transfers from within and outside the institution. This documentation includes </w:t>
            </w:r>
            <w:r w:rsidRPr="006A6298">
              <w:rPr>
                <w:rFonts w:ascii="Scandia" w:eastAsia="Arial" w:hAnsi="Scandia" w:cs="Arial"/>
                <w:color w:val="381125"/>
                <w:sz w:val="16"/>
                <w:szCs w:val="16"/>
                <w:u w:val="none"/>
              </w:rPr>
              <w:t>ALL</w:t>
            </w:r>
            <w:r w:rsidRPr="001C42F4">
              <w:rPr>
                <w:rFonts w:ascii="Scandia" w:eastAsia="Arial" w:hAnsi="Scandia" w:cs="Arial"/>
                <w:b w:val="0"/>
                <w:bCs/>
                <w:color w:val="381125"/>
                <w:sz w:val="16"/>
                <w:szCs w:val="16"/>
                <w:u w:val="none"/>
              </w:rPr>
              <w:t xml:space="preserve"> of the following:</w:t>
            </w:r>
          </w:p>
        </w:tc>
      </w:tr>
      <w:tr w:rsidR="00975913" w:rsidRPr="001C42F4" w14:paraId="64CCA6FB" w14:textId="77777777" w:rsidTr="006A6298">
        <w:trPr>
          <w:trHeight w:val="432"/>
        </w:trPr>
        <w:tc>
          <w:tcPr>
            <w:tcW w:w="8725" w:type="dxa"/>
          </w:tcPr>
          <w:p w14:paraId="48AE12B4" w14:textId="45AE9AC0" w:rsidR="00FA5C88" w:rsidRPr="001C42F4" w:rsidRDefault="00B01E02" w:rsidP="00B01E02">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Application forms and instructions</w:t>
            </w:r>
            <w:r w:rsidR="00540158">
              <w:rPr>
                <w:rFonts w:ascii="Scandia" w:eastAsia="Arial" w:hAnsi="Scandia"/>
                <w:color w:val="381125"/>
                <w:sz w:val="16"/>
                <w:szCs w:val="16"/>
              </w:rPr>
              <w:t>.</w:t>
            </w:r>
          </w:p>
        </w:tc>
        <w:tc>
          <w:tcPr>
            <w:tcW w:w="1349" w:type="dxa"/>
          </w:tcPr>
          <w:p w14:paraId="591063AC" w14:textId="77777777" w:rsidR="00FA5C8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439364793"/>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 w:val="0"/>
                    <w:bCs/>
                    <w:color w:val="381125"/>
                    <w:sz w:val="16"/>
                    <w:szCs w:val="16"/>
                    <w:u w:val="none"/>
                  </w:rPr>
                  <w:t>☐</w:t>
                </w:r>
              </w:sdtContent>
            </w:sdt>
            <w:r w:rsidR="00FA5C8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604080604"/>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Cs/>
                    <w:color w:val="381125"/>
                    <w:sz w:val="16"/>
                    <w:szCs w:val="16"/>
                    <w:u w:val="none"/>
                  </w:rPr>
                  <w:t>☐</w:t>
                </w:r>
              </w:sdtContent>
            </w:sdt>
            <w:r w:rsidR="00FA5C88" w:rsidRPr="001C42F4">
              <w:rPr>
                <w:rFonts w:ascii="Scandia" w:eastAsia="Arial" w:hAnsi="Scandia"/>
                <w:bCs/>
                <w:color w:val="381125"/>
                <w:sz w:val="16"/>
                <w:szCs w:val="16"/>
                <w:u w:val="none"/>
              </w:rPr>
              <w:t xml:space="preserve"> No</w:t>
            </w:r>
          </w:p>
        </w:tc>
      </w:tr>
      <w:tr w:rsidR="00975913" w:rsidRPr="001C42F4" w14:paraId="731B8299" w14:textId="77777777" w:rsidTr="006A6298">
        <w:trPr>
          <w:trHeight w:val="576"/>
        </w:trPr>
        <w:tc>
          <w:tcPr>
            <w:tcW w:w="8725" w:type="dxa"/>
          </w:tcPr>
          <w:p w14:paraId="1A2EE1CC" w14:textId="5848A955" w:rsidR="00FA5C88" w:rsidRPr="001C42F4" w:rsidRDefault="00B01E02" w:rsidP="00B01E02">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Admissions requirements; admissions-decisions procedures, including policies and processes for evaluation of transcripts and portfolios (when required); and decisions regarding remediation and advanced standing</w:t>
            </w:r>
            <w:r w:rsidR="00540158">
              <w:rPr>
                <w:rFonts w:ascii="Scandia" w:eastAsia="Arial" w:hAnsi="Scandia"/>
                <w:color w:val="381125"/>
                <w:sz w:val="16"/>
                <w:szCs w:val="16"/>
              </w:rPr>
              <w:t>.</w:t>
            </w:r>
          </w:p>
        </w:tc>
        <w:tc>
          <w:tcPr>
            <w:tcW w:w="1349" w:type="dxa"/>
          </w:tcPr>
          <w:p w14:paraId="13991732" w14:textId="77777777" w:rsidR="00FA5C8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574709058"/>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 w:val="0"/>
                    <w:bCs/>
                    <w:color w:val="381125"/>
                    <w:sz w:val="16"/>
                    <w:szCs w:val="16"/>
                    <w:u w:val="none"/>
                  </w:rPr>
                  <w:t>☐</w:t>
                </w:r>
              </w:sdtContent>
            </w:sdt>
            <w:r w:rsidR="00FA5C8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8420908"/>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Cs/>
                    <w:color w:val="381125"/>
                    <w:sz w:val="16"/>
                    <w:szCs w:val="16"/>
                    <w:u w:val="none"/>
                  </w:rPr>
                  <w:t>☐</w:t>
                </w:r>
              </w:sdtContent>
            </w:sdt>
            <w:r w:rsidR="00FA5C88" w:rsidRPr="001C42F4">
              <w:rPr>
                <w:rFonts w:ascii="Scandia" w:eastAsia="Arial" w:hAnsi="Scandia"/>
                <w:bCs/>
                <w:color w:val="381125"/>
                <w:sz w:val="16"/>
                <w:szCs w:val="16"/>
                <w:u w:val="none"/>
              </w:rPr>
              <w:t xml:space="preserve"> No</w:t>
            </w:r>
          </w:p>
        </w:tc>
      </w:tr>
      <w:tr w:rsidR="00975913" w:rsidRPr="001C42F4" w14:paraId="7CD11FA1" w14:textId="77777777" w:rsidTr="006A6298">
        <w:trPr>
          <w:trHeight w:val="432"/>
        </w:trPr>
        <w:tc>
          <w:tcPr>
            <w:tcW w:w="8725" w:type="dxa"/>
          </w:tcPr>
          <w:p w14:paraId="016E1295" w14:textId="2ABD9DBD" w:rsidR="00FA5C88" w:rsidRPr="001C42F4" w:rsidRDefault="00B01E02" w:rsidP="00B01E02">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Forms and a description of the process for evaluating the content of non-accredited degrees.</w:t>
            </w:r>
          </w:p>
        </w:tc>
        <w:tc>
          <w:tcPr>
            <w:tcW w:w="1349" w:type="dxa"/>
          </w:tcPr>
          <w:p w14:paraId="76CBA04A" w14:textId="77777777" w:rsidR="00FA5C8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405989371"/>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 w:val="0"/>
                    <w:bCs/>
                    <w:color w:val="381125"/>
                    <w:sz w:val="16"/>
                    <w:szCs w:val="16"/>
                    <w:u w:val="none"/>
                  </w:rPr>
                  <w:t>☐</w:t>
                </w:r>
              </w:sdtContent>
            </w:sdt>
            <w:r w:rsidR="00FA5C8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535231194"/>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Cs/>
                    <w:color w:val="381125"/>
                    <w:sz w:val="16"/>
                    <w:szCs w:val="16"/>
                    <w:u w:val="none"/>
                  </w:rPr>
                  <w:t>☐</w:t>
                </w:r>
              </w:sdtContent>
            </w:sdt>
            <w:r w:rsidR="00FA5C88" w:rsidRPr="001C42F4">
              <w:rPr>
                <w:rFonts w:ascii="Scandia" w:eastAsia="Arial" w:hAnsi="Scandia"/>
                <w:bCs/>
                <w:color w:val="381125"/>
                <w:sz w:val="16"/>
                <w:szCs w:val="16"/>
                <w:u w:val="none"/>
              </w:rPr>
              <w:t xml:space="preserve"> No</w:t>
            </w:r>
          </w:p>
        </w:tc>
      </w:tr>
      <w:tr w:rsidR="00975913" w:rsidRPr="001C42F4" w14:paraId="767F02AB" w14:textId="77777777" w:rsidTr="006A6298">
        <w:trPr>
          <w:trHeight w:val="432"/>
        </w:trPr>
        <w:tc>
          <w:tcPr>
            <w:tcW w:w="8725" w:type="dxa"/>
          </w:tcPr>
          <w:p w14:paraId="7DB76CAE" w14:textId="2FA5180D" w:rsidR="00FA5C88" w:rsidRPr="001C42F4" w:rsidRDefault="00B01E02" w:rsidP="00B01E02">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Requirements and forms for applying for financial aid and scholarships</w:t>
            </w:r>
            <w:r w:rsidR="00620DE5">
              <w:rPr>
                <w:rFonts w:ascii="Scandia" w:eastAsia="Arial" w:hAnsi="Scandia"/>
                <w:color w:val="381125"/>
                <w:sz w:val="16"/>
                <w:szCs w:val="16"/>
              </w:rPr>
              <w:t>.</w:t>
            </w:r>
            <w:r w:rsidRPr="001C42F4">
              <w:rPr>
                <w:rFonts w:ascii="Scandia" w:eastAsia="Arial" w:hAnsi="Scandia"/>
                <w:color w:val="381125"/>
                <w:sz w:val="16"/>
                <w:szCs w:val="16"/>
              </w:rPr>
              <w:t xml:space="preserve"> </w:t>
            </w:r>
          </w:p>
        </w:tc>
        <w:tc>
          <w:tcPr>
            <w:tcW w:w="1349" w:type="dxa"/>
          </w:tcPr>
          <w:p w14:paraId="00D13F88" w14:textId="77777777" w:rsidR="00FA5C8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209918995"/>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 w:val="0"/>
                    <w:bCs/>
                    <w:color w:val="381125"/>
                    <w:sz w:val="16"/>
                    <w:szCs w:val="16"/>
                    <w:u w:val="none"/>
                  </w:rPr>
                  <w:t>☐</w:t>
                </w:r>
              </w:sdtContent>
            </w:sdt>
            <w:r w:rsidR="00FA5C8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458501855"/>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Cs/>
                    <w:color w:val="381125"/>
                    <w:sz w:val="16"/>
                    <w:szCs w:val="16"/>
                    <w:u w:val="none"/>
                  </w:rPr>
                  <w:t>☐</w:t>
                </w:r>
              </w:sdtContent>
            </w:sdt>
            <w:r w:rsidR="00FA5C88" w:rsidRPr="001C42F4">
              <w:rPr>
                <w:rFonts w:ascii="Scandia" w:eastAsia="Arial" w:hAnsi="Scandia"/>
                <w:bCs/>
                <w:color w:val="381125"/>
                <w:sz w:val="16"/>
                <w:szCs w:val="16"/>
                <w:u w:val="none"/>
              </w:rPr>
              <w:t xml:space="preserve"> No</w:t>
            </w:r>
          </w:p>
        </w:tc>
      </w:tr>
      <w:tr w:rsidR="00975913" w:rsidRPr="001C42F4" w14:paraId="1C3E6C4D" w14:textId="77777777" w:rsidTr="006A6298">
        <w:trPr>
          <w:trHeight w:val="432"/>
        </w:trPr>
        <w:tc>
          <w:tcPr>
            <w:tcW w:w="8725" w:type="dxa"/>
          </w:tcPr>
          <w:p w14:paraId="01965828" w14:textId="2D9E0CD8" w:rsidR="00FA5C88" w:rsidRPr="001C42F4" w:rsidRDefault="00B01E02" w:rsidP="00B01E02">
            <w:pPr>
              <w:pStyle w:val="ListParagraph"/>
              <w:numPr>
                <w:ilvl w:val="0"/>
                <w:numId w:val="44"/>
              </w:numPr>
              <w:tabs>
                <w:tab w:val="left" w:pos="-1080"/>
                <w:tab w:val="left" w:pos="-720"/>
                <w:tab w:val="left" w:pos="0"/>
              </w:tabs>
              <w:contextualSpacing/>
              <w:rPr>
                <w:rFonts w:ascii="Scandia" w:eastAsia="Arial" w:hAnsi="Scandia"/>
                <w:color w:val="381125"/>
                <w:sz w:val="16"/>
                <w:szCs w:val="16"/>
              </w:rPr>
            </w:pPr>
            <w:r w:rsidRPr="001C42F4">
              <w:rPr>
                <w:rFonts w:ascii="Scandia" w:eastAsia="Arial" w:hAnsi="Scandia"/>
                <w:color w:val="381125"/>
                <w:sz w:val="16"/>
                <w:szCs w:val="16"/>
              </w:rPr>
              <w:t>Explanation of how student diversity goals affect admission procedures.</w:t>
            </w:r>
          </w:p>
        </w:tc>
        <w:tc>
          <w:tcPr>
            <w:tcW w:w="1349" w:type="dxa"/>
          </w:tcPr>
          <w:p w14:paraId="7FC0A31C" w14:textId="77777777" w:rsidR="00FA5C88" w:rsidRPr="001C42F4" w:rsidRDefault="00494766" w:rsidP="000E1F51">
            <w:pPr>
              <w:pStyle w:val="Heading2"/>
              <w:jc w:val="left"/>
              <w:rPr>
                <w:rFonts w:ascii="Scandia" w:eastAsia="Arial" w:hAnsi="Scandia"/>
                <w:b w:val="0"/>
                <w:bCs/>
                <w:color w:val="381125"/>
                <w:sz w:val="16"/>
                <w:szCs w:val="16"/>
                <w:u w:val="none"/>
              </w:rPr>
            </w:pPr>
            <w:sdt>
              <w:sdtPr>
                <w:rPr>
                  <w:rFonts w:ascii="Scandia" w:eastAsia="Arial" w:hAnsi="Scandia"/>
                  <w:b w:val="0"/>
                  <w:bCs/>
                  <w:color w:val="381125"/>
                  <w:sz w:val="16"/>
                  <w:szCs w:val="16"/>
                  <w:u w:val="none"/>
                </w:rPr>
                <w:id w:val="1071541413"/>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 w:val="0"/>
                    <w:bCs/>
                    <w:color w:val="381125"/>
                    <w:sz w:val="16"/>
                    <w:szCs w:val="16"/>
                    <w:u w:val="none"/>
                  </w:rPr>
                  <w:t>☐</w:t>
                </w:r>
              </w:sdtContent>
            </w:sdt>
            <w:r w:rsidR="00FA5C88" w:rsidRPr="001C42F4">
              <w:rPr>
                <w:rFonts w:ascii="Scandia" w:eastAsia="Arial" w:hAnsi="Scandia"/>
                <w:bCs/>
                <w:color w:val="381125"/>
                <w:sz w:val="16"/>
                <w:szCs w:val="16"/>
                <w:u w:val="none"/>
              </w:rPr>
              <w:t xml:space="preserve"> Yes </w:t>
            </w:r>
            <w:sdt>
              <w:sdtPr>
                <w:rPr>
                  <w:rFonts w:ascii="Scandia" w:eastAsia="Arial" w:hAnsi="Scandia"/>
                  <w:b w:val="0"/>
                  <w:bCs/>
                  <w:color w:val="381125"/>
                  <w:sz w:val="16"/>
                  <w:szCs w:val="16"/>
                  <w:u w:val="none"/>
                </w:rPr>
                <w:id w:val="1498848526"/>
                <w14:checkbox>
                  <w14:checked w14:val="0"/>
                  <w14:checkedState w14:val="2612" w14:font="MS Gothic"/>
                  <w14:uncheckedState w14:val="2610" w14:font="MS Gothic"/>
                </w14:checkbox>
              </w:sdtPr>
              <w:sdtEndPr/>
              <w:sdtContent>
                <w:r w:rsidR="00FA5C88" w:rsidRPr="001C42F4">
                  <w:rPr>
                    <w:rFonts w:ascii="Segoe UI Symbol" w:eastAsia="MS Gothic" w:hAnsi="Segoe UI Symbol" w:cs="Segoe UI Symbol"/>
                    <w:bCs/>
                    <w:color w:val="381125"/>
                    <w:sz w:val="16"/>
                    <w:szCs w:val="16"/>
                    <w:u w:val="none"/>
                  </w:rPr>
                  <w:t>☐</w:t>
                </w:r>
              </w:sdtContent>
            </w:sdt>
            <w:r w:rsidR="00FA5C88" w:rsidRPr="001C42F4">
              <w:rPr>
                <w:rFonts w:ascii="Scandia" w:eastAsia="Arial" w:hAnsi="Scandia"/>
                <w:bCs/>
                <w:color w:val="381125"/>
                <w:sz w:val="16"/>
                <w:szCs w:val="16"/>
                <w:u w:val="none"/>
              </w:rPr>
              <w:t xml:space="preserve"> No</w:t>
            </w:r>
          </w:p>
        </w:tc>
      </w:tr>
      <w:tr w:rsidR="00975913" w:rsidRPr="001C42F4" w14:paraId="49CDD92C" w14:textId="77777777" w:rsidTr="00820A60">
        <w:trPr>
          <w:trHeight w:val="1843"/>
        </w:trPr>
        <w:tc>
          <w:tcPr>
            <w:tcW w:w="10074" w:type="dxa"/>
            <w:gridSpan w:val="2"/>
          </w:tcPr>
          <w:p w14:paraId="01EF0635" w14:textId="666E7B96" w:rsidR="009C1898" w:rsidRPr="006A6298" w:rsidRDefault="00D2496D"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632383C4" w14:textId="77777777" w:rsidR="00FA5C88" w:rsidRPr="001C42F4" w:rsidRDefault="00FA5C88" w:rsidP="00FA5C88">
      <w:pPr>
        <w:rPr>
          <w:rFonts w:ascii="Scandia" w:eastAsia="Arial" w:hAnsi="Scandia"/>
          <w:b/>
          <w:color w:val="381125"/>
          <w:sz w:val="16"/>
          <w:szCs w:val="16"/>
        </w:rPr>
      </w:pPr>
      <w:bookmarkStart w:id="33" w:name="Condition_6_6"/>
      <w:bookmarkEnd w:id="33"/>
    </w:p>
    <w:p w14:paraId="47FBCECC" w14:textId="059AEB86" w:rsidR="00314CE9" w:rsidRPr="00095C9D" w:rsidRDefault="00285450" w:rsidP="00285450">
      <w:pPr>
        <w:pStyle w:val="Heading1"/>
        <w:rPr>
          <w:rFonts w:ascii="Scandia" w:eastAsia="Arial" w:hAnsi="Scandia"/>
          <w:color w:val="381125"/>
          <w:sz w:val="18"/>
          <w:szCs w:val="18"/>
        </w:rPr>
      </w:pPr>
      <w:r w:rsidRPr="00095C9D">
        <w:rPr>
          <w:rFonts w:ascii="Scandia" w:eastAsia="Arial" w:hAnsi="Scandia"/>
          <w:color w:val="381125"/>
          <w:sz w:val="18"/>
          <w:szCs w:val="18"/>
        </w:rPr>
        <w:t xml:space="preserve">6.6 </w:t>
      </w:r>
      <w:r w:rsidR="00A22197" w:rsidRPr="00095C9D">
        <w:rPr>
          <w:rFonts w:ascii="Scandia" w:eastAsia="Arial" w:hAnsi="Scandia"/>
          <w:color w:val="381125"/>
          <w:sz w:val="18"/>
          <w:szCs w:val="18"/>
        </w:rPr>
        <w:t>Student Financial Information</w:t>
      </w:r>
      <w:bookmarkStart w:id="34" w:name="_1pxezwc" w:colFirst="0" w:colLast="0"/>
      <w:bookmarkEnd w:id="34"/>
      <w:r w:rsidR="003E316A" w:rsidRPr="00095C9D">
        <w:rPr>
          <w:rFonts w:ascii="Scandia" w:eastAsia="Arial" w:hAnsi="Scandia"/>
          <w:color w:val="381125"/>
          <w:sz w:val="18"/>
          <w:szCs w:val="18"/>
        </w:rPr>
        <w:t xml:space="preserve"> </w:t>
      </w:r>
    </w:p>
    <w:p w14:paraId="09C3FFBB" w14:textId="77777777" w:rsidR="003E316A" w:rsidRPr="001C42F4" w:rsidRDefault="003E316A" w:rsidP="00314CE9">
      <w:pPr>
        <w:tabs>
          <w:tab w:val="left" w:pos="-1080"/>
          <w:tab w:val="left" w:pos="-720"/>
        </w:tabs>
        <w:contextualSpacing/>
        <w:rPr>
          <w:rFonts w:ascii="Scandia" w:eastAsia="Arial" w:hAnsi="Scandia"/>
          <w:b/>
          <w:color w:val="381125"/>
          <w:sz w:val="16"/>
          <w:szCs w:val="16"/>
        </w:rPr>
      </w:pPr>
    </w:p>
    <w:tbl>
      <w:tblPr>
        <w:tblStyle w:val="TableGrid"/>
        <w:tblW w:w="5002" w:type="pct"/>
        <w:tblLayout w:type="fixed"/>
        <w:tblCellMar>
          <w:top w:w="29" w:type="dxa"/>
          <w:bottom w:w="29" w:type="dxa"/>
        </w:tblCellMar>
        <w:tblLook w:val="04A0" w:firstRow="1" w:lastRow="0" w:firstColumn="1" w:lastColumn="0" w:noHBand="0" w:noVBand="1"/>
      </w:tblPr>
      <w:tblGrid>
        <w:gridCol w:w="8725"/>
        <w:gridCol w:w="1349"/>
      </w:tblGrid>
      <w:tr w:rsidR="00975913" w:rsidRPr="001C42F4" w14:paraId="0A505131" w14:textId="77777777" w:rsidTr="00064428">
        <w:trPr>
          <w:trHeight w:val="204"/>
        </w:trPr>
        <w:tc>
          <w:tcPr>
            <w:tcW w:w="10074" w:type="dxa"/>
            <w:gridSpan w:val="2"/>
            <w:tcBorders>
              <w:top w:val="single" w:sz="4" w:space="0" w:color="auto"/>
              <w:left w:val="single" w:sz="4" w:space="0" w:color="auto"/>
              <w:bottom w:val="single" w:sz="4" w:space="0" w:color="auto"/>
              <w:right w:val="single" w:sz="4" w:space="0" w:color="auto"/>
            </w:tcBorders>
            <w:shd w:val="clear" w:color="auto" w:fill="E5DDE1"/>
          </w:tcPr>
          <w:p w14:paraId="22394672" w14:textId="77777777" w:rsidR="00314CE9" w:rsidRPr="001C42F4" w:rsidRDefault="00314CE9" w:rsidP="000E1F51">
            <w:pPr>
              <w:pBdr>
                <w:top w:val="nil"/>
                <w:left w:val="nil"/>
                <w:bottom w:val="nil"/>
                <w:right w:val="nil"/>
                <w:between w:val="nil"/>
              </w:pBdr>
              <w:rPr>
                <w:rFonts w:ascii="Scandia" w:hAnsi="Scandia"/>
                <w:b/>
                <w:bCs/>
                <w:color w:val="381125"/>
                <w:sz w:val="16"/>
                <w:szCs w:val="16"/>
              </w:rPr>
            </w:pPr>
            <w:r w:rsidRPr="001C42F4">
              <w:rPr>
                <w:rFonts w:ascii="Scandia" w:hAnsi="Scandia"/>
                <w:b/>
                <w:bCs/>
                <w:color w:val="381125"/>
                <w:sz w:val="16"/>
                <w:szCs w:val="16"/>
              </w:rPr>
              <w:t>EVALUATION RUBRIC</w:t>
            </w:r>
          </w:p>
        </w:tc>
      </w:tr>
      <w:tr w:rsidR="00975913" w:rsidRPr="001C42F4" w14:paraId="491BF23E" w14:textId="77777777" w:rsidTr="006A6298">
        <w:trPr>
          <w:trHeight w:val="432"/>
        </w:trPr>
        <w:tc>
          <w:tcPr>
            <w:tcW w:w="8725" w:type="dxa"/>
          </w:tcPr>
          <w:p w14:paraId="282E653A" w14:textId="4971F9CB" w:rsidR="00314CE9" w:rsidRPr="001C42F4" w:rsidRDefault="00AB5F32" w:rsidP="00400F91">
            <w:pPr>
              <w:pStyle w:val="ListParagraph"/>
              <w:numPr>
                <w:ilvl w:val="0"/>
                <w:numId w:val="44"/>
              </w:numPr>
              <w:tabs>
                <w:tab w:val="left" w:pos="-1080"/>
                <w:tab w:val="left" w:pos="-720"/>
                <w:tab w:val="left" w:pos="0"/>
              </w:tabs>
              <w:rPr>
                <w:rFonts w:ascii="Scandia" w:eastAsia="Arial" w:hAnsi="Scandia"/>
                <w:b/>
                <w:color w:val="381125"/>
                <w:sz w:val="16"/>
                <w:szCs w:val="16"/>
              </w:rPr>
            </w:pPr>
            <w:r w:rsidRPr="001C42F4">
              <w:rPr>
                <w:rFonts w:ascii="Scandia" w:eastAsia="Arial" w:hAnsi="Scandia"/>
                <w:color w:val="381125"/>
                <w:sz w:val="16"/>
                <w:szCs w:val="16"/>
              </w:rPr>
              <w:t>The program provided evidence that demonstrates that students have access to current resources and advice for making decisions about financial aid.</w:t>
            </w:r>
          </w:p>
        </w:tc>
        <w:tc>
          <w:tcPr>
            <w:tcW w:w="1349" w:type="dxa"/>
          </w:tcPr>
          <w:p w14:paraId="16EE255C" w14:textId="77777777" w:rsidR="00314CE9" w:rsidRPr="001C42F4" w:rsidRDefault="00494766" w:rsidP="000E1F51">
            <w:pPr>
              <w:pStyle w:val="Heading2"/>
              <w:jc w:val="left"/>
              <w:rPr>
                <w:rFonts w:ascii="Scandia" w:eastAsia="Arial" w:hAnsi="Scandia" w:cs="Arial"/>
                <w:b w:val="0"/>
                <w:bCs/>
                <w:color w:val="381125"/>
                <w:sz w:val="16"/>
                <w:szCs w:val="16"/>
                <w:u w:val="none"/>
              </w:rPr>
            </w:pPr>
            <w:sdt>
              <w:sdtPr>
                <w:rPr>
                  <w:rFonts w:ascii="Scandia" w:eastAsia="Arial" w:hAnsi="Scandia" w:cs="Arial"/>
                  <w:b w:val="0"/>
                  <w:bCs/>
                  <w:color w:val="381125"/>
                  <w:sz w:val="16"/>
                  <w:szCs w:val="16"/>
                  <w:u w:val="none"/>
                </w:rPr>
                <w:id w:val="-1117443434"/>
                <w14:checkbox>
                  <w14:checked w14:val="0"/>
                  <w14:checkedState w14:val="2612" w14:font="MS Gothic"/>
                  <w14:uncheckedState w14:val="2610" w14:font="MS Gothic"/>
                </w14:checkbox>
              </w:sdtPr>
              <w:sdtEndPr/>
              <w:sdtContent>
                <w:r w:rsidR="00314CE9" w:rsidRPr="001C42F4">
                  <w:rPr>
                    <w:rFonts w:ascii="Segoe UI Symbol" w:eastAsia="MS Gothic" w:hAnsi="Segoe UI Symbol" w:cs="Segoe UI Symbol"/>
                    <w:b w:val="0"/>
                    <w:bCs/>
                    <w:color w:val="381125"/>
                    <w:sz w:val="16"/>
                    <w:szCs w:val="16"/>
                    <w:u w:val="none"/>
                  </w:rPr>
                  <w:t>☐</w:t>
                </w:r>
              </w:sdtContent>
            </w:sdt>
            <w:r w:rsidR="00314CE9" w:rsidRPr="001C42F4">
              <w:rPr>
                <w:rFonts w:ascii="Scandia" w:eastAsia="Arial" w:hAnsi="Scandia" w:cs="Arial"/>
                <w:bCs/>
                <w:color w:val="381125"/>
                <w:sz w:val="16"/>
                <w:szCs w:val="16"/>
                <w:u w:val="none"/>
              </w:rPr>
              <w:t xml:space="preserve"> Yes </w:t>
            </w:r>
            <w:sdt>
              <w:sdtPr>
                <w:rPr>
                  <w:rFonts w:ascii="Scandia" w:eastAsia="Arial" w:hAnsi="Scandia" w:cs="Arial"/>
                  <w:b w:val="0"/>
                  <w:bCs/>
                  <w:color w:val="381125"/>
                  <w:sz w:val="16"/>
                  <w:szCs w:val="16"/>
                  <w:u w:val="none"/>
                </w:rPr>
                <w:id w:val="149182568"/>
                <w14:checkbox>
                  <w14:checked w14:val="0"/>
                  <w14:checkedState w14:val="2612" w14:font="MS Gothic"/>
                  <w14:uncheckedState w14:val="2610" w14:font="MS Gothic"/>
                </w14:checkbox>
              </w:sdtPr>
              <w:sdtEndPr/>
              <w:sdtContent>
                <w:r w:rsidR="00314CE9" w:rsidRPr="001C42F4">
                  <w:rPr>
                    <w:rFonts w:ascii="Segoe UI Symbol" w:eastAsia="MS Gothic" w:hAnsi="Segoe UI Symbol" w:cs="Segoe UI Symbol"/>
                    <w:bCs/>
                    <w:color w:val="381125"/>
                    <w:sz w:val="16"/>
                    <w:szCs w:val="16"/>
                    <w:u w:val="none"/>
                  </w:rPr>
                  <w:t>☐</w:t>
                </w:r>
              </w:sdtContent>
            </w:sdt>
            <w:r w:rsidR="00314CE9" w:rsidRPr="001C42F4">
              <w:rPr>
                <w:rFonts w:ascii="Scandia" w:eastAsia="Arial" w:hAnsi="Scandia" w:cs="Arial"/>
                <w:bCs/>
                <w:color w:val="381125"/>
                <w:sz w:val="16"/>
                <w:szCs w:val="16"/>
                <w:u w:val="none"/>
              </w:rPr>
              <w:t xml:space="preserve"> No</w:t>
            </w:r>
          </w:p>
        </w:tc>
      </w:tr>
      <w:tr w:rsidR="00975913" w:rsidRPr="001C42F4" w14:paraId="3170BCDB" w14:textId="77777777" w:rsidTr="000E1F51">
        <w:trPr>
          <w:trHeight w:val="288"/>
        </w:trPr>
        <w:tc>
          <w:tcPr>
            <w:tcW w:w="8725" w:type="dxa"/>
          </w:tcPr>
          <w:p w14:paraId="50291ABA" w14:textId="09595AE4" w:rsidR="00314CE9" w:rsidRPr="001C42F4" w:rsidRDefault="00400F91" w:rsidP="000E1F51">
            <w:pPr>
              <w:pStyle w:val="ListParagraph"/>
              <w:numPr>
                <w:ilvl w:val="0"/>
                <w:numId w:val="44"/>
              </w:numPr>
              <w:tabs>
                <w:tab w:val="left" w:pos="-1080"/>
                <w:tab w:val="left" w:pos="-720"/>
                <w:tab w:val="left" w:pos="0"/>
              </w:tabs>
              <w:rPr>
                <w:rFonts w:ascii="Scandia" w:eastAsia="Arial" w:hAnsi="Scandia"/>
                <w:color w:val="381125"/>
                <w:sz w:val="16"/>
                <w:szCs w:val="16"/>
              </w:rPr>
            </w:pPr>
            <w:r w:rsidRPr="001C42F4">
              <w:rPr>
                <w:rFonts w:ascii="Scandia" w:eastAsia="Arial" w:hAnsi="Scandia"/>
                <w:color w:val="381125"/>
                <w:sz w:val="16"/>
                <w:szCs w:val="16"/>
              </w:rPr>
              <w:t>The program provided evidence that demonstrates that students have access to an initial estimate for all tuition, fees, books, general supplies, and specialized materials that may be required during the full course of study for completing the NAAB-accredited degree program</w:t>
            </w:r>
            <w:r w:rsidR="00874181">
              <w:rPr>
                <w:rFonts w:ascii="Scandia" w:eastAsia="Arial" w:hAnsi="Scandia"/>
                <w:color w:val="381125"/>
                <w:sz w:val="16"/>
                <w:szCs w:val="16"/>
              </w:rPr>
              <w:t>.</w:t>
            </w:r>
          </w:p>
        </w:tc>
        <w:tc>
          <w:tcPr>
            <w:tcW w:w="1349" w:type="dxa"/>
          </w:tcPr>
          <w:p w14:paraId="53F3221E" w14:textId="77777777" w:rsidR="00314CE9" w:rsidRPr="001C42F4" w:rsidRDefault="00494766" w:rsidP="000E1F51">
            <w:pPr>
              <w:pStyle w:val="Heading2"/>
              <w:jc w:val="left"/>
              <w:rPr>
                <w:rFonts w:ascii="Scandia" w:eastAsia="Arial" w:hAnsi="Scandia" w:cs="Arial"/>
                <w:b w:val="0"/>
                <w:bCs/>
                <w:color w:val="381125"/>
                <w:sz w:val="16"/>
                <w:szCs w:val="16"/>
                <w:u w:val="none"/>
              </w:rPr>
            </w:pPr>
            <w:sdt>
              <w:sdtPr>
                <w:rPr>
                  <w:rFonts w:ascii="Scandia" w:eastAsia="Arial" w:hAnsi="Scandia" w:cs="Arial"/>
                  <w:b w:val="0"/>
                  <w:bCs/>
                  <w:color w:val="381125"/>
                  <w:sz w:val="16"/>
                  <w:szCs w:val="16"/>
                  <w:u w:val="none"/>
                </w:rPr>
                <w:id w:val="-655843848"/>
                <w14:checkbox>
                  <w14:checked w14:val="0"/>
                  <w14:checkedState w14:val="2612" w14:font="MS Gothic"/>
                  <w14:uncheckedState w14:val="2610" w14:font="MS Gothic"/>
                </w14:checkbox>
              </w:sdtPr>
              <w:sdtEndPr/>
              <w:sdtContent>
                <w:r w:rsidR="00314CE9" w:rsidRPr="001C42F4">
                  <w:rPr>
                    <w:rFonts w:ascii="Segoe UI Symbol" w:eastAsia="MS Gothic" w:hAnsi="Segoe UI Symbol" w:cs="Segoe UI Symbol"/>
                    <w:b w:val="0"/>
                    <w:bCs/>
                    <w:color w:val="381125"/>
                    <w:sz w:val="16"/>
                    <w:szCs w:val="16"/>
                    <w:u w:val="none"/>
                  </w:rPr>
                  <w:t>☐</w:t>
                </w:r>
              </w:sdtContent>
            </w:sdt>
            <w:r w:rsidR="00314CE9" w:rsidRPr="001C42F4">
              <w:rPr>
                <w:rFonts w:ascii="Scandia" w:eastAsia="Arial" w:hAnsi="Scandia" w:cs="Arial"/>
                <w:bCs/>
                <w:color w:val="381125"/>
                <w:sz w:val="16"/>
                <w:szCs w:val="16"/>
                <w:u w:val="none"/>
              </w:rPr>
              <w:t xml:space="preserve"> Yes </w:t>
            </w:r>
            <w:sdt>
              <w:sdtPr>
                <w:rPr>
                  <w:rFonts w:ascii="Scandia" w:eastAsia="Arial" w:hAnsi="Scandia" w:cs="Arial"/>
                  <w:b w:val="0"/>
                  <w:bCs/>
                  <w:color w:val="381125"/>
                  <w:sz w:val="16"/>
                  <w:szCs w:val="16"/>
                  <w:u w:val="none"/>
                </w:rPr>
                <w:id w:val="-1591848745"/>
                <w14:checkbox>
                  <w14:checked w14:val="0"/>
                  <w14:checkedState w14:val="2612" w14:font="MS Gothic"/>
                  <w14:uncheckedState w14:val="2610" w14:font="MS Gothic"/>
                </w14:checkbox>
              </w:sdtPr>
              <w:sdtEndPr/>
              <w:sdtContent>
                <w:r w:rsidR="00314CE9" w:rsidRPr="001C42F4">
                  <w:rPr>
                    <w:rFonts w:ascii="Segoe UI Symbol" w:eastAsia="MS Gothic" w:hAnsi="Segoe UI Symbol" w:cs="Segoe UI Symbol"/>
                    <w:bCs/>
                    <w:color w:val="381125"/>
                    <w:sz w:val="16"/>
                    <w:szCs w:val="16"/>
                    <w:u w:val="none"/>
                  </w:rPr>
                  <w:t>☐</w:t>
                </w:r>
              </w:sdtContent>
            </w:sdt>
            <w:r w:rsidR="00314CE9" w:rsidRPr="001C42F4">
              <w:rPr>
                <w:rFonts w:ascii="Scandia" w:eastAsia="Arial" w:hAnsi="Scandia" w:cs="Arial"/>
                <w:bCs/>
                <w:color w:val="381125"/>
                <w:sz w:val="16"/>
                <w:szCs w:val="16"/>
                <w:u w:val="none"/>
              </w:rPr>
              <w:t xml:space="preserve"> No</w:t>
            </w:r>
          </w:p>
        </w:tc>
      </w:tr>
      <w:tr w:rsidR="00975913" w:rsidRPr="001C42F4" w14:paraId="741190BF" w14:textId="77777777" w:rsidTr="00820A60">
        <w:trPr>
          <w:trHeight w:val="1843"/>
        </w:trPr>
        <w:tc>
          <w:tcPr>
            <w:tcW w:w="10074" w:type="dxa"/>
            <w:gridSpan w:val="2"/>
          </w:tcPr>
          <w:p w14:paraId="05FDC8EB" w14:textId="7B8C7C2A" w:rsidR="009C1898" w:rsidRPr="006A6298" w:rsidRDefault="00D2496D" w:rsidP="000E1F51">
            <w:pPr>
              <w:pStyle w:val="Heading2"/>
              <w:jc w:val="left"/>
              <w:rPr>
                <w:rFonts w:ascii="Scandia" w:eastAsia="MS Gothic" w:hAnsi="Scandia" w:cs="Segoe UI Symbol"/>
                <w:b w:val="0"/>
                <w:bCs/>
                <w:color w:val="381125"/>
                <w:sz w:val="16"/>
                <w:szCs w:val="16"/>
                <w:u w:val="none"/>
              </w:rPr>
            </w:pPr>
            <w:r w:rsidRPr="001C42F4">
              <w:rPr>
                <w:rFonts w:ascii="Scandia" w:eastAsia="MS Gothic" w:hAnsi="Scandia" w:cs="Segoe UI Symbol"/>
                <w:color w:val="381125"/>
                <w:sz w:val="16"/>
                <w:szCs w:val="16"/>
                <w:u w:val="none"/>
              </w:rPr>
              <w:t>Comments</w:t>
            </w:r>
            <w:r w:rsidRPr="006A6298">
              <w:rPr>
                <w:rFonts w:ascii="Scandia" w:eastAsia="MS Gothic" w:hAnsi="Scandia" w:cs="Segoe UI Symbol"/>
                <w:color w:val="381125"/>
                <w:sz w:val="16"/>
                <w:szCs w:val="16"/>
                <w:u w:val="none"/>
              </w:rPr>
              <w:t>:</w:t>
            </w:r>
          </w:p>
        </w:tc>
      </w:tr>
    </w:tbl>
    <w:p w14:paraId="7CF37E00" w14:textId="6BFD667A" w:rsidR="00FB0067" w:rsidRPr="001C42F4" w:rsidRDefault="00FB0067" w:rsidP="00314CE9">
      <w:pPr>
        <w:tabs>
          <w:tab w:val="left" w:pos="-1080"/>
          <w:tab w:val="left" w:pos="-720"/>
          <w:tab w:val="left" w:pos="0"/>
        </w:tabs>
        <w:rPr>
          <w:rFonts w:ascii="Scandia" w:eastAsia="Arial" w:hAnsi="Scandia"/>
          <w:b/>
          <w:color w:val="381125"/>
          <w:sz w:val="16"/>
          <w:szCs w:val="16"/>
        </w:rPr>
      </w:pPr>
    </w:p>
    <w:sectPr w:rsidR="00FB0067" w:rsidRPr="001C42F4" w:rsidSect="004878F9">
      <w:headerReference w:type="default" r:id="rId15"/>
      <w:footerReference w:type="default" r:id="rId16"/>
      <w:headerReference w:type="first" r:id="rId17"/>
      <w:type w:val="continuous"/>
      <w:pgSz w:w="12240" w:h="15840"/>
      <w:pgMar w:top="1440" w:right="1080" w:bottom="1440" w:left="1080"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Kristy Murchison" w:date="2026-05-18T13:25:00Z" w:initials="KM">
    <w:p w14:paraId="286BCBD2" w14:textId="77777777" w:rsidR="00C906D5" w:rsidRDefault="00C906D5" w:rsidP="00C906D5">
      <w:pPr>
        <w:pStyle w:val="CommentText"/>
      </w:pPr>
      <w:r>
        <w:rPr>
          <w:rStyle w:val="CommentReference"/>
        </w:rPr>
        <w:annotationRef/>
      </w:r>
      <w:r>
        <w:t>No comment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6BCB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6C4B8C" w16cex:dateUtc="2026-05-18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6BCBD2" w16cid:durableId="6A6C4B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58EA" w14:textId="77777777" w:rsidR="00494766" w:rsidRDefault="00494766">
      <w:r>
        <w:separator/>
      </w:r>
    </w:p>
  </w:endnote>
  <w:endnote w:type="continuationSeparator" w:id="0">
    <w:p w14:paraId="51F78D87" w14:textId="77777777" w:rsidR="00494766" w:rsidRDefault="00494766">
      <w:r>
        <w:continuationSeparator/>
      </w:r>
    </w:p>
  </w:endnote>
  <w:endnote w:type="continuationNotice" w:id="1">
    <w:p w14:paraId="339B6681" w14:textId="77777777" w:rsidR="00494766" w:rsidRDefault="00494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40AE" w14:textId="79ED7D42" w:rsidR="00B647C7" w:rsidRPr="0055441E" w:rsidRDefault="005221D6">
    <w:pPr>
      <w:pStyle w:val="Footer"/>
      <w:rPr>
        <w:rFonts w:ascii="Scandia" w:hAnsi="Scandia"/>
        <w:sz w:val="16"/>
        <w:szCs w:val="16"/>
      </w:rPr>
    </w:pPr>
    <w:r w:rsidRPr="0055441E">
      <w:rPr>
        <w:rFonts w:ascii="Scandia" w:hAnsi="Scandia"/>
        <w:sz w:val="16"/>
        <w:szCs w:val="16"/>
      </w:rPr>
      <w:ptab w:relativeTo="margin" w:alignment="center" w:leader="none"/>
    </w:r>
    <w:r w:rsidRPr="0055441E">
      <w:rPr>
        <w:rFonts w:ascii="Scandia" w:hAnsi="Scandia"/>
        <w:sz w:val="16"/>
        <w:szCs w:val="16"/>
      </w:rPr>
      <w:ptab w:relativeTo="margin" w:alignment="right" w:leader="none"/>
    </w:r>
    <w:r w:rsidRPr="0055441E">
      <w:rPr>
        <w:rFonts w:ascii="Scandia" w:hAnsi="Scandia"/>
        <w:sz w:val="16"/>
        <w:szCs w:val="16"/>
      </w:rPr>
      <w:t>Update 5/</w:t>
    </w:r>
    <w:r w:rsidR="0055441E" w:rsidRPr="0055441E">
      <w:rPr>
        <w:rFonts w:ascii="Scandia" w:hAnsi="Scandia"/>
        <w:sz w:val="16"/>
        <w:szCs w:val="16"/>
      </w:rPr>
      <w:t>7</w:t>
    </w:r>
    <w:r w:rsidRPr="0055441E">
      <w:rPr>
        <w:rFonts w:ascii="Scandia" w:hAnsi="Scandi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E51E" w14:textId="77777777" w:rsidR="00494766" w:rsidRDefault="00494766">
      <w:r>
        <w:separator/>
      </w:r>
    </w:p>
  </w:footnote>
  <w:footnote w:type="continuationSeparator" w:id="0">
    <w:p w14:paraId="6776B482" w14:textId="77777777" w:rsidR="00494766" w:rsidRDefault="00494766">
      <w:r>
        <w:continuationSeparator/>
      </w:r>
    </w:p>
  </w:footnote>
  <w:footnote w:type="continuationNotice" w:id="1">
    <w:p w14:paraId="718004EF" w14:textId="77777777" w:rsidR="00494766" w:rsidRDefault="00494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06CA" w14:textId="10C699E8" w:rsidR="000426CD" w:rsidRDefault="00C13123">
    <w:pPr>
      <w:pStyle w:val="Header"/>
    </w:pPr>
    <w:r>
      <w:rPr>
        <w:noProof/>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B6F1" w14:textId="3D8092B7" w:rsidR="000426CD" w:rsidRDefault="00322BF3">
    <w:pPr>
      <w:pStyle w:val="Header"/>
    </w:pPr>
    <w:bookmarkStart w:id="35" w:name="_Hlk169768860"/>
    <w:r>
      <w:rPr>
        <w:noProof/>
      </w:rPr>
      <w:drawing>
        <wp:inline distT="0" distB="0" distL="0" distR="0" wp14:anchorId="772DADA2" wp14:editId="08893D5E">
          <wp:extent cx="4041775" cy="530225"/>
          <wp:effectExtent l="0" t="0" r="0" b="3175"/>
          <wp:docPr id="224255399"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55399"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1775" cy="530225"/>
                  </a:xfrm>
                  <a:prstGeom prst="rect">
                    <a:avLst/>
                  </a:prstGeom>
                  <a:noFill/>
                </pic:spPr>
              </pic:pic>
            </a:graphicData>
          </a:graphic>
        </wp:inline>
      </w:drawing>
    </w:r>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12A"/>
    <w:multiLevelType w:val="hybridMultilevel"/>
    <w:tmpl w:val="4FF4CB4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552040"/>
    <w:multiLevelType w:val="multilevel"/>
    <w:tmpl w:val="B52E5E78"/>
    <w:lvl w:ilvl="0">
      <w:start w:val="5"/>
      <w:numFmt w:val="decimal"/>
      <w:lvlText w:val="%1"/>
      <w:lvlJc w:val="left"/>
      <w:pPr>
        <w:ind w:left="360" w:hanging="360"/>
      </w:pPr>
      <w:rPr>
        <w:rFonts w:hint="default"/>
        <w:b/>
      </w:rPr>
    </w:lvl>
    <w:lvl w:ilvl="1">
      <w:start w:val="7"/>
      <w:numFmt w:val="decimal"/>
      <w:lvlText w:val="%1.%2"/>
      <w:lvlJc w:val="left"/>
      <w:pPr>
        <w:ind w:left="1980" w:hanging="360"/>
      </w:pPr>
      <w:rPr>
        <w:rFonts w:hint="default"/>
        <w:b/>
      </w:rPr>
    </w:lvl>
    <w:lvl w:ilvl="2">
      <w:start w:val="1"/>
      <w:numFmt w:val="decimal"/>
      <w:lvlText w:val="%1.%2.%3"/>
      <w:lvlJc w:val="left"/>
      <w:pPr>
        <w:ind w:left="1800" w:hanging="720"/>
      </w:pPr>
      <w:rPr>
        <w:rFonts w:ascii="Arial" w:hAnsi="Arial" w:cs="Arial" w:hint="default"/>
        <w:b w:val="0"/>
        <w:i w:val="0"/>
      </w:rPr>
    </w:lvl>
    <w:lvl w:ilvl="3">
      <w:start w:val="1"/>
      <w:numFmt w:val="lowerLetter"/>
      <w:lvlText w:val="%4)"/>
      <w:lvlJc w:val="left"/>
      <w:pPr>
        <w:ind w:left="2340" w:hanging="720"/>
      </w:pPr>
      <w:rPr>
        <w:rFonts w:hint="default"/>
        <w:b/>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 w15:restartNumberingAfterBreak="0">
    <w:nsid w:val="067C006B"/>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8A25B1"/>
    <w:multiLevelType w:val="hybridMultilevel"/>
    <w:tmpl w:val="5C8271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C064A3"/>
    <w:multiLevelType w:val="hybridMultilevel"/>
    <w:tmpl w:val="BE2E7106"/>
    <w:lvl w:ilvl="0" w:tplc="FFFFFFFF">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DA65C7"/>
    <w:multiLevelType w:val="hybridMultilevel"/>
    <w:tmpl w:val="53B48628"/>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A3186F"/>
    <w:multiLevelType w:val="multilevel"/>
    <w:tmpl w:val="F78C50B2"/>
    <w:lvl w:ilvl="0">
      <w:start w:val="5"/>
      <w:numFmt w:val="decimal"/>
      <w:lvlText w:val="%1"/>
      <w:lvlJc w:val="left"/>
      <w:pPr>
        <w:ind w:left="360" w:hanging="360"/>
      </w:pPr>
      <w:rPr>
        <w:rFonts w:hint="default"/>
        <w:b/>
      </w:rPr>
    </w:lvl>
    <w:lvl w:ilvl="1">
      <w:start w:val="5"/>
      <w:numFmt w:val="decimal"/>
      <w:lvlText w:val="%1.%2"/>
      <w:lvlJc w:val="left"/>
      <w:pPr>
        <w:ind w:left="630" w:hanging="360"/>
      </w:pPr>
      <w:rPr>
        <w:rFonts w:hint="default"/>
        <w:b/>
      </w:rPr>
    </w:lvl>
    <w:lvl w:ilvl="2">
      <w:start w:val="1"/>
      <w:numFmt w:val="decimal"/>
      <w:lvlText w:val="%1.%2.%3"/>
      <w:lvlJc w:val="left"/>
      <w:pPr>
        <w:ind w:left="1800" w:hanging="720"/>
      </w:pPr>
      <w:rPr>
        <w:rFonts w:ascii="Arial" w:hAnsi="Arial" w:cs="Arial" w:hint="default"/>
        <w:b w:val="0"/>
        <w:i w:val="0"/>
      </w:rPr>
    </w:lvl>
    <w:lvl w:ilvl="3">
      <w:start w:val="1"/>
      <w:numFmt w:val="lowerLetter"/>
      <w:lvlText w:val="%4)"/>
      <w:lvlJc w:val="left"/>
      <w:pPr>
        <w:ind w:left="2340" w:hanging="720"/>
      </w:pPr>
      <w:rPr>
        <w:rFonts w:hint="default"/>
        <w:b/>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7" w15:restartNumberingAfterBreak="0">
    <w:nsid w:val="1AA969C4"/>
    <w:multiLevelType w:val="multilevel"/>
    <w:tmpl w:val="811CAF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8971D9"/>
    <w:multiLevelType w:val="hybridMultilevel"/>
    <w:tmpl w:val="9A1802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7440EA"/>
    <w:multiLevelType w:val="multilevel"/>
    <w:tmpl w:val="02E8CB40"/>
    <w:lvl w:ilvl="0">
      <w:start w:val="5"/>
      <w:numFmt w:val="decimal"/>
      <w:lvlText w:val="%1"/>
      <w:lvlJc w:val="left"/>
      <w:pPr>
        <w:ind w:left="360" w:hanging="360"/>
      </w:pPr>
      <w:rPr>
        <w:rFonts w:hint="default"/>
        <w:b w:val="0"/>
        <w:color w:val="000000"/>
      </w:rPr>
    </w:lvl>
    <w:lvl w:ilvl="1">
      <w:start w:val="2"/>
      <w:numFmt w:val="decimal"/>
      <w:lvlText w:val="%1.%2"/>
      <w:lvlJc w:val="left"/>
      <w:pPr>
        <w:ind w:left="540" w:hanging="360"/>
      </w:pPr>
      <w:rPr>
        <w:rFonts w:hint="default"/>
        <w:b w:val="0"/>
        <w:color w:val="000000"/>
      </w:rPr>
    </w:lvl>
    <w:lvl w:ilvl="2">
      <w:start w:val="1"/>
      <w:numFmt w:val="decimal"/>
      <w:lvlText w:val="%1.%2.%3"/>
      <w:lvlJc w:val="left"/>
      <w:pPr>
        <w:ind w:left="720" w:hanging="360"/>
      </w:pPr>
      <w:rPr>
        <w:rFonts w:hint="default"/>
        <w:b w:val="0"/>
        <w:color w:val="000000"/>
      </w:rPr>
    </w:lvl>
    <w:lvl w:ilvl="3">
      <w:start w:val="1"/>
      <w:numFmt w:val="decimal"/>
      <w:lvlText w:val="%1.%2.%3.%4"/>
      <w:lvlJc w:val="left"/>
      <w:pPr>
        <w:ind w:left="1260" w:hanging="720"/>
      </w:pPr>
      <w:rPr>
        <w:rFonts w:hint="default"/>
        <w:b w:val="0"/>
        <w:color w:val="000000"/>
      </w:rPr>
    </w:lvl>
    <w:lvl w:ilvl="4">
      <w:start w:val="1"/>
      <w:numFmt w:val="decimal"/>
      <w:lvlText w:val="%1.%2.%3.%4.%5"/>
      <w:lvlJc w:val="left"/>
      <w:pPr>
        <w:ind w:left="1440" w:hanging="720"/>
      </w:pPr>
      <w:rPr>
        <w:rFonts w:hint="default"/>
        <w:b w:val="0"/>
        <w:color w:val="000000"/>
      </w:rPr>
    </w:lvl>
    <w:lvl w:ilvl="5">
      <w:start w:val="1"/>
      <w:numFmt w:val="decimal"/>
      <w:lvlText w:val="%1.%2.%3.%4.%5.%6"/>
      <w:lvlJc w:val="left"/>
      <w:pPr>
        <w:ind w:left="1980" w:hanging="1080"/>
      </w:pPr>
      <w:rPr>
        <w:rFonts w:hint="default"/>
        <w:b w:val="0"/>
        <w:color w:val="000000"/>
      </w:rPr>
    </w:lvl>
    <w:lvl w:ilvl="6">
      <w:start w:val="1"/>
      <w:numFmt w:val="decimal"/>
      <w:lvlText w:val="%1.%2.%3.%4.%5.%6.%7"/>
      <w:lvlJc w:val="left"/>
      <w:pPr>
        <w:ind w:left="2160" w:hanging="1080"/>
      </w:pPr>
      <w:rPr>
        <w:rFonts w:hint="default"/>
        <w:b w:val="0"/>
        <w:color w:val="000000"/>
      </w:rPr>
    </w:lvl>
    <w:lvl w:ilvl="7">
      <w:start w:val="1"/>
      <w:numFmt w:val="decimal"/>
      <w:lvlText w:val="%1.%2.%3.%4.%5.%6.%7.%8"/>
      <w:lvlJc w:val="left"/>
      <w:pPr>
        <w:ind w:left="2340" w:hanging="1080"/>
      </w:pPr>
      <w:rPr>
        <w:rFonts w:hint="default"/>
        <w:b w:val="0"/>
        <w:color w:val="000000"/>
      </w:rPr>
    </w:lvl>
    <w:lvl w:ilvl="8">
      <w:start w:val="1"/>
      <w:numFmt w:val="decimal"/>
      <w:lvlText w:val="%1.%2.%3.%4.%5.%6.%7.%8.%9"/>
      <w:lvlJc w:val="left"/>
      <w:pPr>
        <w:ind w:left="2880" w:hanging="1440"/>
      </w:pPr>
      <w:rPr>
        <w:rFonts w:hint="default"/>
        <w:b w:val="0"/>
        <w:color w:val="000000"/>
      </w:rPr>
    </w:lvl>
  </w:abstractNum>
  <w:abstractNum w:abstractNumId="10" w15:restartNumberingAfterBreak="0">
    <w:nsid w:val="20CE2935"/>
    <w:multiLevelType w:val="hybridMultilevel"/>
    <w:tmpl w:val="B954442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35F2048"/>
    <w:multiLevelType w:val="hybridMultilevel"/>
    <w:tmpl w:val="4FF4CB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732ABB"/>
    <w:multiLevelType w:val="hybridMultilevel"/>
    <w:tmpl w:val="3DCC0E7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7C188D"/>
    <w:multiLevelType w:val="hybridMultilevel"/>
    <w:tmpl w:val="53B48628"/>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035CBB"/>
    <w:multiLevelType w:val="multilevel"/>
    <w:tmpl w:val="DADCC72C"/>
    <w:lvl w:ilvl="0">
      <w:start w:val="5"/>
      <w:numFmt w:val="decimal"/>
      <w:lvlText w:val="%1"/>
      <w:lvlJc w:val="left"/>
      <w:pPr>
        <w:ind w:left="360" w:hanging="360"/>
      </w:pPr>
      <w:rPr>
        <w:rFonts w:ascii="Helvetica" w:hAnsi="Helvetica" w:cs="Times New Roman" w:hint="default"/>
        <w:b/>
        <w:sz w:val="26"/>
      </w:rPr>
    </w:lvl>
    <w:lvl w:ilvl="1">
      <w:start w:val="4"/>
      <w:numFmt w:val="decimal"/>
      <w:lvlText w:val="%1.%2"/>
      <w:lvlJc w:val="left"/>
      <w:pPr>
        <w:ind w:left="360" w:hanging="360"/>
      </w:pPr>
      <w:rPr>
        <w:rFonts w:ascii="Arial" w:hAnsi="Arial" w:cs="Arial" w:hint="default"/>
        <w:b/>
        <w:sz w:val="20"/>
        <w:szCs w:val="14"/>
      </w:rPr>
    </w:lvl>
    <w:lvl w:ilvl="2">
      <w:start w:val="1"/>
      <w:numFmt w:val="decimal"/>
      <w:lvlText w:val="%1.%2.%3"/>
      <w:lvlJc w:val="left"/>
      <w:pPr>
        <w:ind w:left="720" w:hanging="720"/>
      </w:pPr>
      <w:rPr>
        <w:rFonts w:ascii="Helvetica" w:hAnsi="Helvetica" w:cs="Times New Roman" w:hint="default"/>
        <w:b/>
        <w:sz w:val="26"/>
      </w:rPr>
    </w:lvl>
    <w:lvl w:ilvl="3">
      <w:start w:val="1"/>
      <w:numFmt w:val="decimal"/>
      <w:lvlText w:val="%1.%2.%3.%4"/>
      <w:lvlJc w:val="left"/>
      <w:pPr>
        <w:ind w:left="720" w:hanging="720"/>
      </w:pPr>
      <w:rPr>
        <w:rFonts w:ascii="Helvetica" w:hAnsi="Helvetica" w:cs="Times New Roman" w:hint="default"/>
        <w:b/>
        <w:sz w:val="26"/>
      </w:rPr>
    </w:lvl>
    <w:lvl w:ilvl="4">
      <w:start w:val="1"/>
      <w:numFmt w:val="decimal"/>
      <w:lvlText w:val="%1.%2.%3.%4.%5"/>
      <w:lvlJc w:val="left"/>
      <w:pPr>
        <w:ind w:left="1080" w:hanging="1080"/>
      </w:pPr>
      <w:rPr>
        <w:rFonts w:ascii="Helvetica" w:hAnsi="Helvetica" w:cs="Times New Roman" w:hint="default"/>
        <w:b/>
        <w:sz w:val="26"/>
      </w:rPr>
    </w:lvl>
    <w:lvl w:ilvl="5">
      <w:start w:val="1"/>
      <w:numFmt w:val="decimal"/>
      <w:lvlText w:val="%1.%2.%3.%4.%5.%6"/>
      <w:lvlJc w:val="left"/>
      <w:pPr>
        <w:ind w:left="1080" w:hanging="1080"/>
      </w:pPr>
      <w:rPr>
        <w:rFonts w:ascii="Helvetica" w:hAnsi="Helvetica" w:cs="Times New Roman" w:hint="default"/>
        <w:b/>
        <w:sz w:val="26"/>
      </w:rPr>
    </w:lvl>
    <w:lvl w:ilvl="6">
      <w:start w:val="1"/>
      <w:numFmt w:val="decimal"/>
      <w:lvlText w:val="%1.%2.%3.%4.%5.%6.%7"/>
      <w:lvlJc w:val="left"/>
      <w:pPr>
        <w:ind w:left="1440" w:hanging="1440"/>
      </w:pPr>
      <w:rPr>
        <w:rFonts w:ascii="Helvetica" w:hAnsi="Helvetica" w:cs="Times New Roman" w:hint="default"/>
        <w:b/>
        <w:sz w:val="26"/>
      </w:rPr>
    </w:lvl>
    <w:lvl w:ilvl="7">
      <w:start w:val="1"/>
      <w:numFmt w:val="decimal"/>
      <w:lvlText w:val="%1.%2.%3.%4.%5.%6.%7.%8"/>
      <w:lvlJc w:val="left"/>
      <w:pPr>
        <w:ind w:left="1440" w:hanging="1440"/>
      </w:pPr>
      <w:rPr>
        <w:rFonts w:ascii="Helvetica" w:hAnsi="Helvetica" w:cs="Times New Roman" w:hint="default"/>
        <w:b/>
        <w:sz w:val="26"/>
      </w:rPr>
    </w:lvl>
    <w:lvl w:ilvl="8">
      <w:start w:val="1"/>
      <w:numFmt w:val="decimal"/>
      <w:lvlText w:val="%1.%2.%3.%4.%5.%6.%7.%8.%9"/>
      <w:lvlJc w:val="left"/>
      <w:pPr>
        <w:ind w:left="1800" w:hanging="1800"/>
      </w:pPr>
      <w:rPr>
        <w:rFonts w:ascii="Helvetica" w:hAnsi="Helvetica" w:cs="Times New Roman" w:hint="default"/>
        <w:b/>
        <w:sz w:val="26"/>
      </w:rPr>
    </w:lvl>
  </w:abstractNum>
  <w:abstractNum w:abstractNumId="15" w15:restartNumberingAfterBreak="0">
    <w:nsid w:val="2E9B3AA5"/>
    <w:multiLevelType w:val="multilevel"/>
    <w:tmpl w:val="50C633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2D0D90"/>
    <w:multiLevelType w:val="hybridMultilevel"/>
    <w:tmpl w:val="0B369A60"/>
    <w:lvl w:ilvl="0" w:tplc="FFFFFFF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8D6627"/>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26E62D0"/>
    <w:multiLevelType w:val="hybridMultilevel"/>
    <w:tmpl w:val="53B48628"/>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5C0789"/>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963CEB"/>
    <w:multiLevelType w:val="hybridMultilevel"/>
    <w:tmpl w:val="12FC9F5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C17C80"/>
    <w:multiLevelType w:val="hybridMultilevel"/>
    <w:tmpl w:val="4FF4CB4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4C17D44"/>
    <w:multiLevelType w:val="hybridMultilevel"/>
    <w:tmpl w:val="E078E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1D392F"/>
    <w:multiLevelType w:val="multilevel"/>
    <w:tmpl w:val="D46252BA"/>
    <w:lvl w:ilvl="0">
      <w:start w:val="5"/>
      <w:numFmt w:val="decimal"/>
      <w:lvlText w:val="%1"/>
      <w:lvlJc w:val="left"/>
      <w:pPr>
        <w:ind w:left="360" w:hanging="360"/>
      </w:pPr>
      <w:rPr>
        <w:rFonts w:hint="default"/>
        <w:b/>
      </w:rPr>
    </w:lvl>
    <w:lvl w:ilvl="1">
      <w:start w:val="1"/>
      <w:numFmt w:val="decimal"/>
      <w:lvlText w:val="%2."/>
      <w:lvlJc w:val="left"/>
      <w:pPr>
        <w:ind w:left="450" w:hanging="360"/>
      </w:pPr>
      <w:rPr>
        <w:rFonts w:ascii="Arial" w:eastAsia="Arial" w:hAnsi="Arial" w:cs="Arial"/>
        <w:b/>
      </w:rPr>
    </w:lvl>
    <w:lvl w:ilvl="2">
      <w:start w:val="1"/>
      <w:numFmt w:val="decimal"/>
      <w:lvlText w:val="%3."/>
      <w:lvlJc w:val="left"/>
      <w:pPr>
        <w:ind w:left="1800" w:hanging="720"/>
      </w:pPr>
      <w:rPr>
        <w:rFonts w:ascii="Arial" w:eastAsia="Arial" w:hAnsi="Arial" w:cs="Arial"/>
        <w:b w:val="0"/>
        <w:i w:val="0"/>
      </w:rPr>
    </w:lvl>
    <w:lvl w:ilvl="3">
      <w:start w:val="1"/>
      <w:numFmt w:val="lowerLetter"/>
      <w:lvlText w:val="%4)"/>
      <w:lvlJc w:val="left"/>
      <w:pPr>
        <w:ind w:left="2340" w:hanging="720"/>
      </w:pPr>
      <w:rPr>
        <w:rFonts w:hint="default"/>
        <w:b/>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4" w15:restartNumberingAfterBreak="0">
    <w:nsid w:val="3843229D"/>
    <w:multiLevelType w:val="hybridMultilevel"/>
    <w:tmpl w:val="53B48628"/>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1871EC8"/>
    <w:multiLevelType w:val="multilevel"/>
    <w:tmpl w:val="435231AC"/>
    <w:lvl w:ilvl="0">
      <w:start w:val="1"/>
      <w:numFmt w:val="bullet"/>
      <w:lvlText w:val=""/>
      <w:lvlJc w:val="left"/>
      <w:pPr>
        <w:ind w:left="360" w:hanging="360"/>
      </w:pPr>
      <w:rPr>
        <w:rFonts w:ascii="Symbol" w:hAnsi="Symbol" w:hint="default"/>
        <w:b w:val="0"/>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48B5D09"/>
    <w:multiLevelType w:val="hybridMultilevel"/>
    <w:tmpl w:val="4FF4CB4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2B395F"/>
    <w:multiLevelType w:val="hybridMultilevel"/>
    <w:tmpl w:val="AD481A32"/>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A375740"/>
    <w:multiLevelType w:val="hybridMultilevel"/>
    <w:tmpl w:val="471454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935C73"/>
    <w:multiLevelType w:val="multilevel"/>
    <w:tmpl w:val="435231AC"/>
    <w:lvl w:ilvl="0">
      <w:start w:val="1"/>
      <w:numFmt w:val="bullet"/>
      <w:lvlText w:val=""/>
      <w:lvlJc w:val="left"/>
      <w:pPr>
        <w:ind w:left="360" w:hanging="360"/>
      </w:pPr>
      <w:rPr>
        <w:rFonts w:ascii="Symbol" w:hAnsi="Symbol" w:hint="default"/>
        <w:b w:val="0"/>
        <w:color w:val="auto"/>
      </w:rPr>
    </w:lvl>
    <w:lvl w:ilvl="1">
      <w:start w:val="1"/>
      <w:numFmt w:val="bullet"/>
      <w:lvlText w:val="o"/>
      <w:lvlJc w:val="left"/>
      <w:pPr>
        <w:ind w:left="1080" w:hanging="360"/>
      </w:pPr>
      <w:rPr>
        <w:rFonts w:ascii="Courier New" w:hAnsi="Courier New" w:hint="default"/>
        <w:b/>
      </w:rPr>
    </w:lvl>
    <w:lvl w:ilvl="2">
      <w:start w:val="1"/>
      <w:numFmt w:val="bullet"/>
      <w:lvlText w:val=""/>
      <w:lvlJc w:val="left"/>
      <w:pPr>
        <w:ind w:left="1800" w:hanging="360"/>
      </w:pPr>
      <w:rPr>
        <w:rFonts w:ascii="Wingdings" w:hAnsi="Wingdings" w:hint="default"/>
        <w:b w:val="0"/>
        <w:i w:val="0"/>
      </w:rPr>
    </w:lvl>
    <w:lvl w:ilvl="3">
      <w:start w:val="1"/>
      <w:numFmt w:val="bullet"/>
      <w:lvlText w:val=""/>
      <w:lvlJc w:val="left"/>
      <w:pPr>
        <w:ind w:left="2520" w:hanging="360"/>
      </w:pPr>
      <w:rPr>
        <w:rFonts w:ascii="Symbol" w:hAnsi="Symbol" w:hint="default"/>
        <w:b/>
      </w:rPr>
    </w:lvl>
    <w:lvl w:ilvl="4">
      <w:start w:val="1"/>
      <w:numFmt w:val="bullet"/>
      <w:lvlText w:val="o"/>
      <w:lvlJc w:val="left"/>
      <w:pPr>
        <w:ind w:left="3240" w:hanging="360"/>
      </w:pPr>
      <w:rPr>
        <w:rFonts w:ascii="Courier New" w:hAnsi="Courier New" w:hint="default"/>
        <w:b/>
      </w:rPr>
    </w:lvl>
    <w:lvl w:ilvl="5">
      <w:start w:val="1"/>
      <w:numFmt w:val="bullet"/>
      <w:lvlText w:val=""/>
      <w:lvlJc w:val="left"/>
      <w:pPr>
        <w:ind w:left="3960" w:hanging="360"/>
      </w:pPr>
      <w:rPr>
        <w:rFonts w:ascii="Wingdings" w:hAnsi="Wingdings" w:hint="default"/>
        <w:b/>
      </w:rPr>
    </w:lvl>
    <w:lvl w:ilvl="6">
      <w:start w:val="1"/>
      <w:numFmt w:val="bullet"/>
      <w:lvlText w:val=""/>
      <w:lvlJc w:val="left"/>
      <w:pPr>
        <w:ind w:left="4680" w:hanging="360"/>
      </w:pPr>
      <w:rPr>
        <w:rFonts w:ascii="Symbol" w:hAnsi="Symbol" w:hint="default"/>
        <w:b/>
      </w:rPr>
    </w:lvl>
    <w:lvl w:ilvl="7">
      <w:start w:val="1"/>
      <w:numFmt w:val="bullet"/>
      <w:lvlText w:val="o"/>
      <w:lvlJc w:val="left"/>
      <w:pPr>
        <w:ind w:left="5400" w:hanging="360"/>
      </w:pPr>
      <w:rPr>
        <w:rFonts w:ascii="Courier New" w:hAnsi="Courier New" w:hint="default"/>
        <w:b/>
      </w:rPr>
    </w:lvl>
    <w:lvl w:ilvl="8">
      <w:start w:val="1"/>
      <w:numFmt w:val="bullet"/>
      <w:lvlText w:val=""/>
      <w:lvlJc w:val="left"/>
      <w:pPr>
        <w:ind w:left="6120" w:hanging="360"/>
      </w:pPr>
      <w:rPr>
        <w:rFonts w:ascii="Wingdings" w:hAnsi="Wingdings" w:hint="default"/>
        <w:b/>
      </w:rPr>
    </w:lvl>
  </w:abstractNum>
  <w:abstractNum w:abstractNumId="30" w15:restartNumberingAfterBreak="0">
    <w:nsid w:val="4DD365B1"/>
    <w:multiLevelType w:val="multilevel"/>
    <w:tmpl w:val="1C7E6A54"/>
    <w:lvl w:ilvl="0">
      <w:start w:val="4"/>
      <w:numFmt w:val="decimal"/>
      <w:lvlText w:val="%1"/>
      <w:lvlJc w:val="left"/>
      <w:pPr>
        <w:ind w:left="444" w:hanging="444"/>
      </w:pPr>
      <w:rPr>
        <w:rFonts w:hint="default"/>
      </w:rPr>
    </w:lvl>
    <w:lvl w:ilvl="1">
      <w:start w:val="3"/>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5415714A"/>
    <w:multiLevelType w:val="hybridMultilevel"/>
    <w:tmpl w:val="DE366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285B4A"/>
    <w:multiLevelType w:val="multilevel"/>
    <w:tmpl w:val="9FB2F8B0"/>
    <w:lvl w:ilvl="0">
      <w:start w:val="6"/>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800" w:hanging="720"/>
      </w:pPr>
      <w:rPr>
        <w:rFonts w:ascii="Arial" w:hAnsi="Arial" w:cs="Arial" w:hint="default"/>
        <w:b w:val="0"/>
        <w:i w:val="0"/>
      </w:rPr>
    </w:lvl>
    <w:lvl w:ilvl="3">
      <w:start w:val="1"/>
      <w:numFmt w:val="lowerLetter"/>
      <w:lvlText w:val="%4)"/>
      <w:lvlJc w:val="left"/>
      <w:pPr>
        <w:ind w:left="2340" w:hanging="720"/>
      </w:pPr>
      <w:rPr>
        <w:rFonts w:hint="default"/>
        <w:b w:val="0"/>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3" w15:restartNumberingAfterBreak="0">
    <w:nsid w:val="5FE64199"/>
    <w:multiLevelType w:val="multilevel"/>
    <w:tmpl w:val="A8B6EBE4"/>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0380890"/>
    <w:multiLevelType w:val="multilevel"/>
    <w:tmpl w:val="50C633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6D3FC6"/>
    <w:multiLevelType w:val="hybridMultilevel"/>
    <w:tmpl w:val="EDF43354"/>
    <w:lvl w:ilvl="0" w:tplc="0409000F">
      <w:start w:val="1"/>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5F1DA5"/>
    <w:multiLevelType w:val="hybridMultilevel"/>
    <w:tmpl w:val="46F20D5A"/>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8D74904"/>
    <w:multiLevelType w:val="multilevel"/>
    <w:tmpl w:val="435231AC"/>
    <w:lvl w:ilvl="0">
      <w:start w:val="1"/>
      <w:numFmt w:val="bullet"/>
      <w:lvlText w:val=""/>
      <w:lvlJc w:val="left"/>
      <w:pPr>
        <w:ind w:left="360" w:hanging="360"/>
      </w:pPr>
      <w:rPr>
        <w:rFonts w:ascii="Symbol" w:hAnsi="Symbol" w:hint="default"/>
        <w:b w:val="0"/>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F4278DB"/>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13D053C"/>
    <w:multiLevelType w:val="multilevel"/>
    <w:tmpl w:val="CC0A4CC8"/>
    <w:lvl w:ilvl="0">
      <w:start w:val="1"/>
      <w:numFmt w:val="decimal"/>
      <w:lvlText w:val="4.2.%1"/>
      <w:lvlJc w:val="left"/>
      <w:pPr>
        <w:ind w:left="1080" w:hanging="360"/>
      </w:pPr>
      <w:rPr>
        <w:rFonts w:hint="default"/>
        <w:b w:val="0"/>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BFC37A1"/>
    <w:multiLevelType w:val="hybridMultilevel"/>
    <w:tmpl w:val="970AE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225419"/>
    <w:multiLevelType w:val="multilevel"/>
    <w:tmpl w:val="50C633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6C7A3D"/>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D7E2058"/>
    <w:multiLevelType w:val="hybridMultilevel"/>
    <w:tmpl w:val="12FC9F58"/>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EF54CDB"/>
    <w:multiLevelType w:val="hybridMultilevel"/>
    <w:tmpl w:val="471454CC"/>
    <w:lvl w:ilvl="0" w:tplc="E81AD7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397828">
    <w:abstractNumId w:val="3"/>
  </w:num>
  <w:num w:numId="2" w16cid:durableId="1800608425">
    <w:abstractNumId w:val="39"/>
  </w:num>
  <w:num w:numId="3" w16cid:durableId="1957326346">
    <w:abstractNumId w:val="1"/>
  </w:num>
  <w:num w:numId="4" w16cid:durableId="722411374">
    <w:abstractNumId w:val="32"/>
  </w:num>
  <w:num w:numId="5" w16cid:durableId="802231575">
    <w:abstractNumId w:val="31"/>
  </w:num>
  <w:num w:numId="6" w16cid:durableId="1743676009">
    <w:abstractNumId w:val="36"/>
  </w:num>
  <w:num w:numId="7" w16cid:durableId="1861577985">
    <w:abstractNumId w:val="8"/>
  </w:num>
  <w:num w:numId="8" w16cid:durableId="2009408093">
    <w:abstractNumId w:val="16"/>
  </w:num>
  <w:num w:numId="9" w16cid:durableId="436681007">
    <w:abstractNumId w:val="44"/>
  </w:num>
  <w:num w:numId="10" w16cid:durableId="748579804">
    <w:abstractNumId w:val="20"/>
  </w:num>
  <w:num w:numId="11" w16cid:durableId="627054227">
    <w:abstractNumId w:val="22"/>
  </w:num>
  <w:num w:numId="12" w16cid:durableId="1022829069">
    <w:abstractNumId w:val="40"/>
  </w:num>
  <w:num w:numId="13" w16cid:durableId="285703440">
    <w:abstractNumId w:val="35"/>
  </w:num>
  <w:num w:numId="14" w16cid:durableId="1469283300">
    <w:abstractNumId w:val="11"/>
  </w:num>
  <w:num w:numId="15" w16cid:durableId="250549795">
    <w:abstractNumId w:val="4"/>
  </w:num>
  <w:num w:numId="16" w16cid:durableId="189612166">
    <w:abstractNumId w:val="21"/>
  </w:num>
  <w:num w:numId="17" w16cid:durableId="1752894993">
    <w:abstractNumId w:val="26"/>
  </w:num>
  <w:num w:numId="18" w16cid:durableId="912937421">
    <w:abstractNumId w:val="0"/>
  </w:num>
  <w:num w:numId="19" w16cid:durableId="1101337034">
    <w:abstractNumId w:val="30"/>
  </w:num>
  <w:num w:numId="20" w16cid:durableId="134027732">
    <w:abstractNumId w:val="28"/>
  </w:num>
  <w:num w:numId="21" w16cid:durableId="46345451">
    <w:abstractNumId w:val="7"/>
  </w:num>
  <w:num w:numId="22" w16cid:durableId="612059441">
    <w:abstractNumId w:val="34"/>
  </w:num>
  <w:num w:numId="23" w16cid:durableId="419179592">
    <w:abstractNumId w:val="15"/>
  </w:num>
  <w:num w:numId="24" w16cid:durableId="1706363821">
    <w:abstractNumId w:val="9"/>
  </w:num>
  <w:num w:numId="25" w16cid:durableId="176046190">
    <w:abstractNumId w:val="41"/>
  </w:num>
  <w:num w:numId="26" w16cid:durableId="1248810954">
    <w:abstractNumId w:val="5"/>
  </w:num>
  <w:num w:numId="27" w16cid:durableId="458258374">
    <w:abstractNumId w:val="18"/>
  </w:num>
  <w:num w:numId="28" w16cid:durableId="315643642">
    <w:abstractNumId w:val="13"/>
  </w:num>
  <w:num w:numId="29" w16cid:durableId="327094505">
    <w:abstractNumId w:val="24"/>
  </w:num>
  <w:num w:numId="30" w16cid:durableId="964895693">
    <w:abstractNumId w:val="27"/>
  </w:num>
  <w:num w:numId="31" w16cid:durableId="1176071612">
    <w:abstractNumId w:val="2"/>
  </w:num>
  <w:num w:numId="32" w16cid:durableId="1144738881">
    <w:abstractNumId w:val="17"/>
  </w:num>
  <w:num w:numId="33" w16cid:durableId="28528187">
    <w:abstractNumId w:val="43"/>
  </w:num>
  <w:num w:numId="34" w16cid:durableId="1395933669">
    <w:abstractNumId w:val="19"/>
  </w:num>
  <w:num w:numId="35" w16cid:durableId="1158809501">
    <w:abstractNumId w:val="38"/>
  </w:num>
  <w:num w:numId="36" w16cid:durableId="271865670">
    <w:abstractNumId w:val="10"/>
  </w:num>
  <w:num w:numId="37" w16cid:durableId="1211190316">
    <w:abstractNumId w:val="42"/>
  </w:num>
  <w:num w:numId="38" w16cid:durableId="330255442">
    <w:abstractNumId w:val="12"/>
  </w:num>
  <w:num w:numId="39" w16cid:durableId="1913852669">
    <w:abstractNumId w:val="37"/>
  </w:num>
  <w:num w:numId="40" w16cid:durableId="2134707882">
    <w:abstractNumId w:val="25"/>
  </w:num>
  <w:num w:numId="41" w16cid:durableId="966205098">
    <w:abstractNumId w:val="14"/>
  </w:num>
  <w:num w:numId="42" w16cid:durableId="1955821681">
    <w:abstractNumId w:val="23"/>
  </w:num>
  <w:num w:numId="43" w16cid:durableId="1217548296">
    <w:abstractNumId w:val="6"/>
  </w:num>
  <w:num w:numId="44" w16cid:durableId="2097050585">
    <w:abstractNumId w:val="29"/>
  </w:num>
  <w:num w:numId="45" w16cid:durableId="283535976">
    <w:abstractNumId w:val="3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y Murchison">
    <w15:presenceInfo w15:providerId="AD" w15:userId="S::kmurchison@NAAB.ORG::ae001ce9-dbf6-4593-a966-f80fd397ba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20"/>
    <w:rsid w:val="0000112C"/>
    <w:rsid w:val="000052F7"/>
    <w:rsid w:val="000069C5"/>
    <w:rsid w:val="00007A81"/>
    <w:rsid w:val="000125DD"/>
    <w:rsid w:val="000178CB"/>
    <w:rsid w:val="00020D4C"/>
    <w:rsid w:val="000210CC"/>
    <w:rsid w:val="00023669"/>
    <w:rsid w:val="00023CBB"/>
    <w:rsid w:val="00026D70"/>
    <w:rsid w:val="000301AE"/>
    <w:rsid w:val="00031ACE"/>
    <w:rsid w:val="0003467A"/>
    <w:rsid w:val="0003486A"/>
    <w:rsid w:val="000350B8"/>
    <w:rsid w:val="00036398"/>
    <w:rsid w:val="000414EE"/>
    <w:rsid w:val="0004183F"/>
    <w:rsid w:val="000419C5"/>
    <w:rsid w:val="000426CD"/>
    <w:rsid w:val="00043C88"/>
    <w:rsid w:val="00045AB3"/>
    <w:rsid w:val="00052E15"/>
    <w:rsid w:val="00054BAC"/>
    <w:rsid w:val="00055765"/>
    <w:rsid w:val="00056AF4"/>
    <w:rsid w:val="00060C31"/>
    <w:rsid w:val="0006219B"/>
    <w:rsid w:val="00062F6C"/>
    <w:rsid w:val="00064296"/>
    <w:rsid w:val="00064428"/>
    <w:rsid w:val="00065F67"/>
    <w:rsid w:val="0006606A"/>
    <w:rsid w:val="00070D59"/>
    <w:rsid w:val="0007132C"/>
    <w:rsid w:val="00076433"/>
    <w:rsid w:val="0007768D"/>
    <w:rsid w:val="000854CD"/>
    <w:rsid w:val="00090954"/>
    <w:rsid w:val="000918B8"/>
    <w:rsid w:val="00091C44"/>
    <w:rsid w:val="00095C9D"/>
    <w:rsid w:val="000A0C95"/>
    <w:rsid w:val="000A3213"/>
    <w:rsid w:val="000A4021"/>
    <w:rsid w:val="000B1498"/>
    <w:rsid w:val="000B1BD7"/>
    <w:rsid w:val="000B1F11"/>
    <w:rsid w:val="000B3A97"/>
    <w:rsid w:val="000B785F"/>
    <w:rsid w:val="000C02F3"/>
    <w:rsid w:val="000C214E"/>
    <w:rsid w:val="000C3DC2"/>
    <w:rsid w:val="000C4C6A"/>
    <w:rsid w:val="000C5AD8"/>
    <w:rsid w:val="000C6005"/>
    <w:rsid w:val="000C75F1"/>
    <w:rsid w:val="000D4BBB"/>
    <w:rsid w:val="000D5AE2"/>
    <w:rsid w:val="000D61ED"/>
    <w:rsid w:val="000D6B31"/>
    <w:rsid w:val="000E0818"/>
    <w:rsid w:val="000E0DBD"/>
    <w:rsid w:val="000E1811"/>
    <w:rsid w:val="000E1F51"/>
    <w:rsid w:val="000E2868"/>
    <w:rsid w:val="000E59B7"/>
    <w:rsid w:val="000E6009"/>
    <w:rsid w:val="000E7DD7"/>
    <w:rsid w:val="000F008B"/>
    <w:rsid w:val="000F1341"/>
    <w:rsid w:val="000F1C37"/>
    <w:rsid w:val="000F2EE1"/>
    <w:rsid w:val="000F4DD0"/>
    <w:rsid w:val="000F5BF3"/>
    <w:rsid w:val="000F6187"/>
    <w:rsid w:val="001005F5"/>
    <w:rsid w:val="001013A0"/>
    <w:rsid w:val="00102F3D"/>
    <w:rsid w:val="0010730E"/>
    <w:rsid w:val="001101F5"/>
    <w:rsid w:val="0011069C"/>
    <w:rsid w:val="001133BB"/>
    <w:rsid w:val="0012024D"/>
    <w:rsid w:val="00121B5D"/>
    <w:rsid w:val="00124C05"/>
    <w:rsid w:val="0012792B"/>
    <w:rsid w:val="001302E2"/>
    <w:rsid w:val="0013110C"/>
    <w:rsid w:val="0013183F"/>
    <w:rsid w:val="00132777"/>
    <w:rsid w:val="00135EB4"/>
    <w:rsid w:val="00140B85"/>
    <w:rsid w:val="00143809"/>
    <w:rsid w:val="00145F47"/>
    <w:rsid w:val="0014797E"/>
    <w:rsid w:val="001518DB"/>
    <w:rsid w:val="0015191E"/>
    <w:rsid w:val="00153284"/>
    <w:rsid w:val="00154588"/>
    <w:rsid w:val="00165054"/>
    <w:rsid w:val="00165A12"/>
    <w:rsid w:val="00167113"/>
    <w:rsid w:val="00171E00"/>
    <w:rsid w:val="00180F50"/>
    <w:rsid w:val="00183587"/>
    <w:rsid w:val="00184CAF"/>
    <w:rsid w:val="001905AE"/>
    <w:rsid w:val="001907AC"/>
    <w:rsid w:val="001908E9"/>
    <w:rsid w:val="00190E98"/>
    <w:rsid w:val="00194FDD"/>
    <w:rsid w:val="00197744"/>
    <w:rsid w:val="001A0A06"/>
    <w:rsid w:val="001A26C2"/>
    <w:rsid w:val="001A7507"/>
    <w:rsid w:val="001A75F9"/>
    <w:rsid w:val="001A7B5B"/>
    <w:rsid w:val="001A7EA8"/>
    <w:rsid w:val="001B3E18"/>
    <w:rsid w:val="001B5EDE"/>
    <w:rsid w:val="001C13E0"/>
    <w:rsid w:val="001C1623"/>
    <w:rsid w:val="001C251B"/>
    <w:rsid w:val="001C42F4"/>
    <w:rsid w:val="001D12AA"/>
    <w:rsid w:val="001D3835"/>
    <w:rsid w:val="001E6E6A"/>
    <w:rsid w:val="001E7F07"/>
    <w:rsid w:val="001F2E63"/>
    <w:rsid w:val="001F3532"/>
    <w:rsid w:val="001F41A4"/>
    <w:rsid w:val="001F7A08"/>
    <w:rsid w:val="00202765"/>
    <w:rsid w:val="0020332E"/>
    <w:rsid w:val="002043AF"/>
    <w:rsid w:val="00204EC2"/>
    <w:rsid w:val="00206BA7"/>
    <w:rsid w:val="00206F45"/>
    <w:rsid w:val="0021241E"/>
    <w:rsid w:val="00212772"/>
    <w:rsid w:val="002169EC"/>
    <w:rsid w:val="00220C76"/>
    <w:rsid w:val="00222F4B"/>
    <w:rsid w:val="00224638"/>
    <w:rsid w:val="0022482A"/>
    <w:rsid w:val="00224D55"/>
    <w:rsid w:val="00227C49"/>
    <w:rsid w:val="00230936"/>
    <w:rsid w:val="0023229E"/>
    <w:rsid w:val="00233BDD"/>
    <w:rsid w:val="00234FDD"/>
    <w:rsid w:val="002350E2"/>
    <w:rsid w:val="0023568D"/>
    <w:rsid w:val="00235D40"/>
    <w:rsid w:val="002378D5"/>
    <w:rsid w:val="00242101"/>
    <w:rsid w:val="00251415"/>
    <w:rsid w:val="002517F0"/>
    <w:rsid w:val="00252708"/>
    <w:rsid w:val="002531C1"/>
    <w:rsid w:val="002533B1"/>
    <w:rsid w:val="00254563"/>
    <w:rsid w:val="00255DA8"/>
    <w:rsid w:val="00256025"/>
    <w:rsid w:val="002568B3"/>
    <w:rsid w:val="002575D3"/>
    <w:rsid w:val="00257F79"/>
    <w:rsid w:val="00260BF7"/>
    <w:rsid w:val="00261B26"/>
    <w:rsid w:val="00263783"/>
    <w:rsid w:val="002662AF"/>
    <w:rsid w:val="002727BF"/>
    <w:rsid w:val="0027400C"/>
    <w:rsid w:val="0027528A"/>
    <w:rsid w:val="00275307"/>
    <w:rsid w:val="00277943"/>
    <w:rsid w:val="00277E0B"/>
    <w:rsid w:val="00285042"/>
    <w:rsid w:val="00285450"/>
    <w:rsid w:val="002920C9"/>
    <w:rsid w:val="002924BA"/>
    <w:rsid w:val="00293EF2"/>
    <w:rsid w:val="00297001"/>
    <w:rsid w:val="002A0244"/>
    <w:rsid w:val="002A2F4C"/>
    <w:rsid w:val="002B0031"/>
    <w:rsid w:val="002B2D6E"/>
    <w:rsid w:val="002B5734"/>
    <w:rsid w:val="002B7356"/>
    <w:rsid w:val="002B7368"/>
    <w:rsid w:val="002B7762"/>
    <w:rsid w:val="002B7780"/>
    <w:rsid w:val="002C06AC"/>
    <w:rsid w:val="002C126E"/>
    <w:rsid w:val="002C324C"/>
    <w:rsid w:val="002C5748"/>
    <w:rsid w:val="002C5DCE"/>
    <w:rsid w:val="002C6DEE"/>
    <w:rsid w:val="002C71FC"/>
    <w:rsid w:val="002D025E"/>
    <w:rsid w:val="002D335B"/>
    <w:rsid w:val="002D4921"/>
    <w:rsid w:val="002D756C"/>
    <w:rsid w:val="002E4008"/>
    <w:rsid w:val="002E4233"/>
    <w:rsid w:val="002E4878"/>
    <w:rsid w:val="002E4B3E"/>
    <w:rsid w:val="002E758C"/>
    <w:rsid w:val="002E778E"/>
    <w:rsid w:val="002F33D7"/>
    <w:rsid w:val="002F649A"/>
    <w:rsid w:val="00300BB9"/>
    <w:rsid w:val="00302203"/>
    <w:rsid w:val="00302E14"/>
    <w:rsid w:val="00304D39"/>
    <w:rsid w:val="003071C3"/>
    <w:rsid w:val="00310A2D"/>
    <w:rsid w:val="00310AB8"/>
    <w:rsid w:val="00310F70"/>
    <w:rsid w:val="00311D3C"/>
    <w:rsid w:val="003127FC"/>
    <w:rsid w:val="00312AE5"/>
    <w:rsid w:val="0031357F"/>
    <w:rsid w:val="00313C7A"/>
    <w:rsid w:val="003142C4"/>
    <w:rsid w:val="00314CE9"/>
    <w:rsid w:val="003153C7"/>
    <w:rsid w:val="00315D31"/>
    <w:rsid w:val="00315DC8"/>
    <w:rsid w:val="0031708C"/>
    <w:rsid w:val="00320797"/>
    <w:rsid w:val="0032197C"/>
    <w:rsid w:val="00322BF3"/>
    <w:rsid w:val="00322D9B"/>
    <w:rsid w:val="003235DF"/>
    <w:rsid w:val="00323E2B"/>
    <w:rsid w:val="00323E31"/>
    <w:rsid w:val="003240EE"/>
    <w:rsid w:val="00325A4E"/>
    <w:rsid w:val="0032609E"/>
    <w:rsid w:val="0032688F"/>
    <w:rsid w:val="00332813"/>
    <w:rsid w:val="00332A07"/>
    <w:rsid w:val="0033447E"/>
    <w:rsid w:val="0034355F"/>
    <w:rsid w:val="00343AB9"/>
    <w:rsid w:val="0035079B"/>
    <w:rsid w:val="003523CD"/>
    <w:rsid w:val="003537F4"/>
    <w:rsid w:val="00354602"/>
    <w:rsid w:val="003549E1"/>
    <w:rsid w:val="003577BD"/>
    <w:rsid w:val="00361308"/>
    <w:rsid w:val="00361A05"/>
    <w:rsid w:val="00362ABF"/>
    <w:rsid w:val="00362C3F"/>
    <w:rsid w:val="003657A7"/>
    <w:rsid w:val="003664C6"/>
    <w:rsid w:val="00372632"/>
    <w:rsid w:val="00373360"/>
    <w:rsid w:val="00373881"/>
    <w:rsid w:val="00373AB6"/>
    <w:rsid w:val="003751D1"/>
    <w:rsid w:val="00377F77"/>
    <w:rsid w:val="00380ADB"/>
    <w:rsid w:val="003812A1"/>
    <w:rsid w:val="003824BE"/>
    <w:rsid w:val="00382A8B"/>
    <w:rsid w:val="003845D7"/>
    <w:rsid w:val="00384A12"/>
    <w:rsid w:val="00386EC3"/>
    <w:rsid w:val="00392826"/>
    <w:rsid w:val="00392F04"/>
    <w:rsid w:val="00393DE4"/>
    <w:rsid w:val="00393F28"/>
    <w:rsid w:val="00395293"/>
    <w:rsid w:val="00397F90"/>
    <w:rsid w:val="003A0684"/>
    <w:rsid w:val="003A0F76"/>
    <w:rsid w:val="003A1398"/>
    <w:rsid w:val="003A1F46"/>
    <w:rsid w:val="003A3E7D"/>
    <w:rsid w:val="003A4E21"/>
    <w:rsid w:val="003A60E2"/>
    <w:rsid w:val="003A6F0F"/>
    <w:rsid w:val="003C0326"/>
    <w:rsid w:val="003C5445"/>
    <w:rsid w:val="003C5EA2"/>
    <w:rsid w:val="003C75D2"/>
    <w:rsid w:val="003C77E7"/>
    <w:rsid w:val="003D1532"/>
    <w:rsid w:val="003D1E4E"/>
    <w:rsid w:val="003D31F7"/>
    <w:rsid w:val="003D3E63"/>
    <w:rsid w:val="003D3E94"/>
    <w:rsid w:val="003D4835"/>
    <w:rsid w:val="003D6932"/>
    <w:rsid w:val="003D6C41"/>
    <w:rsid w:val="003D7915"/>
    <w:rsid w:val="003D7F4A"/>
    <w:rsid w:val="003E2D0F"/>
    <w:rsid w:val="003E316A"/>
    <w:rsid w:val="003E4922"/>
    <w:rsid w:val="003E5952"/>
    <w:rsid w:val="003E7201"/>
    <w:rsid w:val="00400F91"/>
    <w:rsid w:val="0040270F"/>
    <w:rsid w:val="004077CF"/>
    <w:rsid w:val="00407A6A"/>
    <w:rsid w:val="00407B83"/>
    <w:rsid w:val="00407E85"/>
    <w:rsid w:val="00411CEA"/>
    <w:rsid w:val="00423172"/>
    <w:rsid w:val="00423CA2"/>
    <w:rsid w:val="00425387"/>
    <w:rsid w:val="00426DC0"/>
    <w:rsid w:val="00427D9C"/>
    <w:rsid w:val="004312A3"/>
    <w:rsid w:val="00431937"/>
    <w:rsid w:val="00432D69"/>
    <w:rsid w:val="00432FBF"/>
    <w:rsid w:val="00435CD3"/>
    <w:rsid w:val="004365F3"/>
    <w:rsid w:val="004367FC"/>
    <w:rsid w:val="0043758D"/>
    <w:rsid w:val="00437AD4"/>
    <w:rsid w:val="00441DC7"/>
    <w:rsid w:val="00442446"/>
    <w:rsid w:val="004428EE"/>
    <w:rsid w:val="00442D70"/>
    <w:rsid w:val="00445493"/>
    <w:rsid w:val="00446FDE"/>
    <w:rsid w:val="0045054B"/>
    <w:rsid w:val="00450C31"/>
    <w:rsid w:val="0045199A"/>
    <w:rsid w:val="0045212F"/>
    <w:rsid w:val="00455E14"/>
    <w:rsid w:val="00460C23"/>
    <w:rsid w:val="00462447"/>
    <w:rsid w:val="004632B9"/>
    <w:rsid w:val="004638B3"/>
    <w:rsid w:val="0046406A"/>
    <w:rsid w:val="004655AB"/>
    <w:rsid w:val="004668A6"/>
    <w:rsid w:val="00467EF4"/>
    <w:rsid w:val="00470CA1"/>
    <w:rsid w:val="00471052"/>
    <w:rsid w:val="004737A8"/>
    <w:rsid w:val="004761D7"/>
    <w:rsid w:val="0047639F"/>
    <w:rsid w:val="0047640E"/>
    <w:rsid w:val="00477558"/>
    <w:rsid w:val="004812A1"/>
    <w:rsid w:val="004816C1"/>
    <w:rsid w:val="00483C49"/>
    <w:rsid w:val="00484234"/>
    <w:rsid w:val="0048475F"/>
    <w:rsid w:val="00485B82"/>
    <w:rsid w:val="00485ECD"/>
    <w:rsid w:val="004878F9"/>
    <w:rsid w:val="00491CC8"/>
    <w:rsid w:val="00493B5B"/>
    <w:rsid w:val="004944B6"/>
    <w:rsid w:val="00494766"/>
    <w:rsid w:val="004955B7"/>
    <w:rsid w:val="004958DC"/>
    <w:rsid w:val="004A0117"/>
    <w:rsid w:val="004A1C7D"/>
    <w:rsid w:val="004A1EF7"/>
    <w:rsid w:val="004A3A8A"/>
    <w:rsid w:val="004B07C0"/>
    <w:rsid w:val="004B12D0"/>
    <w:rsid w:val="004B3E16"/>
    <w:rsid w:val="004C1B96"/>
    <w:rsid w:val="004C351D"/>
    <w:rsid w:val="004C45C0"/>
    <w:rsid w:val="004C4CCF"/>
    <w:rsid w:val="004C4E9F"/>
    <w:rsid w:val="004C7C8A"/>
    <w:rsid w:val="004D12BC"/>
    <w:rsid w:val="004D1B6D"/>
    <w:rsid w:val="004D2532"/>
    <w:rsid w:val="004D296A"/>
    <w:rsid w:val="004D370A"/>
    <w:rsid w:val="004D46B9"/>
    <w:rsid w:val="004D511C"/>
    <w:rsid w:val="004D7C33"/>
    <w:rsid w:val="004D7F07"/>
    <w:rsid w:val="004E3765"/>
    <w:rsid w:val="004E5293"/>
    <w:rsid w:val="004F189D"/>
    <w:rsid w:val="004F36BC"/>
    <w:rsid w:val="004F3A15"/>
    <w:rsid w:val="004F4BDF"/>
    <w:rsid w:val="004F7CE0"/>
    <w:rsid w:val="00502972"/>
    <w:rsid w:val="00505227"/>
    <w:rsid w:val="00506C18"/>
    <w:rsid w:val="00510BBC"/>
    <w:rsid w:val="00511F3F"/>
    <w:rsid w:val="00511FF1"/>
    <w:rsid w:val="00512D79"/>
    <w:rsid w:val="00513709"/>
    <w:rsid w:val="00513928"/>
    <w:rsid w:val="005173A3"/>
    <w:rsid w:val="005201CB"/>
    <w:rsid w:val="005221D6"/>
    <w:rsid w:val="00522582"/>
    <w:rsid w:val="00522AB2"/>
    <w:rsid w:val="00523304"/>
    <w:rsid w:val="0052387B"/>
    <w:rsid w:val="005238D1"/>
    <w:rsid w:val="00523FC1"/>
    <w:rsid w:val="00527FC7"/>
    <w:rsid w:val="00532D45"/>
    <w:rsid w:val="005347A3"/>
    <w:rsid w:val="00536901"/>
    <w:rsid w:val="00537EB2"/>
    <w:rsid w:val="00540158"/>
    <w:rsid w:val="00541244"/>
    <w:rsid w:val="00541D03"/>
    <w:rsid w:val="00544E3B"/>
    <w:rsid w:val="00545B19"/>
    <w:rsid w:val="005463DA"/>
    <w:rsid w:val="00546BB8"/>
    <w:rsid w:val="00550370"/>
    <w:rsid w:val="00553740"/>
    <w:rsid w:val="00554203"/>
    <w:rsid w:val="0055441E"/>
    <w:rsid w:val="00564F6C"/>
    <w:rsid w:val="00565903"/>
    <w:rsid w:val="005676DE"/>
    <w:rsid w:val="005705B9"/>
    <w:rsid w:val="005714FB"/>
    <w:rsid w:val="005728C9"/>
    <w:rsid w:val="00576A09"/>
    <w:rsid w:val="00577288"/>
    <w:rsid w:val="00581A30"/>
    <w:rsid w:val="005848AC"/>
    <w:rsid w:val="00586096"/>
    <w:rsid w:val="00587203"/>
    <w:rsid w:val="005915BC"/>
    <w:rsid w:val="00591CC8"/>
    <w:rsid w:val="00592EB8"/>
    <w:rsid w:val="00596C6C"/>
    <w:rsid w:val="005A6979"/>
    <w:rsid w:val="005A7049"/>
    <w:rsid w:val="005B3CFB"/>
    <w:rsid w:val="005B586B"/>
    <w:rsid w:val="005B58E6"/>
    <w:rsid w:val="005B5BA9"/>
    <w:rsid w:val="005B64D6"/>
    <w:rsid w:val="005C1576"/>
    <w:rsid w:val="005C692B"/>
    <w:rsid w:val="005C7AC9"/>
    <w:rsid w:val="005D402E"/>
    <w:rsid w:val="005D5BEF"/>
    <w:rsid w:val="005D6938"/>
    <w:rsid w:val="005E0948"/>
    <w:rsid w:val="005E12A3"/>
    <w:rsid w:val="005E53AE"/>
    <w:rsid w:val="005E7703"/>
    <w:rsid w:val="005F1B97"/>
    <w:rsid w:val="005F52D0"/>
    <w:rsid w:val="005F6A53"/>
    <w:rsid w:val="005F7C53"/>
    <w:rsid w:val="0060090F"/>
    <w:rsid w:val="00600FEC"/>
    <w:rsid w:val="006010BC"/>
    <w:rsid w:val="00602A50"/>
    <w:rsid w:val="00603C5F"/>
    <w:rsid w:val="00604BC4"/>
    <w:rsid w:val="00605275"/>
    <w:rsid w:val="0060589C"/>
    <w:rsid w:val="006078C3"/>
    <w:rsid w:val="006117CB"/>
    <w:rsid w:val="00612863"/>
    <w:rsid w:val="00613378"/>
    <w:rsid w:val="00613470"/>
    <w:rsid w:val="00614EEE"/>
    <w:rsid w:val="006168E5"/>
    <w:rsid w:val="00617366"/>
    <w:rsid w:val="00620DE5"/>
    <w:rsid w:val="00621155"/>
    <w:rsid w:val="00621998"/>
    <w:rsid w:val="006249E1"/>
    <w:rsid w:val="00626FFF"/>
    <w:rsid w:val="0063204F"/>
    <w:rsid w:val="00634D4A"/>
    <w:rsid w:val="00636363"/>
    <w:rsid w:val="00636CCB"/>
    <w:rsid w:val="00636EC3"/>
    <w:rsid w:val="0064055A"/>
    <w:rsid w:val="00641427"/>
    <w:rsid w:val="006422B5"/>
    <w:rsid w:val="0064364D"/>
    <w:rsid w:val="00651926"/>
    <w:rsid w:val="0065195E"/>
    <w:rsid w:val="006525EB"/>
    <w:rsid w:val="00652724"/>
    <w:rsid w:val="00653613"/>
    <w:rsid w:val="00653837"/>
    <w:rsid w:val="00653E89"/>
    <w:rsid w:val="00655382"/>
    <w:rsid w:val="0066057E"/>
    <w:rsid w:val="006609CA"/>
    <w:rsid w:val="0066275E"/>
    <w:rsid w:val="006648FD"/>
    <w:rsid w:val="00671A01"/>
    <w:rsid w:val="00671EC1"/>
    <w:rsid w:val="006755A1"/>
    <w:rsid w:val="0067645C"/>
    <w:rsid w:val="00676D36"/>
    <w:rsid w:val="00677327"/>
    <w:rsid w:val="00680E53"/>
    <w:rsid w:val="006827D7"/>
    <w:rsid w:val="0068382F"/>
    <w:rsid w:val="00686C7C"/>
    <w:rsid w:val="006925B5"/>
    <w:rsid w:val="00693683"/>
    <w:rsid w:val="00693848"/>
    <w:rsid w:val="00695020"/>
    <w:rsid w:val="006967A9"/>
    <w:rsid w:val="006968F7"/>
    <w:rsid w:val="006A11BB"/>
    <w:rsid w:val="006A61F7"/>
    <w:rsid w:val="006A6298"/>
    <w:rsid w:val="006B21E2"/>
    <w:rsid w:val="006B2441"/>
    <w:rsid w:val="006B3DD3"/>
    <w:rsid w:val="006B4073"/>
    <w:rsid w:val="006B723A"/>
    <w:rsid w:val="006B78DE"/>
    <w:rsid w:val="006B7B2F"/>
    <w:rsid w:val="006B7B5F"/>
    <w:rsid w:val="006C0613"/>
    <w:rsid w:val="006C1F70"/>
    <w:rsid w:val="006C4B54"/>
    <w:rsid w:val="006C6772"/>
    <w:rsid w:val="006D0135"/>
    <w:rsid w:val="006D0C2D"/>
    <w:rsid w:val="006D2DF8"/>
    <w:rsid w:val="006D6D8E"/>
    <w:rsid w:val="006D6F0F"/>
    <w:rsid w:val="006E00BA"/>
    <w:rsid w:val="006E0F56"/>
    <w:rsid w:val="006E16C0"/>
    <w:rsid w:val="006E1AAE"/>
    <w:rsid w:val="006E382A"/>
    <w:rsid w:val="006E3AAC"/>
    <w:rsid w:val="006E4CA2"/>
    <w:rsid w:val="006E4DBF"/>
    <w:rsid w:val="006E763B"/>
    <w:rsid w:val="006F08F3"/>
    <w:rsid w:val="006F0B1C"/>
    <w:rsid w:val="006F20B8"/>
    <w:rsid w:val="006F3F84"/>
    <w:rsid w:val="006F4CEE"/>
    <w:rsid w:val="006F70F4"/>
    <w:rsid w:val="0070060B"/>
    <w:rsid w:val="007009D9"/>
    <w:rsid w:val="0070168F"/>
    <w:rsid w:val="00702334"/>
    <w:rsid w:val="00702E33"/>
    <w:rsid w:val="00704028"/>
    <w:rsid w:val="0070553A"/>
    <w:rsid w:val="0070665F"/>
    <w:rsid w:val="00710517"/>
    <w:rsid w:val="00712AF2"/>
    <w:rsid w:val="00721B3D"/>
    <w:rsid w:val="00721C98"/>
    <w:rsid w:val="00730549"/>
    <w:rsid w:val="0073098A"/>
    <w:rsid w:val="00731FB5"/>
    <w:rsid w:val="00732A90"/>
    <w:rsid w:val="00734359"/>
    <w:rsid w:val="0073498B"/>
    <w:rsid w:val="00734E5A"/>
    <w:rsid w:val="00734FA3"/>
    <w:rsid w:val="007359B3"/>
    <w:rsid w:val="00737004"/>
    <w:rsid w:val="00742F6B"/>
    <w:rsid w:val="00744F52"/>
    <w:rsid w:val="007460FA"/>
    <w:rsid w:val="00746792"/>
    <w:rsid w:val="00746A5B"/>
    <w:rsid w:val="00751CAA"/>
    <w:rsid w:val="00753360"/>
    <w:rsid w:val="00753AF5"/>
    <w:rsid w:val="00753DB6"/>
    <w:rsid w:val="00754102"/>
    <w:rsid w:val="007542CA"/>
    <w:rsid w:val="007543AD"/>
    <w:rsid w:val="0075457B"/>
    <w:rsid w:val="00756116"/>
    <w:rsid w:val="00763011"/>
    <w:rsid w:val="007675AA"/>
    <w:rsid w:val="00767B06"/>
    <w:rsid w:val="007704BD"/>
    <w:rsid w:val="00770F7A"/>
    <w:rsid w:val="0077203D"/>
    <w:rsid w:val="00772F20"/>
    <w:rsid w:val="00772F69"/>
    <w:rsid w:val="00772FE9"/>
    <w:rsid w:val="00775291"/>
    <w:rsid w:val="00775FFD"/>
    <w:rsid w:val="00776CA6"/>
    <w:rsid w:val="007775B0"/>
    <w:rsid w:val="007837FA"/>
    <w:rsid w:val="00784351"/>
    <w:rsid w:val="007845BB"/>
    <w:rsid w:val="00790058"/>
    <w:rsid w:val="007901D9"/>
    <w:rsid w:val="00792448"/>
    <w:rsid w:val="007942F4"/>
    <w:rsid w:val="00796B89"/>
    <w:rsid w:val="00796F56"/>
    <w:rsid w:val="00797204"/>
    <w:rsid w:val="007A26DE"/>
    <w:rsid w:val="007A2B19"/>
    <w:rsid w:val="007A3ECE"/>
    <w:rsid w:val="007A6720"/>
    <w:rsid w:val="007B02D8"/>
    <w:rsid w:val="007B42F5"/>
    <w:rsid w:val="007B4BF9"/>
    <w:rsid w:val="007B55B4"/>
    <w:rsid w:val="007B594D"/>
    <w:rsid w:val="007B6615"/>
    <w:rsid w:val="007B7BCF"/>
    <w:rsid w:val="007C179F"/>
    <w:rsid w:val="007C5A8B"/>
    <w:rsid w:val="007C5CC3"/>
    <w:rsid w:val="007C5DBF"/>
    <w:rsid w:val="007C6ACA"/>
    <w:rsid w:val="007C779B"/>
    <w:rsid w:val="007D050D"/>
    <w:rsid w:val="007D1A0C"/>
    <w:rsid w:val="007D222D"/>
    <w:rsid w:val="007D2D40"/>
    <w:rsid w:val="007D5A92"/>
    <w:rsid w:val="007D61E0"/>
    <w:rsid w:val="007D73F7"/>
    <w:rsid w:val="007D741C"/>
    <w:rsid w:val="007E0669"/>
    <w:rsid w:val="007E2161"/>
    <w:rsid w:val="007E25DB"/>
    <w:rsid w:val="007E2728"/>
    <w:rsid w:val="007E3AEF"/>
    <w:rsid w:val="007E4D41"/>
    <w:rsid w:val="007F06BB"/>
    <w:rsid w:val="007F1BB2"/>
    <w:rsid w:val="007F40AA"/>
    <w:rsid w:val="007F5BFD"/>
    <w:rsid w:val="007F7C4F"/>
    <w:rsid w:val="00800016"/>
    <w:rsid w:val="0080004E"/>
    <w:rsid w:val="008008DF"/>
    <w:rsid w:val="008018FC"/>
    <w:rsid w:val="00804740"/>
    <w:rsid w:val="00806E04"/>
    <w:rsid w:val="00814A2D"/>
    <w:rsid w:val="00814B8A"/>
    <w:rsid w:val="0081548B"/>
    <w:rsid w:val="00815A4B"/>
    <w:rsid w:val="00815E26"/>
    <w:rsid w:val="008171F7"/>
    <w:rsid w:val="00817D8E"/>
    <w:rsid w:val="00820A60"/>
    <w:rsid w:val="00822834"/>
    <w:rsid w:val="00824E7B"/>
    <w:rsid w:val="0082522A"/>
    <w:rsid w:val="00827D8D"/>
    <w:rsid w:val="00830D10"/>
    <w:rsid w:val="008311B4"/>
    <w:rsid w:val="00832A7B"/>
    <w:rsid w:val="00833FD9"/>
    <w:rsid w:val="00835B40"/>
    <w:rsid w:val="0083643F"/>
    <w:rsid w:val="008415B1"/>
    <w:rsid w:val="00842D2C"/>
    <w:rsid w:val="0084582B"/>
    <w:rsid w:val="008461F4"/>
    <w:rsid w:val="00847AFF"/>
    <w:rsid w:val="00851CEB"/>
    <w:rsid w:val="00852B5A"/>
    <w:rsid w:val="008632CE"/>
    <w:rsid w:val="00866612"/>
    <w:rsid w:val="008704BE"/>
    <w:rsid w:val="008706D5"/>
    <w:rsid w:val="00870B88"/>
    <w:rsid w:val="008712F1"/>
    <w:rsid w:val="00871791"/>
    <w:rsid w:val="00874181"/>
    <w:rsid w:val="0087532B"/>
    <w:rsid w:val="008807CA"/>
    <w:rsid w:val="00880B85"/>
    <w:rsid w:val="00881AB1"/>
    <w:rsid w:val="0088278F"/>
    <w:rsid w:val="00882AA2"/>
    <w:rsid w:val="00883E73"/>
    <w:rsid w:val="00884277"/>
    <w:rsid w:val="0088468C"/>
    <w:rsid w:val="00885029"/>
    <w:rsid w:val="00886CCF"/>
    <w:rsid w:val="00892E98"/>
    <w:rsid w:val="008932F4"/>
    <w:rsid w:val="00894320"/>
    <w:rsid w:val="00896133"/>
    <w:rsid w:val="00896A26"/>
    <w:rsid w:val="008A0B29"/>
    <w:rsid w:val="008A18F5"/>
    <w:rsid w:val="008A2CBE"/>
    <w:rsid w:val="008A35D3"/>
    <w:rsid w:val="008A3E3E"/>
    <w:rsid w:val="008A7EEC"/>
    <w:rsid w:val="008B0697"/>
    <w:rsid w:val="008B1C5B"/>
    <w:rsid w:val="008B4804"/>
    <w:rsid w:val="008B4AC3"/>
    <w:rsid w:val="008B5E55"/>
    <w:rsid w:val="008B7CE4"/>
    <w:rsid w:val="008B7DE9"/>
    <w:rsid w:val="008C2FFC"/>
    <w:rsid w:val="008C367E"/>
    <w:rsid w:val="008C3EC3"/>
    <w:rsid w:val="008C7594"/>
    <w:rsid w:val="008C7661"/>
    <w:rsid w:val="008D0B22"/>
    <w:rsid w:val="008D0F36"/>
    <w:rsid w:val="008D1E93"/>
    <w:rsid w:val="008D3BE6"/>
    <w:rsid w:val="008D709C"/>
    <w:rsid w:val="008E0B16"/>
    <w:rsid w:val="008E75AF"/>
    <w:rsid w:val="008F2899"/>
    <w:rsid w:val="008F4074"/>
    <w:rsid w:val="008F5B88"/>
    <w:rsid w:val="008F76DC"/>
    <w:rsid w:val="0090372F"/>
    <w:rsid w:val="00905B9B"/>
    <w:rsid w:val="00911136"/>
    <w:rsid w:val="00912E9C"/>
    <w:rsid w:val="00914E52"/>
    <w:rsid w:val="0091557B"/>
    <w:rsid w:val="00916ACA"/>
    <w:rsid w:val="009179FD"/>
    <w:rsid w:val="009260CD"/>
    <w:rsid w:val="0093131D"/>
    <w:rsid w:val="00932AC8"/>
    <w:rsid w:val="00932C49"/>
    <w:rsid w:val="00933219"/>
    <w:rsid w:val="00935E99"/>
    <w:rsid w:val="009360A5"/>
    <w:rsid w:val="0093649F"/>
    <w:rsid w:val="00936719"/>
    <w:rsid w:val="009375FE"/>
    <w:rsid w:val="009377BE"/>
    <w:rsid w:val="0094002B"/>
    <w:rsid w:val="00941023"/>
    <w:rsid w:val="00943E0E"/>
    <w:rsid w:val="00947082"/>
    <w:rsid w:val="0094754A"/>
    <w:rsid w:val="0095029F"/>
    <w:rsid w:val="00950AF2"/>
    <w:rsid w:val="009515F0"/>
    <w:rsid w:val="009517B9"/>
    <w:rsid w:val="00951E35"/>
    <w:rsid w:val="00953728"/>
    <w:rsid w:val="009540B0"/>
    <w:rsid w:val="009541B3"/>
    <w:rsid w:val="00954A17"/>
    <w:rsid w:val="00957C11"/>
    <w:rsid w:val="009610A2"/>
    <w:rsid w:val="009638FC"/>
    <w:rsid w:val="00964861"/>
    <w:rsid w:val="00964BE9"/>
    <w:rsid w:val="00967481"/>
    <w:rsid w:val="00972983"/>
    <w:rsid w:val="00975913"/>
    <w:rsid w:val="00975D0E"/>
    <w:rsid w:val="00976333"/>
    <w:rsid w:val="00980F00"/>
    <w:rsid w:val="00982E00"/>
    <w:rsid w:val="00983546"/>
    <w:rsid w:val="00983CF8"/>
    <w:rsid w:val="00991FA5"/>
    <w:rsid w:val="00992746"/>
    <w:rsid w:val="00992EAA"/>
    <w:rsid w:val="00994F1F"/>
    <w:rsid w:val="00997FC0"/>
    <w:rsid w:val="009A0982"/>
    <w:rsid w:val="009A0A96"/>
    <w:rsid w:val="009A1F99"/>
    <w:rsid w:val="009A2053"/>
    <w:rsid w:val="009A4FD9"/>
    <w:rsid w:val="009A5800"/>
    <w:rsid w:val="009A67D0"/>
    <w:rsid w:val="009B0967"/>
    <w:rsid w:val="009B254B"/>
    <w:rsid w:val="009B445F"/>
    <w:rsid w:val="009B62BE"/>
    <w:rsid w:val="009C1898"/>
    <w:rsid w:val="009C1E35"/>
    <w:rsid w:val="009C1FA7"/>
    <w:rsid w:val="009C5A84"/>
    <w:rsid w:val="009C6548"/>
    <w:rsid w:val="009C78E2"/>
    <w:rsid w:val="009C7F20"/>
    <w:rsid w:val="009D0A6C"/>
    <w:rsid w:val="009D29DB"/>
    <w:rsid w:val="009D2A4B"/>
    <w:rsid w:val="009D4028"/>
    <w:rsid w:val="009D4CE0"/>
    <w:rsid w:val="009D7A63"/>
    <w:rsid w:val="009E0634"/>
    <w:rsid w:val="009E1706"/>
    <w:rsid w:val="009E2209"/>
    <w:rsid w:val="009E3BC4"/>
    <w:rsid w:val="009E4776"/>
    <w:rsid w:val="009E4FAC"/>
    <w:rsid w:val="009E6145"/>
    <w:rsid w:val="009E66AA"/>
    <w:rsid w:val="009E73A6"/>
    <w:rsid w:val="009F0993"/>
    <w:rsid w:val="009F0CE7"/>
    <w:rsid w:val="009F1C33"/>
    <w:rsid w:val="009F661F"/>
    <w:rsid w:val="009F6F0C"/>
    <w:rsid w:val="00A00CFA"/>
    <w:rsid w:val="00A01B46"/>
    <w:rsid w:val="00A03AD6"/>
    <w:rsid w:val="00A03D31"/>
    <w:rsid w:val="00A03E2F"/>
    <w:rsid w:val="00A04FF8"/>
    <w:rsid w:val="00A068C6"/>
    <w:rsid w:val="00A10DD3"/>
    <w:rsid w:val="00A113DB"/>
    <w:rsid w:val="00A2021B"/>
    <w:rsid w:val="00A22197"/>
    <w:rsid w:val="00A234D3"/>
    <w:rsid w:val="00A23FE6"/>
    <w:rsid w:val="00A245A3"/>
    <w:rsid w:val="00A25124"/>
    <w:rsid w:val="00A25EF2"/>
    <w:rsid w:val="00A26737"/>
    <w:rsid w:val="00A26763"/>
    <w:rsid w:val="00A308CE"/>
    <w:rsid w:val="00A31BA8"/>
    <w:rsid w:val="00A31ECE"/>
    <w:rsid w:val="00A3311B"/>
    <w:rsid w:val="00A3660E"/>
    <w:rsid w:val="00A3735D"/>
    <w:rsid w:val="00A374C6"/>
    <w:rsid w:val="00A406BC"/>
    <w:rsid w:val="00A42AF9"/>
    <w:rsid w:val="00A43FCE"/>
    <w:rsid w:val="00A440DB"/>
    <w:rsid w:val="00A44FDD"/>
    <w:rsid w:val="00A45EDA"/>
    <w:rsid w:val="00A466DE"/>
    <w:rsid w:val="00A50247"/>
    <w:rsid w:val="00A502D2"/>
    <w:rsid w:val="00A50D89"/>
    <w:rsid w:val="00A56407"/>
    <w:rsid w:val="00A56536"/>
    <w:rsid w:val="00A615BA"/>
    <w:rsid w:val="00A62383"/>
    <w:rsid w:val="00A62B7E"/>
    <w:rsid w:val="00A63B8D"/>
    <w:rsid w:val="00A65380"/>
    <w:rsid w:val="00A7185E"/>
    <w:rsid w:val="00A730DD"/>
    <w:rsid w:val="00A7359E"/>
    <w:rsid w:val="00A73DB0"/>
    <w:rsid w:val="00A7491C"/>
    <w:rsid w:val="00A74ECF"/>
    <w:rsid w:val="00A75C3D"/>
    <w:rsid w:val="00A8745F"/>
    <w:rsid w:val="00A91E96"/>
    <w:rsid w:val="00A91F7F"/>
    <w:rsid w:val="00A9495B"/>
    <w:rsid w:val="00A95DB3"/>
    <w:rsid w:val="00A970C7"/>
    <w:rsid w:val="00AA0181"/>
    <w:rsid w:val="00AA01C7"/>
    <w:rsid w:val="00AA09B5"/>
    <w:rsid w:val="00AA0DDE"/>
    <w:rsid w:val="00AA1586"/>
    <w:rsid w:val="00AA26F2"/>
    <w:rsid w:val="00AA3BED"/>
    <w:rsid w:val="00AA41E6"/>
    <w:rsid w:val="00AA4E88"/>
    <w:rsid w:val="00AA4E8F"/>
    <w:rsid w:val="00AA6592"/>
    <w:rsid w:val="00AB2F8C"/>
    <w:rsid w:val="00AB45F9"/>
    <w:rsid w:val="00AB5F32"/>
    <w:rsid w:val="00AC0487"/>
    <w:rsid w:val="00AC17A7"/>
    <w:rsid w:val="00AC18C2"/>
    <w:rsid w:val="00AC26D4"/>
    <w:rsid w:val="00AC6633"/>
    <w:rsid w:val="00AC6A85"/>
    <w:rsid w:val="00AD1FBD"/>
    <w:rsid w:val="00AD2247"/>
    <w:rsid w:val="00AD4705"/>
    <w:rsid w:val="00AD63A6"/>
    <w:rsid w:val="00AD6E43"/>
    <w:rsid w:val="00AE27FB"/>
    <w:rsid w:val="00AE322C"/>
    <w:rsid w:val="00AE41EB"/>
    <w:rsid w:val="00AE4691"/>
    <w:rsid w:val="00AE47B8"/>
    <w:rsid w:val="00AF0DE8"/>
    <w:rsid w:val="00AF3091"/>
    <w:rsid w:val="00AF5574"/>
    <w:rsid w:val="00AF779F"/>
    <w:rsid w:val="00B01656"/>
    <w:rsid w:val="00B01D06"/>
    <w:rsid w:val="00B01E02"/>
    <w:rsid w:val="00B02D2D"/>
    <w:rsid w:val="00B06F06"/>
    <w:rsid w:val="00B12C47"/>
    <w:rsid w:val="00B146ED"/>
    <w:rsid w:val="00B15E46"/>
    <w:rsid w:val="00B24967"/>
    <w:rsid w:val="00B25DC5"/>
    <w:rsid w:val="00B2668F"/>
    <w:rsid w:val="00B27E5C"/>
    <w:rsid w:val="00B33B8F"/>
    <w:rsid w:val="00B3469D"/>
    <w:rsid w:val="00B34C22"/>
    <w:rsid w:val="00B35181"/>
    <w:rsid w:val="00B371F6"/>
    <w:rsid w:val="00B41807"/>
    <w:rsid w:val="00B42E10"/>
    <w:rsid w:val="00B44F44"/>
    <w:rsid w:val="00B45421"/>
    <w:rsid w:val="00B46326"/>
    <w:rsid w:val="00B51F5A"/>
    <w:rsid w:val="00B53D61"/>
    <w:rsid w:val="00B5625B"/>
    <w:rsid w:val="00B562B6"/>
    <w:rsid w:val="00B60808"/>
    <w:rsid w:val="00B61F2B"/>
    <w:rsid w:val="00B647C7"/>
    <w:rsid w:val="00B6509A"/>
    <w:rsid w:val="00B714A4"/>
    <w:rsid w:val="00B73350"/>
    <w:rsid w:val="00B7579B"/>
    <w:rsid w:val="00B76353"/>
    <w:rsid w:val="00B7794B"/>
    <w:rsid w:val="00B81481"/>
    <w:rsid w:val="00B81997"/>
    <w:rsid w:val="00B832E2"/>
    <w:rsid w:val="00B85646"/>
    <w:rsid w:val="00B86860"/>
    <w:rsid w:val="00B92BCD"/>
    <w:rsid w:val="00B92D93"/>
    <w:rsid w:val="00B93457"/>
    <w:rsid w:val="00B93FDA"/>
    <w:rsid w:val="00B94566"/>
    <w:rsid w:val="00B94A67"/>
    <w:rsid w:val="00B9503D"/>
    <w:rsid w:val="00B953F2"/>
    <w:rsid w:val="00B97DCF"/>
    <w:rsid w:val="00BA136D"/>
    <w:rsid w:val="00BA34ED"/>
    <w:rsid w:val="00BA6F0A"/>
    <w:rsid w:val="00BB0942"/>
    <w:rsid w:val="00BB0A84"/>
    <w:rsid w:val="00BB207F"/>
    <w:rsid w:val="00BB25C1"/>
    <w:rsid w:val="00BB7680"/>
    <w:rsid w:val="00BB7820"/>
    <w:rsid w:val="00BB7D48"/>
    <w:rsid w:val="00BC0FD2"/>
    <w:rsid w:val="00BC3C14"/>
    <w:rsid w:val="00BC3E03"/>
    <w:rsid w:val="00BC41EE"/>
    <w:rsid w:val="00BC489F"/>
    <w:rsid w:val="00BC59E2"/>
    <w:rsid w:val="00BC67F7"/>
    <w:rsid w:val="00BC69A2"/>
    <w:rsid w:val="00BC6EC2"/>
    <w:rsid w:val="00BC76A9"/>
    <w:rsid w:val="00BD4A5F"/>
    <w:rsid w:val="00BD6AA4"/>
    <w:rsid w:val="00BE1AB9"/>
    <w:rsid w:val="00BE4714"/>
    <w:rsid w:val="00BE4851"/>
    <w:rsid w:val="00BE674B"/>
    <w:rsid w:val="00BF0209"/>
    <w:rsid w:val="00BF6074"/>
    <w:rsid w:val="00BF730F"/>
    <w:rsid w:val="00BF7444"/>
    <w:rsid w:val="00BF79EE"/>
    <w:rsid w:val="00C00738"/>
    <w:rsid w:val="00C007EC"/>
    <w:rsid w:val="00C0126E"/>
    <w:rsid w:val="00C05792"/>
    <w:rsid w:val="00C0781C"/>
    <w:rsid w:val="00C13123"/>
    <w:rsid w:val="00C1398F"/>
    <w:rsid w:val="00C13F01"/>
    <w:rsid w:val="00C151D9"/>
    <w:rsid w:val="00C15247"/>
    <w:rsid w:val="00C16EFC"/>
    <w:rsid w:val="00C17B68"/>
    <w:rsid w:val="00C230EA"/>
    <w:rsid w:val="00C23F86"/>
    <w:rsid w:val="00C24B5C"/>
    <w:rsid w:val="00C25D79"/>
    <w:rsid w:val="00C25F57"/>
    <w:rsid w:val="00C26685"/>
    <w:rsid w:val="00C3030B"/>
    <w:rsid w:val="00C30DE3"/>
    <w:rsid w:val="00C33A56"/>
    <w:rsid w:val="00C34352"/>
    <w:rsid w:val="00C3477A"/>
    <w:rsid w:val="00C34DE4"/>
    <w:rsid w:val="00C354E5"/>
    <w:rsid w:val="00C35B77"/>
    <w:rsid w:val="00C35FA4"/>
    <w:rsid w:val="00C363EF"/>
    <w:rsid w:val="00C36B17"/>
    <w:rsid w:val="00C37732"/>
    <w:rsid w:val="00C40F95"/>
    <w:rsid w:val="00C41869"/>
    <w:rsid w:val="00C44B18"/>
    <w:rsid w:val="00C4535C"/>
    <w:rsid w:val="00C45713"/>
    <w:rsid w:val="00C462B6"/>
    <w:rsid w:val="00C462ED"/>
    <w:rsid w:val="00C4678E"/>
    <w:rsid w:val="00C46910"/>
    <w:rsid w:val="00C47655"/>
    <w:rsid w:val="00C47E60"/>
    <w:rsid w:val="00C503FD"/>
    <w:rsid w:val="00C50460"/>
    <w:rsid w:val="00C51888"/>
    <w:rsid w:val="00C53795"/>
    <w:rsid w:val="00C53858"/>
    <w:rsid w:val="00C54205"/>
    <w:rsid w:val="00C56AAF"/>
    <w:rsid w:val="00C575E4"/>
    <w:rsid w:val="00C61529"/>
    <w:rsid w:val="00C6674C"/>
    <w:rsid w:val="00C67227"/>
    <w:rsid w:val="00C6751B"/>
    <w:rsid w:val="00C67E02"/>
    <w:rsid w:val="00C700C5"/>
    <w:rsid w:val="00C704AD"/>
    <w:rsid w:val="00C70FAC"/>
    <w:rsid w:val="00C71EEA"/>
    <w:rsid w:val="00C774AC"/>
    <w:rsid w:val="00C77DC9"/>
    <w:rsid w:val="00C81447"/>
    <w:rsid w:val="00C82C27"/>
    <w:rsid w:val="00C854C5"/>
    <w:rsid w:val="00C8616C"/>
    <w:rsid w:val="00C87418"/>
    <w:rsid w:val="00C903CE"/>
    <w:rsid w:val="00C903FC"/>
    <w:rsid w:val="00C906D5"/>
    <w:rsid w:val="00C92606"/>
    <w:rsid w:val="00C94056"/>
    <w:rsid w:val="00C97619"/>
    <w:rsid w:val="00C97C13"/>
    <w:rsid w:val="00C97D1D"/>
    <w:rsid w:val="00CA00AF"/>
    <w:rsid w:val="00CA058D"/>
    <w:rsid w:val="00CA0946"/>
    <w:rsid w:val="00CA4549"/>
    <w:rsid w:val="00CA46F6"/>
    <w:rsid w:val="00CA4A6E"/>
    <w:rsid w:val="00CA6FE1"/>
    <w:rsid w:val="00CA7CB7"/>
    <w:rsid w:val="00CA7E3F"/>
    <w:rsid w:val="00CB0C4F"/>
    <w:rsid w:val="00CB1534"/>
    <w:rsid w:val="00CB431F"/>
    <w:rsid w:val="00CB4EC1"/>
    <w:rsid w:val="00CB7D91"/>
    <w:rsid w:val="00CC0907"/>
    <w:rsid w:val="00CC1311"/>
    <w:rsid w:val="00CD20D6"/>
    <w:rsid w:val="00CD3903"/>
    <w:rsid w:val="00CD5E36"/>
    <w:rsid w:val="00CD653C"/>
    <w:rsid w:val="00CE085C"/>
    <w:rsid w:val="00CE19B9"/>
    <w:rsid w:val="00CE239D"/>
    <w:rsid w:val="00CE2AA5"/>
    <w:rsid w:val="00CE4735"/>
    <w:rsid w:val="00CE47E9"/>
    <w:rsid w:val="00CE6410"/>
    <w:rsid w:val="00CE775E"/>
    <w:rsid w:val="00CF3C92"/>
    <w:rsid w:val="00CF493C"/>
    <w:rsid w:val="00CF6019"/>
    <w:rsid w:val="00D00D3B"/>
    <w:rsid w:val="00D026B5"/>
    <w:rsid w:val="00D04421"/>
    <w:rsid w:val="00D04FDD"/>
    <w:rsid w:val="00D05A65"/>
    <w:rsid w:val="00D12E20"/>
    <w:rsid w:val="00D13267"/>
    <w:rsid w:val="00D14A44"/>
    <w:rsid w:val="00D15F0E"/>
    <w:rsid w:val="00D17F2D"/>
    <w:rsid w:val="00D212AB"/>
    <w:rsid w:val="00D22B0E"/>
    <w:rsid w:val="00D23617"/>
    <w:rsid w:val="00D2496D"/>
    <w:rsid w:val="00D252DC"/>
    <w:rsid w:val="00D31F9F"/>
    <w:rsid w:val="00D344F4"/>
    <w:rsid w:val="00D36989"/>
    <w:rsid w:val="00D36E47"/>
    <w:rsid w:val="00D43474"/>
    <w:rsid w:val="00D44D3F"/>
    <w:rsid w:val="00D50BBF"/>
    <w:rsid w:val="00D54476"/>
    <w:rsid w:val="00D55475"/>
    <w:rsid w:val="00D56555"/>
    <w:rsid w:val="00D6303C"/>
    <w:rsid w:val="00D63C14"/>
    <w:rsid w:val="00D65481"/>
    <w:rsid w:val="00D66230"/>
    <w:rsid w:val="00D662CE"/>
    <w:rsid w:val="00D66FDA"/>
    <w:rsid w:val="00D6773A"/>
    <w:rsid w:val="00D70237"/>
    <w:rsid w:val="00D720C7"/>
    <w:rsid w:val="00D741A1"/>
    <w:rsid w:val="00D749BF"/>
    <w:rsid w:val="00D769A4"/>
    <w:rsid w:val="00D81EBD"/>
    <w:rsid w:val="00D85389"/>
    <w:rsid w:val="00D86036"/>
    <w:rsid w:val="00D86E92"/>
    <w:rsid w:val="00D9228A"/>
    <w:rsid w:val="00D93D76"/>
    <w:rsid w:val="00D93EAC"/>
    <w:rsid w:val="00D94252"/>
    <w:rsid w:val="00D95387"/>
    <w:rsid w:val="00DB1DC6"/>
    <w:rsid w:val="00DC0F8E"/>
    <w:rsid w:val="00DC282C"/>
    <w:rsid w:val="00DC2EBB"/>
    <w:rsid w:val="00DC3307"/>
    <w:rsid w:val="00DC3BD0"/>
    <w:rsid w:val="00DD119E"/>
    <w:rsid w:val="00DD1F39"/>
    <w:rsid w:val="00DD47B7"/>
    <w:rsid w:val="00DE0E67"/>
    <w:rsid w:val="00DE1623"/>
    <w:rsid w:val="00DE1C05"/>
    <w:rsid w:val="00DE1D08"/>
    <w:rsid w:val="00DF0BB1"/>
    <w:rsid w:val="00DF4019"/>
    <w:rsid w:val="00E01733"/>
    <w:rsid w:val="00E03C3A"/>
    <w:rsid w:val="00E042AF"/>
    <w:rsid w:val="00E10724"/>
    <w:rsid w:val="00E10AB5"/>
    <w:rsid w:val="00E1281C"/>
    <w:rsid w:val="00E14901"/>
    <w:rsid w:val="00E14AD8"/>
    <w:rsid w:val="00E14C92"/>
    <w:rsid w:val="00E15389"/>
    <w:rsid w:val="00E166BB"/>
    <w:rsid w:val="00E242C9"/>
    <w:rsid w:val="00E257E3"/>
    <w:rsid w:val="00E26F75"/>
    <w:rsid w:val="00E3336F"/>
    <w:rsid w:val="00E4217F"/>
    <w:rsid w:val="00E42655"/>
    <w:rsid w:val="00E43746"/>
    <w:rsid w:val="00E46D26"/>
    <w:rsid w:val="00E4799B"/>
    <w:rsid w:val="00E47F12"/>
    <w:rsid w:val="00E504EF"/>
    <w:rsid w:val="00E52593"/>
    <w:rsid w:val="00E52E8E"/>
    <w:rsid w:val="00E54C92"/>
    <w:rsid w:val="00E60B33"/>
    <w:rsid w:val="00E60C3D"/>
    <w:rsid w:val="00E62580"/>
    <w:rsid w:val="00E67232"/>
    <w:rsid w:val="00E723F0"/>
    <w:rsid w:val="00E734CC"/>
    <w:rsid w:val="00E74DA1"/>
    <w:rsid w:val="00E75524"/>
    <w:rsid w:val="00E77BF3"/>
    <w:rsid w:val="00E91242"/>
    <w:rsid w:val="00E916A7"/>
    <w:rsid w:val="00E91E9C"/>
    <w:rsid w:val="00E96261"/>
    <w:rsid w:val="00EA0486"/>
    <w:rsid w:val="00EA0F6D"/>
    <w:rsid w:val="00EA358F"/>
    <w:rsid w:val="00EA39A0"/>
    <w:rsid w:val="00EA5D13"/>
    <w:rsid w:val="00EA6D87"/>
    <w:rsid w:val="00EA6FDC"/>
    <w:rsid w:val="00EA7A62"/>
    <w:rsid w:val="00EB0A7F"/>
    <w:rsid w:val="00EB1670"/>
    <w:rsid w:val="00EB4242"/>
    <w:rsid w:val="00EB6510"/>
    <w:rsid w:val="00EC0859"/>
    <w:rsid w:val="00EC0D80"/>
    <w:rsid w:val="00EC3FBD"/>
    <w:rsid w:val="00EC534B"/>
    <w:rsid w:val="00ED1DCD"/>
    <w:rsid w:val="00ED34AB"/>
    <w:rsid w:val="00ED3AC9"/>
    <w:rsid w:val="00ED52BD"/>
    <w:rsid w:val="00ED5B79"/>
    <w:rsid w:val="00ED6749"/>
    <w:rsid w:val="00ED749A"/>
    <w:rsid w:val="00EE6022"/>
    <w:rsid w:val="00EF14D2"/>
    <w:rsid w:val="00EF30A4"/>
    <w:rsid w:val="00EF326F"/>
    <w:rsid w:val="00EF3E94"/>
    <w:rsid w:val="00EF6D63"/>
    <w:rsid w:val="00EF7157"/>
    <w:rsid w:val="00F03285"/>
    <w:rsid w:val="00F03457"/>
    <w:rsid w:val="00F04499"/>
    <w:rsid w:val="00F10786"/>
    <w:rsid w:val="00F10ACA"/>
    <w:rsid w:val="00F12AA4"/>
    <w:rsid w:val="00F12E91"/>
    <w:rsid w:val="00F14514"/>
    <w:rsid w:val="00F16D7D"/>
    <w:rsid w:val="00F214EF"/>
    <w:rsid w:val="00F23AB5"/>
    <w:rsid w:val="00F27303"/>
    <w:rsid w:val="00F27BC2"/>
    <w:rsid w:val="00F27D4C"/>
    <w:rsid w:val="00F3044F"/>
    <w:rsid w:val="00F33F01"/>
    <w:rsid w:val="00F3543E"/>
    <w:rsid w:val="00F3587A"/>
    <w:rsid w:val="00F36AFB"/>
    <w:rsid w:val="00F37A7F"/>
    <w:rsid w:val="00F37D77"/>
    <w:rsid w:val="00F4113D"/>
    <w:rsid w:val="00F4158D"/>
    <w:rsid w:val="00F4351E"/>
    <w:rsid w:val="00F43DC0"/>
    <w:rsid w:val="00F441EB"/>
    <w:rsid w:val="00F442EC"/>
    <w:rsid w:val="00F4462B"/>
    <w:rsid w:val="00F44C86"/>
    <w:rsid w:val="00F456B7"/>
    <w:rsid w:val="00F45AE0"/>
    <w:rsid w:val="00F51530"/>
    <w:rsid w:val="00F5344F"/>
    <w:rsid w:val="00F534F3"/>
    <w:rsid w:val="00F538A3"/>
    <w:rsid w:val="00F53B05"/>
    <w:rsid w:val="00F54991"/>
    <w:rsid w:val="00F55430"/>
    <w:rsid w:val="00F64276"/>
    <w:rsid w:val="00F64E6B"/>
    <w:rsid w:val="00F6695B"/>
    <w:rsid w:val="00F7030E"/>
    <w:rsid w:val="00F72562"/>
    <w:rsid w:val="00F729F7"/>
    <w:rsid w:val="00F73F02"/>
    <w:rsid w:val="00F74104"/>
    <w:rsid w:val="00F755FE"/>
    <w:rsid w:val="00F80E31"/>
    <w:rsid w:val="00F8241D"/>
    <w:rsid w:val="00F84003"/>
    <w:rsid w:val="00F84C0D"/>
    <w:rsid w:val="00F87CF4"/>
    <w:rsid w:val="00F900C8"/>
    <w:rsid w:val="00F93474"/>
    <w:rsid w:val="00F936EC"/>
    <w:rsid w:val="00F947BE"/>
    <w:rsid w:val="00F95A31"/>
    <w:rsid w:val="00F96B14"/>
    <w:rsid w:val="00F97A60"/>
    <w:rsid w:val="00F97CA9"/>
    <w:rsid w:val="00FA1B34"/>
    <w:rsid w:val="00FA5559"/>
    <w:rsid w:val="00FA5C88"/>
    <w:rsid w:val="00FA7A99"/>
    <w:rsid w:val="00FA7B0E"/>
    <w:rsid w:val="00FB0067"/>
    <w:rsid w:val="00FB4AA3"/>
    <w:rsid w:val="00FC168C"/>
    <w:rsid w:val="00FC176D"/>
    <w:rsid w:val="00FC3158"/>
    <w:rsid w:val="00FC339B"/>
    <w:rsid w:val="00FC7EF2"/>
    <w:rsid w:val="00FD19CF"/>
    <w:rsid w:val="00FD20B6"/>
    <w:rsid w:val="00FD4604"/>
    <w:rsid w:val="00FD5458"/>
    <w:rsid w:val="00FE231D"/>
    <w:rsid w:val="00FE3EC1"/>
    <w:rsid w:val="00FE42EB"/>
    <w:rsid w:val="00FF1BE5"/>
    <w:rsid w:val="00FF23E1"/>
    <w:rsid w:val="00FF40D5"/>
    <w:rsid w:val="00FF45BC"/>
    <w:rsid w:val="00FF4F7F"/>
    <w:rsid w:val="00FF5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37BEF"/>
  <w15:docId w15:val="{C5830A02-F58C-4403-9BCC-1A61E8BE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33"/>
    <w:rPr>
      <w:rFonts w:ascii="Arial" w:hAnsi="Arial" w:cs="Arial"/>
      <w:szCs w:val="24"/>
    </w:rPr>
  </w:style>
  <w:style w:type="paragraph" w:styleId="Heading1">
    <w:name w:val="heading 1"/>
    <w:basedOn w:val="Normal"/>
    <w:next w:val="Normal"/>
    <w:link w:val="Heading1Char"/>
    <w:qFormat/>
    <w:pPr>
      <w:keepNext/>
      <w:tabs>
        <w:tab w:val="left" w:pos="720"/>
        <w:tab w:val="left" w:pos="2880"/>
      </w:tabs>
      <w:ind w:left="1440" w:hanging="1440"/>
      <w:outlineLvl w:val="0"/>
    </w:pPr>
    <w:rPr>
      <w:rFonts w:ascii="Helvetica" w:hAnsi="Helvetica" w:cs="Times New Roman"/>
      <w:b/>
      <w:sz w:val="26"/>
      <w:szCs w:val="20"/>
    </w:rPr>
  </w:style>
  <w:style w:type="paragraph" w:styleId="Heading2">
    <w:name w:val="heading 2"/>
    <w:basedOn w:val="Normal"/>
    <w:next w:val="Normal"/>
    <w:qFormat/>
    <w:pPr>
      <w:keepNext/>
      <w:jc w:val="center"/>
      <w:outlineLvl w:val="1"/>
    </w:pPr>
    <w:rPr>
      <w:rFonts w:ascii="Helvetica" w:hAnsi="Helvetica" w:cs="Times New Roman"/>
      <w:b/>
      <w:sz w:val="24"/>
      <w:szCs w:val="20"/>
      <w:u w:val="single"/>
    </w:rPr>
  </w:style>
  <w:style w:type="paragraph" w:styleId="Heading3">
    <w:name w:val="heading 3"/>
    <w:basedOn w:val="Normal"/>
    <w:next w:val="Normal"/>
    <w:qFormat/>
    <w:pPr>
      <w:keepNext/>
      <w:tabs>
        <w:tab w:val="left" w:pos="720"/>
        <w:tab w:val="left" w:pos="2880"/>
        <w:tab w:val="left" w:pos="2970"/>
      </w:tabs>
      <w:ind w:left="1440" w:hanging="1440"/>
      <w:jc w:val="right"/>
      <w:outlineLvl w:val="2"/>
    </w:pPr>
    <w:rPr>
      <w:rFonts w:ascii="Helvetica" w:hAnsi="Helvetica" w:cs="Times New Roman"/>
      <w:b/>
      <w:szCs w:val="20"/>
    </w:rPr>
  </w:style>
  <w:style w:type="paragraph" w:styleId="Heading4">
    <w:name w:val="heading 4"/>
    <w:basedOn w:val="Normal"/>
    <w:next w:val="Normal"/>
    <w:link w:val="Heading4Char"/>
    <w:qFormat/>
    <w:pPr>
      <w:keepNext/>
      <w:outlineLvl w:val="3"/>
    </w:pPr>
    <w:rPr>
      <w:rFonts w:ascii="Helvetica" w:hAnsi="Helvetica" w:cs="Times New Roman"/>
      <w:b/>
      <w:szCs w:val="20"/>
    </w:rPr>
  </w:style>
  <w:style w:type="paragraph" w:styleId="Heading5">
    <w:name w:val="heading 5"/>
    <w:basedOn w:val="Normal"/>
    <w:next w:val="Normal"/>
    <w:link w:val="Heading5Char"/>
    <w:unhideWhenUsed/>
    <w:qFormat/>
    <w:rsid w:val="009E3B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CF6019"/>
    <w:pPr>
      <w:keepNext/>
      <w:keepLines/>
      <w:spacing w:before="240" w:after="80" w:line="276" w:lineRule="auto"/>
      <w:contextualSpacing/>
      <w:outlineLvl w:val="5"/>
    </w:pPr>
    <w:rPr>
      <w:rFonts w:eastAsia="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Helvetica" w:hAnsi="Helvetica" w:cs="Times New Roman"/>
      <w:szCs w:val="20"/>
    </w:rPr>
  </w:style>
  <w:style w:type="paragraph" w:styleId="BodyTextIndent">
    <w:name w:val="Body Text Indent"/>
    <w:basedOn w:val="Normal"/>
    <w:pPr>
      <w:ind w:left="720"/>
    </w:pPr>
    <w:rPr>
      <w:rFonts w:ascii="Helvetica" w:hAnsi="Helvetica" w:cs="Times New Roman"/>
      <w:i/>
      <w:szCs w:val="20"/>
    </w:rPr>
  </w:style>
  <w:style w:type="paragraph" w:styleId="BodyText">
    <w:name w:val="Body Text"/>
    <w:basedOn w:val="Normal"/>
    <w:rPr>
      <w:rFonts w:ascii="Helvetica" w:eastAsia="Times" w:hAnsi="Helvetica" w:cs="Times New Roman"/>
      <w:color w:val="000000"/>
      <w:szCs w:val="20"/>
    </w:rPr>
  </w:style>
  <w:style w:type="paragraph" w:styleId="PlainText">
    <w:name w:val="Plain Text"/>
    <w:basedOn w:val="Normal"/>
    <w:pPr>
      <w:spacing w:line="192" w:lineRule="auto"/>
    </w:pPr>
    <w:rPr>
      <w:rFonts w:ascii="Courier New" w:eastAsia="Times" w:hAnsi="Courier New" w:cs="Times New Roman"/>
      <w:szCs w:val="20"/>
    </w:rPr>
  </w:style>
  <w:style w:type="paragraph" w:customStyle="1" w:styleId="right">
    <w:name w:val="right"/>
    <w:pPr>
      <w:tabs>
        <w:tab w:val="left" w:pos="720"/>
        <w:tab w:val="left" w:pos="1440"/>
        <w:tab w:val="left" w:pos="2160"/>
        <w:tab w:val="left" w:pos="2880"/>
      </w:tabs>
      <w:ind w:left="720" w:hanging="720"/>
    </w:pPr>
    <w:rPr>
      <w:rFonts w:ascii="Helvetica" w:hAnsi="Helvetica"/>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Helvetica" w:hAnsi="Helvetica" w:cs="Times New Roman"/>
      <w:szCs w:val="20"/>
    </w:rPr>
  </w:style>
  <w:style w:type="paragraph" w:styleId="BodyTextIndent2">
    <w:name w:val="Body Text Indent 2"/>
    <w:basedOn w:val="Normal"/>
    <w:pPr>
      <w:ind w:left="1440"/>
    </w:pPr>
    <w:rPr>
      <w:rFonts w:ascii="Helvetica" w:hAnsi="Helvetica" w:cs="Times New Roman"/>
      <w:szCs w:val="20"/>
    </w:rPr>
  </w:style>
  <w:style w:type="paragraph" w:styleId="BalloonText">
    <w:name w:val="Balloon Text"/>
    <w:basedOn w:val="Normal"/>
    <w:link w:val="BalloonTextChar"/>
    <w:uiPriority w:val="99"/>
    <w:semiHidden/>
    <w:rsid w:val="003D7915"/>
    <w:rPr>
      <w:rFonts w:ascii="Tahoma" w:hAnsi="Tahoma" w:cs="Tahoma"/>
      <w:sz w:val="16"/>
      <w:szCs w:val="16"/>
    </w:rPr>
  </w:style>
  <w:style w:type="character" w:styleId="Hyperlink">
    <w:name w:val="Hyperlink"/>
    <w:basedOn w:val="DefaultParagraphFont"/>
    <w:rsid w:val="00DE1623"/>
    <w:rPr>
      <w:color w:val="0000FF"/>
      <w:u w:val="single"/>
    </w:rPr>
  </w:style>
  <w:style w:type="paragraph" w:customStyle="1" w:styleId="Style2">
    <w:name w:val="Style 2"/>
    <w:basedOn w:val="Normal"/>
    <w:rsid w:val="004737A8"/>
    <w:pPr>
      <w:widowControl w:val="0"/>
      <w:autoSpaceDE w:val="0"/>
      <w:autoSpaceDN w:val="0"/>
      <w:ind w:right="72"/>
    </w:pPr>
    <w:rPr>
      <w:rFonts w:ascii="Times New Roman" w:hAnsi="Times New Roman" w:cs="Times New Roman"/>
      <w:sz w:val="24"/>
    </w:rPr>
  </w:style>
  <w:style w:type="paragraph" w:customStyle="1" w:styleId="Style1">
    <w:name w:val="Style 1"/>
    <w:basedOn w:val="Normal"/>
    <w:rsid w:val="00F538A3"/>
    <w:pPr>
      <w:widowControl w:val="0"/>
      <w:autoSpaceDE w:val="0"/>
      <w:autoSpaceDN w:val="0"/>
      <w:ind w:right="72"/>
    </w:pPr>
    <w:rPr>
      <w:rFonts w:ascii="Times New Roman" w:hAnsi="Times New Roman" w:cs="Times New Roman"/>
      <w:sz w:val="24"/>
    </w:rPr>
  </w:style>
  <w:style w:type="paragraph" w:customStyle="1" w:styleId="Style3">
    <w:name w:val="Style 3"/>
    <w:basedOn w:val="Normal"/>
    <w:rsid w:val="00A42AF9"/>
    <w:pPr>
      <w:widowControl w:val="0"/>
      <w:autoSpaceDE w:val="0"/>
      <w:autoSpaceDN w:val="0"/>
      <w:ind w:left="720"/>
    </w:pPr>
    <w:rPr>
      <w:rFonts w:ascii="Times New Roman" w:hAnsi="Times New Roman" w:cs="Times New Roman"/>
      <w:sz w:val="24"/>
    </w:rPr>
  </w:style>
  <w:style w:type="character" w:styleId="CommentReference">
    <w:name w:val="annotation reference"/>
    <w:basedOn w:val="DefaultParagraphFont"/>
    <w:uiPriority w:val="99"/>
    <w:semiHidden/>
    <w:rsid w:val="00373881"/>
    <w:rPr>
      <w:rFonts w:cs="Times New Roman"/>
      <w:sz w:val="16"/>
      <w:szCs w:val="16"/>
    </w:rPr>
  </w:style>
  <w:style w:type="paragraph" w:styleId="FootnoteText">
    <w:name w:val="footnote text"/>
    <w:basedOn w:val="Normal"/>
    <w:link w:val="FootnoteTextChar"/>
    <w:uiPriority w:val="99"/>
    <w:unhideWhenUsed/>
    <w:rsid w:val="00373881"/>
    <w:pPr>
      <w:ind w:left="907"/>
    </w:pPr>
    <w:rPr>
      <w:rFonts w:ascii="Calibri" w:eastAsia="Calibri" w:hAnsi="Calibri" w:cs="Times New Roman"/>
      <w:szCs w:val="20"/>
    </w:rPr>
  </w:style>
  <w:style w:type="character" w:customStyle="1" w:styleId="FootnoteTextChar">
    <w:name w:val="Footnote Text Char"/>
    <w:basedOn w:val="DefaultParagraphFont"/>
    <w:link w:val="FootnoteText"/>
    <w:uiPriority w:val="99"/>
    <w:rsid w:val="00373881"/>
    <w:rPr>
      <w:rFonts w:ascii="Calibri" w:eastAsia="Calibri" w:hAnsi="Calibri"/>
    </w:rPr>
  </w:style>
  <w:style w:type="character" w:styleId="FootnoteReference">
    <w:name w:val="footnote reference"/>
    <w:basedOn w:val="DefaultParagraphFont"/>
    <w:uiPriority w:val="99"/>
    <w:semiHidden/>
    <w:unhideWhenUsed/>
    <w:rsid w:val="00373881"/>
    <w:rPr>
      <w:vertAlign w:val="superscript"/>
    </w:rPr>
  </w:style>
  <w:style w:type="paragraph" w:customStyle="1" w:styleId="ColorfulList-Accent11">
    <w:name w:val="Colorful List - Accent 11"/>
    <w:basedOn w:val="Normal"/>
    <w:uiPriority w:val="34"/>
    <w:qFormat/>
    <w:rsid w:val="00373881"/>
    <w:pPr>
      <w:spacing w:after="200" w:line="276" w:lineRule="auto"/>
      <w:ind w:left="720"/>
      <w:contextualSpacing/>
    </w:pPr>
    <w:rPr>
      <w:rFonts w:ascii="Calibri" w:eastAsia="Calibri" w:hAnsi="Calibri" w:cs="Times New Roman"/>
      <w:sz w:val="22"/>
      <w:szCs w:val="22"/>
    </w:rPr>
  </w:style>
  <w:style w:type="paragraph" w:styleId="ListParagraph">
    <w:name w:val="List Paragraph"/>
    <w:basedOn w:val="Normal"/>
    <w:uiPriority w:val="34"/>
    <w:qFormat/>
    <w:rsid w:val="007B4BF9"/>
    <w:pPr>
      <w:ind w:left="720"/>
    </w:pPr>
  </w:style>
  <w:style w:type="paragraph" w:styleId="BodyTextIndent3">
    <w:name w:val="Body Text Indent 3"/>
    <w:basedOn w:val="Normal"/>
    <w:link w:val="BodyTextIndent3Char"/>
    <w:uiPriority w:val="99"/>
    <w:unhideWhenUsed/>
    <w:rsid w:val="00C25D79"/>
    <w:pPr>
      <w:spacing w:after="120"/>
      <w:ind w:left="360"/>
    </w:pPr>
    <w:rPr>
      <w:sz w:val="16"/>
      <w:szCs w:val="16"/>
    </w:rPr>
  </w:style>
  <w:style w:type="character" w:customStyle="1" w:styleId="BodyTextIndent3Char">
    <w:name w:val="Body Text Indent 3 Char"/>
    <w:basedOn w:val="DefaultParagraphFont"/>
    <w:link w:val="BodyTextIndent3"/>
    <w:uiPriority w:val="99"/>
    <w:rsid w:val="00C25D79"/>
    <w:rPr>
      <w:rFonts w:ascii="Arial" w:hAnsi="Arial" w:cs="Arial"/>
      <w:sz w:val="16"/>
      <w:szCs w:val="16"/>
    </w:rPr>
  </w:style>
  <w:style w:type="character" w:customStyle="1" w:styleId="apple-converted-space">
    <w:name w:val="apple-converted-space"/>
    <w:basedOn w:val="DefaultParagraphFont"/>
    <w:rsid w:val="00C25D79"/>
  </w:style>
  <w:style w:type="paragraph" w:customStyle="1" w:styleId="ColorfulList-Accent12">
    <w:name w:val="Colorful List - Accent 12"/>
    <w:basedOn w:val="Normal"/>
    <w:qFormat/>
    <w:rsid w:val="00C25D79"/>
    <w:pPr>
      <w:spacing w:after="200" w:line="276" w:lineRule="auto"/>
      <w:ind w:left="720"/>
      <w:contextualSpacing/>
    </w:pPr>
    <w:rPr>
      <w:rFonts w:ascii="Calibri" w:eastAsia="Calibri" w:hAnsi="Calibri" w:cs="Times New Roman"/>
      <w:sz w:val="22"/>
      <w:szCs w:val="22"/>
    </w:rPr>
  </w:style>
  <w:style w:type="character" w:customStyle="1" w:styleId="HeaderChar">
    <w:name w:val="Header Char"/>
    <w:basedOn w:val="DefaultParagraphFont"/>
    <w:link w:val="Header"/>
    <w:uiPriority w:val="99"/>
    <w:rsid w:val="00ED34AB"/>
    <w:rPr>
      <w:rFonts w:ascii="Helvetica" w:hAnsi="Helvetica"/>
    </w:rPr>
  </w:style>
  <w:style w:type="character" w:customStyle="1" w:styleId="FooterChar">
    <w:name w:val="Footer Char"/>
    <w:basedOn w:val="DefaultParagraphFont"/>
    <w:link w:val="Footer"/>
    <w:uiPriority w:val="99"/>
    <w:rsid w:val="00ED34AB"/>
    <w:rPr>
      <w:rFonts w:ascii="Helvetica" w:hAnsi="Helvetica"/>
    </w:rPr>
  </w:style>
  <w:style w:type="paragraph" w:styleId="EndnoteText">
    <w:name w:val="endnote text"/>
    <w:basedOn w:val="Normal"/>
    <w:link w:val="EndnoteTextChar"/>
    <w:uiPriority w:val="99"/>
    <w:semiHidden/>
    <w:unhideWhenUsed/>
    <w:rsid w:val="00FA7B0E"/>
    <w:rPr>
      <w:szCs w:val="20"/>
    </w:rPr>
  </w:style>
  <w:style w:type="character" w:customStyle="1" w:styleId="EndnoteTextChar">
    <w:name w:val="Endnote Text Char"/>
    <w:basedOn w:val="DefaultParagraphFont"/>
    <w:link w:val="EndnoteText"/>
    <w:uiPriority w:val="99"/>
    <w:semiHidden/>
    <w:rsid w:val="00FA7B0E"/>
    <w:rPr>
      <w:rFonts w:ascii="Arial" w:hAnsi="Arial" w:cs="Arial"/>
    </w:rPr>
  </w:style>
  <w:style w:type="character" w:styleId="EndnoteReference">
    <w:name w:val="endnote reference"/>
    <w:basedOn w:val="DefaultParagraphFont"/>
    <w:uiPriority w:val="99"/>
    <w:semiHidden/>
    <w:unhideWhenUsed/>
    <w:rsid w:val="00FA7B0E"/>
    <w:rPr>
      <w:vertAlign w:val="superscript"/>
    </w:rPr>
  </w:style>
  <w:style w:type="table" w:styleId="TableGrid">
    <w:name w:val="Table Grid"/>
    <w:basedOn w:val="TableNormal"/>
    <w:uiPriority w:val="39"/>
    <w:rsid w:val="00CC1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98A"/>
    <w:pPr>
      <w:autoSpaceDE w:val="0"/>
      <w:autoSpaceDN w:val="0"/>
      <w:adjustRightInd w:val="0"/>
    </w:pPr>
    <w:rPr>
      <w:rFonts w:ascii="Arial" w:eastAsiaTheme="minorHAnsi" w:hAnsi="Arial" w:cs="Arial"/>
      <w:color w:val="000000"/>
      <w:sz w:val="24"/>
      <w:szCs w:val="24"/>
    </w:rPr>
  </w:style>
  <w:style w:type="character" w:customStyle="1" w:styleId="Heading5Char">
    <w:name w:val="Heading 5 Char"/>
    <w:basedOn w:val="DefaultParagraphFont"/>
    <w:link w:val="Heading5"/>
    <w:uiPriority w:val="9"/>
    <w:semiHidden/>
    <w:rsid w:val="009E3BC4"/>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9E3BC4"/>
    <w:rPr>
      <w:b/>
      <w:bCs/>
    </w:rPr>
  </w:style>
  <w:style w:type="character" w:customStyle="1" w:styleId="Heading6Char">
    <w:name w:val="Heading 6 Char"/>
    <w:basedOn w:val="DefaultParagraphFont"/>
    <w:link w:val="Heading6"/>
    <w:rsid w:val="00CF6019"/>
    <w:rPr>
      <w:rFonts w:ascii="Arial" w:eastAsia="Arial" w:hAnsi="Arial" w:cs="Arial"/>
      <w:i/>
      <w:color w:val="666666"/>
      <w:sz w:val="22"/>
      <w:szCs w:val="22"/>
    </w:rPr>
  </w:style>
  <w:style w:type="paragraph" w:styleId="Title">
    <w:name w:val="Title"/>
    <w:basedOn w:val="Normal"/>
    <w:next w:val="Normal"/>
    <w:link w:val="TitleChar"/>
    <w:rsid w:val="00CF6019"/>
    <w:pPr>
      <w:keepNext/>
      <w:keepLines/>
      <w:spacing w:after="60" w:line="276" w:lineRule="auto"/>
      <w:contextualSpacing/>
    </w:pPr>
    <w:rPr>
      <w:rFonts w:eastAsia="Arial"/>
      <w:color w:val="000000"/>
      <w:sz w:val="52"/>
      <w:szCs w:val="52"/>
    </w:rPr>
  </w:style>
  <w:style w:type="character" w:customStyle="1" w:styleId="TitleChar">
    <w:name w:val="Title Char"/>
    <w:basedOn w:val="DefaultParagraphFont"/>
    <w:link w:val="Title"/>
    <w:rsid w:val="00CF6019"/>
    <w:rPr>
      <w:rFonts w:ascii="Arial" w:eastAsia="Arial" w:hAnsi="Arial" w:cs="Arial"/>
      <w:color w:val="000000"/>
      <w:sz w:val="52"/>
      <w:szCs w:val="52"/>
    </w:rPr>
  </w:style>
  <w:style w:type="paragraph" w:styleId="Subtitle">
    <w:name w:val="Subtitle"/>
    <w:basedOn w:val="Normal"/>
    <w:next w:val="Normal"/>
    <w:link w:val="SubtitleChar"/>
    <w:rsid w:val="00CF6019"/>
    <w:pPr>
      <w:keepNext/>
      <w:keepLines/>
      <w:spacing w:after="320" w:line="276" w:lineRule="auto"/>
      <w:contextualSpacing/>
    </w:pPr>
    <w:rPr>
      <w:rFonts w:eastAsia="Arial"/>
      <w:color w:val="666666"/>
      <w:sz w:val="30"/>
      <w:szCs w:val="30"/>
    </w:rPr>
  </w:style>
  <w:style w:type="character" w:customStyle="1" w:styleId="SubtitleChar">
    <w:name w:val="Subtitle Char"/>
    <w:basedOn w:val="DefaultParagraphFont"/>
    <w:link w:val="Subtitle"/>
    <w:rsid w:val="00CF6019"/>
    <w:rPr>
      <w:rFonts w:ascii="Arial" w:eastAsia="Arial" w:hAnsi="Arial" w:cs="Arial"/>
      <w:color w:val="666666"/>
      <w:sz w:val="30"/>
      <w:szCs w:val="30"/>
    </w:rPr>
  </w:style>
  <w:style w:type="character" w:customStyle="1" w:styleId="BalloonTextChar">
    <w:name w:val="Balloon Text Char"/>
    <w:basedOn w:val="DefaultParagraphFont"/>
    <w:link w:val="BalloonText"/>
    <w:uiPriority w:val="99"/>
    <w:semiHidden/>
    <w:rsid w:val="00CF6019"/>
    <w:rPr>
      <w:rFonts w:ascii="Tahoma" w:hAnsi="Tahoma" w:cs="Tahoma"/>
      <w:sz w:val="16"/>
      <w:szCs w:val="16"/>
    </w:rPr>
  </w:style>
  <w:style w:type="paragraph" w:styleId="CommentText">
    <w:name w:val="annotation text"/>
    <w:basedOn w:val="Normal"/>
    <w:link w:val="CommentTextChar"/>
    <w:uiPriority w:val="99"/>
    <w:unhideWhenUsed/>
    <w:rsid w:val="00CF6019"/>
    <w:rPr>
      <w:rFonts w:eastAsia="Arial"/>
      <w:color w:val="000000"/>
      <w:szCs w:val="20"/>
    </w:rPr>
  </w:style>
  <w:style w:type="character" w:customStyle="1" w:styleId="CommentTextChar">
    <w:name w:val="Comment Text Char"/>
    <w:basedOn w:val="DefaultParagraphFont"/>
    <w:link w:val="CommentText"/>
    <w:uiPriority w:val="99"/>
    <w:rsid w:val="00CF601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CF6019"/>
    <w:rPr>
      <w:b/>
      <w:bCs/>
    </w:rPr>
  </w:style>
  <w:style w:type="character" w:customStyle="1" w:styleId="CommentSubjectChar">
    <w:name w:val="Comment Subject Char"/>
    <w:basedOn w:val="CommentTextChar"/>
    <w:link w:val="CommentSubject"/>
    <w:uiPriority w:val="99"/>
    <w:semiHidden/>
    <w:rsid w:val="00CF6019"/>
    <w:rPr>
      <w:rFonts w:ascii="Arial" w:eastAsia="Arial" w:hAnsi="Arial" w:cs="Arial"/>
      <w:b/>
      <w:bCs/>
      <w:color w:val="000000"/>
    </w:rPr>
  </w:style>
  <w:style w:type="paragraph" w:styleId="NormalWeb">
    <w:name w:val="Normal (Web)"/>
    <w:basedOn w:val="Normal"/>
    <w:uiPriority w:val="99"/>
    <w:semiHidden/>
    <w:unhideWhenUsed/>
    <w:rsid w:val="00A22197"/>
    <w:pPr>
      <w:spacing w:before="100" w:beforeAutospacing="1" w:after="100" w:afterAutospacing="1"/>
    </w:pPr>
    <w:rPr>
      <w:rFonts w:ascii="Times New Roman" w:hAnsi="Times New Roman" w:cs="Times New Roman"/>
      <w:sz w:val="24"/>
    </w:rPr>
  </w:style>
  <w:style w:type="character" w:customStyle="1" w:styleId="Heading4Char">
    <w:name w:val="Heading 4 Char"/>
    <w:basedOn w:val="DefaultParagraphFont"/>
    <w:link w:val="Heading4"/>
    <w:rsid w:val="00320797"/>
    <w:rPr>
      <w:rFonts w:ascii="Helvetica" w:hAnsi="Helvetica"/>
      <w:b/>
    </w:rPr>
  </w:style>
  <w:style w:type="character" w:styleId="PlaceholderText">
    <w:name w:val="Placeholder Text"/>
    <w:basedOn w:val="DefaultParagraphFont"/>
    <w:uiPriority w:val="99"/>
    <w:semiHidden/>
    <w:rsid w:val="009B254B"/>
    <w:rPr>
      <w:color w:val="808080"/>
    </w:rPr>
  </w:style>
  <w:style w:type="paragraph" w:styleId="Revision">
    <w:name w:val="Revision"/>
    <w:hidden/>
    <w:uiPriority w:val="99"/>
    <w:semiHidden/>
    <w:rsid w:val="007845BB"/>
    <w:rPr>
      <w:rFonts w:ascii="Arial" w:hAnsi="Arial" w:cs="Arial"/>
      <w:szCs w:val="24"/>
    </w:rPr>
  </w:style>
  <w:style w:type="character" w:customStyle="1" w:styleId="Heading1Char">
    <w:name w:val="Heading 1 Char"/>
    <w:basedOn w:val="DefaultParagraphFont"/>
    <w:link w:val="Heading1"/>
    <w:rsid w:val="00F947BE"/>
    <w:rPr>
      <w:rFonts w:ascii="Helvetica" w:hAnsi="Helvetica"/>
      <w:b/>
      <w:sz w:val="26"/>
    </w:rPr>
  </w:style>
  <w:style w:type="character" w:styleId="UnresolvedMention">
    <w:name w:val="Unresolved Mention"/>
    <w:basedOn w:val="DefaultParagraphFont"/>
    <w:uiPriority w:val="99"/>
    <w:semiHidden/>
    <w:unhideWhenUsed/>
    <w:rsid w:val="00EB0A7F"/>
    <w:rPr>
      <w:color w:val="605E5C"/>
      <w:shd w:val="clear" w:color="auto" w:fill="E1DFDD"/>
    </w:rPr>
  </w:style>
  <w:style w:type="character" w:styleId="FollowedHyperlink">
    <w:name w:val="FollowedHyperlink"/>
    <w:basedOn w:val="DefaultParagraphFont"/>
    <w:uiPriority w:val="99"/>
    <w:semiHidden/>
    <w:unhideWhenUsed/>
    <w:rsid w:val="001C25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72e35e2e13f4cd8789e59e34d1954b57">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9d9d45a7aabc5d41c02379dfb63e9b14"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6596-29D5-4260-86D5-43F5FD50BE2E}">
  <ds:schemaRefs>
    <ds:schemaRef ds:uri="http://schemas.microsoft.com/sharepoint/v3/contenttype/forms"/>
  </ds:schemaRefs>
</ds:datastoreItem>
</file>

<file path=customXml/itemProps2.xml><?xml version="1.0" encoding="utf-8"?>
<ds:datastoreItem xmlns:ds="http://schemas.openxmlformats.org/officeDocument/2006/customXml" ds:itemID="{EC40E6F7-50A1-4394-A14C-3F36AA55A59A}">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customXml/itemProps3.xml><?xml version="1.0" encoding="utf-8"?>
<ds:datastoreItem xmlns:ds="http://schemas.openxmlformats.org/officeDocument/2006/customXml" ds:itemID="{7A2E7CA0-55CC-4A8E-A145-CA884C9FB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DE0F4-E77E-47BA-9269-D9E9C793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3809</TotalTime>
  <Pages>15</Pages>
  <Words>5038</Words>
  <Characters>28720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Ersatz University</vt:lpstr>
    </vt:vector>
  </TitlesOfParts>
  <Company>Microsoft</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Ersatz University</dc:title>
  <dc:subject/>
  <dc:creator>DeLon Howell</dc:creator>
  <cp:keywords/>
  <cp:lastModifiedBy>Amanda Colucci</cp:lastModifiedBy>
  <cp:revision>139</cp:revision>
  <cp:lastPrinted>2016-01-29T16:06:00Z</cp:lastPrinted>
  <dcterms:created xsi:type="dcterms:W3CDTF">2026-05-08T21:12:00Z</dcterms:created>
  <dcterms:modified xsi:type="dcterms:W3CDTF">2026-07-15T15:05:00Z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0x0101006D73159EC847634BB3F0131927A3A138</vt:lpwstr>
  </property>
  <property fmtid="{D5CDD505-2E9C-101B-9397-08002B2CF9AE}" pid="3" name="Order">
    <vt:r8>1654200</vt:r8>
  </property>
  <property fmtid="{D5CDD505-2E9C-101B-9397-08002B2CF9AE}" pid="4" name="MediaServiceImageTags">
    <vt:lpwstr/>
  </property>
  <property fmtid="{D5CDD505-2E9C-101B-9397-08002B2CF9AE}" pid="5" name="GrammarlyDocumentId">
    <vt:lpwstr>023ee76c04171bad18cb5b2a63e605f1f140f95a8b2276f6e3bf34969536a0a3</vt:lpwstr>
  </property>
</Properties>
</file>