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5CF22" w14:textId="77777777" w:rsidR="00C74114" w:rsidRPr="001B6185" w:rsidRDefault="00C74114" w:rsidP="00C74114">
      <w:pPr>
        <w:contextualSpacing/>
        <w:rPr>
          <w:rFonts w:ascii="Scandia" w:hAnsi="Scandia" w:cs="Arial"/>
          <w:b/>
          <w:sz w:val="28"/>
          <w:szCs w:val="28"/>
        </w:rPr>
      </w:pPr>
      <w:r w:rsidRPr="001B6185">
        <w:rPr>
          <w:rFonts w:ascii="Scandia" w:hAnsi="Scandia" w:cs="Arial"/>
          <w:b/>
          <w:sz w:val="28"/>
          <w:szCs w:val="28"/>
        </w:rPr>
        <w:t xml:space="preserve">Architecture Program Report </w:t>
      </w:r>
      <w:r>
        <w:rPr>
          <w:rFonts w:ascii="Scandia" w:hAnsi="Scandia" w:cs="Arial"/>
          <w:b/>
          <w:sz w:val="28"/>
          <w:szCs w:val="28"/>
        </w:rPr>
        <w:t xml:space="preserve">Initial Accreditation </w:t>
      </w:r>
      <w:r w:rsidRPr="001B6185">
        <w:rPr>
          <w:rFonts w:ascii="Scandia" w:hAnsi="Scandia" w:cs="Arial"/>
          <w:b/>
          <w:sz w:val="28"/>
          <w:szCs w:val="28"/>
        </w:rPr>
        <w:t>(APR</w:t>
      </w:r>
      <w:r>
        <w:rPr>
          <w:rFonts w:ascii="Scandia" w:hAnsi="Scandia" w:cs="Arial"/>
          <w:b/>
          <w:sz w:val="28"/>
          <w:szCs w:val="28"/>
        </w:rPr>
        <w:t>-IA</w:t>
      </w:r>
      <w:r w:rsidRPr="001B6185">
        <w:rPr>
          <w:rFonts w:ascii="Scandia" w:hAnsi="Scandia" w:cs="Arial"/>
          <w:b/>
          <w:sz w:val="28"/>
          <w:szCs w:val="28"/>
        </w:rPr>
        <w:t>)</w:t>
      </w:r>
    </w:p>
    <w:p w14:paraId="7C383286" w14:textId="77777777" w:rsidR="00C74114" w:rsidRDefault="00C74114" w:rsidP="00C74114">
      <w:pPr>
        <w:contextualSpacing/>
        <w:rPr>
          <w:rFonts w:ascii="Scandia" w:hAnsi="Scandia" w:cs="Arial"/>
          <w:iCs/>
        </w:rPr>
      </w:pPr>
      <w:r w:rsidRPr="001B6185">
        <w:rPr>
          <w:rFonts w:ascii="Scandia" w:hAnsi="Scandia" w:cs="Arial"/>
          <w:i/>
        </w:rPr>
        <w:t>2020 Conditions for Accreditation</w:t>
      </w:r>
      <w:r>
        <w:rPr>
          <w:rFonts w:ascii="Scandia" w:hAnsi="Scandia" w:cs="Arial"/>
          <w:iCs/>
        </w:rPr>
        <w:t xml:space="preserve"> / </w:t>
      </w:r>
      <w:r w:rsidRPr="001B6185">
        <w:rPr>
          <w:rFonts w:ascii="Scandia" w:hAnsi="Scandia" w:cs="Arial"/>
          <w:i/>
        </w:rPr>
        <w:t>2020 Procedures for Accreditation</w:t>
      </w:r>
    </w:p>
    <w:p w14:paraId="32E38DE3" w14:textId="77777777" w:rsidR="00C74114" w:rsidRPr="001B6185" w:rsidRDefault="00C74114" w:rsidP="00C74114">
      <w:pPr>
        <w:pStyle w:val="Header"/>
        <w:rPr>
          <w:rFonts w:ascii="Scandia" w:hAnsi="Scandia" w:cs="Arial"/>
          <w:b/>
          <w:bCs/>
          <w:spacing w:val="-8"/>
        </w:rPr>
      </w:pPr>
      <w:r w:rsidRPr="001B6185">
        <w:rPr>
          <w:rFonts w:ascii="Scandia" w:hAnsi="Scandia" w:cs="Arial"/>
          <w:b/>
          <w:bCs/>
          <w:spacing w:val="-8"/>
        </w:rPr>
        <w:t>Submission Requirements:</w:t>
      </w:r>
    </w:p>
    <w:p w14:paraId="5EC701A6" w14:textId="77777777" w:rsidR="00C74114" w:rsidRPr="001B6185" w:rsidRDefault="00C74114" w:rsidP="00C74114">
      <w:pPr>
        <w:pStyle w:val="Header"/>
        <w:numPr>
          <w:ilvl w:val="0"/>
          <w:numId w:val="4"/>
        </w:numPr>
        <w:contextualSpacing/>
        <w:rPr>
          <w:rFonts w:ascii="Scandia" w:hAnsi="Scandia" w:cstheme="minorHAnsi"/>
          <w:spacing w:val="-8"/>
        </w:rPr>
      </w:pPr>
      <w:r w:rsidRPr="001B6185">
        <w:rPr>
          <w:rFonts w:ascii="Scandia" w:hAnsi="Scandia" w:cs="Arial"/>
          <w:spacing w:val="-8"/>
        </w:rPr>
        <w:t>The APR</w:t>
      </w:r>
      <w:r>
        <w:rPr>
          <w:rFonts w:ascii="Scandia" w:hAnsi="Scandia" w:cs="Arial"/>
          <w:spacing w:val="-8"/>
        </w:rPr>
        <w:t>-IA</w:t>
      </w:r>
      <w:r w:rsidRPr="001B6185">
        <w:rPr>
          <w:rFonts w:ascii="Scandia" w:hAnsi="Scandia" w:cs="Arial"/>
          <w:spacing w:val="-8"/>
        </w:rPr>
        <w:t xml:space="preserve"> must be submitted as one PDF document, with supporting materials</w:t>
      </w:r>
      <w:r>
        <w:rPr>
          <w:rFonts w:ascii="Scandia" w:hAnsi="Scandia" w:cs="Arial"/>
          <w:spacing w:val="-8"/>
        </w:rPr>
        <w:t xml:space="preserve">, to </w:t>
      </w:r>
      <w:hyperlink r:id="rId11" w:history="1">
        <w:r w:rsidRPr="008C5F0A">
          <w:rPr>
            <w:rStyle w:val="Hyperlink"/>
            <w:rFonts w:ascii="Scandia" w:hAnsi="Scandia" w:cs="Arial"/>
            <w:spacing w:val="-8"/>
          </w:rPr>
          <w:t>accreditation@naab.org</w:t>
        </w:r>
      </w:hyperlink>
      <w:r>
        <w:rPr>
          <w:rFonts w:ascii="Scandia" w:hAnsi="Scandia" w:cs="Arial"/>
          <w:spacing w:val="-8"/>
        </w:rPr>
        <w:t>. APR-IA submissions must include at a minimum the PC/SC matrix and one-page faculty resumés.</w:t>
      </w:r>
    </w:p>
    <w:p w14:paraId="13972263" w14:textId="77777777" w:rsidR="00C74114" w:rsidRPr="00EC3AA2" w:rsidRDefault="00C74114" w:rsidP="00C74114">
      <w:pPr>
        <w:pStyle w:val="Header"/>
        <w:numPr>
          <w:ilvl w:val="0"/>
          <w:numId w:val="4"/>
        </w:numPr>
        <w:contextualSpacing/>
        <w:rPr>
          <w:rFonts w:ascii="Scandia" w:hAnsi="Scandia" w:cstheme="minorHAnsi"/>
          <w:spacing w:val="-8"/>
        </w:rPr>
      </w:pPr>
      <w:r w:rsidRPr="001B6185">
        <w:rPr>
          <w:rFonts w:ascii="Scandia" w:hAnsi="Scandia" w:cs="Arial"/>
          <w:spacing w:val="-8"/>
        </w:rPr>
        <w:t>The APR</w:t>
      </w:r>
      <w:r>
        <w:rPr>
          <w:rFonts w:ascii="Scandia" w:hAnsi="Scandia" w:cs="Arial"/>
          <w:spacing w:val="-8"/>
        </w:rPr>
        <w:t>-IA</w:t>
      </w:r>
      <w:r w:rsidRPr="001B6185">
        <w:rPr>
          <w:rFonts w:ascii="Scandia" w:hAnsi="Scandia" w:cs="Arial"/>
          <w:spacing w:val="-8"/>
        </w:rPr>
        <w:t xml:space="preserve"> template document </w:t>
      </w:r>
      <w:r>
        <w:rPr>
          <w:rFonts w:ascii="Scandia" w:hAnsi="Scandia" w:cs="Arial"/>
          <w:spacing w:val="-8"/>
        </w:rPr>
        <w:t>must</w:t>
      </w:r>
      <w:r w:rsidRPr="001B6185">
        <w:rPr>
          <w:rFonts w:ascii="Scandia" w:hAnsi="Scandia" w:cs="Arial"/>
          <w:spacing w:val="-8"/>
        </w:rPr>
        <w:t xml:space="preserve"> not be reformatted.</w:t>
      </w:r>
      <w:r w:rsidRPr="00EC3AA2">
        <w:rPr>
          <w:rFonts w:ascii="Scandia" w:hAnsi="Scandia" w:cs="Arial"/>
          <w:spacing w:val="-8"/>
        </w:rPr>
        <w:t xml:space="preserve"> </w:t>
      </w:r>
      <w:r>
        <w:rPr>
          <w:rFonts w:ascii="Scandia" w:hAnsi="Scandia" w:cs="Arial"/>
          <w:spacing w:val="-8"/>
        </w:rPr>
        <w:t>Font size should not be less than size 10. Programs may add bullets, paragraphs headings, etc. to aid in the clarity of the narrative.</w:t>
      </w:r>
    </w:p>
    <w:p w14:paraId="280EE4B7" w14:textId="77777777" w:rsidR="00C74114" w:rsidRPr="000A02C0" w:rsidRDefault="00C74114" w:rsidP="00C74114">
      <w:pPr>
        <w:pStyle w:val="Header"/>
        <w:numPr>
          <w:ilvl w:val="0"/>
          <w:numId w:val="4"/>
        </w:numPr>
        <w:contextualSpacing/>
        <w:rPr>
          <w:rFonts w:ascii="Scandia" w:hAnsi="Scandia" w:cstheme="minorHAnsi"/>
          <w:spacing w:val="-8"/>
        </w:rPr>
      </w:pPr>
      <w:r w:rsidRPr="001B6185">
        <w:rPr>
          <w:rFonts w:ascii="Scandia" w:hAnsi="Scandia" w:cs="Arial"/>
          <w:spacing w:val="-8"/>
        </w:rPr>
        <w:t>The APR</w:t>
      </w:r>
      <w:r>
        <w:rPr>
          <w:rFonts w:ascii="Scandia" w:hAnsi="Scandia" w:cs="Arial"/>
          <w:spacing w:val="-8"/>
        </w:rPr>
        <w:t>-IA</w:t>
      </w:r>
      <w:r w:rsidRPr="001B6185">
        <w:rPr>
          <w:rFonts w:ascii="Scandia" w:hAnsi="Scandia" w:cs="Arial"/>
          <w:spacing w:val="-8"/>
        </w:rPr>
        <w:t xml:space="preserve"> must not exceed 20 MB and 150 pages</w:t>
      </w:r>
      <w:r>
        <w:rPr>
          <w:rFonts w:ascii="Scandia" w:hAnsi="Scandia" w:cs="Arial"/>
          <w:spacing w:val="-8"/>
        </w:rPr>
        <w:t xml:space="preserve">, excluding appendices.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80"/>
      </w:tblGrid>
      <w:tr w:rsidR="00181034" w:rsidRPr="001B6185" w14:paraId="122B0DD9" w14:textId="77777777" w:rsidTr="000B7AAF">
        <w:trPr>
          <w:trHeight w:val="217"/>
        </w:trPr>
        <w:tc>
          <w:tcPr>
            <w:tcW w:w="4680" w:type="dxa"/>
            <w:shd w:val="clear" w:color="auto" w:fill="F0EEEF"/>
            <w:tcMar>
              <w:top w:w="43" w:type="dxa"/>
              <w:left w:w="115" w:type="dxa"/>
              <w:bottom w:w="43" w:type="dxa"/>
              <w:right w:w="115" w:type="dxa"/>
            </w:tcMar>
          </w:tcPr>
          <w:p w14:paraId="2CAFDCE7" w14:textId="101D14AC" w:rsidR="00181034" w:rsidRPr="001B6185" w:rsidRDefault="00181034" w:rsidP="001B6185">
            <w:pPr>
              <w:rPr>
                <w:rFonts w:ascii="Scandia" w:hAnsi="Scandia" w:cs="Arial"/>
                <w:b/>
              </w:rPr>
            </w:pPr>
            <w:r w:rsidRPr="001B6185">
              <w:rPr>
                <w:rFonts w:ascii="Scandia" w:hAnsi="Scandia" w:cs="Arial"/>
                <w:b/>
              </w:rPr>
              <w:t>Institution</w:t>
            </w:r>
          </w:p>
        </w:tc>
        <w:tc>
          <w:tcPr>
            <w:tcW w:w="4680" w:type="dxa"/>
            <w:shd w:val="clear" w:color="auto" w:fill="F0EEEF"/>
            <w:tcMar>
              <w:top w:w="43" w:type="dxa"/>
              <w:left w:w="115" w:type="dxa"/>
              <w:bottom w:w="43" w:type="dxa"/>
              <w:right w:w="115" w:type="dxa"/>
            </w:tcMar>
          </w:tcPr>
          <w:p w14:paraId="71BA4662" w14:textId="1FC94E5F" w:rsidR="00181034" w:rsidRPr="001B6185" w:rsidRDefault="00181034" w:rsidP="001B6185">
            <w:pPr>
              <w:rPr>
                <w:rFonts w:ascii="Scandia" w:hAnsi="Scandia" w:cs="Arial"/>
                <w:b/>
                <w:u w:val="single"/>
              </w:rPr>
            </w:pPr>
          </w:p>
        </w:tc>
      </w:tr>
      <w:tr w:rsidR="00181034" w:rsidRPr="001B6185" w14:paraId="3515602B" w14:textId="77777777" w:rsidTr="000C7D0E">
        <w:trPr>
          <w:trHeight w:val="72"/>
        </w:trPr>
        <w:tc>
          <w:tcPr>
            <w:tcW w:w="4680" w:type="dxa"/>
            <w:tcMar>
              <w:top w:w="43" w:type="dxa"/>
              <w:left w:w="115" w:type="dxa"/>
              <w:bottom w:w="43" w:type="dxa"/>
              <w:right w:w="115" w:type="dxa"/>
            </w:tcMar>
          </w:tcPr>
          <w:p w14:paraId="420AF4C3" w14:textId="4030187A" w:rsidR="00181034" w:rsidRPr="001B6185" w:rsidRDefault="00100198" w:rsidP="001B6185">
            <w:pPr>
              <w:rPr>
                <w:rFonts w:ascii="Scandia" w:hAnsi="Scandia" w:cs="Arial"/>
                <w:b/>
              </w:rPr>
            </w:pPr>
            <w:r w:rsidRPr="001B6185">
              <w:rPr>
                <w:rFonts w:ascii="Scandia" w:hAnsi="Scandia" w:cs="Arial"/>
                <w:b/>
              </w:rPr>
              <w:t>Name of Academic Unit</w:t>
            </w:r>
          </w:p>
        </w:tc>
        <w:tc>
          <w:tcPr>
            <w:tcW w:w="4680" w:type="dxa"/>
            <w:tcMar>
              <w:top w:w="43" w:type="dxa"/>
              <w:left w:w="115" w:type="dxa"/>
              <w:bottom w:w="43" w:type="dxa"/>
              <w:right w:w="115" w:type="dxa"/>
            </w:tcMar>
          </w:tcPr>
          <w:p w14:paraId="395CB841" w14:textId="08D05C18" w:rsidR="00181034" w:rsidRPr="001B6185" w:rsidRDefault="00181034" w:rsidP="001B6185">
            <w:pPr>
              <w:rPr>
                <w:rFonts w:ascii="Scandia" w:hAnsi="Scandia" w:cs="Arial"/>
                <w:bCs/>
              </w:rPr>
            </w:pPr>
          </w:p>
        </w:tc>
      </w:tr>
      <w:tr w:rsidR="000C7D0E" w:rsidRPr="001B6185" w14:paraId="400D7263" w14:textId="77777777" w:rsidTr="0033272A">
        <w:trPr>
          <w:trHeight w:val="68"/>
        </w:trPr>
        <w:tc>
          <w:tcPr>
            <w:tcW w:w="4680" w:type="dxa"/>
            <w:tcMar>
              <w:top w:w="43" w:type="dxa"/>
              <w:left w:w="115" w:type="dxa"/>
              <w:bottom w:w="43" w:type="dxa"/>
              <w:right w:w="115" w:type="dxa"/>
            </w:tcMar>
            <w:vAlign w:val="center"/>
          </w:tcPr>
          <w:p w14:paraId="3662F1D8" w14:textId="2E42F777" w:rsidR="000C7D0E" w:rsidRPr="001B6185" w:rsidRDefault="000C7D0E" w:rsidP="001B6185">
            <w:pPr>
              <w:rPr>
                <w:rFonts w:ascii="Scandia" w:hAnsi="Scandia" w:cs="Arial"/>
                <w:b/>
              </w:rPr>
            </w:pPr>
            <w:r>
              <w:rPr>
                <w:rFonts w:ascii="Scandia" w:hAnsi="Scandia" w:cs="Arial"/>
                <w:b/>
              </w:rPr>
              <w:t>Date of APR</w:t>
            </w:r>
            <w:r w:rsidR="00C74114">
              <w:rPr>
                <w:rFonts w:ascii="Scandia" w:hAnsi="Scandia" w:cs="Arial"/>
                <w:b/>
              </w:rPr>
              <w:t>-IA</w:t>
            </w:r>
            <w:r>
              <w:rPr>
                <w:rFonts w:ascii="Scandia" w:hAnsi="Scandia" w:cs="Arial"/>
                <w:b/>
              </w:rPr>
              <w:t xml:space="preserve"> Submission </w:t>
            </w:r>
          </w:p>
        </w:tc>
        <w:tc>
          <w:tcPr>
            <w:tcW w:w="4680" w:type="dxa"/>
            <w:tcMar>
              <w:top w:w="43" w:type="dxa"/>
              <w:left w:w="115" w:type="dxa"/>
              <w:bottom w:w="43" w:type="dxa"/>
              <w:right w:w="115" w:type="dxa"/>
            </w:tcMar>
          </w:tcPr>
          <w:p w14:paraId="0CE4C95B" w14:textId="77777777" w:rsidR="000C7D0E" w:rsidRDefault="000C7D0E" w:rsidP="001B6185">
            <w:pPr>
              <w:tabs>
                <w:tab w:val="left" w:pos="533"/>
              </w:tabs>
              <w:rPr>
                <w:rFonts w:ascii="Scandia" w:hAnsi="Scandia" w:cs="Arial"/>
                <w:bCs/>
              </w:rPr>
            </w:pPr>
          </w:p>
        </w:tc>
      </w:tr>
      <w:tr w:rsidR="004E56F0" w:rsidRPr="001B6185" w14:paraId="4A771F80" w14:textId="77777777" w:rsidTr="0033272A">
        <w:trPr>
          <w:trHeight w:val="68"/>
        </w:trPr>
        <w:tc>
          <w:tcPr>
            <w:tcW w:w="4680" w:type="dxa"/>
            <w:tcMar>
              <w:top w:w="43" w:type="dxa"/>
              <w:left w:w="115" w:type="dxa"/>
              <w:bottom w:w="43" w:type="dxa"/>
              <w:right w:w="115" w:type="dxa"/>
            </w:tcMar>
            <w:vAlign w:val="center"/>
          </w:tcPr>
          <w:p w14:paraId="7F6EE4E4" w14:textId="0FEF756F" w:rsidR="00D84A18" w:rsidRPr="00FB5F8E" w:rsidRDefault="00D84A18" w:rsidP="001B6185">
            <w:pPr>
              <w:rPr>
                <w:rFonts w:ascii="Scandia" w:hAnsi="Scandia" w:cs="Arial"/>
                <w:b/>
              </w:rPr>
            </w:pPr>
            <w:r w:rsidRPr="00FB5F8E">
              <w:rPr>
                <w:rFonts w:ascii="Scandia" w:hAnsi="Scandia" w:cs="Arial"/>
                <w:b/>
              </w:rPr>
              <w:t xml:space="preserve">Degree </w:t>
            </w:r>
            <w:r w:rsidR="00FB5F8E" w:rsidRPr="00FB5F8E">
              <w:rPr>
                <w:rFonts w:ascii="Scandia" w:hAnsi="Scandia" w:cs="Arial"/>
                <w:b/>
              </w:rPr>
              <w:t>Described in the APR</w:t>
            </w:r>
            <w:r w:rsidR="00416B33">
              <w:rPr>
                <w:rFonts w:ascii="Scandia" w:hAnsi="Scandia" w:cs="Arial"/>
                <w:b/>
              </w:rPr>
              <w:t>-IA</w:t>
            </w:r>
          </w:p>
          <w:p w14:paraId="36D44997" w14:textId="77777777" w:rsidR="00887438" w:rsidRPr="001B6185" w:rsidRDefault="00887438" w:rsidP="001B6185">
            <w:pPr>
              <w:rPr>
                <w:rFonts w:ascii="Scandia" w:hAnsi="Scandia" w:cs="Arial"/>
                <w:b/>
              </w:rPr>
            </w:pPr>
          </w:p>
          <w:p w14:paraId="2A3FFDD0" w14:textId="0299062D" w:rsidR="00887438" w:rsidRPr="001B6185" w:rsidRDefault="00AF66CA" w:rsidP="001B6185">
            <w:pPr>
              <w:rPr>
                <w:rFonts w:ascii="Scandia" w:hAnsi="Scandia" w:cs="Arial"/>
                <w:bCs/>
                <w:i/>
                <w:iCs/>
              </w:rPr>
            </w:pPr>
            <w:r w:rsidRPr="001B6185">
              <w:rPr>
                <w:rFonts w:ascii="Scandia" w:hAnsi="Scandia" w:cs="Arial"/>
                <w:b/>
              </w:rPr>
              <w:t xml:space="preserve">Track(s) </w:t>
            </w:r>
            <w:r w:rsidR="00FB5F8E" w:rsidRPr="00B17FAA">
              <w:rPr>
                <w:rFonts w:ascii="Scandia" w:hAnsi="Scandia" w:cs="Arial"/>
                <w:bCs/>
                <w:i/>
                <w:iCs/>
                <w:sz w:val="16"/>
                <w:szCs w:val="16"/>
              </w:rPr>
              <w:t>I</w:t>
            </w:r>
            <w:r w:rsidRPr="00B17FAA">
              <w:rPr>
                <w:rFonts w:ascii="Scandia" w:hAnsi="Scandia" w:cs="Arial"/>
                <w:bCs/>
                <w:i/>
                <w:iCs/>
                <w:sz w:val="16"/>
                <w:szCs w:val="16"/>
              </w:rPr>
              <w:t>nclude all track</w:t>
            </w:r>
            <w:r w:rsidR="002E4CC5" w:rsidRPr="00B17FAA">
              <w:rPr>
                <w:rFonts w:ascii="Scandia" w:hAnsi="Scandia" w:cs="Arial"/>
                <w:bCs/>
                <w:i/>
                <w:iCs/>
                <w:sz w:val="16"/>
                <w:szCs w:val="16"/>
              </w:rPr>
              <w:t>s</w:t>
            </w:r>
            <w:r w:rsidRPr="00B17FAA">
              <w:rPr>
                <w:rFonts w:ascii="Scandia" w:hAnsi="Scandia" w:cs="Arial"/>
                <w:bCs/>
                <w:i/>
                <w:iCs/>
                <w:sz w:val="16"/>
                <w:szCs w:val="16"/>
              </w:rPr>
              <w:t xml:space="preserve"> offered by the program under the respective degree, including total number of credits</w:t>
            </w:r>
            <w:r w:rsidR="00B17FAA" w:rsidRPr="00B17FAA">
              <w:rPr>
                <w:rFonts w:ascii="Scandia" w:hAnsi="Scandia" w:cs="Arial"/>
                <w:bCs/>
                <w:i/>
                <w:iCs/>
                <w:sz w:val="16"/>
                <w:szCs w:val="16"/>
              </w:rPr>
              <w:t xml:space="preserve"> required for completion</w:t>
            </w:r>
            <w:r w:rsidR="009352A1" w:rsidRPr="00B17FAA">
              <w:rPr>
                <w:rFonts w:ascii="Scandia" w:hAnsi="Scandia" w:cs="Arial"/>
                <w:bCs/>
                <w:i/>
                <w:iCs/>
                <w:sz w:val="16"/>
                <w:szCs w:val="16"/>
              </w:rPr>
              <w:t xml:space="preserve">. </w:t>
            </w:r>
          </w:p>
          <w:p w14:paraId="4B355D2E" w14:textId="77777777" w:rsidR="00887438" w:rsidRPr="00B17FAA" w:rsidRDefault="00887438" w:rsidP="001B6185">
            <w:pPr>
              <w:rPr>
                <w:rFonts w:ascii="Scandia" w:hAnsi="Scandia" w:cs="Arial"/>
                <w:bCs/>
                <w:i/>
                <w:iCs/>
                <w:sz w:val="16"/>
                <w:szCs w:val="16"/>
              </w:rPr>
            </w:pPr>
          </w:p>
          <w:p w14:paraId="24EF9C63" w14:textId="0E8A6B20" w:rsidR="00B04990" w:rsidRPr="00B17FAA" w:rsidRDefault="009352A1" w:rsidP="001B6185">
            <w:pPr>
              <w:rPr>
                <w:rFonts w:ascii="Scandia" w:hAnsi="Scandia" w:cs="Arial"/>
                <w:bCs/>
                <w:sz w:val="16"/>
                <w:szCs w:val="16"/>
              </w:rPr>
            </w:pPr>
            <w:r w:rsidRPr="00B17FAA">
              <w:rPr>
                <w:rFonts w:ascii="Scandia" w:hAnsi="Scandia" w:cs="Arial"/>
                <w:bCs/>
                <w:i/>
                <w:iCs/>
                <w:sz w:val="16"/>
                <w:szCs w:val="16"/>
              </w:rPr>
              <w:t>Examples</w:t>
            </w:r>
            <w:r w:rsidR="0033272A" w:rsidRPr="00B17FAA">
              <w:rPr>
                <w:rFonts w:ascii="Scandia" w:hAnsi="Scandia" w:cs="Arial"/>
                <w:bCs/>
                <w:i/>
                <w:iCs/>
                <w:sz w:val="16"/>
                <w:szCs w:val="16"/>
              </w:rPr>
              <w:t xml:space="preserve"> of tracks</w:t>
            </w:r>
            <w:r w:rsidRPr="00B17FAA">
              <w:rPr>
                <w:rFonts w:ascii="Scandia" w:hAnsi="Scandia" w:cs="Arial"/>
                <w:bCs/>
                <w:i/>
                <w:iCs/>
                <w:sz w:val="16"/>
                <w:szCs w:val="16"/>
              </w:rPr>
              <w:t>:</w:t>
            </w:r>
          </w:p>
          <w:p w14:paraId="001D6F42" w14:textId="5F863D0D" w:rsidR="009352A1" w:rsidRPr="00B17FAA" w:rsidRDefault="009352A1" w:rsidP="00514A2A">
            <w:pPr>
              <w:pStyle w:val="ListParagraph"/>
              <w:numPr>
                <w:ilvl w:val="0"/>
                <w:numId w:val="5"/>
              </w:numPr>
              <w:rPr>
                <w:rFonts w:ascii="Scandia" w:hAnsi="Scandia" w:cs="Arial"/>
                <w:bCs/>
                <w:i/>
                <w:iCs/>
                <w:sz w:val="16"/>
                <w:szCs w:val="16"/>
              </w:rPr>
            </w:pPr>
            <w:r w:rsidRPr="00B17FAA">
              <w:rPr>
                <w:rFonts w:ascii="Scandia" w:hAnsi="Scandia" w:cs="Arial"/>
                <w:bCs/>
                <w:i/>
                <w:iCs/>
                <w:sz w:val="16"/>
                <w:szCs w:val="16"/>
              </w:rPr>
              <w:t>150 semester undergraduate credit hours</w:t>
            </w:r>
          </w:p>
          <w:p w14:paraId="2F97872B" w14:textId="77777777" w:rsidR="00B17FAA" w:rsidRDefault="009352A1" w:rsidP="00B17FAA">
            <w:pPr>
              <w:pStyle w:val="ListParagraph"/>
              <w:numPr>
                <w:ilvl w:val="0"/>
                <w:numId w:val="5"/>
              </w:numPr>
              <w:rPr>
                <w:rFonts w:ascii="Scandia" w:hAnsi="Scandia" w:cs="Arial"/>
                <w:bCs/>
                <w:i/>
                <w:iCs/>
                <w:sz w:val="16"/>
                <w:szCs w:val="16"/>
              </w:rPr>
            </w:pPr>
            <w:r w:rsidRPr="00B17FAA">
              <w:rPr>
                <w:rFonts w:ascii="Scandia" w:hAnsi="Scandia" w:cs="Arial"/>
                <w:bCs/>
                <w:i/>
                <w:iCs/>
                <w:sz w:val="16"/>
                <w:szCs w:val="16"/>
              </w:rPr>
              <w:t>Undergraduate</w:t>
            </w:r>
            <w:r w:rsidR="00BB00A5" w:rsidRPr="00B17FAA">
              <w:rPr>
                <w:rFonts w:ascii="Scandia" w:hAnsi="Scandia" w:cs="Arial"/>
                <w:bCs/>
                <w:i/>
                <w:iCs/>
                <w:sz w:val="16"/>
                <w:szCs w:val="16"/>
              </w:rPr>
              <w:t xml:space="preserve"> degree</w:t>
            </w:r>
            <w:r w:rsidRPr="00B17FAA">
              <w:rPr>
                <w:rFonts w:ascii="Scandia" w:hAnsi="Scandia" w:cs="Arial"/>
                <w:bCs/>
                <w:i/>
                <w:iCs/>
                <w:sz w:val="16"/>
                <w:szCs w:val="16"/>
              </w:rPr>
              <w:t xml:space="preserve"> with architecture major</w:t>
            </w:r>
            <w:r w:rsidR="00BB00A5" w:rsidRPr="00B17FAA">
              <w:rPr>
                <w:rFonts w:ascii="Scandia" w:hAnsi="Scandia" w:cs="Arial"/>
                <w:bCs/>
                <w:i/>
                <w:iCs/>
                <w:sz w:val="16"/>
                <w:szCs w:val="16"/>
              </w:rPr>
              <w:t xml:space="preserve"> + 60 graduate semester credit hours</w:t>
            </w:r>
          </w:p>
          <w:p w14:paraId="10172133" w14:textId="1217A166" w:rsidR="00BB00A5" w:rsidRPr="00B17FAA" w:rsidRDefault="009352A1" w:rsidP="00B17FAA">
            <w:pPr>
              <w:pStyle w:val="ListParagraph"/>
              <w:numPr>
                <w:ilvl w:val="0"/>
                <w:numId w:val="5"/>
              </w:numPr>
              <w:rPr>
                <w:rFonts w:ascii="Scandia" w:hAnsi="Scandia" w:cs="Arial"/>
                <w:bCs/>
                <w:i/>
                <w:iCs/>
                <w:sz w:val="16"/>
                <w:szCs w:val="16"/>
              </w:rPr>
            </w:pPr>
            <w:r w:rsidRPr="00B17FAA">
              <w:rPr>
                <w:rFonts w:ascii="Scandia" w:hAnsi="Scandia" w:cs="Arial"/>
                <w:bCs/>
                <w:i/>
                <w:iCs/>
                <w:sz w:val="16"/>
                <w:szCs w:val="16"/>
              </w:rPr>
              <w:t>Undergraduate</w:t>
            </w:r>
            <w:r w:rsidR="00BB00A5" w:rsidRPr="00B17FAA">
              <w:rPr>
                <w:rFonts w:ascii="Scandia" w:hAnsi="Scandia" w:cs="Arial"/>
                <w:bCs/>
                <w:i/>
                <w:iCs/>
                <w:sz w:val="16"/>
                <w:szCs w:val="16"/>
              </w:rPr>
              <w:t xml:space="preserve"> degree </w:t>
            </w:r>
            <w:r w:rsidRPr="00B17FAA">
              <w:rPr>
                <w:rFonts w:ascii="Scandia" w:hAnsi="Scandia" w:cs="Arial"/>
                <w:bCs/>
                <w:i/>
                <w:iCs/>
                <w:sz w:val="16"/>
                <w:szCs w:val="16"/>
              </w:rPr>
              <w:t xml:space="preserve">with non-architecture major </w:t>
            </w:r>
            <w:r w:rsidR="00BB00A5" w:rsidRPr="00B17FAA">
              <w:rPr>
                <w:rFonts w:ascii="Scandia" w:hAnsi="Scandia" w:cs="Arial"/>
                <w:bCs/>
                <w:i/>
                <w:iCs/>
                <w:sz w:val="16"/>
                <w:szCs w:val="16"/>
              </w:rPr>
              <w:t>+ 90 graduate semester credit hours</w:t>
            </w:r>
          </w:p>
        </w:tc>
        <w:tc>
          <w:tcPr>
            <w:tcW w:w="4680" w:type="dxa"/>
            <w:tcMar>
              <w:top w:w="43" w:type="dxa"/>
              <w:left w:w="115" w:type="dxa"/>
              <w:bottom w:w="43" w:type="dxa"/>
              <w:right w:w="115" w:type="dxa"/>
            </w:tcMar>
          </w:tcPr>
          <w:p w14:paraId="7956BFBB" w14:textId="77777777" w:rsidR="007757B3" w:rsidRPr="00DF25BD" w:rsidRDefault="00DF5B08" w:rsidP="007757B3">
            <w:pPr>
              <w:tabs>
                <w:tab w:val="left" w:pos="533"/>
              </w:tabs>
              <w:rPr>
                <w:rFonts w:ascii="Scandia" w:hAnsi="Scandia" w:cs="Arial"/>
                <w:bCs/>
              </w:rPr>
            </w:pPr>
            <w:sdt>
              <w:sdtPr>
                <w:rPr>
                  <w:rFonts w:ascii="Scandia" w:hAnsi="Scandia" w:cs="Arial"/>
                  <w:bCs/>
                </w:rPr>
                <w:id w:val="501945289"/>
                <w14:checkbox>
                  <w14:checked w14:val="0"/>
                  <w14:checkedState w14:val="2612" w14:font="MS Gothic"/>
                  <w14:uncheckedState w14:val="2610" w14:font="MS Gothic"/>
                </w14:checkbox>
              </w:sdtPr>
              <w:sdtEndPr/>
              <w:sdtContent>
                <w:r w:rsidR="007757B3" w:rsidRPr="001B6185">
                  <w:rPr>
                    <w:rFonts w:ascii="Segoe UI Symbol" w:eastAsia="MS Gothic" w:hAnsi="Segoe UI Symbol" w:cs="Segoe UI Symbol"/>
                    <w:bCs/>
                  </w:rPr>
                  <w:t>☐</w:t>
                </w:r>
              </w:sdtContent>
            </w:sdt>
            <w:r w:rsidR="007757B3" w:rsidRPr="001B6185">
              <w:rPr>
                <w:rFonts w:ascii="Scandia" w:hAnsi="Scandia" w:cs="Arial"/>
                <w:bCs/>
              </w:rPr>
              <w:t xml:space="preserve"> </w:t>
            </w:r>
            <w:r w:rsidR="007757B3" w:rsidRPr="00DF25BD">
              <w:rPr>
                <w:rFonts w:ascii="Scandia" w:hAnsi="Scandia" w:cs="Arial"/>
                <w:bCs/>
                <w:u w:val="single"/>
              </w:rPr>
              <w:t>Bachelor of Architecture</w:t>
            </w:r>
          </w:p>
          <w:p w14:paraId="10066A0A" w14:textId="77777777" w:rsidR="007757B3" w:rsidRDefault="007757B3" w:rsidP="007757B3">
            <w:pPr>
              <w:ind w:left="342"/>
              <w:rPr>
                <w:rFonts w:ascii="Scandia" w:hAnsi="Scandia" w:cs="Arial"/>
                <w:bCs/>
                <w:sz w:val="18"/>
                <w:szCs w:val="18"/>
              </w:rPr>
            </w:pPr>
            <w:r w:rsidRPr="00DF25BD">
              <w:rPr>
                <w:rFonts w:ascii="Scandia" w:hAnsi="Scandia" w:cs="Arial"/>
                <w:bCs/>
                <w:sz w:val="18"/>
                <w:szCs w:val="18"/>
              </w:rPr>
              <w:t>Track (inc. credits):</w:t>
            </w:r>
          </w:p>
          <w:p w14:paraId="611EB3E8" w14:textId="77777777" w:rsidR="007757B3" w:rsidRPr="00DF25BD" w:rsidRDefault="007757B3" w:rsidP="007757B3">
            <w:pPr>
              <w:ind w:left="342"/>
              <w:rPr>
                <w:rFonts w:ascii="Scandia" w:hAnsi="Scandia" w:cs="Arial"/>
                <w:bCs/>
                <w:sz w:val="18"/>
                <w:szCs w:val="18"/>
              </w:rPr>
            </w:pPr>
          </w:p>
          <w:p w14:paraId="71E8C6E9" w14:textId="77777777" w:rsidR="007757B3" w:rsidRPr="00DF25BD" w:rsidRDefault="00DF5B08" w:rsidP="007757B3">
            <w:pPr>
              <w:tabs>
                <w:tab w:val="left" w:pos="533"/>
              </w:tabs>
              <w:rPr>
                <w:rFonts w:ascii="Scandia" w:hAnsi="Scandia" w:cs="Arial"/>
                <w:bCs/>
                <w:u w:val="single"/>
              </w:rPr>
            </w:pPr>
            <w:sdt>
              <w:sdtPr>
                <w:rPr>
                  <w:rFonts w:ascii="Scandia" w:hAnsi="Scandia" w:cs="Arial"/>
                  <w:bCs/>
                </w:rPr>
                <w:id w:val="1635833021"/>
                <w14:checkbox>
                  <w14:checked w14:val="0"/>
                  <w14:checkedState w14:val="2612" w14:font="MS Gothic"/>
                  <w14:uncheckedState w14:val="2610" w14:font="MS Gothic"/>
                </w14:checkbox>
              </w:sdtPr>
              <w:sdtEndPr/>
              <w:sdtContent>
                <w:r w:rsidR="007757B3" w:rsidRPr="00DF25BD">
                  <w:rPr>
                    <w:rFonts w:ascii="Segoe UI Symbol" w:eastAsia="MS Gothic" w:hAnsi="Segoe UI Symbol" w:cs="Segoe UI Symbol"/>
                    <w:bCs/>
                  </w:rPr>
                  <w:t>☐</w:t>
                </w:r>
              </w:sdtContent>
            </w:sdt>
            <w:r w:rsidR="007757B3" w:rsidRPr="00DF25BD">
              <w:rPr>
                <w:rFonts w:ascii="Scandia" w:hAnsi="Scandia" w:cs="Arial"/>
                <w:bCs/>
              </w:rPr>
              <w:t xml:space="preserve"> </w:t>
            </w:r>
            <w:r w:rsidR="007757B3" w:rsidRPr="00DF25BD">
              <w:rPr>
                <w:rFonts w:ascii="Scandia" w:hAnsi="Scandia" w:cs="Arial"/>
                <w:bCs/>
                <w:u w:val="single"/>
              </w:rPr>
              <w:t>Master of Architecture</w:t>
            </w:r>
          </w:p>
          <w:p w14:paraId="0A23CD9C" w14:textId="77777777" w:rsidR="007757B3" w:rsidRPr="00DF25BD" w:rsidRDefault="007757B3" w:rsidP="007757B3">
            <w:pPr>
              <w:ind w:left="342"/>
              <w:rPr>
                <w:rFonts w:ascii="Scandia" w:hAnsi="Scandia" w:cs="Arial"/>
                <w:bCs/>
                <w:sz w:val="18"/>
                <w:szCs w:val="18"/>
              </w:rPr>
            </w:pPr>
            <w:r w:rsidRPr="00DF25BD">
              <w:rPr>
                <w:rFonts w:ascii="Scandia" w:hAnsi="Scandia" w:cs="Arial"/>
                <w:bCs/>
                <w:sz w:val="18"/>
                <w:szCs w:val="18"/>
              </w:rPr>
              <w:t>Track (inc. credits):</w:t>
            </w:r>
          </w:p>
          <w:p w14:paraId="1A93A1FB" w14:textId="77777777" w:rsidR="007757B3" w:rsidRDefault="007757B3" w:rsidP="007757B3">
            <w:pPr>
              <w:ind w:left="342"/>
              <w:rPr>
                <w:rFonts w:ascii="Scandia" w:hAnsi="Scandia" w:cs="Arial"/>
                <w:bCs/>
                <w:sz w:val="18"/>
                <w:szCs w:val="18"/>
              </w:rPr>
            </w:pPr>
            <w:r w:rsidRPr="00DF25BD">
              <w:rPr>
                <w:rFonts w:ascii="Scandia" w:hAnsi="Scandia" w:cs="Arial"/>
                <w:bCs/>
                <w:sz w:val="18"/>
                <w:szCs w:val="18"/>
              </w:rPr>
              <w:t>Track (inc. credits):</w:t>
            </w:r>
          </w:p>
          <w:p w14:paraId="2CB9D887" w14:textId="77777777" w:rsidR="007757B3" w:rsidRPr="00DF25BD" w:rsidRDefault="007757B3" w:rsidP="007757B3">
            <w:pPr>
              <w:ind w:left="342"/>
              <w:rPr>
                <w:rFonts w:ascii="Scandia" w:hAnsi="Scandia" w:cs="Arial"/>
                <w:bCs/>
                <w:sz w:val="18"/>
                <w:szCs w:val="18"/>
              </w:rPr>
            </w:pPr>
          </w:p>
          <w:p w14:paraId="70B46B50" w14:textId="77777777" w:rsidR="007757B3" w:rsidRPr="00DF25BD" w:rsidRDefault="00DF5B08" w:rsidP="007757B3">
            <w:pPr>
              <w:tabs>
                <w:tab w:val="left" w:pos="533"/>
              </w:tabs>
              <w:rPr>
                <w:rFonts w:ascii="Scandia" w:hAnsi="Scandia" w:cs="Arial"/>
                <w:bCs/>
              </w:rPr>
            </w:pPr>
            <w:sdt>
              <w:sdtPr>
                <w:rPr>
                  <w:rFonts w:ascii="Scandia" w:hAnsi="Scandia" w:cs="Arial"/>
                  <w:bCs/>
                </w:rPr>
                <w:id w:val="836509685"/>
                <w14:checkbox>
                  <w14:checked w14:val="0"/>
                  <w14:checkedState w14:val="2612" w14:font="MS Gothic"/>
                  <w14:uncheckedState w14:val="2610" w14:font="MS Gothic"/>
                </w14:checkbox>
              </w:sdtPr>
              <w:sdtEndPr/>
              <w:sdtContent>
                <w:r w:rsidR="007757B3" w:rsidRPr="00DF25BD">
                  <w:rPr>
                    <w:rFonts w:ascii="Segoe UI Symbol" w:eastAsia="MS Gothic" w:hAnsi="Segoe UI Symbol" w:cs="Segoe UI Symbol"/>
                    <w:bCs/>
                  </w:rPr>
                  <w:t>☐</w:t>
                </w:r>
              </w:sdtContent>
            </w:sdt>
            <w:r w:rsidR="007757B3" w:rsidRPr="00DF25BD">
              <w:rPr>
                <w:rFonts w:ascii="Scandia" w:hAnsi="Scandia" w:cs="Arial"/>
                <w:bCs/>
              </w:rPr>
              <w:t xml:space="preserve"> </w:t>
            </w:r>
            <w:r w:rsidR="007757B3" w:rsidRPr="00DF25BD">
              <w:rPr>
                <w:rFonts w:ascii="Scandia" w:hAnsi="Scandia" w:cs="Arial"/>
                <w:bCs/>
                <w:u w:val="single"/>
              </w:rPr>
              <w:t>Doctor of Architecture</w:t>
            </w:r>
          </w:p>
          <w:p w14:paraId="5485C5B6" w14:textId="77777777" w:rsidR="007757B3" w:rsidRPr="00DF25BD" w:rsidRDefault="007757B3" w:rsidP="007757B3">
            <w:pPr>
              <w:ind w:left="342"/>
              <w:rPr>
                <w:rFonts w:ascii="Scandia" w:hAnsi="Scandia" w:cs="Arial"/>
                <w:bCs/>
                <w:sz w:val="18"/>
                <w:szCs w:val="18"/>
              </w:rPr>
            </w:pPr>
            <w:r w:rsidRPr="00DF25BD">
              <w:rPr>
                <w:rFonts w:ascii="Scandia" w:hAnsi="Scandia" w:cs="Arial"/>
                <w:bCs/>
                <w:sz w:val="18"/>
                <w:szCs w:val="18"/>
              </w:rPr>
              <w:t>Track (inc. credits):</w:t>
            </w:r>
          </w:p>
          <w:p w14:paraId="62615141" w14:textId="2AFEB574" w:rsidR="00AF66CA" w:rsidRPr="001B6185" w:rsidRDefault="007757B3" w:rsidP="007757B3">
            <w:pPr>
              <w:ind w:left="342"/>
              <w:rPr>
                <w:rFonts w:ascii="Scandia" w:hAnsi="Scandia" w:cs="Arial"/>
                <w:bCs/>
              </w:rPr>
            </w:pPr>
            <w:r w:rsidRPr="00DF25BD">
              <w:rPr>
                <w:rFonts w:ascii="Scandia" w:hAnsi="Scandia" w:cs="Arial"/>
                <w:bCs/>
                <w:sz w:val="18"/>
                <w:szCs w:val="18"/>
              </w:rPr>
              <w:t>Track (inc. credits</w:t>
            </w:r>
            <w:r>
              <w:rPr>
                <w:rFonts w:ascii="Scandia" w:hAnsi="Scandia" w:cs="Arial"/>
                <w:bCs/>
                <w:sz w:val="18"/>
                <w:szCs w:val="18"/>
              </w:rPr>
              <w:t>):</w:t>
            </w:r>
          </w:p>
        </w:tc>
      </w:tr>
      <w:tr w:rsidR="00D37A71" w:rsidRPr="001B6185" w14:paraId="664D3D38" w14:textId="77777777" w:rsidTr="0033272A">
        <w:trPr>
          <w:trHeight w:val="68"/>
        </w:trPr>
        <w:tc>
          <w:tcPr>
            <w:tcW w:w="4680" w:type="dxa"/>
            <w:tcMar>
              <w:top w:w="43" w:type="dxa"/>
              <w:left w:w="115" w:type="dxa"/>
              <w:bottom w:w="43" w:type="dxa"/>
              <w:right w:w="115" w:type="dxa"/>
            </w:tcMar>
          </w:tcPr>
          <w:p w14:paraId="7AC5AE27" w14:textId="7739CA63" w:rsidR="00D37A71" w:rsidRPr="001B6185" w:rsidRDefault="00D37A71" w:rsidP="001B6185">
            <w:pPr>
              <w:rPr>
                <w:rFonts w:ascii="Scandia" w:hAnsi="Scandia" w:cs="Arial"/>
                <w:b/>
              </w:rPr>
            </w:pPr>
            <w:r w:rsidRPr="001B6185">
              <w:rPr>
                <w:rFonts w:ascii="Scandia" w:hAnsi="Scandia" w:cs="Arial"/>
                <w:b/>
              </w:rPr>
              <w:t>Application for Accreditation</w:t>
            </w:r>
          </w:p>
        </w:tc>
        <w:tc>
          <w:tcPr>
            <w:tcW w:w="4680" w:type="dxa"/>
            <w:tcMar>
              <w:top w:w="43" w:type="dxa"/>
              <w:left w:w="115" w:type="dxa"/>
              <w:bottom w:w="43" w:type="dxa"/>
              <w:right w:w="115" w:type="dxa"/>
            </w:tcMar>
          </w:tcPr>
          <w:p w14:paraId="0CB7127F" w14:textId="459753D4" w:rsidR="00D37A71" w:rsidRPr="001B6185" w:rsidRDefault="0098756A" w:rsidP="001B6185">
            <w:pPr>
              <w:rPr>
                <w:rFonts w:ascii="Scandia" w:hAnsi="Scandia" w:cs="Arial"/>
                <w:bCs/>
              </w:rPr>
            </w:pPr>
            <w:r>
              <w:rPr>
                <w:rFonts w:ascii="Scandia" w:hAnsi="Scandia" w:cs="Arial"/>
                <w:bCs/>
              </w:rPr>
              <w:t>Initial</w:t>
            </w:r>
            <w:r w:rsidR="002C6D78">
              <w:rPr>
                <w:rFonts w:ascii="Scandia" w:hAnsi="Scandia" w:cs="Arial"/>
                <w:bCs/>
              </w:rPr>
              <w:t xml:space="preserve"> Accreditation</w:t>
            </w:r>
            <w:r>
              <w:rPr>
                <w:rFonts w:ascii="Scandia" w:hAnsi="Scandia" w:cs="Arial"/>
                <w:bCs/>
              </w:rPr>
              <w:t xml:space="preserve"> </w:t>
            </w:r>
          </w:p>
        </w:tc>
      </w:tr>
      <w:tr w:rsidR="00222F5B" w:rsidRPr="001B6185" w14:paraId="5861CB0B" w14:textId="77777777" w:rsidTr="0033272A">
        <w:trPr>
          <w:trHeight w:val="68"/>
        </w:trPr>
        <w:tc>
          <w:tcPr>
            <w:tcW w:w="4680" w:type="dxa"/>
            <w:tcMar>
              <w:top w:w="43" w:type="dxa"/>
              <w:left w:w="115" w:type="dxa"/>
              <w:bottom w:w="43" w:type="dxa"/>
              <w:right w:w="115" w:type="dxa"/>
            </w:tcMar>
          </w:tcPr>
          <w:p w14:paraId="35368AB2" w14:textId="69720CA2" w:rsidR="00222F5B" w:rsidRPr="001B6185" w:rsidRDefault="00222F5B" w:rsidP="001B6185">
            <w:pPr>
              <w:rPr>
                <w:rFonts w:ascii="Scandia" w:hAnsi="Scandia" w:cs="Arial"/>
                <w:b/>
              </w:rPr>
            </w:pPr>
            <w:r w:rsidRPr="001B6185">
              <w:rPr>
                <w:rFonts w:ascii="Scandia" w:hAnsi="Scandia" w:cs="Arial"/>
                <w:b/>
              </w:rPr>
              <w:t>Year of Previous Visit</w:t>
            </w:r>
          </w:p>
        </w:tc>
        <w:tc>
          <w:tcPr>
            <w:tcW w:w="4680" w:type="dxa"/>
            <w:tcMar>
              <w:top w:w="43" w:type="dxa"/>
              <w:left w:w="115" w:type="dxa"/>
              <w:bottom w:w="43" w:type="dxa"/>
              <w:right w:w="115" w:type="dxa"/>
            </w:tcMar>
          </w:tcPr>
          <w:p w14:paraId="0873AA88" w14:textId="00F03EE3" w:rsidR="00222F5B" w:rsidRPr="001B6185" w:rsidRDefault="00222F5B" w:rsidP="001B6185">
            <w:pPr>
              <w:rPr>
                <w:rFonts w:ascii="Scandia" w:hAnsi="Scandia" w:cs="Arial"/>
                <w:bCs/>
              </w:rPr>
            </w:pPr>
          </w:p>
        </w:tc>
      </w:tr>
      <w:tr w:rsidR="00222F5B" w:rsidRPr="001B6185" w14:paraId="3318545C" w14:textId="77777777" w:rsidTr="0033272A">
        <w:trPr>
          <w:trHeight w:val="68"/>
        </w:trPr>
        <w:tc>
          <w:tcPr>
            <w:tcW w:w="4680" w:type="dxa"/>
            <w:tcMar>
              <w:top w:w="43" w:type="dxa"/>
              <w:left w:w="115" w:type="dxa"/>
              <w:bottom w:w="43" w:type="dxa"/>
              <w:right w:w="115" w:type="dxa"/>
            </w:tcMar>
          </w:tcPr>
          <w:p w14:paraId="3223C7B7" w14:textId="7B6327F1" w:rsidR="00222F5B" w:rsidRPr="001B6185" w:rsidRDefault="00222F5B" w:rsidP="001B6185">
            <w:pPr>
              <w:rPr>
                <w:rFonts w:ascii="Scandia" w:hAnsi="Scandia" w:cs="Arial"/>
                <w:b/>
              </w:rPr>
            </w:pPr>
            <w:r w:rsidRPr="001B6185">
              <w:rPr>
                <w:rFonts w:ascii="Scandia" w:hAnsi="Scandia" w:cs="Arial"/>
                <w:b/>
              </w:rPr>
              <w:t xml:space="preserve">Current Term of Accreditation </w:t>
            </w:r>
            <w:r w:rsidRPr="001B6185">
              <w:rPr>
                <w:rFonts w:ascii="Scandia" w:hAnsi="Scandia" w:cs="Arial"/>
                <w:b/>
              </w:rPr>
              <w:br/>
            </w:r>
            <w:r w:rsidR="009352A1" w:rsidRPr="0029127E">
              <w:rPr>
                <w:rFonts w:ascii="Scandia" w:hAnsi="Scandia" w:cs="Arial"/>
                <w:bCs/>
                <w:i/>
                <w:iCs/>
                <w:sz w:val="16"/>
                <w:szCs w:val="16"/>
              </w:rPr>
              <w:t>(</w:t>
            </w:r>
            <w:r w:rsidR="00DD049D" w:rsidRPr="0029127E">
              <w:rPr>
                <w:rFonts w:ascii="Scandia" w:hAnsi="Scandia" w:cs="Arial"/>
                <w:bCs/>
                <w:i/>
                <w:iCs/>
                <w:sz w:val="16"/>
                <w:szCs w:val="16"/>
              </w:rPr>
              <w:t>refer to most recent decision letter</w:t>
            </w:r>
            <w:r w:rsidR="009352A1" w:rsidRPr="0029127E">
              <w:rPr>
                <w:rFonts w:ascii="Scandia" w:hAnsi="Scandia" w:cs="Arial"/>
                <w:bCs/>
                <w:i/>
                <w:iCs/>
                <w:sz w:val="16"/>
                <w:szCs w:val="16"/>
              </w:rPr>
              <w:t>)</w:t>
            </w:r>
          </w:p>
        </w:tc>
        <w:tc>
          <w:tcPr>
            <w:tcW w:w="4680" w:type="dxa"/>
            <w:tcMar>
              <w:top w:w="43" w:type="dxa"/>
              <w:left w:w="115" w:type="dxa"/>
              <w:bottom w:w="43" w:type="dxa"/>
              <w:right w:w="115" w:type="dxa"/>
            </w:tcMar>
          </w:tcPr>
          <w:p w14:paraId="21B18A6E" w14:textId="412F5172" w:rsidR="00222F5B" w:rsidRPr="001B6185" w:rsidRDefault="00DF5B08" w:rsidP="001B6185">
            <w:pPr>
              <w:rPr>
                <w:rFonts w:ascii="Scandia" w:hAnsi="Scandia" w:cs="Arial"/>
                <w:bCs/>
              </w:rPr>
            </w:pPr>
            <w:sdt>
              <w:sdtPr>
                <w:rPr>
                  <w:rFonts w:ascii="Scandia" w:hAnsi="Scandia" w:cs="Arial"/>
                  <w:bCs/>
                </w:rPr>
                <w:id w:val="-234008844"/>
                <w:lock w:val="sdtLocked"/>
                <w:placeholder>
                  <w:docPart w:val="C9E152F0DF9E4A21AE4BED76BA928081"/>
                </w:placeholder>
                <w:dropDownList>
                  <w:listItem w:displayText="Select..." w:value="Select..."/>
                  <w:listItem w:displayText="Initial Candidacy" w:value="Initial Candidacy"/>
                  <w:listItem w:displayText="Continuation of Candidacy" w:value="Continuation of Candidacy"/>
                </w:dropDownList>
              </w:sdtPr>
              <w:sdtEndPr/>
              <w:sdtContent>
                <w:r w:rsidR="009646FB" w:rsidRPr="001B6185">
                  <w:rPr>
                    <w:rFonts w:ascii="Scandia" w:hAnsi="Scandia" w:cs="Arial"/>
                    <w:bCs/>
                  </w:rPr>
                  <w:t>Select...</w:t>
                </w:r>
              </w:sdtContent>
            </w:sdt>
          </w:p>
        </w:tc>
      </w:tr>
      <w:tr w:rsidR="008953B1" w:rsidRPr="001B6185" w14:paraId="4C1E84F8" w14:textId="77777777">
        <w:trPr>
          <w:trHeight w:val="68"/>
        </w:trPr>
        <w:tc>
          <w:tcPr>
            <w:tcW w:w="4680" w:type="dxa"/>
            <w:tcMar>
              <w:top w:w="43" w:type="dxa"/>
              <w:left w:w="115" w:type="dxa"/>
              <w:bottom w:w="43" w:type="dxa"/>
              <w:right w:w="115" w:type="dxa"/>
            </w:tcMar>
          </w:tcPr>
          <w:p w14:paraId="48F05BE2" w14:textId="77777777" w:rsidR="008953B1" w:rsidRDefault="0038048F" w:rsidP="001B6185">
            <w:pPr>
              <w:rPr>
                <w:rFonts w:ascii="Scandia" w:hAnsi="Scandia" w:cs="Arial"/>
                <w:b/>
                <w:bCs/>
              </w:rPr>
            </w:pPr>
            <w:r w:rsidRPr="0038048F">
              <w:rPr>
                <w:rFonts w:ascii="Scandia" w:hAnsi="Scandia" w:cs="Arial"/>
                <w:b/>
                <w:bCs/>
              </w:rPr>
              <w:t xml:space="preserve">Number of Students Enrolled in Program Applying for Initial </w:t>
            </w:r>
            <w:r w:rsidR="00E618FC">
              <w:rPr>
                <w:rFonts w:ascii="Scandia" w:hAnsi="Scandia" w:cs="Arial"/>
                <w:b/>
                <w:bCs/>
              </w:rPr>
              <w:t>Accreditation</w:t>
            </w:r>
          </w:p>
          <w:p w14:paraId="4801B735" w14:textId="77777777" w:rsidR="00E618FC" w:rsidRDefault="00E618FC" w:rsidP="00E618FC">
            <w:pPr>
              <w:rPr>
                <w:rFonts w:ascii="Scandia" w:hAnsi="Scandia" w:cs="Arial"/>
                <w:bCs/>
                <w:i/>
                <w:iCs/>
                <w:sz w:val="16"/>
                <w:szCs w:val="16"/>
              </w:rPr>
            </w:pPr>
            <w:r w:rsidRPr="003E62A8">
              <w:rPr>
                <w:rFonts w:ascii="Scandia" w:hAnsi="Scandia" w:cs="Arial"/>
                <w:bCs/>
                <w:i/>
                <w:iCs/>
                <w:sz w:val="16"/>
                <w:szCs w:val="16"/>
              </w:rPr>
              <w:t xml:space="preserve">This represents the headcount of both full-time and part-time students enrolled in </w:t>
            </w:r>
            <w:r>
              <w:rPr>
                <w:rFonts w:ascii="Scandia" w:hAnsi="Scandia" w:cs="Arial"/>
                <w:bCs/>
                <w:i/>
                <w:iCs/>
                <w:sz w:val="16"/>
                <w:szCs w:val="16"/>
              </w:rPr>
              <w:t xml:space="preserve">the </w:t>
            </w:r>
            <w:r w:rsidRPr="003E62A8">
              <w:rPr>
                <w:rFonts w:ascii="Scandia" w:hAnsi="Scandia" w:cs="Arial"/>
                <w:bCs/>
                <w:i/>
                <w:iCs/>
                <w:sz w:val="16"/>
                <w:szCs w:val="16"/>
              </w:rPr>
              <w:t>program. Programs may use IPEDs or fall census data in reporting this number.</w:t>
            </w:r>
          </w:p>
          <w:p w14:paraId="04DE3863" w14:textId="77777777" w:rsidR="00E618FC" w:rsidRDefault="00E618FC" w:rsidP="00E618FC">
            <w:pPr>
              <w:rPr>
                <w:rFonts w:ascii="Scandia" w:hAnsi="Scandia" w:cs="Arial"/>
                <w:bCs/>
                <w:i/>
                <w:iCs/>
                <w:sz w:val="16"/>
                <w:szCs w:val="16"/>
              </w:rPr>
            </w:pPr>
          </w:p>
          <w:p w14:paraId="789BF488" w14:textId="5C25D00E" w:rsidR="00E618FC" w:rsidRPr="001B6185" w:rsidRDefault="00E618FC" w:rsidP="00E618FC">
            <w:pPr>
              <w:rPr>
                <w:rFonts w:ascii="Scandia" w:hAnsi="Scandia" w:cs="Arial"/>
                <w:b/>
              </w:rPr>
            </w:pPr>
            <w:r w:rsidRPr="00BF4029">
              <w:rPr>
                <w:rFonts w:ascii="Scandia" w:hAnsi="Scandia" w:cs="Arial"/>
                <w:bCs/>
                <w:i/>
                <w:iCs/>
                <w:sz w:val="16"/>
                <w:szCs w:val="16"/>
              </w:rPr>
              <w:t xml:space="preserve">For </w:t>
            </w:r>
            <w:proofErr w:type="spellStart"/>
            <w:r w:rsidRPr="00BF4029">
              <w:rPr>
                <w:rFonts w:ascii="Scandia" w:hAnsi="Scandia" w:cs="Arial"/>
                <w:bCs/>
                <w:i/>
                <w:iCs/>
                <w:sz w:val="16"/>
                <w:szCs w:val="16"/>
              </w:rPr>
              <w:t>M.Arch</w:t>
            </w:r>
            <w:proofErr w:type="spellEnd"/>
            <w:r w:rsidRPr="00BF4029">
              <w:rPr>
                <w:rFonts w:ascii="Scandia" w:hAnsi="Scandia" w:cs="Arial"/>
                <w:bCs/>
                <w:i/>
                <w:iCs/>
                <w:sz w:val="16"/>
                <w:szCs w:val="16"/>
              </w:rPr>
              <w:t xml:space="preserve">. programs, this should include only students enrolled in the </w:t>
            </w:r>
            <w:proofErr w:type="spellStart"/>
            <w:r w:rsidRPr="00BF4029">
              <w:rPr>
                <w:rFonts w:ascii="Scandia" w:hAnsi="Scandia" w:cs="Arial"/>
                <w:bCs/>
                <w:i/>
                <w:iCs/>
                <w:sz w:val="16"/>
                <w:szCs w:val="16"/>
              </w:rPr>
              <w:t>M.Arch</w:t>
            </w:r>
            <w:proofErr w:type="spellEnd"/>
            <w:r w:rsidRPr="00BF4029">
              <w:rPr>
                <w:rFonts w:ascii="Scandia" w:hAnsi="Scandia" w:cs="Arial"/>
                <w:bCs/>
                <w:i/>
                <w:iCs/>
                <w:sz w:val="16"/>
                <w:szCs w:val="16"/>
              </w:rPr>
              <w:t xml:space="preserve">. program, excluding students enrolled in pre-professional programs that are not yet enrolled in the </w:t>
            </w:r>
            <w:proofErr w:type="spellStart"/>
            <w:r w:rsidRPr="00BF4029">
              <w:rPr>
                <w:rFonts w:ascii="Scandia" w:hAnsi="Scandia" w:cs="Arial"/>
                <w:bCs/>
                <w:i/>
                <w:iCs/>
                <w:sz w:val="16"/>
                <w:szCs w:val="16"/>
              </w:rPr>
              <w:t>M.Arch</w:t>
            </w:r>
            <w:proofErr w:type="spellEnd"/>
            <w:r w:rsidRPr="00BF4029">
              <w:rPr>
                <w:rFonts w:ascii="Scandia" w:hAnsi="Scandia" w:cs="Arial"/>
                <w:bCs/>
                <w:i/>
                <w:iCs/>
                <w:sz w:val="16"/>
                <w:szCs w:val="16"/>
              </w:rPr>
              <w:t>.</w:t>
            </w:r>
          </w:p>
        </w:tc>
        <w:tc>
          <w:tcPr>
            <w:tcW w:w="4680" w:type="dxa"/>
            <w:tcMar>
              <w:top w:w="43" w:type="dxa"/>
              <w:left w:w="115" w:type="dxa"/>
              <w:bottom w:w="43" w:type="dxa"/>
              <w:right w:w="115" w:type="dxa"/>
            </w:tcMar>
          </w:tcPr>
          <w:p w14:paraId="0B6FA205" w14:textId="77777777" w:rsidR="00544699" w:rsidRDefault="00544699" w:rsidP="00544699">
            <w:pPr>
              <w:tabs>
                <w:tab w:val="left" w:pos="533"/>
              </w:tabs>
              <w:rPr>
                <w:rFonts w:ascii="Scandia" w:hAnsi="Scandia" w:cs="Arial"/>
                <w:bCs/>
                <w:u w:val="single"/>
              </w:rPr>
            </w:pPr>
            <w:r>
              <w:rPr>
                <w:rFonts w:ascii="Scandia" w:hAnsi="Scandia" w:cs="Arial"/>
                <w:bCs/>
                <w:u w:val="single"/>
              </w:rPr>
              <w:t>Full-Time:</w:t>
            </w:r>
          </w:p>
          <w:p w14:paraId="54A7620C" w14:textId="77777777" w:rsidR="00544699" w:rsidRDefault="00544699" w:rsidP="00544699">
            <w:pPr>
              <w:tabs>
                <w:tab w:val="left" w:pos="533"/>
              </w:tabs>
              <w:rPr>
                <w:rFonts w:ascii="Scandia" w:hAnsi="Scandia" w:cs="Arial"/>
                <w:bCs/>
              </w:rPr>
            </w:pPr>
          </w:p>
          <w:p w14:paraId="34694418" w14:textId="77777777" w:rsidR="00544699" w:rsidRPr="0017188E" w:rsidRDefault="00544699" w:rsidP="00544699">
            <w:pPr>
              <w:tabs>
                <w:tab w:val="left" w:pos="533"/>
              </w:tabs>
              <w:rPr>
                <w:rFonts w:ascii="Scandia" w:hAnsi="Scandia" w:cs="Arial"/>
                <w:bCs/>
                <w:u w:val="single"/>
              </w:rPr>
            </w:pPr>
            <w:r w:rsidRPr="0017188E">
              <w:rPr>
                <w:rFonts w:ascii="Scandia" w:hAnsi="Scandia" w:cs="Arial"/>
                <w:bCs/>
                <w:u w:val="single"/>
              </w:rPr>
              <w:t>Part-Time:</w:t>
            </w:r>
          </w:p>
          <w:p w14:paraId="120104B6" w14:textId="77777777" w:rsidR="008953B1" w:rsidRPr="001B6185" w:rsidRDefault="008953B1" w:rsidP="001B6185">
            <w:pPr>
              <w:rPr>
                <w:rFonts w:ascii="Scandia" w:hAnsi="Scandia" w:cs="Arial"/>
                <w:bCs/>
              </w:rPr>
            </w:pPr>
          </w:p>
        </w:tc>
      </w:tr>
      <w:tr w:rsidR="00B22373" w:rsidRPr="001B6185" w14:paraId="7597AF54" w14:textId="77777777">
        <w:trPr>
          <w:trHeight w:val="68"/>
        </w:trPr>
        <w:tc>
          <w:tcPr>
            <w:tcW w:w="4680" w:type="dxa"/>
            <w:tcMar>
              <w:top w:w="43" w:type="dxa"/>
              <w:left w:w="115" w:type="dxa"/>
              <w:bottom w:w="43" w:type="dxa"/>
              <w:right w:w="115" w:type="dxa"/>
            </w:tcMar>
          </w:tcPr>
          <w:p w14:paraId="78AAD3AD" w14:textId="77777777" w:rsidR="00B22373" w:rsidRDefault="00B22373" w:rsidP="001B6185">
            <w:pPr>
              <w:rPr>
                <w:rFonts w:ascii="Scandia" w:hAnsi="Scandia" w:cs="Arial"/>
                <w:b/>
              </w:rPr>
            </w:pPr>
            <w:r w:rsidRPr="001B6185">
              <w:rPr>
                <w:rFonts w:ascii="Scandia" w:hAnsi="Scandia" w:cs="Arial"/>
                <w:b/>
              </w:rPr>
              <w:t xml:space="preserve">Program </w:t>
            </w:r>
            <w:r>
              <w:rPr>
                <w:rFonts w:ascii="Scandia" w:hAnsi="Scandia" w:cs="Arial"/>
                <w:b/>
              </w:rPr>
              <w:t>Director/</w:t>
            </w:r>
            <w:r w:rsidRPr="001B6185">
              <w:rPr>
                <w:rFonts w:ascii="Scandia" w:hAnsi="Scandia" w:cs="Arial"/>
                <w:b/>
              </w:rPr>
              <w:t>Administrator</w:t>
            </w:r>
          </w:p>
          <w:p w14:paraId="4F99519C" w14:textId="32537995" w:rsidR="00B22373" w:rsidRPr="007E32CD" w:rsidRDefault="00B22373" w:rsidP="001B6185">
            <w:pPr>
              <w:rPr>
                <w:rFonts w:ascii="Scandia" w:hAnsi="Scandia" w:cs="Arial"/>
                <w:bCs/>
                <w:i/>
                <w:iCs/>
              </w:rPr>
            </w:pPr>
            <w:r w:rsidRPr="0029127E">
              <w:rPr>
                <w:rFonts w:ascii="Scandia" w:hAnsi="Scandia" w:cs="Arial"/>
                <w:bCs/>
                <w:i/>
                <w:iCs/>
                <w:sz w:val="16"/>
                <w:szCs w:val="16"/>
              </w:rPr>
              <w:t>Name</w:t>
            </w:r>
            <w:r w:rsidR="007E32CD" w:rsidRPr="0029127E">
              <w:rPr>
                <w:rFonts w:ascii="Scandia" w:hAnsi="Scandia" w:cs="Arial"/>
                <w:bCs/>
                <w:i/>
                <w:iCs/>
                <w:sz w:val="16"/>
                <w:szCs w:val="16"/>
              </w:rPr>
              <w:t>, Title, Email</w:t>
            </w:r>
          </w:p>
        </w:tc>
        <w:tc>
          <w:tcPr>
            <w:tcW w:w="4680" w:type="dxa"/>
            <w:tcMar>
              <w:top w:w="43" w:type="dxa"/>
              <w:left w:w="115" w:type="dxa"/>
              <w:bottom w:w="43" w:type="dxa"/>
              <w:right w:w="115" w:type="dxa"/>
            </w:tcMar>
          </w:tcPr>
          <w:p w14:paraId="47DC9D9F" w14:textId="2388E86D" w:rsidR="00B22373" w:rsidRPr="001B6185" w:rsidRDefault="00B22373" w:rsidP="001B6185">
            <w:pPr>
              <w:rPr>
                <w:rFonts w:ascii="Scandia" w:hAnsi="Scandia" w:cs="Arial"/>
                <w:bCs/>
              </w:rPr>
            </w:pPr>
          </w:p>
        </w:tc>
      </w:tr>
      <w:tr w:rsidR="00B22373" w:rsidRPr="001B6185" w14:paraId="1ACDFD38" w14:textId="77777777">
        <w:trPr>
          <w:trHeight w:val="68"/>
        </w:trPr>
        <w:tc>
          <w:tcPr>
            <w:tcW w:w="4680" w:type="dxa"/>
            <w:tcMar>
              <w:top w:w="43" w:type="dxa"/>
              <w:left w:w="115" w:type="dxa"/>
              <w:bottom w:w="43" w:type="dxa"/>
              <w:right w:w="115" w:type="dxa"/>
            </w:tcMar>
          </w:tcPr>
          <w:p w14:paraId="50964571" w14:textId="77777777" w:rsidR="00B22373" w:rsidRDefault="00B22373" w:rsidP="001B6185">
            <w:pPr>
              <w:rPr>
                <w:rFonts w:ascii="Scandia" w:hAnsi="Scandia" w:cs="Arial"/>
                <w:b/>
              </w:rPr>
            </w:pPr>
            <w:r w:rsidRPr="001B6185">
              <w:rPr>
                <w:rFonts w:ascii="Scandia" w:hAnsi="Scandia" w:cs="Arial"/>
                <w:b/>
              </w:rPr>
              <w:t>Dean</w:t>
            </w:r>
          </w:p>
          <w:p w14:paraId="19F5F84F" w14:textId="2FF2F1DE" w:rsidR="007E32CD" w:rsidRPr="001B6185" w:rsidRDefault="007E32CD" w:rsidP="001B6185">
            <w:pPr>
              <w:rPr>
                <w:rFonts w:ascii="Scandia" w:hAnsi="Scandia" w:cs="Arial"/>
                <w:b/>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0C43A999" w14:textId="1C95EDE8" w:rsidR="00B22373" w:rsidRPr="001B6185" w:rsidRDefault="00B22373" w:rsidP="001B6185">
            <w:pPr>
              <w:rPr>
                <w:rFonts w:ascii="Scandia" w:hAnsi="Scandia" w:cs="Arial"/>
                <w:bCs/>
              </w:rPr>
            </w:pPr>
          </w:p>
        </w:tc>
      </w:tr>
      <w:tr w:rsidR="007E32CD" w:rsidRPr="001B6185" w14:paraId="3310F816" w14:textId="77777777">
        <w:trPr>
          <w:trHeight w:val="288"/>
        </w:trPr>
        <w:tc>
          <w:tcPr>
            <w:tcW w:w="4680" w:type="dxa"/>
            <w:tcMar>
              <w:top w:w="43" w:type="dxa"/>
              <w:left w:w="115" w:type="dxa"/>
              <w:bottom w:w="43" w:type="dxa"/>
              <w:right w:w="115" w:type="dxa"/>
            </w:tcMar>
          </w:tcPr>
          <w:p w14:paraId="237F51E7" w14:textId="77777777" w:rsidR="007E32CD" w:rsidRDefault="007E32CD" w:rsidP="001B6185">
            <w:pPr>
              <w:rPr>
                <w:rFonts w:ascii="Scandia" w:hAnsi="Scandia" w:cs="Arial"/>
                <w:b/>
              </w:rPr>
            </w:pPr>
            <w:r w:rsidRPr="001B6185">
              <w:rPr>
                <w:rFonts w:ascii="Scandia" w:hAnsi="Scandia" w:cs="Arial"/>
                <w:b/>
              </w:rPr>
              <w:t>Provost/Chief Academic Officer</w:t>
            </w:r>
          </w:p>
          <w:p w14:paraId="6A8B4CCF" w14:textId="6675DDF0" w:rsidR="007E32CD" w:rsidRPr="001B6185" w:rsidRDefault="007E32CD" w:rsidP="001B6185">
            <w:pPr>
              <w:rPr>
                <w:rFonts w:ascii="Scandia" w:hAnsi="Scandia" w:cs="Arial"/>
                <w:b/>
              </w:rPr>
            </w:pPr>
            <w:r w:rsidRPr="0029127E">
              <w:rPr>
                <w:rFonts w:ascii="Scandia" w:hAnsi="Scandia" w:cs="Arial"/>
                <w:bCs/>
                <w:i/>
                <w:iCs/>
                <w:sz w:val="16"/>
                <w:szCs w:val="16"/>
              </w:rPr>
              <w:t>Name, Title, Emai</w:t>
            </w:r>
            <w:r w:rsidRPr="007E32CD">
              <w:rPr>
                <w:rFonts w:ascii="Scandia" w:hAnsi="Scandia" w:cs="Arial"/>
                <w:bCs/>
                <w:i/>
                <w:iCs/>
              </w:rPr>
              <w:t>l</w:t>
            </w:r>
          </w:p>
        </w:tc>
        <w:tc>
          <w:tcPr>
            <w:tcW w:w="4680" w:type="dxa"/>
            <w:tcMar>
              <w:top w:w="43" w:type="dxa"/>
              <w:left w:w="115" w:type="dxa"/>
              <w:bottom w:w="43" w:type="dxa"/>
              <w:right w:w="115" w:type="dxa"/>
            </w:tcMar>
          </w:tcPr>
          <w:p w14:paraId="7D0E9256" w14:textId="23CEEED3" w:rsidR="007E32CD" w:rsidRPr="001B6185" w:rsidRDefault="007E32CD" w:rsidP="001B6185">
            <w:pPr>
              <w:rPr>
                <w:rFonts w:ascii="Scandia" w:hAnsi="Scandia" w:cs="Arial"/>
                <w:bCs/>
              </w:rPr>
            </w:pPr>
          </w:p>
        </w:tc>
      </w:tr>
      <w:tr w:rsidR="007E32CD" w:rsidRPr="001B6185" w14:paraId="7C123189" w14:textId="77777777">
        <w:trPr>
          <w:trHeight w:val="68"/>
        </w:trPr>
        <w:tc>
          <w:tcPr>
            <w:tcW w:w="4680" w:type="dxa"/>
            <w:tcMar>
              <w:top w:w="43" w:type="dxa"/>
              <w:left w:w="115" w:type="dxa"/>
              <w:bottom w:w="43" w:type="dxa"/>
              <w:right w:w="115" w:type="dxa"/>
            </w:tcMar>
          </w:tcPr>
          <w:p w14:paraId="08548186" w14:textId="77777777" w:rsidR="007E32CD" w:rsidRDefault="007E32CD" w:rsidP="001B6185">
            <w:pPr>
              <w:rPr>
                <w:rFonts w:ascii="Scandia" w:hAnsi="Scandia" w:cs="Arial"/>
                <w:b/>
              </w:rPr>
            </w:pPr>
            <w:r w:rsidRPr="001B6185">
              <w:rPr>
                <w:rFonts w:ascii="Scandia" w:hAnsi="Scandia" w:cs="Arial"/>
                <w:b/>
              </w:rPr>
              <w:t>President of the Institution</w:t>
            </w:r>
          </w:p>
          <w:p w14:paraId="2697874E" w14:textId="2CF9993E" w:rsidR="007E32CD" w:rsidRPr="001B6185" w:rsidRDefault="007E32CD" w:rsidP="001B6185">
            <w:pPr>
              <w:rPr>
                <w:rFonts w:ascii="Scandia" w:hAnsi="Scandia" w:cs="Arial"/>
                <w:b/>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1E2E94E1" w14:textId="3AB13B18" w:rsidR="007E32CD" w:rsidRPr="001B6185" w:rsidRDefault="007E32CD" w:rsidP="001B6185">
            <w:pPr>
              <w:rPr>
                <w:rFonts w:ascii="Scandia" w:hAnsi="Scandia" w:cs="Arial"/>
                <w:bCs/>
              </w:rPr>
            </w:pPr>
          </w:p>
        </w:tc>
      </w:tr>
      <w:tr w:rsidR="007E32CD" w:rsidRPr="001B6185" w14:paraId="1778AF37" w14:textId="77777777">
        <w:trPr>
          <w:trHeight w:val="68"/>
        </w:trPr>
        <w:tc>
          <w:tcPr>
            <w:tcW w:w="4680" w:type="dxa"/>
            <w:tcMar>
              <w:top w:w="43" w:type="dxa"/>
              <w:left w:w="115" w:type="dxa"/>
              <w:bottom w:w="43" w:type="dxa"/>
              <w:right w:w="115" w:type="dxa"/>
            </w:tcMar>
          </w:tcPr>
          <w:p w14:paraId="506FDDC7" w14:textId="1745DEC5" w:rsidR="007E32CD" w:rsidRDefault="007E32CD" w:rsidP="001B6185">
            <w:pPr>
              <w:rPr>
                <w:rFonts w:ascii="Scandia" w:hAnsi="Scandia" w:cs="Arial"/>
                <w:b/>
              </w:rPr>
            </w:pPr>
            <w:r w:rsidRPr="001B6185">
              <w:rPr>
                <w:rFonts w:ascii="Scandia" w:hAnsi="Scandia" w:cs="Arial"/>
                <w:b/>
              </w:rPr>
              <w:t xml:space="preserve">Individual </w:t>
            </w:r>
            <w:r w:rsidR="002B6FD1">
              <w:rPr>
                <w:rFonts w:ascii="Scandia" w:hAnsi="Scandia" w:cs="Arial"/>
                <w:b/>
              </w:rPr>
              <w:t>S</w:t>
            </w:r>
            <w:r w:rsidRPr="001B6185">
              <w:rPr>
                <w:rFonts w:ascii="Scandia" w:hAnsi="Scandia" w:cs="Arial"/>
                <w:b/>
              </w:rPr>
              <w:t>ubmitting the APR</w:t>
            </w:r>
          </w:p>
          <w:p w14:paraId="45DAE035" w14:textId="6E9BEF49" w:rsidR="007E32CD" w:rsidRPr="001B6185" w:rsidRDefault="007E32CD" w:rsidP="001B6185">
            <w:pPr>
              <w:rPr>
                <w:rFonts w:ascii="Scandia" w:hAnsi="Scandia" w:cs="Arial"/>
                <w:b/>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78D827B8" w14:textId="3E828056" w:rsidR="007E32CD" w:rsidRPr="001B6185" w:rsidRDefault="007E32CD" w:rsidP="001B6185">
            <w:pPr>
              <w:rPr>
                <w:rFonts w:ascii="Scandia" w:hAnsi="Scandia" w:cs="Arial"/>
                <w:bCs/>
              </w:rPr>
            </w:pPr>
          </w:p>
        </w:tc>
      </w:tr>
      <w:tr w:rsidR="00FA7606" w:rsidRPr="001B6185" w14:paraId="1549954C" w14:textId="77777777">
        <w:trPr>
          <w:trHeight w:val="68"/>
        </w:trPr>
        <w:tc>
          <w:tcPr>
            <w:tcW w:w="4680" w:type="dxa"/>
            <w:tcMar>
              <w:top w:w="43" w:type="dxa"/>
              <w:left w:w="115" w:type="dxa"/>
              <w:bottom w:w="43" w:type="dxa"/>
              <w:right w:w="115" w:type="dxa"/>
            </w:tcMar>
          </w:tcPr>
          <w:p w14:paraId="2854A32C" w14:textId="0F060EE2" w:rsidR="006C324E" w:rsidRPr="001B6185" w:rsidRDefault="006C324E" w:rsidP="001B6185">
            <w:pPr>
              <w:rPr>
                <w:rFonts w:ascii="Scandia" w:hAnsi="Scandia" w:cs="Arial"/>
                <w:b/>
              </w:rPr>
            </w:pPr>
            <w:r>
              <w:rPr>
                <w:rFonts w:ascii="Scandia" w:hAnsi="Scandia" w:cs="Arial"/>
                <w:b/>
              </w:rPr>
              <w:t>I</w:t>
            </w:r>
            <w:r w:rsidR="00FA7606" w:rsidRPr="001B6185">
              <w:rPr>
                <w:rFonts w:ascii="Scandia" w:hAnsi="Scandia" w:cs="Arial"/>
                <w:b/>
              </w:rPr>
              <w:t xml:space="preserve">ndividual to </w:t>
            </w:r>
            <w:r w:rsidR="002B6FD1">
              <w:rPr>
                <w:rFonts w:ascii="Scandia" w:hAnsi="Scandia" w:cs="Arial"/>
                <w:b/>
              </w:rPr>
              <w:t>W</w:t>
            </w:r>
            <w:r w:rsidR="00FA7606" w:rsidRPr="001B6185">
              <w:rPr>
                <w:rFonts w:ascii="Scandia" w:hAnsi="Scandia" w:cs="Arial"/>
                <w:b/>
              </w:rPr>
              <w:t xml:space="preserve">hom </w:t>
            </w:r>
            <w:r w:rsidR="002B6FD1">
              <w:rPr>
                <w:rFonts w:ascii="Scandia" w:hAnsi="Scandia" w:cs="Arial"/>
                <w:b/>
              </w:rPr>
              <w:t>Q</w:t>
            </w:r>
            <w:r w:rsidR="00FA7606" w:rsidRPr="001B6185">
              <w:rPr>
                <w:rFonts w:ascii="Scandia" w:hAnsi="Scandia" w:cs="Arial"/>
                <w:b/>
              </w:rPr>
              <w:t xml:space="preserve">uestions </w:t>
            </w:r>
            <w:r w:rsidR="002B6FD1">
              <w:rPr>
                <w:rFonts w:ascii="Scandia" w:hAnsi="Scandia" w:cs="Arial"/>
                <w:b/>
              </w:rPr>
              <w:t>S</w:t>
            </w:r>
            <w:r w:rsidR="00FA7606" w:rsidRPr="001B6185">
              <w:rPr>
                <w:rFonts w:ascii="Scandia" w:hAnsi="Scandia" w:cs="Arial"/>
                <w:b/>
              </w:rPr>
              <w:t xml:space="preserve">hould </w:t>
            </w:r>
            <w:r w:rsidR="002B6FD1">
              <w:rPr>
                <w:rFonts w:ascii="Scandia" w:hAnsi="Scandia" w:cs="Arial"/>
                <w:b/>
              </w:rPr>
              <w:t>B</w:t>
            </w:r>
            <w:r w:rsidR="00FA7606" w:rsidRPr="001B6185">
              <w:rPr>
                <w:rFonts w:ascii="Scandia" w:hAnsi="Scandia" w:cs="Arial"/>
                <w:b/>
              </w:rPr>
              <w:t xml:space="preserve">e </w:t>
            </w:r>
            <w:r w:rsidR="002B6FD1">
              <w:rPr>
                <w:rFonts w:ascii="Scandia" w:hAnsi="Scandia" w:cs="Arial"/>
                <w:b/>
              </w:rPr>
              <w:t>D</w:t>
            </w:r>
            <w:r w:rsidR="00FA7606" w:rsidRPr="001B6185">
              <w:rPr>
                <w:rFonts w:ascii="Scandia" w:hAnsi="Scandia" w:cs="Arial"/>
                <w:b/>
              </w:rPr>
              <w:t>irected</w:t>
            </w:r>
            <w:r w:rsidR="007A5913">
              <w:rPr>
                <w:rFonts w:ascii="Scandia" w:hAnsi="Scandia" w:cs="Arial"/>
                <w:b/>
              </w:rPr>
              <w:t xml:space="preserve"> </w:t>
            </w:r>
            <w:r w:rsidR="007A5913"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5204980A" w14:textId="4FE17622" w:rsidR="00FA7606" w:rsidRPr="001B6185" w:rsidRDefault="00FA7606" w:rsidP="001B6185">
            <w:pPr>
              <w:rPr>
                <w:rFonts w:ascii="Scandia" w:hAnsi="Scandia" w:cs="Arial"/>
                <w:bCs/>
              </w:rPr>
            </w:pPr>
          </w:p>
        </w:tc>
      </w:tr>
    </w:tbl>
    <w:p w14:paraId="693BEE69" w14:textId="77777777" w:rsidR="00DA5EF7" w:rsidRPr="0000067A" w:rsidRDefault="00DA5EF7" w:rsidP="00DA5EF7">
      <w:pPr>
        <w:overflowPunct/>
        <w:autoSpaceDE/>
        <w:autoSpaceDN/>
        <w:adjustRightInd/>
        <w:textAlignment w:val="auto"/>
        <w:rPr>
          <w:sz w:val="24"/>
          <w:szCs w:val="24"/>
        </w:rPr>
      </w:pPr>
      <w:r w:rsidRPr="0000067A">
        <w:rPr>
          <w:rFonts w:ascii="Scandia" w:hAnsi="Scandia"/>
          <w:b/>
          <w:bCs/>
          <w:i/>
          <w:iCs/>
          <w:color w:val="DCB977"/>
          <w:u w:val="single"/>
          <w:shd w:val="clear" w:color="auto" w:fill="FAF5EB"/>
        </w:rPr>
        <w:lastRenderedPageBreak/>
        <w:t>Several conditions are under a temporary stay. A list of those conditions can be viewed here</w:t>
      </w:r>
      <w:r w:rsidRPr="0000067A">
        <w:rPr>
          <w:rFonts w:ascii="Scandia" w:hAnsi="Scandia"/>
          <w:b/>
          <w:bCs/>
          <w:i/>
          <w:iCs/>
          <w:color w:val="DCB977"/>
          <w:shd w:val="clear" w:color="auto" w:fill="FAF5EB"/>
        </w:rPr>
        <w:t>: </w:t>
      </w:r>
    </w:p>
    <w:p w14:paraId="3B361E44" w14:textId="77777777" w:rsidR="00DA5EF7" w:rsidRDefault="00DA5EF7" w:rsidP="00DA5EF7">
      <w:pPr>
        <w:overflowPunct/>
        <w:autoSpaceDE/>
        <w:autoSpaceDN/>
        <w:adjustRightInd/>
        <w:textAlignment w:val="auto"/>
        <w:rPr>
          <w:sz w:val="24"/>
          <w:szCs w:val="24"/>
        </w:rPr>
      </w:pPr>
      <w:hyperlink r:id="rId12" w:history="1">
        <w:r w:rsidRPr="0000067A">
          <w:rPr>
            <w:rFonts w:ascii="Scandia" w:hAnsi="Scandia"/>
            <w:i/>
            <w:iCs/>
            <w:color w:val="0085A3"/>
            <w:u w:val="single"/>
            <w:shd w:val="clear" w:color="auto" w:fill="FAF5EB"/>
          </w:rPr>
          <w:t>https://www.naab.org/blogs/naab/2025/09/18/stay-on-naab-conditions-with-dei-related-language</w:t>
        </w:r>
      </w:hyperlink>
      <w:r>
        <w:rPr>
          <w:sz w:val="24"/>
          <w:szCs w:val="24"/>
        </w:rPr>
        <w:t xml:space="preserve"> </w:t>
      </w:r>
    </w:p>
    <w:p w14:paraId="1F85E94B" w14:textId="0BDD8811" w:rsidR="003D21F4" w:rsidRPr="001B6185" w:rsidRDefault="003D21F4" w:rsidP="001B6185">
      <w:pPr>
        <w:pStyle w:val="Header"/>
        <w:contextualSpacing/>
        <w:jc w:val="center"/>
        <w:rPr>
          <w:rFonts w:ascii="Scandia" w:hAnsi="Scandia" w:cs="Arial"/>
          <w:b/>
          <w:u w:val="single"/>
        </w:rPr>
      </w:pPr>
      <w:r w:rsidRPr="001B6185">
        <w:rPr>
          <w:rFonts w:ascii="Scandia" w:hAnsi="Scandia" w:cs="Arial"/>
          <w:b/>
          <w:u w:val="single"/>
        </w:rPr>
        <w:t>INTRODUCTION</w:t>
      </w:r>
    </w:p>
    <w:p w14:paraId="40553E3A" w14:textId="01D28BC9" w:rsidR="003D21F4" w:rsidRPr="001B6185" w:rsidRDefault="0034098F" w:rsidP="001B6185">
      <w:pPr>
        <w:pStyle w:val="Header"/>
        <w:contextualSpacing/>
        <w:jc w:val="center"/>
        <w:rPr>
          <w:rFonts w:ascii="Scandia" w:hAnsi="Scandia" w:cs="Arial"/>
          <w:b/>
          <w:u w:val="single"/>
        </w:rPr>
      </w:pPr>
      <w:r w:rsidRPr="001B6185">
        <w:rPr>
          <w:rFonts w:ascii="Scandia" w:hAnsi="Scandia" w:cs="Arial"/>
          <w:b/>
          <w:bCs/>
        </w:rPr>
        <w:t>(limit 5 pages)</w:t>
      </w:r>
    </w:p>
    <w:p w14:paraId="60D4DC33" w14:textId="61106844" w:rsidR="003D21F4" w:rsidRPr="001B6185" w:rsidRDefault="003D21F4" w:rsidP="001B6185">
      <w:pPr>
        <w:pStyle w:val="Header"/>
        <w:contextualSpacing/>
        <w:jc w:val="center"/>
        <w:rPr>
          <w:rFonts w:ascii="Scandia" w:hAnsi="Scandia" w:cs="Arial"/>
          <w:b/>
          <w:u w:val="single"/>
        </w:rPr>
      </w:pPr>
    </w:p>
    <w:p w14:paraId="319349F2" w14:textId="340DA968" w:rsidR="003D21F4" w:rsidRPr="00E228D3" w:rsidRDefault="003D21F4" w:rsidP="001B6185">
      <w:pPr>
        <w:pStyle w:val="Header"/>
        <w:contextualSpacing/>
        <w:rPr>
          <w:rFonts w:ascii="Scandia" w:hAnsi="Scandia" w:cs="Arial"/>
          <w:b/>
          <w:color w:val="501935"/>
          <w:sz w:val="22"/>
          <w:szCs w:val="22"/>
        </w:rPr>
      </w:pPr>
      <w:r w:rsidRPr="00E228D3">
        <w:rPr>
          <w:rFonts w:ascii="Scandia" w:hAnsi="Scandia" w:cs="Arial"/>
          <w:b/>
          <w:color w:val="501935"/>
          <w:sz w:val="22"/>
          <w:szCs w:val="22"/>
        </w:rPr>
        <w:t xml:space="preserve">Progress </w:t>
      </w:r>
      <w:r w:rsidR="00FC32E3" w:rsidRPr="00E228D3">
        <w:rPr>
          <w:rFonts w:ascii="Scandia" w:hAnsi="Scandia" w:cs="Arial"/>
          <w:b/>
          <w:color w:val="501935"/>
          <w:sz w:val="22"/>
          <w:szCs w:val="22"/>
        </w:rPr>
        <w:t>S</w:t>
      </w:r>
      <w:r w:rsidRPr="00E228D3">
        <w:rPr>
          <w:rFonts w:ascii="Scandia" w:hAnsi="Scandia" w:cs="Arial"/>
          <w:b/>
          <w:color w:val="501935"/>
          <w:sz w:val="22"/>
          <w:szCs w:val="22"/>
        </w:rPr>
        <w:t xml:space="preserve">ince the Previous Visit </w:t>
      </w:r>
    </w:p>
    <w:p w14:paraId="6554893E" w14:textId="2CBFD708" w:rsidR="003D21F4" w:rsidRPr="001B6185" w:rsidRDefault="003D21F4" w:rsidP="001B6185">
      <w:pPr>
        <w:pStyle w:val="Header"/>
        <w:shd w:val="clear" w:color="auto" w:fill="F0EEEF"/>
        <w:rPr>
          <w:rFonts w:ascii="Scandia" w:hAnsi="Scandia" w:cs="Arial"/>
        </w:rPr>
      </w:pPr>
      <w:r w:rsidRPr="001B6185">
        <w:rPr>
          <w:rFonts w:ascii="Scandia" w:hAnsi="Scandia" w:cs="Arial"/>
        </w:rPr>
        <w:t>In this Introduction to the APR</w:t>
      </w:r>
      <w:r w:rsidR="00F2228B">
        <w:rPr>
          <w:rFonts w:ascii="Scandia" w:hAnsi="Scandia" w:cs="Arial"/>
        </w:rPr>
        <w:t>-IA</w:t>
      </w:r>
      <w:r w:rsidRPr="001B6185">
        <w:rPr>
          <w:rFonts w:ascii="Scandia" w:hAnsi="Scandia" w:cs="Arial"/>
        </w:rPr>
        <w:t>, the program must document all actions taken since the previous visit to address Conditions Not Met cited in the most recent VTR.</w:t>
      </w:r>
    </w:p>
    <w:p w14:paraId="61F4724F" w14:textId="77777777" w:rsidR="00C82476" w:rsidRDefault="00C82476" w:rsidP="001B6185">
      <w:pPr>
        <w:pStyle w:val="Header"/>
        <w:shd w:val="clear" w:color="auto" w:fill="F0EEEF"/>
        <w:contextualSpacing/>
        <w:rPr>
          <w:rFonts w:ascii="Scandia" w:hAnsi="Scandia" w:cs="Arial"/>
          <w:i/>
          <w:iCs/>
        </w:rPr>
      </w:pPr>
    </w:p>
    <w:p w14:paraId="05DED746" w14:textId="510F2148" w:rsidR="00A86DCE" w:rsidRPr="001B6185" w:rsidRDefault="003D21F4" w:rsidP="00EA6617">
      <w:pPr>
        <w:pStyle w:val="Header"/>
        <w:shd w:val="clear" w:color="auto" w:fill="F0EEEF"/>
        <w:contextualSpacing/>
        <w:rPr>
          <w:rFonts w:ascii="Scandia" w:hAnsi="Scandia" w:cs="Arial"/>
          <w:i/>
          <w:iCs/>
        </w:rPr>
      </w:pPr>
      <w:r w:rsidRPr="001B6185">
        <w:rPr>
          <w:rFonts w:ascii="Scandia" w:hAnsi="Scandia" w:cs="Arial"/>
          <w:i/>
          <w:iCs/>
        </w:rPr>
        <w:t xml:space="preserve">The APR must include the exact text quoted from the previous VTR, as well as the summary of activities. </w:t>
      </w:r>
    </w:p>
    <w:p w14:paraId="65F8159E" w14:textId="77777777" w:rsidR="00F7196C" w:rsidRPr="001B6185" w:rsidRDefault="00F7196C" w:rsidP="001B6185">
      <w:pPr>
        <w:pStyle w:val="gmail-msoheader"/>
        <w:spacing w:before="0" w:beforeAutospacing="0" w:after="0" w:afterAutospacing="0"/>
        <w:rPr>
          <w:rFonts w:ascii="Scandia" w:hAnsi="Scandia" w:cs="Arial"/>
          <w:b/>
          <w:sz w:val="20"/>
          <w:szCs w:val="20"/>
        </w:rPr>
      </w:pPr>
    </w:p>
    <w:p w14:paraId="6FFD0F47" w14:textId="7CCBFFE8" w:rsidR="00E536D6" w:rsidRDefault="00E536D6" w:rsidP="001B6185">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00F7196C" w:rsidRPr="001B6185">
        <w:rPr>
          <w:rFonts w:ascii="Scandia" w:hAnsi="Scandia" w:cs="Arial"/>
          <w:bCs/>
          <w:sz w:val="20"/>
          <w:szCs w:val="20"/>
        </w:rPr>
        <w:t xml:space="preserve"> </w:t>
      </w:r>
    </w:p>
    <w:p w14:paraId="6969107C" w14:textId="77777777" w:rsidR="00E536D6" w:rsidRDefault="00E536D6" w:rsidP="001B6185">
      <w:pPr>
        <w:pStyle w:val="gmail-msoheader"/>
        <w:spacing w:before="0" w:beforeAutospacing="0" w:after="0" w:afterAutospacing="0"/>
        <w:rPr>
          <w:rFonts w:ascii="Scandia" w:hAnsi="Scandia" w:cs="Arial"/>
          <w:bCs/>
          <w:color w:val="000000"/>
          <w:sz w:val="20"/>
          <w:szCs w:val="20"/>
        </w:rPr>
      </w:pPr>
    </w:p>
    <w:p w14:paraId="6AE0C01B" w14:textId="77777777" w:rsidR="005E7DB2" w:rsidRPr="00E600ED" w:rsidRDefault="005E7DB2" w:rsidP="001B6185">
      <w:pPr>
        <w:pStyle w:val="gmail-msoheader"/>
        <w:spacing w:before="0" w:beforeAutospacing="0" w:after="0" w:afterAutospacing="0"/>
        <w:rPr>
          <w:rFonts w:ascii="Scandia" w:hAnsi="Scandia" w:cs="Arial"/>
          <w:bCs/>
          <w:color w:val="000000"/>
          <w:sz w:val="20"/>
          <w:szCs w:val="20"/>
        </w:rPr>
      </w:pPr>
    </w:p>
    <w:p w14:paraId="498B361B" w14:textId="2B2BB4E0" w:rsidR="00E536D6" w:rsidRPr="00B12616" w:rsidRDefault="00E536D6" w:rsidP="001B6185">
      <w:pPr>
        <w:pStyle w:val="Header"/>
        <w:contextualSpacing/>
        <w:rPr>
          <w:rFonts w:ascii="Scandia" w:hAnsi="Scandia" w:cs="Arial"/>
          <w:b/>
          <w:bCs/>
          <w:color w:val="501935"/>
        </w:rPr>
      </w:pPr>
      <w:r w:rsidRPr="00B12616">
        <w:rPr>
          <w:rFonts w:ascii="Scandia" w:hAnsi="Scandia" w:cs="Arial"/>
          <w:b/>
          <w:bCs/>
          <w:color w:val="501935"/>
        </w:rPr>
        <w:t>Program Changes</w:t>
      </w:r>
    </w:p>
    <w:p w14:paraId="7CEBF342" w14:textId="562C032F" w:rsidR="003D21F4" w:rsidRPr="001B6185" w:rsidRDefault="003D21F4" w:rsidP="001B6185">
      <w:pPr>
        <w:pStyle w:val="Header"/>
        <w:shd w:val="clear" w:color="auto" w:fill="F0EEEF"/>
        <w:rPr>
          <w:rFonts w:ascii="Scandia" w:hAnsi="Scandia" w:cs="Arial"/>
        </w:rPr>
      </w:pPr>
      <w:r w:rsidRPr="001B6185">
        <w:rPr>
          <w:rFonts w:ascii="Scandia" w:hAnsi="Scandia" w:cs="Arial"/>
        </w:rPr>
        <w:t xml:space="preserve">Further, if the </w:t>
      </w:r>
      <w:r w:rsidR="00E536D6" w:rsidRPr="001B6185">
        <w:rPr>
          <w:rFonts w:ascii="Scandia" w:hAnsi="Scandia" w:cs="Arial"/>
        </w:rPr>
        <w:t xml:space="preserve">Accreditation </w:t>
      </w:r>
      <w:r w:rsidRPr="001B6185">
        <w:rPr>
          <w:rFonts w:ascii="Scandia" w:hAnsi="Scandia" w:cs="Arial"/>
        </w:rPr>
        <w:t>Conditions have changed since the previous visit, the APR</w:t>
      </w:r>
      <w:r w:rsidR="003E1F9B">
        <w:rPr>
          <w:rFonts w:ascii="Scandia" w:hAnsi="Scandia" w:cs="Arial"/>
        </w:rPr>
        <w:t>-IA</w:t>
      </w:r>
      <w:r w:rsidRPr="001B6185">
        <w:rPr>
          <w:rFonts w:ascii="Scandia" w:hAnsi="Scandia" w:cs="Arial"/>
        </w:rPr>
        <w:t xml:space="preserve"> must include a brief description of changes made to the program as a result of changes in the Conditions.</w:t>
      </w:r>
    </w:p>
    <w:p w14:paraId="0EA5360E" w14:textId="77777777" w:rsidR="00F7196C" w:rsidRPr="001B6185" w:rsidRDefault="00F7196C" w:rsidP="001B6185">
      <w:pPr>
        <w:pStyle w:val="Header"/>
        <w:contextualSpacing/>
        <w:rPr>
          <w:rFonts w:ascii="Scandia" w:hAnsi="Scandia" w:cs="Arial"/>
          <w:b/>
        </w:rPr>
      </w:pPr>
    </w:p>
    <w:p w14:paraId="708CB47C" w14:textId="77777777" w:rsidR="00E50181" w:rsidRDefault="00E50181" w:rsidP="00E50181">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60F4E026" w14:textId="77777777" w:rsidR="00E50181" w:rsidRDefault="00E50181" w:rsidP="00E50181">
      <w:pPr>
        <w:pStyle w:val="gmail-msoheader"/>
        <w:spacing w:before="0" w:beforeAutospacing="0" w:after="0" w:afterAutospacing="0"/>
        <w:rPr>
          <w:rFonts w:ascii="Scandia" w:hAnsi="Scandia" w:cs="Arial"/>
          <w:bCs/>
          <w:color w:val="000000"/>
          <w:sz w:val="20"/>
          <w:szCs w:val="20"/>
        </w:rPr>
      </w:pPr>
    </w:p>
    <w:p w14:paraId="2D47E93F" w14:textId="77777777" w:rsidR="00E50181" w:rsidRPr="00E600ED" w:rsidRDefault="00E50181" w:rsidP="00E50181">
      <w:pPr>
        <w:pStyle w:val="gmail-msoheader"/>
        <w:spacing w:before="0" w:beforeAutospacing="0" w:after="0" w:afterAutospacing="0"/>
        <w:rPr>
          <w:rFonts w:ascii="Scandia" w:hAnsi="Scandia" w:cs="Arial"/>
          <w:bCs/>
          <w:color w:val="000000"/>
          <w:sz w:val="20"/>
          <w:szCs w:val="20"/>
        </w:rPr>
      </w:pPr>
    </w:p>
    <w:p w14:paraId="5423D97A" w14:textId="77777777" w:rsidR="003D21F4" w:rsidRPr="001B6185" w:rsidRDefault="003D21F4" w:rsidP="001B6185">
      <w:pPr>
        <w:overflowPunct/>
        <w:autoSpaceDE/>
        <w:autoSpaceDN/>
        <w:adjustRightInd/>
        <w:textAlignment w:val="auto"/>
        <w:rPr>
          <w:rFonts w:ascii="Scandia" w:hAnsi="Scandia" w:cs="Arial"/>
          <w:b/>
          <w:u w:val="single"/>
        </w:rPr>
      </w:pPr>
      <w:r w:rsidRPr="001B6185">
        <w:rPr>
          <w:rFonts w:ascii="Scandia" w:hAnsi="Scandia" w:cs="Arial"/>
          <w:b/>
          <w:u w:val="single"/>
        </w:rPr>
        <w:br w:type="page"/>
      </w:r>
    </w:p>
    <w:p w14:paraId="24BD6CA0" w14:textId="117FB2D3" w:rsidR="00221F2C" w:rsidRPr="004A2E47" w:rsidRDefault="00F7196C" w:rsidP="001B6185">
      <w:pPr>
        <w:pStyle w:val="Header"/>
        <w:contextualSpacing/>
        <w:jc w:val="center"/>
        <w:rPr>
          <w:rFonts w:ascii="Scandia" w:hAnsi="Scandia" w:cs="Arial"/>
          <w:b/>
          <w:sz w:val="22"/>
          <w:szCs w:val="22"/>
          <w:u w:val="single"/>
        </w:rPr>
      </w:pPr>
      <w:r w:rsidRPr="004A2E47">
        <w:rPr>
          <w:rFonts w:ascii="Scandia" w:hAnsi="Scandia" w:cs="Arial"/>
          <w:b/>
          <w:sz w:val="22"/>
          <w:szCs w:val="22"/>
          <w:u w:val="single"/>
        </w:rPr>
        <w:lastRenderedPageBreak/>
        <w:t xml:space="preserve">NARRATIVE </w:t>
      </w:r>
      <w:r w:rsidR="00221F2C" w:rsidRPr="004A2E47">
        <w:rPr>
          <w:rFonts w:ascii="Scandia" w:hAnsi="Scandia" w:cs="Arial"/>
          <w:b/>
          <w:sz w:val="22"/>
          <w:szCs w:val="22"/>
          <w:u w:val="single"/>
        </w:rPr>
        <w:t>T</w:t>
      </w:r>
      <w:r w:rsidRPr="004A2E47">
        <w:rPr>
          <w:rFonts w:ascii="Scandia" w:hAnsi="Scandia" w:cs="Arial"/>
          <w:b/>
          <w:sz w:val="22"/>
          <w:szCs w:val="22"/>
          <w:u w:val="single"/>
        </w:rPr>
        <w:t>EMPLATE</w:t>
      </w:r>
    </w:p>
    <w:p w14:paraId="11FCF631" w14:textId="492200F0" w:rsidR="00221F2C" w:rsidRPr="001B6185" w:rsidRDefault="00221F2C" w:rsidP="001B6185">
      <w:pPr>
        <w:contextualSpacing/>
        <w:rPr>
          <w:rFonts w:ascii="Scandia" w:hAnsi="Scandia" w:cs="Arial"/>
        </w:rPr>
      </w:pPr>
    </w:p>
    <w:p w14:paraId="307D74E4" w14:textId="7C3CAFF5" w:rsidR="00221F2C" w:rsidRPr="004A2E47" w:rsidRDefault="008742D7" w:rsidP="001B6185">
      <w:pPr>
        <w:pStyle w:val="Heading2"/>
        <w:kinsoku w:val="0"/>
        <w:overflowPunct w:val="0"/>
        <w:spacing w:before="0"/>
        <w:ind w:right="267"/>
        <w:rPr>
          <w:rFonts w:ascii="Scandia" w:hAnsi="Scandia" w:cs="Arial"/>
          <w:b/>
          <w:bCs/>
          <w:color w:val="501935"/>
          <w:sz w:val="22"/>
          <w:szCs w:val="22"/>
        </w:rPr>
      </w:pPr>
      <w:r w:rsidRPr="004A2E47">
        <w:rPr>
          <w:rFonts w:ascii="Scandia" w:hAnsi="Scandia" w:cs="Arial"/>
          <w:b/>
          <w:color w:val="501935"/>
          <w:sz w:val="22"/>
          <w:szCs w:val="22"/>
        </w:rPr>
        <w:t>1—Context and Mission</w:t>
      </w:r>
      <w:r w:rsidR="00221F2C" w:rsidRPr="004A2E47">
        <w:rPr>
          <w:rFonts w:ascii="Scandia" w:hAnsi="Scandia" w:cs="Arial"/>
          <w:b/>
          <w:color w:val="501935"/>
          <w:sz w:val="22"/>
          <w:szCs w:val="22"/>
        </w:rPr>
        <w:t xml:space="preserve"> </w:t>
      </w:r>
    </w:p>
    <w:p w14:paraId="4975F69B" w14:textId="77777777" w:rsidR="008742D7" w:rsidRPr="001A096E" w:rsidRDefault="008742D7" w:rsidP="001A096E">
      <w:pPr>
        <w:shd w:val="clear" w:color="auto" w:fill="F0EEEF"/>
        <w:rPr>
          <w:rFonts w:ascii="Scandia" w:hAnsi="Scandia" w:cs="Arial"/>
          <w:sz w:val="18"/>
          <w:szCs w:val="18"/>
        </w:rPr>
      </w:pPr>
      <w:r w:rsidRPr="001A096E">
        <w:rPr>
          <w:rFonts w:ascii="Scandia" w:hAnsi="Scandia" w:cs="Arial"/>
          <w:sz w:val="18"/>
          <w:szCs w:val="18"/>
        </w:rPr>
        <w:t>To help the NAAB and the visiting team understand the specific circumstances of the school, the program must describe the following:</w:t>
      </w:r>
    </w:p>
    <w:p w14:paraId="0DE8AF93" w14:textId="77777777" w:rsidR="00221F2C" w:rsidRPr="001B6185" w:rsidRDefault="00221F2C" w:rsidP="001B6185">
      <w:pPr>
        <w:pStyle w:val="Header"/>
        <w:contextualSpacing/>
        <w:jc w:val="center"/>
        <w:rPr>
          <w:rFonts w:ascii="Scandia" w:hAnsi="Scandia" w:cs="Arial"/>
          <w:b/>
        </w:rPr>
      </w:pPr>
    </w:p>
    <w:p w14:paraId="32A44DF4" w14:textId="72BA0A80" w:rsidR="00221F2C" w:rsidRPr="00093E65" w:rsidRDefault="008742D7" w:rsidP="001B6185">
      <w:pPr>
        <w:pStyle w:val="Header"/>
        <w:shd w:val="clear" w:color="auto" w:fill="F0EEEF"/>
        <w:rPr>
          <w:rFonts w:ascii="Scandia" w:hAnsi="Scandia" w:cs="Arial"/>
          <w:sz w:val="18"/>
          <w:szCs w:val="18"/>
        </w:rPr>
      </w:pPr>
      <w:r w:rsidRPr="00093E65">
        <w:rPr>
          <w:rFonts w:ascii="Scandia" w:hAnsi="Scandia" w:cs="Arial"/>
          <w:sz w:val="18"/>
          <w:szCs w:val="18"/>
        </w:rPr>
        <w:t>The institutional context and geographic setting (public or private, urban or rural, size, etc.), and how the program’s mission and culture influence its architecture pedagogy and impact its development. Programs that exist within a larger educational institution must also describe the mission of the college or university and how that shapes or influences the program.</w:t>
      </w:r>
    </w:p>
    <w:p w14:paraId="6631C469" w14:textId="4D6CA07D" w:rsidR="00903A92" w:rsidRPr="00093E65" w:rsidRDefault="00903A92" w:rsidP="001B6185">
      <w:pPr>
        <w:pStyle w:val="Header"/>
        <w:shd w:val="clear" w:color="auto" w:fill="F0EEEF"/>
        <w:contextualSpacing/>
        <w:rPr>
          <w:rFonts w:ascii="Scandia" w:hAnsi="Scandia" w:cs="Arial"/>
          <w:i/>
          <w:iCs/>
          <w:sz w:val="18"/>
          <w:szCs w:val="18"/>
        </w:rPr>
      </w:pPr>
      <w:r w:rsidRPr="00093E65">
        <w:rPr>
          <w:rFonts w:ascii="Scandia" w:hAnsi="Scandia" w:cs="Arial"/>
          <w:i/>
          <w:iCs/>
          <w:sz w:val="18"/>
          <w:szCs w:val="18"/>
        </w:rPr>
        <w:t xml:space="preserve">Program must specify </w:t>
      </w:r>
      <w:r w:rsidR="00481D4C" w:rsidRPr="00093E65">
        <w:rPr>
          <w:rFonts w:ascii="Scandia" w:hAnsi="Scandia" w:cs="Arial"/>
          <w:i/>
          <w:iCs/>
          <w:sz w:val="18"/>
          <w:szCs w:val="18"/>
        </w:rPr>
        <w:t>their delivery format (virtual/on-campus).</w:t>
      </w:r>
    </w:p>
    <w:p w14:paraId="78CD5BDE" w14:textId="77777777" w:rsidR="004A2E47" w:rsidRPr="001B6185" w:rsidRDefault="004A2E47" w:rsidP="001B6185">
      <w:pPr>
        <w:pStyle w:val="Header"/>
        <w:contextualSpacing/>
        <w:rPr>
          <w:rFonts w:ascii="Scandia" w:hAnsi="Scandia" w:cs="Arial"/>
          <w:bCs/>
        </w:rPr>
      </w:pPr>
    </w:p>
    <w:p w14:paraId="644F6247" w14:textId="2049A895" w:rsidR="00221F2C" w:rsidRPr="001B6185" w:rsidRDefault="00221F2C"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547A396C" w14:textId="77777777" w:rsidR="00221F2C" w:rsidRPr="001B6185" w:rsidRDefault="00221F2C" w:rsidP="001B6185">
      <w:pPr>
        <w:pStyle w:val="Header"/>
        <w:contextualSpacing/>
        <w:rPr>
          <w:rFonts w:ascii="Scandia" w:hAnsi="Scandia" w:cs="Arial"/>
          <w:bCs/>
        </w:rPr>
      </w:pPr>
    </w:p>
    <w:p w14:paraId="6FF9D932" w14:textId="77777777" w:rsidR="00221F2C" w:rsidRPr="001B6185" w:rsidRDefault="00221F2C" w:rsidP="001B6185">
      <w:pPr>
        <w:pStyle w:val="Header"/>
        <w:contextualSpacing/>
        <w:rPr>
          <w:rFonts w:ascii="Scandia" w:hAnsi="Scandia" w:cs="Arial"/>
          <w:bCs/>
        </w:rPr>
      </w:pPr>
    </w:p>
    <w:p w14:paraId="5F0E41C2" w14:textId="342A5CC0" w:rsidR="00221F2C" w:rsidRPr="00093E65" w:rsidRDefault="008742D7" w:rsidP="001B6185">
      <w:pPr>
        <w:pStyle w:val="Header"/>
        <w:shd w:val="clear" w:color="auto" w:fill="F0EEEF"/>
        <w:contextualSpacing/>
        <w:rPr>
          <w:rFonts w:ascii="Scandia" w:hAnsi="Scandia" w:cs="Arial"/>
          <w:sz w:val="18"/>
          <w:szCs w:val="18"/>
        </w:rPr>
      </w:pPr>
      <w:r w:rsidRPr="00093E65">
        <w:rPr>
          <w:rFonts w:ascii="Scandia" w:hAnsi="Scandia" w:cs="Arial"/>
          <w:sz w:val="18"/>
          <w:szCs w:val="18"/>
        </w:rPr>
        <w:t>The program’s role in and relationship to its academic context and university community, including how the program benefits–and benefits from–its institutional setting and how the program as a unit and/or its individual faculty members participate in university-wide initiatives and the university’s academic plan. Also describe how the program, as a unit, develops multidisciplinary relationships and leverages unique opportunities in the institution and the community.</w:t>
      </w:r>
    </w:p>
    <w:p w14:paraId="202E9503" w14:textId="77777777" w:rsidR="00600BE3" w:rsidRPr="001B6185" w:rsidRDefault="00600BE3" w:rsidP="001B6185">
      <w:pPr>
        <w:pStyle w:val="Header"/>
        <w:contextualSpacing/>
        <w:rPr>
          <w:rFonts w:ascii="Scandia" w:hAnsi="Scandia" w:cs="Arial"/>
          <w:b/>
        </w:rPr>
      </w:pPr>
    </w:p>
    <w:p w14:paraId="40FD8D36" w14:textId="39CFFD84" w:rsidR="00221F2C" w:rsidRPr="001B6185" w:rsidRDefault="00C45AAE"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5A1F335F" w14:textId="77777777" w:rsidR="00221F2C" w:rsidRPr="001B6185" w:rsidRDefault="00221F2C" w:rsidP="001B6185">
      <w:pPr>
        <w:pStyle w:val="Header"/>
        <w:contextualSpacing/>
        <w:rPr>
          <w:rFonts w:ascii="Scandia" w:hAnsi="Scandia" w:cs="Arial"/>
          <w:bCs/>
        </w:rPr>
      </w:pPr>
    </w:p>
    <w:p w14:paraId="7A02ACC8" w14:textId="77777777" w:rsidR="00221F2C" w:rsidRPr="001B6185" w:rsidRDefault="00221F2C" w:rsidP="001B6185">
      <w:pPr>
        <w:pStyle w:val="Header"/>
        <w:contextualSpacing/>
        <w:rPr>
          <w:rFonts w:ascii="Scandia" w:hAnsi="Scandia" w:cs="Arial"/>
          <w:bCs/>
        </w:rPr>
      </w:pPr>
    </w:p>
    <w:p w14:paraId="53AB7CBA" w14:textId="0AA9AEF5" w:rsidR="00221F2C" w:rsidRPr="00093E65" w:rsidRDefault="008742D7" w:rsidP="001B6185">
      <w:pPr>
        <w:pStyle w:val="Header"/>
        <w:shd w:val="clear" w:color="auto" w:fill="F0EEEF"/>
        <w:contextualSpacing/>
        <w:rPr>
          <w:rFonts w:ascii="Scandia" w:hAnsi="Scandia" w:cs="Arial"/>
          <w:sz w:val="18"/>
          <w:szCs w:val="18"/>
        </w:rPr>
      </w:pPr>
      <w:r w:rsidRPr="00093E65">
        <w:rPr>
          <w:rFonts w:ascii="Scandia" w:hAnsi="Scandia" w:cs="Arial"/>
          <w:sz w:val="18"/>
          <w:szCs w:val="18"/>
        </w:rPr>
        <w:t>The ways in which the program encourages students and faculty to learn both inside and outside the classroom through individual and collective opportunities (e.g., field trips, participation in professional societies and organizations, honor societies, and other program-specific or campus-wide and community-wide activities).</w:t>
      </w:r>
    </w:p>
    <w:p w14:paraId="20853EDB" w14:textId="77777777" w:rsidR="001A2126" w:rsidRPr="001B6185" w:rsidRDefault="001A2126" w:rsidP="001B6185">
      <w:pPr>
        <w:pStyle w:val="Header"/>
        <w:contextualSpacing/>
        <w:rPr>
          <w:rFonts w:ascii="Scandia" w:hAnsi="Scandia" w:cs="Arial"/>
          <w:b/>
        </w:rPr>
      </w:pPr>
    </w:p>
    <w:p w14:paraId="74DCC003" w14:textId="0324DDDF" w:rsidR="00221F2C" w:rsidRPr="001B6185" w:rsidRDefault="00C45AAE"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p>
    <w:p w14:paraId="545F763D" w14:textId="77777777" w:rsidR="00136E04" w:rsidRPr="002C13C7" w:rsidRDefault="00136E04" w:rsidP="001B6185">
      <w:pPr>
        <w:pStyle w:val="Header"/>
        <w:contextualSpacing/>
        <w:jc w:val="both"/>
        <w:rPr>
          <w:rFonts w:ascii="Scandia" w:hAnsi="Scandia" w:cs="Arial"/>
          <w:bCs/>
        </w:rPr>
      </w:pPr>
    </w:p>
    <w:p w14:paraId="13090CDE" w14:textId="77777777" w:rsidR="002C13C7" w:rsidRPr="002C13C7" w:rsidRDefault="002C13C7" w:rsidP="001B6185">
      <w:pPr>
        <w:pStyle w:val="Header"/>
        <w:contextualSpacing/>
        <w:jc w:val="both"/>
        <w:rPr>
          <w:rFonts w:ascii="Scandia" w:hAnsi="Scandia" w:cs="Arial"/>
          <w:bCs/>
        </w:rPr>
      </w:pPr>
    </w:p>
    <w:p w14:paraId="2288B8A2" w14:textId="3D366BAD" w:rsidR="00136E04" w:rsidRPr="001B6185" w:rsidRDefault="00136E04" w:rsidP="001B6185">
      <w:pPr>
        <w:pStyle w:val="Header"/>
        <w:contextualSpacing/>
        <w:jc w:val="both"/>
        <w:rPr>
          <w:rFonts w:ascii="Scandia" w:hAnsi="Scandia" w:cs="Arial"/>
          <w:b/>
        </w:rPr>
      </w:pPr>
      <w:r w:rsidRPr="001B6185">
        <w:rPr>
          <w:rFonts w:ascii="Scandia" w:hAnsi="Scandia" w:cs="Arial"/>
          <w:b/>
        </w:rPr>
        <w:t>Summary Statement of 1 – Context and Mission</w:t>
      </w:r>
    </w:p>
    <w:p w14:paraId="721FEF2C" w14:textId="1B90F145" w:rsidR="00136E04" w:rsidRPr="00093E65" w:rsidRDefault="00136E04" w:rsidP="001B6185">
      <w:pPr>
        <w:pStyle w:val="Header"/>
        <w:shd w:val="clear" w:color="auto" w:fill="F0EEEF"/>
        <w:contextualSpacing/>
        <w:rPr>
          <w:rFonts w:ascii="Scandia" w:hAnsi="Scandia" w:cs="Arial"/>
          <w:bCs/>
          <w:sz w:val="18"/>
          <w:szCs w:val="18"/>
        </w:rPr>
      </w:pPr>
      <w:r w:rsidRPr="00093E65">
        <w:rPr>
          <w:rFonts w:ascii="Scandia" w:hAnsi="Scandia" w:cs="Arial"/>
          <w:bCs/>
          <w:i/>
          <w:iCs/>
          <w:sz w:val="18"/>
          <w:szCs w:val="18"/>
        </w:rPr>
        <w:t>This paragraph will be included in the V</w:t>
      </w:r>
      <w:r w:rsidR="003974DA" w:rsidRPr="00093E65">
        <w:rPr>
          <w:rFonts w:ascii="Scandia" w:hAnsi="Scandia" w:cs="Arial"/>
          <w:bCs/>
          <w:i/>
          <w:iCs/>
          <w:sz w:val="18"/>
          <w:szCs w:val="18"/>
        </w:rPr>
        <w:t xml:space="preserve">isting </w:t>
      </w:r>
      <w:r w:rsidRPr="00093E65">
        <w:rPr>
          <w:rFonts w:ascii="Scandia" w:hAnsi="Scandia" w:cs="Arial"/>
          <w:bCs/>
          <w:i/>
          <w:iCs/>
          <w:sz w:val="18"/>
          <w:szCs w:val="18"/>
        </w:rPr>
        <w:t>T</w:t>
      </w:r>
      <w:r w:rsidR="003974DA" w:rsidRPr="00093E65">
        <w:rPr>
          <w:rFonts w:ascii="Scandia" w:hAnsi="Scandia" w:cs="Arial"/>
          <w:bCs/>
          <w:i/>
          <w:iCs/>
          <w:sz w:val="18"/>
          <w:szCs w:val="18"/>
        </w:rPr>
        <w:t xml:space="preserve">eam </w:t>
      </w:r>
      <w:r w:rsidRPr="00093E65">
        <w:rPr>
          <w:rFonts w:ascii="Scandia" w:hAnsi="Scandia" w:cs="Arial"/>
          <w:bCs/>
          <w:i/>
          <w:iCs/>
          <w:sz w:val="18"/>
          <w:szCs w:val="18"/>
        </w:rPr>
        <w:t>R</w:t>
      </w:r>
      <w:r w:rsidR="003974DA" w:rsidRPr="00093E65">
        <w:rPr>
          <w:rFonts w:ascii="Scandia" w:hAnsi="Scandia" w:cs="Arial"/>
          <w:bCs/>
          <w:i/>
          <w:iCs/>
          <w:sz w:val="18"/>
          <w:szCs w:val="18"/>
        </w:rPr>
        <w:t>eport</w:t>
      </w:r>
      <w:r w:rsidRPr="00093E65">
        <w:rPr>
          <w:rFonts w:ascii="Scandia" w:hAnsi="Scandia" w:cs="Arial"/>
          <w:bCs/>
          <w:i/>
          <w:iCs/>
          <w:sz w:val="18"/>
          <w:szCs w:val="18"/>
        </w:rPr>
        <w:t>; limit 250 words</w:t>
      </w:r>
      <w:r w:rsidRPr="00093E65">
        <w:rPr>
          <w:rFonts w:ascii="Scandia" w:hAnsi="Scandia" w:cs="Arial"/>
          <w:bCs/>
          <w:sz w:val="18"/>
          <w:szCs w:val="18"/>
        </w:rPr>
        <w:t>.</w:t>
      </w:r>
    </w:p>
    <w:p w14:paraId="4E276065" w14:textId="77777777" w:rsidR="00136E04" w:rsidRPr="001B6185" w:rsidRDefault="00136E04" w:rsidP="001B6185">
      <w:pPr>
        <w:pStyle w:val="Header"/>
        <w:contextualSpacing/>
        <w:rPr>
          <w:rFonts w:ascii="Scandia" w:hAnsi="Scandia" w:cs="Arial"/>
          <w:b/>
        </w:rPr>
      </w:pPr>
    </w:p>
    <w:p w14:paraId="57A9F4CE" w14:textId="63BA0BBD" w:rsidR="00136E04" w:rsidRDefault="00C45AAE"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136E04" w:rsidRPr="001B6185">
        <w:rPr>
          <w:rFonts w:ascii="Scandia" w:hAnsi="Scandia" w:cs="Arial"/>
          <w:bCs/>
        </w:rPr>
        <w:t xml:space="preserve"> </w:t>
      </w:r>
    </w:p>
    <w:p w14:paraId="25305505" w14:textId="77777777" w:rsidR="003C14C6" w:rsidRDefault="003C14C6" w:rsidP="001B6185">
      <w:pPr>
        <w:pStyle w:val="Header"/>
        <w:contextualSpacing/>
        <w:rPr>
          <w:rFonts w:ascii="Scandia" w:hAnsi="Scandia" w:cs="Arial"/>
          <w:bCs/>
        </w:rPr>
      </w:pPr>
    </w:p>
    <w:p w14:paraId="5B6420D2" w14:textId="77777777" w:rsidR="002C13C7" w:rsidRPr="001B6185" w:rsidRDefault="002C13C7" w:rsidP="001B6185">
      <w:pPr>
        <w:pStyle w:val="Header"/>
        <w:contextualSpacing/>
        <w:rPr>
          <w:rFonts w:ascii="Scandia" w:hAnsi="Scandia" w:cs="Arial"/>
          <w:bCs/>
        </w:rPr>
      </w:pPr>
    </w:p>
    <w:p w14:paraId="7C04CED3" w14:textId="77777777" w:rsidR="000B4DDB" w:rsidRPr="001B6185" w:rsidRDefault="000B4DDB" w:rsidP="001B6185">
      <w:pPr>
        <w:overflowPunct/>
        <w:autoSpaceDE/>
        <w:autoSpaceDN/>
        <w:adjustRightInd/>
        <w:textAlignment w:val="auto"/>
        <w:rPr>
          <w:rFonts w:ascii="Scandia" w:eastAsia="Arial" w:hAnsi="Scandia" w:cs="Arial"/>
          <w:b/>
          <w:bCs/>
          <w:lang w:bidi="en-US"/>
        </w:rPr>
      </w:pPr>
      <w:r w:rsidRPr="001B6185">
        <w:rPr>
          <w:rFonts w:ascii="Scandia" w:hAnsi="Scandia"/>
          <w:b/>
          <w:bCs/>
          <w:color w:val="003399"/>
        </w:rPr>
        <w:br w:type="page"/>
      </w:r>
    </w:p>
    <w:p w14:paraId="5A5A0269" w14:textId="11B8DD0C" w:rsidR="00221F2C" w:rsidRPr="002C13C7" w:rsidRDefault="005D653D" w:rsidP="001B6185">
      <w:pPr>
        <w:pStyle w:val="BodyText"/>
        <w:kinsoku w:val="0"/>
        <w:overflowPunct w:val="0"/>
        <w:ind w:left="360" w:hanging="360"/>
        <w:rPr>
          <w:rFonts w:ascii="Scandia" w:hAnsi="Scandia"/>
          <w:b/>
          <w:bCs/>
          <w:color w:val="501935"/>
          <w:w w:val="99"/>
          <w:sz w:val="22"/>
          <w:szCs w:val="22"/>
        </w:rPr>
      </w:pPr>
      <w:r w:rsidRPr="002C13C7">
        <w:rPr>
          <w:rFonts w:ascii="Scandia" w:hAnsi="Scandia"/>
          <w:b/>
          <w:bCs/>
          <w:color w:val="501935"/>
          <w:sz w:val="22"/>
          <w:szCs w:val="22"/>
        </w:rPr>
        <w:lastRenderedPageBreak/>
        <w:t>2—Shared Values of the Discipline and Profession</w:t>
      </w:r>
    </w:p>
    <w:p w14:paraId="24105415" w14:textId="77777777" w:rsidR="002845E4" w:rsidRPr="00093E65" w:rsidRDefault="005D653D" w:rsidP="001B2200">
      <w:pPr>
        <w:pStyle w:val="BodyText"/>
        <w:numPr>
          <w:ilvl w:val="0"/>
          <w:numId w:val="6"/>
        </w:numPr>
        <w:shd w:val="clear" w:color="auto" w:fill="F0EEEF"/>
        <w:kinsoku w:val="0"/>
        <w:overflowPunct w:val="0"/>
        <w:ind w:right="54"/>
        <w:rPr>
          <w:rFonts w:ascii="Scandia" w:hAnsi="Scandia"/>
          <w:color w:val="000000"/>
          <w:sz w:val="18"/>
          <w:szCs w:val="18"/>
        </w:rPr>
      </w:pPr>
      <w:r w:rsidRPr="00093E65">
        <w:rPr>
          <w:rFonts w:ascii="Scandia" w:hAnsi="Scandia"/>
          <w:color w:val="000000"/>
          <w:sz w:val="18"/>
          <w:szCs w:val="18"/>
        </w:rPr>
        <w:t xml:space="preserve">The program must report on how it responds to the following values, all of which affect the education and development of architects. </w:t>
      </w:r>
    </w:p>
    <w:p w14:paraId="56D88FB8" w14:textId="77777777" w:rsidR="002845E4" w:rsidRPr="00093E65" w:rsidRDefault="005D653D" w:rsidP="001B2200">
      <w:pPr>
        <w:pStyle w:val="BodyText"/>
        <w:numPr>
          <w:ilvl w:val="0"/>
          <w:numId w:val="6"/>
        </w:numPr>
        <w:shd w:val="clear" w:color="auto" w:fill="F0EEEF"/>
        <w:kinsoku w:val="0"/>
        <w:overflowPunct w:val="0"/>
        <w:ind w:right="54"/>
        <w:rPr>
          <w:rFonts w:ascii="Scandia" w:hAnsi="Scandia"/>
          <w:color w:val="000000"/>
          <w:sz w:val="18"/>
          <w:szCs w:val="18"/>
        </w:rPr>
      </w:pPr>
      <w:r w:rsidRPr="00093E65">
        <w:rPr>
          <w:rFonts w:ascii="Scandia" w:hAnsi="Scandia"/>
          <w:color w:val="000000"/>
          <w:sz w:val="18"/>
          <w:szCs w:val="18"/>
        </w:rPr>
        <w:t xml:space="preserve">The response to each value must also identify how the program will continue to address these values as part of its long-range planning. </w:t>
      </w:r>
    </w:p>
    <w:p w14:paraId="4A1B6D5B" w14:textId="21766A4B" w:rsidR="00221F2C" w:rsidRPr="00093E65" w:rsidRDefault="005D653D" w:rsidP="001B2200">
      <w:pPr>
        <w:pStyle w:val="BodyText"/>
        <w:numPr>
          <w:ilvl w:val="0"/>
          <w:numId w:val="6"/>
        </w:numPr>
        <w:shd w:val="clear" w:color="auto" w:fill="F0EEEF"/>
        <w:kinsoku w:val="0"/>
        <w:overflowPunct w:val="0"/>
        <w:ind w:right="54"/>
        <w:rPr>
          <w:rFonts w:ascii="Scandia" w:hAnsi="Scandia"/>
          <w:color w:val="000000"/>
          <w:sz w:val="18"/>
          <w:szCs w:val="18"/>
        </w:rPr>
      </w:pPr>
      <w:r w:rsidRPr="00093E65">
        <w:rPr>
          <w:rFonts w:ascii="Scandia" w:hAnsi="Scandia"/>
          <w:color w:val="000000"/>
          <w:sz w:val="18"/>
          <w:szCs w:val="18"/>
        </w:rPr>
        <w:t>These values are foundational, not exhaustive.</w:t>
      </w:r>
    </w:p>
    <w:p w14:paraId="756D6896" w14:textId="77777777" w:rsidR="00221F2C" w:rsidRPr="001B6185" w:rsidRDefault="00221F2C" w:rsidP="001B6185">
      <w:pPr>
        <w:pStyle w:val="Header"/>
        <w:contextualSpacing/>
        <w:rPr>
          <w:rFonts w:ascii="Scandia" w:hAnsi="Scandia" w:cs="Arial"/>
          <w:bCs/>
        </w:rPr>
      </w:pPr>
    </w:p>
    <w:p w14:paraId="3BDFD2C1" w14:textId="78DB2DE4" w:rsidR="00221F2C" w:rsidRPr="001B6185" w:rsidRDefault="005D653D" w:rsidP="001B6185">
      <w:pPr>
        <w:shd w:val="clear" w:color="auto" w:fill="F0EEEF"/>
        <w:overflowPunct/>
        <w:autoSpaceDE/>
        <w:autoSpaceDN/>
        <w:adjustRightInd/>
        <w:textAlignment w:val="auto"/>
        <w:rPr>
          <w:rFonts w:ascii="Scandia" w:hAnsi="Scandia" w:cs="Arial"/>
        </w:rPr>
      </w:pPr>
      <w:r w:rsidRPr="001B6185">
        <w:rPr>
          <w:rFonts w:ascii="Scandia" w:hAnsi="Scandia" w:cs="Arial"/>
          <w:b/>
          <w:bCs/>
        </w:rPr>
        <w:t>Design</w:t>
      </w:r>
      <w:r w:rsidRPr="001B6185">
        <w:rPr>
          <w:rFonts w:ascii="Scandia" w:hAnsi="Scandia" w:cs="Arial"/>
        </w:rPr>
        <w:t xml:space="preserve">: </w:t>
      </w:r>
      <w:r w:rsidRPr="00093E65">
        <w:rPr>
          <w:rFonts w:ascii="Scandia" w:hAnsi="Scandia" w:cs="Arial"/>
          <w:sz w:val="18"/>
          <w:szCs w:val="18"/>
        </w:rPr>
        <w:t>Architects design better, safer, more equitable, resilient, and sustainable built environments. Design thinking and integrated design solutions are hallmarks of architecture education, the discipline, and the profession.</w:t>
      </w:r>
    </w:p>
    <w:p w14:paraId="0A750C6B" w14:textId="77777777" w:rsidR="000B4DDB" w:rsidRPr="001B6185" w:rsidRDefault="000B4DDB" w:rsidP="001B6185">
      <w:pPr>
        <w:pStyle w:val="Header"/>
        <w:contextualSpacing/>
        <w:rPr>
          <w:rFonts w:ascii="Scandia" w:hAnsi="Scandia" w:cs="Arial"/>
          <w:bCs/>
        </w:rPr>
      </w:pPr>
    </w:p>
    <w:p w14:paraId="14A511AE" w14:textId="4A4D66A8" w:rsidR="00221F2C" w:rsidRPr="001B6185" w:rsidRDefault="006F7CB2"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1BA3F257" w14:textId="77777777" w:rsidR="00221F2C" w:rsidRPr="001B6185" w:rsidRDefault="00221F2C" w:rsidP="001B6185">
      <w:pPr>
        <w:pStyle w:val="Header"/>
        <w:contextualSpacing/>
        <w:rPr>
          <w:rFonts w:ascii="Scandia" w:hAnsi="Scandia" w:cs="Arial"/>
          <w:bCs/>
        </w:rPr>
      </w:pPr>
    </w:p>
    <w:p w14:paraId="7B94BAEF" w14:textId="77777777" w:rsidR="00221F2C" w:rsidRPr="001B6185" w:rsidRDefault="00221F2C" w:rsidP="001B6185">
      <w:pPr>
        <w:pStyle w:val="Header"/>
        <w:contextualSpacing/>
        <w:rPr>
          <w:rFonts w:ascii="Scandia" w:hAnsi="Scandia" w:cs="Arial"/>
          <w:bCs/>
        </w:rPr>
      </w:pPr>
    </w:p>
    <w:p w14:paraId="13D46008" w14:textId="1BD299BA" w:rsidR="00221F2C" w:rsidRPr="00093E65" w:rsidRDefault="005D653D" w:rsidP="001B6185">
      <w:pPr>
        <w:pStyle w:val="Header"/>
        <w:shd w:val="clear" w:color="auto" w:fill="F0EEEF"/>
        <w:contextualSpacing/>
        <w:rPr>
          <w:rFonts w:ascii="Scandia" w:hAnsi="Scandia" w:cs="Arial"/>
          <w:b/>
          <w:sz w:val="18"/>
          <w:szCs w:val="18"/>
        </w:rPr>
      </w:pPr>
      <w:r w:rsidRPr="001B6185">
        <w:rPr>
          <w:rFonts w:ascii="Scandia" w:hAnsi="Scandia" w:cs="Arial"/>
          <w:b/>
          <w:bCs/>
        </w:rPr>
        <w:t>Environmental Stewardship and Professional Responsibility</w:t>
      </w:r>
      <w:r w:rsidRPr="001B6185">
        <w:rPr>
          <w:rFonts w:ascii="Scandia" w:hAnsi="Scandia" w:cs="Arial"/>
        </w:rPr>
        <w:t xml:space="preserve">: </w:t>
      </w:r>
      <w:r w:rsidRPr="00093E65">
        <w:rPr>
          <w:rFonts w:ascii="Scandia" w:hAnsi="Scandia" w:cs="Arial"/>
          <w:sz w:val="18"/>
          <w:szCs w:val="18"/>
        </w:rPr>
        <w:t>Architects are responsible for the impact of their work on the natural world and on public health, safety, and welfare. As professionals and designers of the built environment, we embrace these responsibilities and act ethically to accomplish them.</w:t>
      </w:r>
    </w:p>
    <w:p w14:paraId="1F0229E0" w14:textId="77777777" w:rsidR="000B4DDB" w:rsidRPr="001B6185" w:rsidRDefault="000B4DDB" w:rsidP="001B6185">
      <w:pPr>
        <w:pStyle w:val="Header"/>
        <w:contextualSpacing/>
        <w:rPr>
          <w:rFonts w:ascii="Scandia" w:hAnsi="Scandia" w:cs="Arial"/>
          <w:bCs/>
        </w:rPr>
      </w:pPr>
    </w:p>
    <w:p w14:paraId="5574DA76" w14:textId="0AF561F6" w:rsidR="00221F2C" w:rsidRDefault="00E64357"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7E27C05C" w14:textId="77777777" w:rsidR="0051645B" w:rsidRPr="001B6185" w:rsidRDefault="0051645B" w:rsidP="001B6185">
      <w:pPr>
        <w:pStyle w:val="Header"/>
        <w:contextualSpacing/>
        <w:rPr>
          <w:rFonts w:ascii="Scandia" w:hAnsi="Scandia" w:cs="Arial"/>
          <w:bCs/>
        </w:rPr>
      </w:pPr>
    </w:p>
    <w:p w14:paraId="7EEDCC9C" w14:textId="77777777" w:rsidR="00221F2C" w:rsidRPr="001B6185" w:rsidRDefault="00221F2C" w:rsidP="001B6185">
      <w:pPr>
        <w:pStyle w:val="Header"/>
        <w:contextualSpacing/>
        <w:rPr>
          <w:rFonts w:ascii="Scandia" w:hAnsi="Scandia" w:cs="Arial"/>
          <w:bCs/>
        </w:rPr>
      </w:pPr>
    </w:p>
    <w:p w14:paraId="32C5E36E" w14:textId="34A21B0E" w:rsidR="00550499" w:rsidRPr="00D32567" w:rsidRDefault="00550499" w:rsidP="00550499">
      <w:pPr>
        <w:pStyle w:val="NormalWeb"/>
        <w:shd w:val="clear" w:color="auto" w:fill="FAF5EB"/>
        <w:spacing w:before="0" w:beforeAutospacing="0" w:after="0" w:afterAutospacing="0"/>
        <w:rPr>
          <w:strike/>
        </w:rPr>
      </w:pPr>
      <w:r w:rsidRPr="00D32567">
        <w:rPr>
          <w:rFonts w:ascii="Scandia" w:hAnsi="Scandia"/>
          <w:b/>
          <w:bCs/>
          <w:i/>
          <w:iCs/>
          <w:strike/>
          <w:color w:val="DCB977"/>
          <w:sz w:val="20"/>
          <w:szCs w:val="20"/>
          <w:u w:val="single"/>
          <w:shd w:val="clear" w:color="auto" w:fill="FAF5EB"/>
        </w:rPr>
        <w:t>Equity, Diversity, and Inclusion</w:t>
      </w:r>
      <w:r w:rsidRPr="00D32567">
        <w:rPr>
          <w:rFonts w:ascii="Scandia" w:hAnsi="Scandia"/>
          <w:i/>
          <w:iCs/>
          <w:strike/>
          <w:color w:val="DCB977"/>
          <w:sz w:val="20"/>
          <w:szCs w:val="20"/>
          <w:shd w:val="clear" w:color="auto" w:fill="FAF5EB"/>
        </w:rPr>
        <w:t xml:space="preserve">: </w:t>
      </w:r>
      <w:r w:rsidRPr="00D32567">
        <w:rPr>
          <w:rFonts w:ascii="Scandia" w:hAnsi="Scandia"/>
          <w:i/>
          <w:iCs/>
          <w:strike/>
          <w:color w:val="DCB977"/>
          <w:sz w:val="18"/>
          <w:szCs w:val="18"/>
          <w:shd w:val="clear" w:color="auto" w:fill="FAF5EB"/>
        </w:rPr>
        <w:t>Architects commit to equity and inclusion in the environments we design, the policies we adopt, the words we speak, the actions we take, and the respectful learning, teaching, and working environments we create. Architects seek fairness, diversity, and social justice in the profession and in society and support a range of pathways for students seeking access to an architecture education.</w:t>
      </w:r>
    </w:p>
    <w:p w14:paraId="6CB2BFFC" w14:textId="77777777" w:rsidR="00550499" w:rsidRDefault="00550499" w:rsidP="00550499">
      <w:pPr>
        <w:pStyle w:val="Header"/>
        <w:contextualSpacing/>
        <w:rPr>
          <w:rFonts w:ascii="Scandia" w:hAnsi="Scandia"/>
          <w:b/>
          <w:bCs/>
          <w:color w:val="DCB977"/>
          <w:sz w:val="18"/>
          <w:szCs w:val="18"/>
          <w:shd w:val="clear" w:color="auto" w:fill="FAF5EB"/>
        </w:rPr>
      </w:pPr>
      <w:r>
        <w:rPr>
          <w:rFonts w:ascii="Scandia" w:hAnsi="Scandia"/>
          <w:b/>
          <w:bCs/>
          <w:i/>
          <w:iCs/>
          <w:color w:val="DCB977"/>
          <w:sz w:val="18"/>
          <w:szCs w:val="18"/>
          <w:u w:val="single"/>
          <w:shd w:val="clear" w:color="auto" w:fill="FAF5EB"/>
        </w:rPr>
        <w:t>This Condition</w:t>
      </w:r>
      <w:r>
        <w:rPr>
          <w:rFonts w:ascii="Scandia" w:hAnsi="Scandia"/>
          <w:b/>
          <w:bCs/>
          <w:i/>
          <w:iCs/>
          <w:color w:val="DCB977"/>
          <w:sz w:val="18"/>
          <w:szCs w:val="18"/>
          <w:shd w:val="clear" w:color="auto" w:fill="FAF5EB"/>
        </w:rPr>
        <w:t xml:space="preserve"> </w:t>
      </w:r>
      <w:r w:rsidRPr="002606EF">
        <w:rPr>
          <w:rFonts w:ascii="Scandia" w:hAnsi="Scandia"/>
          <w:color w:val="DCB977"/>
          <w:sz w:val="18"/>
          <w:szCs w:val="18"/>
          <w:shd w:val="clear" w:color="auto" w:fill="FAF5EB"/>
        </w:rPr>
        <w:t>is under a temporary stay.</w:t>
      </w:r>
    </w:p>
    <w:p w14:paraId="701D3480" w14:textId="77777777" w:rsidR="006F34F7" w:rsidRPr="001B6185" w:rsidRDefault="006F34F7" w:rsidP="006F34F7">
      <w:pPr>
        <w:pStyle w:val="Header"/>
        <w:contextualSpacing/>
        <w:rPr>
          <w:rFonts w:ascii="Scandia" w:hAnsi="Scandia" w:cs="Arial"/>
          <w:bCs/>
        </w:rPr>
      </w:pPr>
    </w:p>
    <w:p w14:paraId="2B73FD0D" w14:textId="77777777" w:rsidR="006F34F7" w:rsidRPr="001B6185" w:rsidRDefault="006F34F7" w:rsidP="006F34F7">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p w14:paraId="1BBF9A97" w14:textId="77777777" w:rsidR="006F34F7" w:rsidRDefault="006F34F7" w:rsidP="006F34F7">
      <w:pPr>
        <w:pStyle w:val="Header"/>
        <w:contextualSpacing/>
        <w:rPr>
          <w:rFonts w:ascii="Scandia" w:hAnsi="Scandia"/>
          <w:b/>
          <w:bCs/>
          <w:color w:val="DCB977"/>
          <w:sz w:val="18"/>
          <w:szCs w:val="18"/>
          <w:shd w:val="clear" w:color="auto" w:fill="FAF5EB"/>
        </w:rPr>
      </w:pPr>
      <w:r>
        <w:rPr>
          <w:rFonts w:ascii="Scandia" w:hAnsi="Scandia"/>
          <w:b/>
          <w:bCs/>
          <w:i/>
          <w:iCs/>
          <w:color w:val="DCB977"/>
          <w:sz w:val="18"/>
          <w:szCs w:val="18"/>
          <w:u w:val="single"/>
          <w:shd w:val="clear" w:color="auto" w:fill="FAF5EB"/>
        </w:rPr>
        <w:t>This Condition</w:t>
      </w:r>
      <w:r>
        <w:rPr>
          <w:rFonts w:ascii="Scandia" w:hAnsi="Scandia"/>
          <w:b/>
          <w:bCs/>
          <w:i/>
          <w:iCs/>
          <w:color w:val="DCB977"/>
          <w:sz w:val="18"/>
          <w:szCs w:val="18"/>
          <w:shd w:val="clear" w:color="auto" w:fill="FAF5EB"/>
        </w:rPr>
        <w:t xml:space="preserve"> </w:t>
      </w:r>
      <w:r w:rsidRPr="002606EF">
        <w:rPr>
          <w:rFonts w:ascii="Scandia" w:hAnsi="Scandia"/>
          <w:color w:val="DCB977"/>
          <w:sz w:val="18"/>
          <w:szCs w:val="18"/>
          <w:shd w:val="clear" w:color="auto" w:fill="FAF5EB"/>
        </w:rPr>
        <w:t>is under a temporary stay.</w:t>
      </w:r>
    </w:p>
    <w:p w14:paraId="2E180A8D" w14:textId="77777777" w:rsidR="00221F2C" w:rsidRPr="001B6185" w:rsidRDefault="00221F2C" w:rsidP="001B6185">
      <w:pPr>
        <w:pStyle w:val="Header"/>
        <w:contextualSpacing/>
        <w:rPr>
          <w:rFonts w:ascii="Scandia" w:hAnsi="Scandia" w:cs="Arial"/>
          <w:bCs/>
        </w:rPr>
      </w:pPr>
    </w:p>
    <w:p w14:paraId="6B59817C" w14:textId="77777777" w:rsidR="00221F2C" w:rsidRPr="001B6185" w:rsidRDefault="00221F2C" w:rsidP="001B6185">
      <w:pPr>
        <w:pStyle w:val="Header"/>
        <w:contextualSpacing/>
        <w:rPr>
          <w:rFonts w:ascii="Scandia" w:hAnsi="Scandia" w:cs="Arial"/>
          <w:bCs/>
        </w:rPr>
      </w:pPr>
    </w:p>
    <w:p w14:paraId="7FAF70CD" w14:textId="1ED9D5D4" w:rsidR="005D653D" w:rsidRPr="00093E65" w:rsidRDefault="005D653D" w:rsidP="001B6185">
      <w:pPr>
        <w:pStyle w:val="Header"/>
        <w:shd w:val="clear" w:color="auto" w:fill="F0EEEF"/>
        <w:contextualSpacing/>
        <w:rPr>
          <w:rFonts w:ascii="Scandia" w:hAnsi="Scandia" w:cs="Arial"/>
          <w:b/>
          <w:sz w:val="18"/>
          <w:szCs w:val="18"/>
        </w:rPr>
      </w:pPr>
      <w:r w:rsidRPr="001B6185">
        <w:rPr>
          <w:rFonts w:ascii="Scandia" w:hAnsi="Scandia" w:cs="Arial"/>
          <w:b/>
          <w:bCs/>
        </w:rPr>
        <w:t xml:space="preserve">Knowledge and Innovation: </w:t>
      </w:r>
      <w:r w:rsidRPr="00093E65">
        <w:rPr>
          <w:rFonts w:ascii="Scandia" w:hAnsi="Scandia" w:cs="Arial"/>
          <w:sz w:val="18"/>
          <w:szCs w:val="18"/>
        </w:rPr>
        <w:t>Architects create and disseminate knowledge focused on design and the built environment in response to ever-changing conditions. New knowledge advances architecture as a cultural force, drives innovation, and prompts the continuous improvement of the discipline.</w:t>
      </w:r>
    </w:p>
    <w:p w14:paraId="4B8DFBBE" w14:textId="77777777" w:rsidR="000B4DDB" w:rsidRPr="001B6185" w:rsidRDefault="000B4DDB" w:rsidP="001B6185">
      <w:pPr>
        <w:pStyle w:val="Header"/>
        <w:contextualSpacing/>
        <w:rPr>
          <w:rFonts w:ascii="Scandia" w:hAnsi="Scandia" w:cs="Arial"/>
          <w:bCs/>
        </w:rPr>
      </w:pPr>
    </w:p>
    <w:p w14:paraId="41DD76D3" w14:textId="37AFEDA6" w:rsidR="00221F2C" w:rsidRPr="001B6185" w:rsidRDefault="00E64357"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68244209" w14:textId="77777777" w:rsidR="00221F2C" w:rsidRPr="001B6185" w:rsidRDefault="00221F2C" w:rsidP="001B6185">
      <w:pPr>
        <w:pStyle w:val="Header"/>
        <w:contextualSpacing/>
        <w:rPr>
          <w:rFonts w:ascii="Scandia" w:hAnsi="Scandia" w:cs="Arial"/>
          <w:bCs/>
        </w:rPr>
      </w:pPr>
    </w:p>
    <w:p w14:paraId="4F183A97" w14:textId="77777777" w:rsidR="00E67E23" w:rsidRPr="001B6185" w:rsidRDefault="00E67E23" w:rsidP="00E67E23">
      <w:pPr>
        <w:pStyle w:val="Header"/>
        <w:contextualSpacing/>
        <w:rPr>
          <w:rFonts w:ascii="Scandia" w:hAnsi="Scandia" w:cs="Arial"/>
          <w:bCs/>
        </w:rPr>
      </w:pPr>
    </w:p>
    <w:p w14:paraId="6F8C93BC" w14:textId="77777777" w:rsidR="00E67E23" w:rsidRPr="00910A9C" w:rsidRDefault="00E67E23" w:rsidP="00E67E23">
      <w:pPr>
        <w:pStyle w:val="NormalWeb"/>
        <w:shd w:val="clear" w:color="auto" w:fill="FAF5EB"/>
        <w:spacing w:before="0" w:beforeAutospacing="0" w:after="0" w:afterAutospacing="0"/>
        <w:rPr>
          <w:sz w:val="18"/>
          <w:szCs w:val="18"/>
        </w:rPr>
      </w:pPr>
      <w:r w:rsidRPr="00D32567">
        <w:rPr>
          <w:rFonts w:ascii="Scandia" w:hAnsi="Scandia"/>
          <w:b/>
          <w:bCs/>
          <w:color w:val="000000" w:themeColor="text1"/>
          <w:sz w:val="20"/>
          <w:szCs w:val="20"/>
          <w:shd w:val="clear" w:color="auto" w:fill="FAF5EB"/>
        </w:rPr>
        <w:t xml:space="preserve">Leadership, Collaboration, and Community Engagement: </w:t>
      </w:r>
      <w:r w:rsidRPr="00D32567">
        <w:rPr>
          <w:rFonts w:ascii="Scandia" w:hAnsi="Scandia"/>
          <w:color w:val="000000" w:themeColor="text1"/>
          <w:sz w:val="18"/>
          <w:szCs w:val="18"/>
          <w:shd w:val="clear" w:color="auto" w:fill="FAF5EB"/>
        </w:rPr>
        <w:t xml:space="preserve">Architects practice design as a collaborative, </w:t>
      </w:r>
      <w:r w:rsidRPr="00D32567">
        <w:rPr>
          <w:rFonts w:ascii="Scandia" w:hAnsi="Scandia"/>
          <w:b/>
          <w:bCs/>
          <w:i/>
          <w:iCs/>
          <w:strike/>
          <w:color w:val="DCB977"/>
          <w:sz w:val="18"/>
          <w:szCs w:val="18"/>
          <w:u w:val="single"/>
          <w:shd w:val="clear" w:color="auto" w:fill="FAF5EB"/>
        </w:rPr>
        <w:t>inclusive</w:t>
      </w:r>
      <w:r w:rsidRPr="00910A9C">
        <w:rPr>
          <w:rFonts w:ascii="Scandia" w:hAnsi="Scandia"/>
          <w:color w:val="DCB977"/>
          <w:sz w:val="18"/>
          <w:szCs w:val="18"/>
          <w:shd w:val="clear" w:color="auto" w:fill="FAF5EB"/>
        </w:rPr>
        <w:t xml:space="preserve">, </w:t>
      </w:r>
      <w:r w:rsidRPr="00D32567">
        <w:rPr>
          <w:rFonts w:ascii="Scandia" w:hAnsi="Scandia"/>
          <w:color w:val="000000" w:themeColor="text1"/>
          <w:sz w:val="18"/>
          <w:szCs w:val="18"/>
          <w:shd w:val="clear" w:color="auto" w:fill="FAF5EB"/>
        </w:rPr>
        <w:t>creative, and empathetic enterprise with other disciplines, the communities we serve, and the clients for whom we work.</w:t>
      </w:r>
    </w:p>
    <w:p w14:paraId="7F0C8E2D" w14:textId="77777777" w:rsidR="00E67E23" w:rsidRPr="00910A9C" w:rsidRDefault="00E67E23" w:rsidP="00E67E23">
      <w:pPr>
        <w:pStyle w:val="Header"/>
        <w:contextualSpacing/>
        <w:rPr>
          <w:rFonts w:ascii="Scandia" w:hAnsi="Scandia"/>
          <w:b/>
          <w:bCs/>
          <w:color w:val="DCB977"/>
          <w:sz w:val="18"/>
          <w:szCs w:val="18"/>
          <w:shd w:val="clear" w:color="auto" w:fill="FAF5EB"/>
        </w:rPr>
      </w:pPr>
      <w:r w:rsidRPr="00910A9C">
        <w:rPr>
          <w:rFonts w:ascii="Scandia" w:hAnsi="Scandia"/>
          <w:b/>
          <w:bCs/>
          <w:i/>
          <w:iCs/>
          <w:color w:val="DCB977"/>
          <w:sz w:val="18"/>
          <w:szCs w:val="18"/>
          <w:u w:val="single"/>
          <w:shd w:val="clear" w:color="auto" w:fill="FAF5EB"/>
        </w:rPr>
        <w:t>A portion of this Condition</w:t>
      </w:r>
      <w:r w:rsidRPr="00910A9C">
        <w:rPr>
          <w:rFonts w:ascii="Scandia" w:hAnsi="Scandia"/>
          <w:b/>
          <w:bCs/>
          <w:i/>
          <w:iCs/>
          <w:color w:val="DCB977"/>
          <w:sz w:val="18"/>
          <w:szCs w:val="18"/>
          <w:shd w:val="clear" w:color="auto" w:fill="FAF5EB"/>
        </w:rPr>
        <w:t xml:space="preserve"> </w:t>
      </w:r>
      <w:r w:rsidRPr="00910A9C">
        <w:rPr>
          <w:rFonts w:ascii="Scandia" w:hAnsi="Scandia"/>
          <w:color w:val="DCB977"/>
          <w:sz w:val="18"/>
          <w:szCs w:val="18"/>
          <w:shd w:val="clear" w:color="auto" w:fill="FAF5EB"/>
        </w:rPr>
        <w:t>is under a temporary stay.</w:t>
      </w:r>
    </w:p>
    <w:p w14:paraId="027A4F37" w14:textId="77777777" w:rsidR="002A6270" w:rsidRPr="001B6185" w:rsidRDefault="002A6270" w:rsidP="002A6270">
      <w:pPr>
        <w:pStyle w:val="Header"/>
        <w:contextualSpacing/>
        <w:rPr>
          <w:rFonts w:ascii="Scandia" w:hAnsi="Scandia" w:cs="Arial"/>
          <w:b/>
        </w:rPr>
      </w:pPr>
    </w:p>
    <w:p w14:paraId="293DA223" w14:textId="77777777" w:rsidR="002A6270" w:rsidRPr="001B6185" w:rsidRDefault="002A6270" w:rsidP="002A6270">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p w14:paraId="3C81D230" w14:textId="77777777" w:rsidR="002A6270" w:rsidRDefault="002A6270" w:rsidP="002A6270">
      <w:pPr>
        <w:pStyle w:val="Header"/>
        <w:contextualSpacing/>
        <w:rPr>
          <w:rFonts w:ascii="Scandia" w:hAnsi="Scandia"/>
          <w:b/>
          <w:bCs/>
          <w:color w:val="DCB977"/>
          <w:sz w:val="18"/>
          <w:szCs w:val="18"/>
          <w:shd w:val="clear" w:color="auto" w:fill="FAF5EB"/>
        </w:rPr>
      </w:pPr>
      <w:r>
        <w:rPr>
          <w:rFonts w:ascii="Scandia" w:hAnsi="Scandia"/>
          <w:b/>
          <w:bCs/>
          <w:i/>
          <w:iCs/>
          <w:color w:val="DCB977"/>
          <w:sz w:val="18"/>
          <w:szCs w:val="18"/>
          <w:u w:val="single"/>
          <w:shd w:val="clear" w:color="auto" w:fill="FAF5EB"/>
        </w:rPr>
        <w:t>A portion of this Condition</w:t>
      </w:r>
      <w:r>
        <w:rPr>
          <w:rFonts w:ascii="Scandia" w:hAnsi="Scandia"/>
          <w:b/>
          <w:bCs/>
          <w:i/>
          <w:iCs/>
          <w:color w:val="DCB977"/>
          <w:sz w:val="18"/>
          <w:szCs w:val="18"/>
          <w:shd w:val="clear" w:color="auto" w:fill="FAF5EB"/>
        </w:rPr>
        <w:t xml:space="preserve"> </w:t>
      </w:r>
      <w:r w:rsidRPr="000E34EF">
        <w:rPr>
          <w:rFonts w:ascii="Scandia" w:hAnsi="Scandia"/>
          <w:color w:val="DCB977"/>
          <w:sz w:val="18"/>
          <w:szCs w:val="18"/>
          <w:shd w:val="clear" w:color="auto" w:fill="FAF5EB"/>
        </w:rPr>
        <w:t>is under a temporary stay.</w:t>
      </w:r>
    </w:p>
    <w:p w14:paraId="4D8503B5" w14:textId="02EC0608" w:rsidR="005D653D" w:rsidRDefault="005D653D" w:rsidP="001B6185">
      <w:pPr>
        <w:pStyle w:val="Header"/>
        <w:contextualSpacing/>
        <w:rPr>
          <w:rFonts w:ascii="Scandia" w:hAnsi="Scandia" w:cs="Arial"/>
          <w:bCs/>
        </w:rPr>
      </w:pPr>
    </w:p>
    <w:p w14:paraId="2D017427" w14:textId="77777777" w:rsidR="00D661B1" w:rsidRPr="001B6185" w:rsidRDefault="00D661B1" w:rsidP="001B6185">
      <w:pPr>
        <w:pStyle w:val="Header"/>
        <w:contextualSpacing/>
        <w:rPr>
          <w:rFonts w:ascii="Scandia" w:hAnsi="Scandia" w:cs="Arial"/>
          <w:bCs/>
        </w:rPr>
      </w:pPr>
    </w:p>
    <w:p w14:paraId="5AD98B84" w14:textId="28A2E7DC" w:rsidR="005D653D" w:rsidRPr="00F33435" w:rsidRDefault="00BF6B15" w:rsidP="001B6185">
      <w:pPr>
        <w:pStyle w:val="Header"/>
        <w:shd w:val="clear" w:color="auto" w:fill="F0EEEF"/>
        <w:contextualSpacing/>
        <w:rPr>
          <w:rFonts w:ascii="Scandia" w:hAnsi="Scandia" w:cs="Arial"/>
          <w:b/>
          <w:sz w:val="18"/>
          <w:szCs w:val="18"/>
        </w:rPr>
      </w:pPr>
      <w:r w:rsidRPr="00BF6B15">
        <w:rPr>
          <w:rFonts w:ascii="Scandia" w:hAnsi="Scandia" w:cs="Arial"/>
          <w:b/>
        </w:rPr>
        <w:t xml:space="preserve">Lifelong Learning: </w:t>
      </w:r>
      <w:r w:rsidRPr="00F33435">
        <w:rPr>
          <w:rFonts w:ascii="Scandia" w:hAnsi="Scandia" w:cs="Arial"/>
          <w:bCs/>
          <w:sz w:val="18"/>
          <w:szCs w:val="18"/>
        </w:rPr>
        <w:t>Architects value educational breadth and depth, including a thorough understanding of the discipline’s body of knowledge, histories and theories, and architecture’s role in cultural, social, environmental, economic, and built contexts. The practice of architecture demands lifelong learning, which is a shared responsibility between academic and practice settings.</w:t>
      </w:r>
    </w:p>
    <w:p w14:paraId="6BDD336C" w14:textId="77777777" w:rsidR="000B4DDB" w:rsidRPr="001B6185" w:rsidRDefault="000B4DDB" w:rsidP="001B6185">
      <w:pPr>
        <w:pStyle w:val="Header"/>
        <w:contextualSpacing/>
        <w:rPr>
          <w:rFonts w:ascii="Scandia" w:hAnsi="Scandia" w:cs="Arial"/>
          <w:bCs/>
        </w:rPr>
      </w:pPr>
    </w:p>
    <w:p w14:paraId="23EAC4E4" w14:textId="36FF0450" w:rsidR="00FC32E3" w:rsidRPr="001B6185" w:rsidRDefault="007168AD"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338AFB75" w14:textId="77777777" w:rsidR="00FC32E3" w:rsidRPr="00D661B1" w:rsidRDefault="00FC32E3" w:rsidP="001B6185">
      <w:pPr>
        <w:pStyle w:val="Header"/>
        <w:contextualSpacing/>
        <w:rPr>
          <w:rFonts w:ascii="Scandia" w:hAnsi="Scandia" w:cs="Arial"/>
          <w:bCs/>
        </w:rPr>
      </w:pPr>
    </w:p>
    <w:p w14:paraId="54CF84FE" w14:textId="77777777" w:rsidR="00D661B1" w:rsidRDefault="00D661B1" w:rsidP="001B6185">
      <w:pPr>
        <w:pStyle w:val="BodyText"/>
        <w:kinsoku w:val="0"/>
        <w:overflowPunct w:val="0"/>
        <w:ind w:right="267"/>
        <w:rPr>
          <w:rFonts w:ascii="Scandia" w:hAnsi="Scandia"/>
        </w:rPr>
      </w:pPr>
    </w:p>
    <w:p w14:paraId="0F00E106" w14:textId="54C9FA25" w:rsidR="00221F2C" w:rsidRPr="00D661B1" w:rsidRDefault="00A2692F" w:rsidP="001B6185">
      <w:pPr>
        <w:pStyle w:val="BodyText"/>
        <w:kinsoku w:val="0"/>
        <w:overflowPunct w:val="0"/>
        <w:ind w:right="267"/>
        <w:rPr>
          <w:rFonts w:ascii="Scandia" w:hAnsi="Scandia"/>
          <w:b/>
          <w:bCs/>
          <w:color w:val="501935"/>
          <w:sz w:val="22"/>
          <w:szCs w:val="22"/>
        </w:rPr>
      </w:pPr>
      <w:r w:rsidRPr="00D661B1">
        <w:rPr>
          <w:rFonts w:ascii="Scandia" w:hAnsi="Scandia"/>
          <w:b/>
          <w:bCs/>
          <w:color w:val="501935"/>
          <w:sz w:val="22"/>
          <w:szCs w:val="22"/>
        </w:rPr>
        <w:lastRenderedPageBreak/>
        <w:t>3—Program and Student Criteria</w:t>
      </w:r>
    </w:p>
    <w:p w14:paraId="2FC5638B" w14:textId="7D95223C" w:rsidR="00221F2C" w:rsidRPr="001A096E" w:rsidRDefault="00A2692F" w:rsidP="001A096E">
      <w:pPr>
        <w:shd w:val="clear" w:color="auto" w:fill="F0EEEF"/>
        <w:kinsoku w:val="0"/>
        <w:ind w:right="267"/>
        <w:rPr>
          <w:rFonts w:ascii="Scandia" w:hAnsi="Scandia" w:cs="Arial"/>
          <w:sz w:val="18"/>
          <w:szCs w:val="18"/>
        </w:rPr>
      </w:pPr>
      <w:bookmarkStart w:id="0" w:name="Standard_II"/>
      <w:r w:rsidRPr="001A096E">
        <w:rPr>
          <w:rFonts w:ascii="Scandia" w:hAnsi="Scandia" w:cs="Arial"/>
          <w:sz w:val="18"/>
          <w:szCs w:val="18"/>
        </w:rPr>
        <w:t>These criteria seek to evaluate the outcomes of architecture programs and student work within their unique institutional, regional, national, international, and professional contexts, while encouraging innovative approaches to architecture education and professional preparation.</w:t>
      </w:r>
    </w:p>
    <w:p w14:paraId="74790FC1" w14:textId="77777777" w:rsidR="00221F2C" w:rsidRPr="001B6185" w:rsidRDefault="00221F2C" w:rsidP="001B6185">
      <w:pPr>
        <w:pStyle w:val="Header"/>
        <w:contextualSpacing/>
        <w:rPr>
          <w:rFonts w:ascii="Scandia" w:hAnsi="Scandia" w:cs="Arial"/>
          <w:b/>
        </w:rPr>
      </w:pPr>
    </w:p>
    <w:p w14:paraId="635E5952" w14:textId="2076C3AA" w:rsidR="00221F2C" w:rsidRPr="001B6185" w:rsidRDefault="00A2692F" w:rsidP="00F87C74">
      <w:pPr>
        <w:pStyle w:val="Header"/>
        <w:numPr>
          <w:ilvl w:val="1"/>
          <w:numId w:val="10"/>
        </w:numPr>
        <w:contextualSpacing/>
        <w:rPr>
          <w:rFonts w:ascii="Scandia" w:hAnsi="Scandia" w:cs="Arial"/>
          <w:b/>
          <w:bCs/>
        </w:rPr>
      </w:pPr>
      <w:r w:rsidRPr="001B6185">
        <w:rPr>
          <w:rFonts w:ascii="Scandia" w:hAnsi="Scandia" w:cs="Arial"/>
          <w:b/>
          <w:bCs/>
        </w:rPr>
        <w:t>Program Criteria (PC)</w:t>
      </w:r>
    </w:p>
    <w:p w14:paraId="1682C15A" w14:textId="77777777" w:rsidR="00F87C74" w:rsidRDefault="00492FBB" w:rsidP="00F87C74">
      <w:pPr>
        <w:pStyle w:val="Header"/>
        <w:shd w:val="clear" w:color="auto" w:fill="F2F2F2" w:themeFill="background1" w:themeFillShade="F2"/>
        <w:contextualSpacing/>
        <w:rPr>
          <w:rFonts w:ascii="Scandia" w:hAnsi="Scandia" w:cs="Arial"/>
          <w:sz w:val="18"/>
          <w:szCs w:val="18"/>
        </w:rPr>
      </w:pPr>
      <w:r w:rsidRPr="00911AC9">
        <w:rPr>
          <w:rFonts w:ascii="Scandia" w:hAnsi="Scandia" w:cs="Arial"/>
          <w:sz w:val="18"/>
          <w:szCs w:val="18"/>
        </w:rPr>
        <w:t>The program must provide</w:t>
      </w:r>
      <w:r>
        <w:rPr>
          <w:rFonts w:ascii="Scandia" w:hAnsi="Scandia" w:cs="Arial"/>
          <w:sz w:val="18"/>
          <w:szCs w:val="18"/>
        </w:rPr>
        <w:t>:</w:t>
      </w:r>
    </w:p>
    <w:p w14:paraId="15ADA020" w14:textId="1F3A3151" w:rsidR="00492FBB" w:rsidRDefault="00492FBB" w:rsidP="00F87C74">
      <w:pPr>
        <w:pStyle w:val="Header"/>
        <w:numPr>
          <w:ilvl w:val="0"/>
          <w:numId w:val="11"/>
        </w:numPr>
        <w:shd w:val="clear" w:color="auto" w:fill="F2F2F2" w:themeFill="background1" w:themeFillShade="F2"/>
        <w:contextualSpacing/>
        <w:rPr>
          <w:rFonts w:ascii="Scandia" w:hAnsi="Scandia" w:cs="Arial"/>
          <w:sz w:val="18"/>
          <w:szCs w:val="18"/>
        </w:rPr>
      </w:pPr>
      <w:r>
        <w:rPr>
          <w:rFonts w:ascii="Scandia" w:hAnsi="Scandia" w:cs="Arial"/>
          <w:sz w:val="18"/>
          <w:szCs w:val="18"/>
        </w:rPr>
        <w:t>A</w:t>
      </w:r>
      <w:r w:rsidRPr="00911AC9">
        <w:rPr>
          <w:rFonts w:ascii="Scandia" w:hAnsi="Scandia" w:cs="Arial"/>
          <w:sz w:val="18"/>
          <w:szCs w:val="18"/>
        </w:rPr>
        <w:t xml:space="preserve"> narrative description of how the program achieves each criterion.</w:t>
      </w:r>
    </w:p>
    <w:p w14:paraId="40E4B2A8" w14:textId="77777777" w:rsidR="00492FBB" w:rsidRDefault="00492FBB" w:rsidP="00492FBB">
      <w:pPr>
        <w:pStyle w:val="Header"/>
        <w:numPr>
          <w:ilvl w:val="0"/>
          <w:numId w:val="8"/>
        </w:numPr>
        <w:shd w:val="clear" w:color="auto" w:fill="F2F2F2" w:themeFill="background1" w:themeFillShade="F2"/>
        <w:ind w:left="398"/>
        <w:contextualSpacing/>
        <w:rPr>
          <w:rFonts w:ascii="Scandia" w:hAnsi="Scandia" w:cs="Arial"/>
          <w:sz w:val="18"/>
          <w:szCs w:val="18"/>
        </w:rPr>
      </w:pPr>
      <w:r>
        <w:rPr>
          <w:rFonts w:ascii="Scandia" w:hAnsi="Scandia" w:cs="Arial"/>
          <w:sz w:val="18"/>
          <w:szCs w:val="18"/>
        </w:rPr>
        <w:t>E</w:t>
      </w:r>
      <w:r w:rsidRPr="00911AC9">
        <w:rPr>
          <w:rFonts w:ascii="Scandia" w:hAnsi="Scandia" w:cs="Arial"/>
          <w:sz w:val="18"/>
          <w:szCs w:val="18"/>
        </w:rPr>
        <w:t>vidence</w:t>
      </w:r>
      <w:r>
        <w:rPr>
          <w:rFonts w:ascii="Scandia" w:hAnsi="Scandia" w:cs="Arial"/>
          <w:sz w:val="18"/>
          <w:szCs w:val="18"/>
        </w:rPr>
        <w:t xml:space="preserve"> </w:t>
      </w:r>
      <w:r w:rsidRPr="00911AC9">
        <w:rPr>
          <w:rFonts w:ascii="Scandia" w:hAnsi="Scandia" w:cs="Arial"/>
          <w:sz w:val="18"/>
          <w:szCs w:val="18"/>
        </w:rPr>
        <w:t>that each criterion is assessed by the program on a recurring basis,</w:t>
      </w:r>
      <w:r>
        <w:rPr>
          <w:rFonts w:ascii="Scandia" w:hAnsi="Scandia" w:cs="Arial"/>
          <w:sz w:val="18"/>
          <w:szCs w:val="18"/>
        </w:rPr>
        <w:t xml:space="preserve"> and</w:t>
      </w:r>
    </w:p>
    <w:p w14:paraId="20A6B85E" w14:textId="77777777" w:rsidR="00492FBB" w:rsidRDefault="00492FBB" w:rsidP="00492FBB">
      <w:pPr>
        <w:pStyle w:val="Header"/>
        <w:numPr>
          <w:ilvl w:val="0"/>
          <w:numId w:val="8"/>
        </w:numPr>
        <w:shd w:val="clear" w:color="auto" w:fill="F2F2F2" w:themeFill="background1" w:themeFillShade="F2"/>
        <w:ind w:left="398"/>
        <w:contextualSpacing/>
        <w:rPr>
          <w:rFonts w:ascii="Scandia" w:hAnsi="Scandia" w:cs="Arial"/>
          <w:sz w:val="18"/>
          <w:szCs w:val="18"/>
        </w:rPr>
      </w:pPr>
      <w:r>
        <w:rPr>
          <w:rFonts w:ascii="Scandia" w:hAnsi="Scandia" w:cs="Arial"/>
          <w:sz w:val="18"/>
          <w:szCs w:val="18"/>
        </w:rPr>
        <w:t xml:space="preserve">A summary of </w:t>
      </w:r>
      <w:r w:rsidRPr="00911AC9">
        <w:rPr>
          <w:rFonts w:ascii="Scandia" w:hAnsi="Scandia" w:cs="Arial"/>
          <w:sz w:val="18"/>
          <w:szCs w:val="18"/>
        </w:rPr>
        <w:t>the modifications made to its curricula and/or associated program structures and materials based on findings from these assessment activities since the previous review.</w:t>
      </w:r>
    </w:p>
    <w:p w14:paraId="27D69DC1" w14:textId="77777777" w:rsidR="00EA63F2" w:rsidRPr="001B6185" w:rsidRDefault="00EA63F2" w:rsidP="001B6185">
      <w:pPr>
        <w:pStyle w:val="Header"/>
        <w:contextualSpacing/>
        <w:rPr>
          <w:rFonts w:ascii="Scandia" w:hAnsi="Scandia" w:cs="Arial"/>
          <w:b/>
        </w:rPr>
      </w:pPr>
    </w:p>
    <w:p w14:paraId="3EF049DB" w14:textId="70ED2BD0" w:rsidR="00A2692F" w:rsidRPr="001B6185" w:rsidRDefault="00A2692F" w:rsidP="001B6185">
      <w:pPr>
        <w:pStyle w:val="Header"/>
        <w:shd w:val="clear" w:color="auto" w:fill="F0EEEF"/>
        <w:contextualSpacing/>
        <w:rPr>
          <w:rFonts w:ascii="Scandia" w:hAnsi="Scandia" w:cs="Arial"/>
        </w:rPr>
      </w:pPr>
      <w:r w:rsidRPr="001B6185">
        <w:rPr>
          <w:rFonts w:ascii="Scandia" w:hAnsi="Scandia" w:cs="Arial"/>
          <w:b/>
          <w:bCs/>
        </w:rPr>
        <w:t>PC.1 Career Paths</w:t>
      </w:r>
      <w:r w:rsidRPr="001B6185">
        <w:rPr>
          <w:rFonts w:ascii="Scandia" w:hAnsi="Scandia" w:cs="Arial"/>
        </w:rPr>
        <w:t>—</w:t>
      </w:r>
      <w:r w:rsidRPr="00075935">
        <w:rPr>
          <w:rFonts w:ascii="Scandia" w:hAnsi="Scandia" w:cs="Arial"/>
          <w:sz w:val="18"/>
          <w:szCs w:val="18"/>
        </w:rPr>
        <w:t>How the program ensures that students understand the paths to becoming licensed as an architect in the United States and the range of available career opportunities that utilize the discipline’s skills and knowledge.</w:t>
      </w:r>
    </w:p>
    <w:p w14:paraId="32C72CAE" w14:textId="77777777" w:rsidR="000172E2" w:rsidRDefault="000172E2" w:rsidP="001B6185">
      <w:pPr>
        <w:pStyle w:val="Header"/>
        <w:contextualSpacing/>
        <w:rPr>
          <w:rFonts w:ascii="Scandia" w:hAnsi="Scandia" w:cs="Arial"/>
          <w:b/>
        </w:rPr>
      </w:pPr>
    </w:p>
    <w:p w14:paraId="317B4B29" w14:textId="77777777" w:rsidR="000F4E4F" w:rsidRPr="001B6185" w:rsidRDefault="000F4E4F" w:rsidP="000F4E4F">
      <w:pPr>
        <w:pStyle w:val="Header"/>
        <w:shd w:val="clear" w:color="auto" w:fill="F0EEEF"/>
        <w:contextualSpacing/>
        <w:rPr>
          <w:rFonts w:ascii="Scandia" w:hAnsi="Scandia" w:cs="Arial"/>
          <w:i/>
          <w:iCs/>
        </w:rPr>
      </w:pPr>
      <w:r>
        <w:rPr>
          <w:rFonts w:ascii="Scandia" w:hAnsi="Scandia" w:cs="Arial"/>
          <w:i/>
          <w:iCs/>
        </w:rPr>
        <w:t>Responses which are applicable to both programs can be included as ‘Overall’ statements, with any information which is distinct to the respective programs included separately.</w:t>
      </w:r>
    </w:p>
    <w:p w14:paraId="39E42FD9" w14:textId="77777777" w:rsidR="000F4E4F" w:rsidRPr="001B6185" w:rsidRDefault="000F4E4F" w:rsidP="001B6185">
      <w:pPr>
        <w:pStyle w:val="Header"/>
        <w:contextualSpacing/>
        <w:rPr>
          <w:rFonts w:ascii="Scandia" w:hAnsi="Scandia" w:cs="Arial"/>
          <w:b/>
        </w:rPr>
      </w:pPr>
    </w:p>
    <w:p w14:paraId="70AF6079" w14:textId="77777777" w:rsidR="00E50181" w:rsidRDefault="00E50181" w:rsidP="00E50181">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36588825"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7D6BC4F6" w14:textId="77777777" w:rsidR="00C079E9" w:rsidRDefault="00C079E9" w:rsidP="00C079E9">
      <w:pPr>
        <w:pStyle w:val="Header"/>
        <w:contextualSpacing/>
        <w:rPr>
          <w:rFonts w:ascii="Scandia" w:hAnsi="Scandia" w:cs="Arial"/>
          <w:iCs/>
          <w:sz w:val="18"/>
          <w:szCs w:val="18"/>
        </w:rPr>
      </w:pPr>
    </w:p>
    <w:p w14:paraId="2A70032F"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2636F89E" w14:textId="77777777" w:rsidR="00C079E9" w:rsidRDefault="00C079E9" w:rsidP="00C079E9">
      <w:pPr>
        <w:pStyle w:val="Header"/>
        <w:contextualSpacing/>
        <w:rPr>
          <w:rFonts w:ascii="Scandia" w:hAnsi="Scandia" w:cs="Arial"/>
          <w:iCs/>
          <w:sz w:val="18"/>
          <w:szCs w:val="18"/>
        </w:rPr>
      </w:pPr>
    </w:p>
    <w:p w14:paraId="25EC975F"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1314F3ED" w14:textId="77777777" w:rsidR="00E50181" w:rsidRDefault="00E50181" w:rsidP="00E50181">
      <w:pPr>
        <w:pStyle w:val="gmail-msoheader"/>
        <w:spacing w:before="0" w:beforeAutospacing="0" w:after="0" w:afterAutospacing="0"/>
        <w:rPr>
          <w:rFonts w:ascii="Scandia" w:hAnsi="Scandia" w:cs="Arial"/>
          <w:bCs/>
          <w:color w:val="000000"/>
          <w:sz w:val="20"/>
          <w:szCs w:val="20"/>
        </w:rPr>
      </w:pPr>
    </w:p>
    <w:p w14:paraId="25DE8937" w14:textId="77777777" w:rsidR="00E50181" w:rsidRPr="00E600ED" w:rsidRDefault="00E50181" w:rsidP="00E50181">
      <w:pPr>
        <w:pStyle w:val="gmail-msoheader"/>
        <w:spacing w:before="0" w:beforeAutospacing="0" w:after="0" w:afterAutospacing="0"/>
        <w:rPr>
          <w:rFonts w:ascii="Scandia" w:hAnsi="Scandia" w:cs="Arial"/>
          <w:bCs/>
          <w:color w:val="000000"/>
          <w:sz w:val="20"/>
          <w:szCs w:val="20"/>
        </w:rPr>
      </w:pPr>
    </w:p>
    <w:p w14:paraId="32916819" w14:textId="3153E2AD" w:rsidR="00A2692F" w:rsidRPr="001B6185" w:rsidRDefault="00A2692F" w:rsidP="001B6185">
      <w:pPr>
        <w:pStyle w:val="Header"/>
        <w:shd w:val="clear" w:color="auto" w:fill="F0EEEF"/>
        <w:contextualSpacing/>
        <w:rPr>
          <w:rFonts w:ascii="Scandia" w:hAnsi="Scandia" w:cs="Arial"/>
        </w:rPr>
      </w:pPr>
      <w:r w:rsidRPr="001B6185">
        <w:rPr>
          <w:rFonts w:ascii="Scandia" w:hAnsi="Scandia" w:cs="Arial"/>
          <w:b/>
          <w:bCs/>
        </w:rPr>
        <w:t>PC.2 Design</w:t>
      </w:r>
      <w:r w:rsidRPr="001B6185">
        <w:rPr>
          <w:rFonts w:ascii="Scandia" w:hAnsi="Scandia" w:cs="Arial"/>
        </w:rPr>
        <w:t>—</w:t>
      </w:r>
      <w:r w:rsidRPr="00075935">
        <w:rPr>
          <w:rFonts w:ascii="Scandia" w:hAnsi="Scandia" w:cs="Arial"/>
          <w:sz w:val="18"/>
          <w:szCs w:val="18"/>
        </w:rPr>
        <w:t>How the program instills in students the role of the design process in shaping the built environment and conveys the methods by which design processes integrate multiple factors, in different settings and scales of development, from buildings to cities.</w:t>
      </w:r>
    </w:p>
    <w:p w14:paraId="7D04EBFA" w14:textId="77777777" w:rsidR="000172E2" w:rsidRPr="001B6185" w:rsidRDefault="000172E2" w:rsidP="001B6185">
      <w:pPr>
        <w:pStyle w:val="Header"/>
        <w:contextualSpacing/>
        <w:rPr>
          <w:rFonts w:ascii="Scandia" w:hAnsi="Scandia" w:cs="Arial"/>
          <w:b/>
        </w:rPr>
      </w:pPr>
    </w:p>
    <w:p w14:paraId="664DB4C0" w14:textId="77777777" w:rsidR="00E50181" w:rsidRDefault="00E50181" w:rsidP="00E50181">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6341BB56"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6BBCB9DE" w14:textId="77777777" w:rsidR="00C079E9" w:rsidRDefault="00C079E9" w:rsidP="00C079E9">
      <w:pPr>
        <w:pStyle w:val="Header"/>
        <w:contextualSpacing/>
        <w:rPr>
          <w:rFonts w:ascii="Scandia" w:hAnsi="Scandia" w:cs="Arial"/>
          <w:iCs/>
          <w:sz w:val="18"/>
          <w:szCs w:val="18"/>
        </w:rPr>
      </w:pPr>
    </w:p>
    <w:p w14:paraId="42335B81"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474A4665" w14:textId="77777777" w:rsidR="00C079E9" w:rsidRDefault="00C079E9" w:rsidP="00C079E9">
      <w:pPr>
        <w:pStyle w:val="Header"/>
        <w:contextualSpacing/>
        <w:rPr>
          <w:rFonts w:ascii="Scandia" w:hAnsi="Scandia" w:cs="Arial"/>
          <w:iCs/>
          <w:sz w:val="18"/>
          <w:szCs w:val="18"/>
        </w:rPr>
      </w:pPr>
    </w:p>
    <w:p w14:paraId="077B6510"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4E1C23A8" w14:textId="77777777" w:rsidR="00E50181" w:rsidRDefault="00E50181" w:rsidP="00E50181">
      <w:pPr>
        <w:pStyle w:val="gmail-msoheader"/>
        <w:spacing w:before="0" w:beforeAutospacing="0" w:after="0" w:afterAutospacing="0"/>
        <w:rPr>
          <w:rFonts w:ascii="Scandia" w:hAnsi="Scandia" w:cs="Arial"/>
          <w:bCs/>
          <w:color w:val="000000"/>
          <w:sz w:val="20"/>
          <w:szCs w:val="20"/>
        </w:rPr>
      </w:pPr>
    </w:p>
    <w:p w14:paraId="2890D22D" w14:textId="77777777" w:rsidR="00E50181" w:rsidRPr="00E600ED" w:rsidRDefault="00E50181" w:rsidP="00E50181">
      <w:pPr>
        <w:pStyle w:val="gmail-msoheader"/>
        <w:spacing w:before="0" w:beforeAutospacing="0" w:after="0" w:afterAutospacing="0"/>
        <w:rPr>
          <w:rFonts w:ascii="Scandia" w:hAnsi="Scandia" w:cs="Arial"/>
          <w:bCs/>
          <w:color w:val="000000"/>
          <w:sz w:val="20"/>
          <w:szCs w:val="20"/>
        </w:rPr>
      </w:pPr>
    </w:p>
    <w:p w14:paraId="09293B54" w14:textId="3CC7EA1D" w:rsidR="00A2692F" w:rsidRPr="001B6185" w:rsidRDefault="00777383" w:rsidP="001B6185">
      <w:pPr>
        <w:pStyle w:val="Header"/>
        <w:shd w:val="clear" w:color="auto" w:fill="F0EEEF"/>
        <w:contextualSpacing/>
        <w:rPr>
          <w:rFonts w:ascii="Scandia" w:hAnsi="Scandia" w:cs="Arial"/>
        </w:rPr>
      </w:pPr>
      <w:r w:rsidRPr="001B6185">
        <w:rPr>
          <w:rFonts w:ascii="Scandia" w:hAnsi="Scandia" w:cs="Arial"/>
          <w:b/>
          <w:bCs/>
        </w:rPr>
        <w:t>PC.3 Ecological Knowledge and Responsibility</w:t>
      </w:r>
      <w:r w:rsidRPr="001B6185">
        <w:rPr>
          <w:rFonts w:ascii="Scandia" w:hAnsi="Scandia" w:cs="Arial"/>
        </w:rPr>
        <w:t>—</w:t>
      </w:r>
      <w:r w:rsidRPr="00075935">
        <w:rPr>
          <w:rFonts w:ascii="Scandia" w:hAnsi="Scandia" w:cs="Arial"/>
          <w:sz w:val="18"/>
          <w:szCs w:val="18"/>
        </w:rPr>
        <w:t>How the program instills in students a holistic understanding of the dynamic between built and natural environments, enabling future architects to mitigate climate change responsibly by leveraging ecological, advanced building performance, adaptation, and resilience principles in their work and advocacy activities.</w:t>
      </w:r>
    </w:p>
    <w:p w14:paraId="1A31ACE0" w14:textId="77777777" w:rsidR="000172E2" w:rsidRPr="001B6185" w:rsidRDefault="000172E2" w:rsidP="001B6185">
      <w:pPr>
        <w:pStyle w:val="Header"/>
        <w:contextualSpacing/>
        <w:rPr>
          <w:rFonts w:ascii="Scandia" w:hAnsi="Scandia" w:cs="Arial"/>
          <w:b/>
        </w:rPr>
      </w:pPr>
    </w:p>
    <w:p w14:paraId="0DE8F4CE" w14:textId="77777777" w:rsidR="00E50181" w:rsidRDefault="00E50181" w:rsidP="00E50181">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300174B7"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42E75437" w14:textId="77777777" w:rsidR="00C079E9" w:rsidRDefault="00C079E9" w:rsidP="00C079E9">
      <w:pPr>
        <w:pStyle w:val="Header"/>
        <w:contextualSpacing/>
        <w:rPr>
          <w:rFonts w:ascii="Scandia" w:hAnsi="Scandia" w:cs="Arial"/>
          <w:iCs/>
          <w:sz w:val="18"/>
          <w:szCs w:val="18"/>
        </w:rPr>
      </w:pPr>
    </w:p>
    <w:p w14:paraId="3F96A39D"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110F8B84" w14:textId="77777777" w:rsidR="00C079E9" w:rsidRDefault="00C079E9" w:rsidP="00C079E9">
      <w:pPr>
        <w:pStyle w:val="Header"/>
        <w:contextualSpacing/>
        <w:rPr>
          <w:rFonts w:ascii="Scandia" w:hAnsi="Scandia" w:cs="Arial"/>
          <w:iCs/>
          <w:sz w:val="18"/>
          <w:szCs w:val="18"/>
        </w:rPr>
      </w:pPr>
    </w:p>
    <w:p w14:paraId="1C67F363"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3D043138" w14:textId="77777777" w:rsidR="00E50181" w:rsidRDefault="00E50181" w:rsidP="00E50181">
      <w:pPr>
        <w:pStyle w:val="gmail-msoheader"/>
        <w:spacing w:before="0" w:beforeAutospacing="0" w:after="0" w:afterAutospacing="0"/>
        <w:rPr>
          <w:rFonts w:ascii="Scandia" w:hAnsi="Scandia" w:cs="Arial"/>
          <w:bCs/>
          <w:color w:val="000000"/>
          <w:sz w:val="20"/>
          <w:szCs w:val="20"/>
        </w:rPr>
      </w:pPr>
    </w:p>
    <w:p w14:paraId="64E0F587" w14:textId="77777777" w:rsidR="00E50181" w:rsidRPr="00E600ED" w:rsidRDefault="00E50181" w:rsidP="00E50181">
      <w:pPr>
        <w:pStyle w:val="gmail-msoheader"/>
        <w:spacing w:before="0" w:beforeAutospacing="0" w:after="0" w:afterAutospacing="0"/>
        <w:rPr>
          <w:rFonts w:ascii="Scandia" w:hAnsi="Scandia" w:cs="Arial"/>
          <w:bCs/>
          <w:color w:val="000000"/>
          <w:sz w:val="20"/>
          <w:szCs w:val="20"/>
        </w:rPr>
      </w:pPr>
    </w:p>
    <w:p w14:paraId="70977AF2" w14:textId="77777777" w:rsidR="00C95C7A" w:rsidRPr="001D71E4" w:rsidRDefault="00C95C7A" w:rsidP="00C95C7A">
      <w:pPr>
        <w:shd w:val="clear" w:color="auto" w:fill="FAF5EB"/>
        <w:overflowPunct/>
        <w:autoSpaceDE/>
        <w:autoSpaceDN/>
        <w:adjustRightInd/>
        <w:textAlignment w:val="auto"/>
        <w:rPr>
          <w:sz w:val="24"/>
          <w:szCs w:val="24"/>
        </w:rPr>
      </w:pPr>
      <w:r w:rsidRPr="00065010">
        <w:rPr>
          <w:rFonts w:ascii="Scandia" w:hAnsi="Scandia"/>
          <w:b/>
          <w:bCs/>
          <w:color w:val="000000" w:themeColor="text1"/>
        </w:rPr>
        <w:t>PC.4 History and Theory</w:t>
      </w:r>
      <w:r w:rsidRPr="00065010">
        <w:rPr>
          <w:rFonts w:ascii="Scandia" w:hAnsi="Scandia"/>
          <w:color w:val="000000" w:themeColor="text1"/>
        </w:rPr>
        <w:t>—</w:t>
      </w:r>
      <w:r w:rsidRPr="00065010">
        <w:rPr>
          <w:rFonts w:ascii="Scandia" w:hAnsi="Scandia"/>
          <w:color w:val="000000" w:themeColor="text1"/>
          <w:sz w:val="18"/>
          <w:szCs w:val="18"/>
        </w:rPr>
        <w:t xml:space="preserve">How the program ensures that students understand the histories and theories of architecture and urbanism, framed by </w:t>
      </w:r>
      <w:r w:rsidRPr="00065010">
        <w:rPr>
          <w:rFonts w:ascii="Scandia" w:hAnsi="Scandia"/>
          <w:b/>
          <w:bCs/>
          <w:i/>
          <w:iCs/>
          <w:strike/>
          <w:color w:val="DCB977"/>
          <w:sz w:val="18"/>
          <w:szCs w:val="18"/>
          <w:u w:val="single"/>
        </w:rPr>
        <w:t>diverse</w:t>
      </w:r>
      <w:r w:rsidRPr="00065010">
        <w:rPr>
          <w:rFonts w:ascii="Scandia" w:hAnsi="Scandia"/>
          <w:b/>
          <w:bCs/>
          <w:i/>
          <w:iCs/>
          <w:color w:val="000000" w:themeColor="text1"/>
          <w:sz w:val="18"/>
          <w:szCs w:val="18"/>
        </w:rPr>
        <w:t xml:space="preserve"> </w:t>
      </w:r>
      <w:r w:rsidRPr="00065010">
        <w:rPr>
          <w:rFonts w:ascii="Scandia" w:hAnsi="Scandia"/>
          <w:color w:val="000000" w:themeColor="text1"/>
          <w:sz w:val="18"/>
          <w:szCs w:val="18"/>
        </w:rPr>
        <w:t>social, cultural, economic, and political forces, nationally and globally.</w:t>
      </w:r>
    </w:p>
    <w:p w14:paraId="7E549656" w14:textId="77777777" w:rsidR="00C95C7A" w:rsidRPr="001D71E4" w:rsidRDefault="00C95C7A" w:rsidP="00C95C7A">
      <w:pPr>
        <w:overflowPunct/>
        <w:autoSpaceDE/>
        <w:autoSpaceDN/>
        <w:adjustRightInd/>
        <w:textAlignment w:val="auto"/>
        <w:rPr>
          <w:sz w:val="24"/>
          <w:szCs w:val="24"/>
        </w:rPr>
      </w:pPr>
      <w:r w:rsidRPr="001D71E4">
        <w:rPr>
          <w:rFonts w:ascii="Scandia" w:hAnsi="Scandia"/>
          <w:b/>
          <w:bCs/>
          <w:i/>
          <w:iCs/>
          <w:color w:val="DCB977"/>
          <w:sz w:val="18"/>
          <w:szCs w:val="18"/>
          <w:u w:val="single"/>
          <w:shd w:val="clear" w:color="auto" w:fill="FAF5EB"/>
        </w:rPr>
        <w:t>A portion of this Condition</w:t>
      </w:r>
      <w:r w:rsidRPr="001D71E4">
        <w:rPr>
          <w:rFonts w:ascii="Scandia" w:hAnsi="Scandia"/>
          <w:b/>
          <w:bCs/>
          <w:i/>
          <w:iCs/>
          <w:color w:val="DCB977"/>
          <w:sz w:val="18"/>
          <w:szCs w:val="18"/>
          <w:shd w:val="clear" w:color="auto" w:fill="FAF5EB"/>
        </w:rPr>
        <w:t xml:space="preserve"> </w:t>
      </w:r>
      <w:r w:rsidRPr="001D71E4">
        <w:rPr>
          <w:rFonts w:ascii="Scandia" w:hAnsi="Scandia"/>
          <w:color w:val="DCB977"/>
          <w:sz w:val="18"/>
          <w:szCs w:val="18"/>
          <w:shd w:val="clear" w:color="auto" w:fill="FAF5EB"/>
        </w:rPr>
        <w:t>is under a temporary stay.</w:t>
      </w:r>
    </w:p>
    <w:p w14:paraId="7EECF1B8" w14:textId="77777777" w:rsidR="003A4D06" w:rsidRPr="001B6185" w:rsidRDefault="003A4D06" w:rsidP="003A4D06">
      <w:pPr>
        <w:pStyle w:val="Header"/>
        <w:contextualSpacing/>
        <w:rPr>
          <w:rFonts w:ascii="Scandia" w:hAnsi="Scandia" w:cs="Arial"/>
          <w:b/>
        </w:rPr>
      </w:pPr>
    </w:p>
    <w:p w14:paraId="630211F5" w14:textId="77777777" w:rsidR="003A4D06" w:rsidRDefault="003A4D06" w:rsidP="003A4D06">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r>
        <w:rPr>
          <w:rFonts w:ascii="Scandia" w:hAnsi="Scandia" w:cs="Arial"/>
          <w:bCs/>
          <w:sz w:val="20"/>
          <w:szCs w:val="20"/>
        </w:rPr>
        <w:t xml:space="preserve"> </w:t>
      </w:r>
    </w:p>
    <w:p w14:paraId="6177D66B" w14:textId="77777777" w:rsidR="003A4D06" w:rsidRDefault="003A4D06" w:rsidP="003A4D06">
      <w:pPr>
        <w:pStyle w:val="Header"/>
        <w:contextualSpacing/>
        <w:rPr>
          <w:rFonts w:ascii="Scandia" w:hAnsi="Scandia"/>
          <w:b/>
          <w:bCs/>
          <w:color w:val="DCB977"/>
          <w:sz w:val="18"/>
          <w:szCs w:val="18"/>
          <w:shd w:val="clear" w:color="auto" w:fill="FAF5EB"/>
        </w:rPr>
      </w:pPr>
      <w:r>
        <w:rPr>
          <w:rFonts w:ascii="Scandia" w:hAnsi="Scandia"/>
          <w:b/>
          <w:bCs/>
          <w:i/>
          <w:iCs/>
          <w:color w:val="DCB977"/>
          <w:sz w:val="18"/>
          <w:szCs w:val="18"/>
          <w:u w:val="single"/>
          <w:shd w:val="clear" w:color="auto" w:fill="FAF5EB"/>
        </w:rPr>
        <w:t>A portion of this Condition</w:t>
      </w:r>
      <w:r>
        <w:rPr>
          <w:rFonts w:ascii="Scandia" w:hAnsi="Scandia"/>
          <w:b/>
          <w:bCs/>
          <w:i/>
          <w:iCs/>
          <w:color w:val="DCB977"/>
          <w:sz w:val="18"/>
          <w:szCs w:val="18"/>
          <w:shd w:val="clear" w:color="auto" w:fill="FAF5EB"/>
        </w:rPr>
        <w:t xml:space="preserve"> </w:t>
      </w:r>
      <w:r w:rsidRPr="000E34EF">
        <w:rPr>
          <w:rFonts w:ascii="Scandia" w:hAnsi="Scandia"/>
          <w:color w:val="DCB977"/>
          <w:sz w:val="18"/>
          <w:szCs w:val="18"/>
          <w:shd w:val="clear" w:color="auto" w:fill="FAF5EB"/>
        </w:rPr>
        <w:t>is under a temporary stay.</w:t>
      </w:r>
    </w:p>
    <w:p w14:paraId="78379228"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06EEF45B" w14:textId="77777777" w:rsidR="00C079E9" w:rsidRDefault="00C079E9" w:rsidP="00C079E9">
      <w:pPr>
        <w:pStyle w:val="Header"/>
        <w:contextualSpacing/>
        <w:rPr>
          <w:rFonts w:ascii="Scandia" w:hAnsi="Scandia" w:cs="Arial"/>
          <w:iCs/>
          <w:sz w:val="18"/>
          <w:szCs w:val="18"/>
        </w:rPr>
      </w:pPr>
    </w:p>
    <w:p w14:paraId="18210939"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466B9218" w14:textId="77777777" w:rsidR="00C079E9" w:rsidRDefault="00C079E9" w:rsidP="00C079E9">
      <w:pPr>
        <w:pStyle w:val="Header"/>
        <w:contextualSpacing/>
        <w:rPr>
          <w:rFonts w:ascii="Scandia" w:hAnsi="Scandia" w:cs="Arial"/>
          <w:iCs/>
          <w:sz w:val="18"/>
          <w:szCs w:val="18"/>
        </w:rPr>
      </w:pPr>
    </w:p>
    <w:p w14:paraId="27D07A03"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2767DA10" w14:textId="0D0601E0" w:rsidR="00A2692F" w:rsidRPr="00A54397" w:rsidRDefault="00A2692F" w:rsidP="001B6185">
      <w:pPr>
        <w:pStyle w:val="Header"/>
        <w:contextualSpacing/>
        <w:rPr>
          <w:rFonts w:ascii="Scandia" w:hAnsi="Scandia" w:cs="Arial"/>
          <w:iCs/>
          <w:sz w:val="18"/>
          <w:szCs w:val="18"/>
        </w:rPr>
      </w:pPr>
    </w:p>
    <w:p w14:paraId="7058C0F5" w14:textId="17EF6467" w:rsidR="00A2692F" w:rsidRPr="001B6185" w:rsidRDefault="00A2692F" w:rsidP="001B6185">
      <w:pPr>
        <w:pStyle w:val="Header"/>
        <w:contextualSpacing/>
        <w:rPr>
          <w:rFonts w:ascii="Scandia" w:hAnsi="Scandia" w:cs="Arial"/>
          <w:bCs/>
        </w:rPr>
      </w:pPr>
    </w:p>
    <w:p w14:paraId="465C73EE" w14:textId="47E62CF3" w:rsidR="00A2692F" w:rsidRPr="001B6185" w:rsidRDefault="00D857FF" w:rsidP="001B6185">
      <w:pPr>
        <w:pStyle w:val="Header"/>
        <w:shd w:val="clear" w:color="auto" w:fill="F0EEEF"/>
        <w:contextualSpacing/>
        <w:rPr>
          <w:rFonts w:ascii="Scandia" w:hAnsi="Scandia" w:cs="Arial"/>
        </w:rPr>
      </w:pPr>
      <w:r w:rsidRPr="001B6185">
        <w:rPr>
          <w:rFonts w:ascii="Scandia" w:hAnsi="Scandia" w:cs="Arial"/>
          <w:b/>
          <w:bCs/>
        </w:rPr>
        <w:t>PC.5 Research and Innovation</w:t>
      </w:r>
      <w:r w:rsidRPr="001B6185">
        <w:rPr>
          <w:rFonts w:ascii="Scandia" w:hAnsi="Scandia" w:cs="Arial"/>
        </w:rPr>
        <w:t>—</w:t>
      </w:r>
      <w:r w:rsidRPr="00075935">
        <w:rPr>
          <w:rFonts w:ascii="Scandia" w:hAnsi="Scandia" w:cs="Arial"/>
          <w:sz w:val="18"/>
          <w:szCs w:val="18"/>
        </w:rPr>
        <w:t>How the program prepares students to engage and participate in architectural research to test and evaluate innovations in the field.</w:t>
      </w:r>
    </w:p>
    <w:p w14:paraId="24958354" w14:textId="77777777" w:rsidR="000172E2" w:rsidRPr="001B6185" w:rsidRDefault="000172E2" w:rsidP="001B6185">
      <w:pPr>
        <w:pStyle w:val="Header"/>
        <w:contextualSpacing/>
        <w:rPr>
          <w:rFonts w:ascii="Scandia" w:hAnsi="Scandia" w:cs="Arial"/>
          <w:b/>
        </w:rPr>
      </w:pPr>
    </w:p>
    <w:p w14:paraId="62513CF4"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42F5C307"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6947B331" w14:textId="77777777" w:rsidR="00C079E9" w:rsidRDefault="00C079E9" w:rsidP="00C079E9">
      <w:pPr>
        <w:pStyle w:val="Header"/>
        <w:contextualSpacing/>
        <w:rPr>
          <w:rFonts w:ascii="Scandia" w:hAnsi="Scandia" w:cs="Arial"/>
          <w:iCs/>
          <w:sz w:val="18"/>
          <w:szCs w:val="18"/>
        </w:rPr>
      </w:pPr>
    </w:p>
    <w:p w14:paraId="7EB23BDC"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16AF57B1" w14:textId="77777777" w:rsidR="00C079E9" w:rsidRDefault="00C079E9" w:rsidP="00C079E9">
      <w:pPr>
        <w:pStyle w:val="Header"/>
        <w:contextualSpacing/>
        <w:rPr>
          <w:rFonts w:ascii="Scandia" w:hAnsi="Scandia" w:cs="Arial"/>
          <w:iCs/>
          <w:sz w:val="18"/>
          <w:szCs w:val="18"/>
        </w:rPr>
      </w:pPr>
    </w:p>
    <w:p w14:paraId="5FC3E303"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619C374D"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41027CEF"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457B9C17" w14:textId="77777777" w:rsidR="005275D2" w:rsidRDefault="005275D2" w:rsidP="005275D2">
      <w:pPr>
        <w:pStyle w:val="NormalWeb"/>
        <w:shd w:val="clear" w:color="auto" w:fill="FAF5EB"/>
        <w:spacing w:before="0" w:beforeAutospacing="0" w:after="0" w:afterAutospacing="0"/>
      </w:pPr>
      <w:r w:rsidRPr="00065010">
        <w:rPr>
          <w:rFonts w:ascii="Scandia" w:hAnsi="Scandia"/>
          <w:b/>
          <w:bCs/>
          <w:color w:val="000000" w:themeColor="text1"/>
          <w:sz w:val="20"/>
          <w:szCs w:val="20"/>
        </w:rPr>
        <w:t>PC.6 Leadership and Collaboration</w:t>
      </w:r>
      <w:r w:rsidRPr="00065010">
        <w:rPr>
          <w:rFonts w:ascii="Scandia" w:hAnsi="Scandia"/>
          <w:color w:val="000000" w:themeColor="text1"/>
          <w:sz w:val="20"/>
          <w:szCs w:val="20"/>
        </w:rPr>
        <w:t>—</w:t>
      </w:r>
      <w:r w:rsidRPr="00065010">
        <w:rPr>
          <w:rFonts w:ascii="Scandia" w:hAnsi="Scandia"/>
          <w:color w:val="000000" w:themeColor="text1"/>
          <w:sz w:val="18"/>
          <w:szCs w:val="18"/>
        </w:rPr>
        <w:t xml:space="preserve">How the program ensures that students understand approaches to leadership in multidisciplinary teams, </w:t>
      </w:r>
      <w:r w:rsidRPr="00065010">
        <w:rPr>
          <w:rFonts w:ascii="Scandia" w:hAnsi="Scandia"/>
          <w:b/>
          <w:bCs/>
          <w:i/>
          <w:iCs/>
          <w:strike/>
          <w:color w:val="DCB977"/>
          <w:sz w:val="18"/>
          <w:szCs w:val="18"/>
          <w:u w:val="single"/>
        </w:rPr>
        <w:t>diverse stakeholder constituents</w:t>
      </w:r>
      <w:r w:rsidRPr="00065010">
        <w:rPr>
          <w:rFonts w:ascii="Scandia" w:hAnsi="Scandia"/>
          <w:strike/>
          <w:color w:val="DCB977"/>
          <w:sz w:val="18"/>
          <w:szCs w:val="18"/>
        </w:rPr>
        <w:t>,</w:t>
      </w:r>
      <w:r>
        <w:rPr>
          <w:rFonts w:ascii="Scandia" w:hAnsi="Scandia"/>
          <w:color w:val="DCB977"/>
          <w:sz w:val="18"/>
          <w:szCs w:val="18"/>
        </w:rPr>
        <w:t xml:space="preserve"> </w:t>
      </w:r>
      <w:r w:rsidRPr="00065010">
        <w:rPr>
          <w:rFonts w:ascii="Scandia" w:hAnsi="Scandia"/>
          <w:color w:val="000000" w:themeColor="text1"/>
          <w:sz w:val="18"/>
          <w:szCs w:val="18"/>
        </w:rPr>
        <w:t>and dynamic physical and social contexts, and learn how to apply effective collaboration skills to solve complex problems.</w:t>
      </w:r>
    </w:p>
    <w:p w14:paraId="321FF68C" w14:textId="77777777" w:rsidR="005275D2" w:rsidRDefault="005275D2" w:rsidP="005275D2">
      <w:pPr>
        <w:pStyle w:val="Header"/>
        <w:contextualSpacing/>
        <w:rPr>
          <w:rFonts w:ascii="Scandia" w:hAnsi="Scandia"/>
          <w:b/>
          <w:bCs/>
          <w:color w:val="DCB977"/>
          <w:sz w:val="18"/>
          <w:szCs w:val="18"/>
          <w:shd w:val="clear" w:color="auto" w:fill="FAF5EB"/>
        </w:rPr>
      </w:pPr>
      <w:r>
        <w:rPr>
          <w:rFonts w:ascii="Scandia" w:hAnsi="Scandia"/>
          <w:b/>
          <w:bCs/>
          <w:i/>
          <w:iCs/>
          <w:color w:val="DCB977"/>
          <w:sz w:val="18"/>
          <w:szCs w:val="18"/>
          <w:u w:val="single"/>
          <w:shd w:val="clear" w:color="auto" w:fill="FAF5EB"/>
        </w:rPr>
        <w:t>A portion of this Condition</w:t>
      </w:r>
      <w:r>
        <w:rPr>
          <w:rFonts w:ascii="Scandia" w:hAnsi="Scandia"/>
          <w:b/>
          <w:bCs/>
          <w:i/>
          <w:iCs/>
          <w:color w:val="DCB977"/>
          <w:sz w:val="18"/>
          <w:szCs w:val="18"/>
          <w:shd w:val="clear" w:color="auto" w:fill="FAF5EB"/>
        </w:rPr>
        <w:t xml:space="preserve"> </w:t>
      </w:r>
      <w:r w:rsidRPr="000E34EF">
        <w:rPr>
          <w:rFonts w:ascii="Scandia" w:hAnsi="Scandia"/>
          <w:color w:val="DCB977"/>
          <w:sz w:val="18"/>
          <w:szCs w:val="18"/>
          <w:shd w:val="clear" w:color="auto" w:fill="FAF5EB"/>
        </w:rPr>
        <w:t>is under a temporary stay.</w:t>
      </w:r>
    </w:p>
    <w:p w14:paraId="15626B40" w14:textId="77777777" w:rsidR="00C41AA6" w:rsidRPr="001B6185" w:rsidRDefault="00C41AA6" w:rsidP="00C41AA6">
      <w:pPr>
        <w:pStyle w:val="Header"/>
        <w:contextualSpacing/>
        <w:rPr>
          <w:rFonts w:ascii="Scandia" w:hAnsi="Scandia" w:cs="Arial"/>
          <w:b/>
        </w:rPr>
      </w:pPr>
    </w:p>
    <w:p w14:paraId="7BB92E11" w14:textId="77777777" w:rsidR="00C41AA6" w:rsidRDefault="00C41AA6" w:rsidP="00C41AA6">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0A294EBF" w14:textId="77777777" w:rsidR="00C41AA6" w:rsidRDefault="00C41AA6" w:rsidP="00C41AA6">
      <w:pPr>
        <w:pStyle w:val="Header"/>
        <w:contextualSpacing/>
        <w:rPr>
          <w:rFonts w:ascii="Scandia" w:hAnsi="Scandia"/>
          <w:b/>
          <w:bCs/>
          <w:color w:val="DCB977"/>
          <w:sz w:val="18"/>
          <w:szCs w:val="18"/>
          <w:shd w:val="clear" w:color="auto" w:fill="FAF5EB"/>
        </w:rPr>
      </w:pPr>
      <w:r>
        <w:rPr>
          <w:rFonts w:ascii="Scandia" w:hAnsi="Scandia"/>
          <w:b/>
          <w:bCs/>
          <w:i/>
          <w:iCs/>
          <w:color w:val="DCB977"/>
          <w:sz w:val="18"/>
          <w:szCs w:val="18"/>
          <w:u w:val="single"/>
          <w:shd w:val="clear" w:color="auto" w:fill="FAF5EB"/>
        </w:rPr>
        <w:t>A portion of this Condition</w:t>
      </w:r>
      <w:r>
        <w:rPr>
          <w:rFonts w:ascii="Scandia" w:hAnsi="Scandia"/>
          <w:b/>
          <w:bCs/>
          <w:i/>
          <w:iCs/>
          <w:color w:val="DCB977"/>
          <w:sz w:val="18"/>
          <w:szCs w:val="18"/>
          <w:shd w:val="clear" w:color="auto" w:fill="FAF5EB"/>
        </w:rPr>
        <w:t xml:space="preserve"> </w:t>
      </w:r>
      <w:r w:rsidRPr="000E34EF">
        <w:rPr>
          <w:rFonts w:ascii="Scandia" w:hAnsi="Scandia"/>
          <w:color w:val="DCB977"/>
          <w:sz w:val="18"/>
          <w:szCs w:val="18"/>
          <w:shd w:val="clear" w:color="auto" w:fill="FAF5EB"/>
        </w:rPr>
        <w:t>is under a temporary stay.</w:t>
      </w:r>
    </w:p>
    <w:p w14:paraId="735F3207"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260F37B9" w14:textId="77777777" w:rsidR="00C079E9" w:rsidRDefault="00C079E9" w:rsidP="00C079E9">
      <w:pPr>
        <w:pStyle w:val="Header"/>
        <w:contextualSpacing/>
        <w:rPr>
          <w:rFonts w:ascii="Scandia" w:hAnsi="Scandia" w:cs="Arial"/>
          <w:iCs/>
          <w:sz w:val="18"/>
          <w:szCs w:val="18"/>
        </w:rPr>
      </w:pPr>
    </w:p>
    <w:p w14:paraId="30D96D61"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2045EC6B" w14:textId="77777777" w:rsidR="00C079E9" w:rsidRDefault="00C079E9" w:rsidP="00C079E9">
      <w:pPr>
        <w:pStyle w:val="Header"/>
        <w:contextualSpacing/>
        <w:rPr>
          <w:rFonts w:ascii="Scandia" w:hAnsi="Scandia" w:cs="Arial"/>
          <w:iCs/>
          <w:sz w:val="18"/>
          <w:szCs w:val="18"/>
        </w:rPr>
      </w:pPr>
    </w:p>
    <w:p w14:paraId="358B97F8"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421A0A56"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7C0B64EC"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C2EB3B8" w14:textId="162CB51A" w:rsidR="00D857FF" w:rsidRPr="001B6185" w:rsidRDefault="00D857FF" w:rsidP="001B6185">
      <w:pPr>
        <w:pStyle w:val="Header"/>
        <w:shd w:val="clear" w:color="auto" w:fill="F0EEEF"/>
        <w:contextualSpacing/>
        <w:rPr>
          <w:rFonts w:ascii="Scandia" w:hAnsi="Scandia" w:cs="Arial"/>
        </w:rPr>
      </w:pPr>
      <w:r w:rsidRPr="001B6185">
        <w:rPr>
          <w:rFonts w:ascii="Scandia" w:hAnsi="Scandia" w:cs="Arial"/>
          <w:b/>
          <w:bCs/>
        </w:rPr>
        <w:t>PC.7 Learning and Teaching Culture</w:t>
      </w:r>
      <w:r w:rsidRPr="001B6185">
        <w:rPr>
          <w:rFonts w:ascii="Scandia" w:hAnsi="Scandia" w:cs="Arial"/>
        </w:rPr>
        <w:t>—</w:t>
      </w:r>
      <w:r w:rsidRPr="00075935">
        <w:rPr>
          <w:rFonts w:ascii="Scandia" w:hAnsi="Scandia" w:cs="Arial"/>
          <w:sz w:val="18"/>
          <w:szCs w:val="18"/>
        </w:rPr>
        <w:t>How the program fosters and ensures a positive and respectful environment that encourages optimism, respect, sharing, engagement, and innovation among its faculty, students, administration, and staff.</w:t>
      </w:r>
    </w:p>
    <w:p w14:paraId="570F9F29" w14:textId="77777777" w:rsidR="000172E2" w:rsidRPr="001B6185" w:rsidRDefault="000172E2" w:rsidP="001B6185">
      <w:pPr>
        <w:pStyle w:val="Header"/>
        <w:contextualSpacing/>
        <w:rPr>
          <w:rFonts w:ascii="Scandia" w:hAnsi="Scandia" w:cs="Arial"/>
          <w:b/>
        </w:rPr>
      </w:pPr>
    </w:p>
    <w:p w14:paraId="50F76DBF"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234DED4F"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7F95BD8C" w14:textId="77777777" w:rsidR="00C079E9" w:rsidRDefault="00C079E9" w:rsidP="00C079E9">
      <w:pPr>
        <w:pStyle w:val="Header"/>
        <w:contextualSpacing/>
        <w:rPr>
          <w:rFonts w:ascii="Scandia" w:hAnsi="Scandia" w:cs="Arial"/>
          <w:iCs/>
          <w:sz w:val="18"/>
          <w:szCs w:val="18"/>
        </w:rPr>
      </w:pPr>
    </w:p>
    <w:p w14:paraId="2E959980"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3C2E7DDF" w14:textId="77777777" w:rsidR="00C079E9" w:rsidRDefault="00C079E9" w:rsidP="00C079E9">
      <w:pPr>
        <w:pStyle w:val="Header"/>
        <w:contextualSpacing/>
        <w:rPr>
          <w:rFonts w:ascii="Scandia" w:hAnsi="Scandia" w:cs="Arial"/>
          <w:iCs/>
          <w:sz w:val="18"/>
          <w:szCs w:val="18"/>
        </w:rPr>
      </w:pPr>
    </w:p>
    <w:p w14:paraId="5E9F9A98"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3F3A142D"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3224C961"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40AE31F2" w14:textId="77777777" w:rsidR="00C839AC" w:rsidRPr="00065010" w:rsidRDefault="00C839AC" w:rsidP="00C839AC">
      <w:pPr>
        <w:shd w:val="clear" w:color="auto" w:fill="FAF5EB"/>
        <w:overflowPunct/>
        <w:autoSpaceDE/>
        <w:autoSpaceDN/>
        <w:adjustRightInd/>
        <w:textAlignment w:val="auto"/>
        <w:rPr>
          <w:strike/>
          <w:sz w:val="24"/>
          <w:szCs w:val="24"/>
        </w:rPr>
      </w:pPr>
      <w:r w:rsidRPr="00065010">
        <w:rPr>
          <w:rFonts w:ascii="Scandia" w:hAnsi="Scandia"/>
          <w:b/>
          <w:bCs/>
          <w:i/>
          <w:iCs/>
          <w:strike/>
          <w:color w:val="DCB977"/>
          <w:u w:val="single"/>
        </w:rPr>
        <w:t>PC.8 Social Equity and Inclusion</w:t>
      </w:r>
      <w:r w:rsidRPr="00065010">
        <w:rPr>
          <w:rFonts w:ascii="Scandia" w:hAnsi="Scandia"/>
          <w:i/>
          <w:iCs/>
          <w:strike/>
          <w:color w:val="DCB977"/>
        </w:rPr>
        <w:t>—</w:t>
      </w:r>
      <w:r w:rsidRPr="00065010">
        <w:rPr>
          <w:rFonts w:ascii="Scandia" w:hAnsi="Scandia"/>
          <w:i/>
          <w:iCs/>
          <w:strike/>
          <w:color w:val="DCB977"/>
          <w:sz w:val="18"/>
          <w:szCs w:val="18"/>
        </w:rPr>
        <w:t>How the program furthers and deepens students' understanding of diverse cultural and social contexts and helps them translate that understanding into built environments that equitably support and include people of different backgrounds, resources, and abilities.</w:t>
      </w:r>
    </w:p>
    <w:p w14:paraId="75BEF397" w14:textId="77777777" w:rsidR="00C839AC" w:rsidRPr="00F24539" w:rsidRDefault="00C839AC" w:rsidP="00C839AC">
      <w:pPr>
        <w:overflowPunct/>
        <w:autoSpaceDE/>
        <w:autoSpaceDN/>
        <w:adjustRightInd/>
        <w:textAlignment w:val="auto"/>
        <w:rPr>
          <w:sz w:val="24"/>
          <w:szCs w:val="24"/>
        </w:rPr>
      </w:pPr>
      <w:r w:rsidRPr="00F24539">
        <w:rPr>
          <w:rFonts w:ascii="Scandia" w:hAnsi="Scandia"/>
          <w:b/>
          <w:bCs/>
          <w:i/>
          <w:iCs/>
          <w:color w:val="DCB977"/>
          <w:sz w:val="18"/>
          <w:szCs w:val="18"/>
          <w:u w:val="single"/>
          <w:shd w:val="clear" w:color="auto" w:fill="FAF5EB"/>
        </w:rPr>
        <w:t>This Condition</w:t>
      </w:r>
      <w:r w:rsidRPr="00F24539">
        <w:rPr>
          <w:rFonts w:ascii="Scandia" w:hAnsi="Scandia"/>
          <w:b/>
          <w:bCs/>
          <w:i/>
          <w:iCs/>
          <w:color w:val="DCB977"/>
          <w:sz w:val="18"/>
          <w:szCs w:val="18"/>
          <w:shd w:val="clear" w:color="auto" w:fill="FAF5EB"/>
        </w:rPr>
        <w:t xml:space="preserve"> </w:t>
      </w:r>
      <w:r w:rsidRPr="00F24539">
        <w:rPr>
          <w:rFonts w:ascii="Scandia" w:hAnsi="Scandia"/>
          <w:i/>
          <w:iCs/>
          <w:color w:val="DCB977"/>
          <w:sz w:val="18"/>
          <w:szCs w:val="18"/>
          <w:shd w:val="clear" w:color="auto" w:fill="FAF5EB"/>
        </w:rPr>
        <w:t>is under a temporary stay.</w:t>
      </w:r>
    </w:p>
    <w:p w14:paraId="6F89B63F" w14:textId="77777777" w:rsidR="00D77645" w:rsidRDefault="00D77645" w:rsidP="00D77645">
      <w:pPr>
        <w:pStyle w:val="gmail-msoheader"/>
        <w:spacing w:before="0" w:beforeAutospacing="0" w:after="0" w:afterAutospacing="0"/>
        <w:rPr>
          <w:rFonts w:ascii="Scandia" w:hAnsi="Scandia" w:cs="Arial"/>
          <w:b/>
          <w:sz w:val="20"/>
          <w:szCs w:val="20"/>
        </w:rPr>
      </w:pPr>
    </w:p>
    <w:p w14:paraId="112178FD" w14:textId="77777777" w:rsidR="00D77645" w:rsidRDefault="00D77645" w:rsidP="00D77645">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4C2B3D2E" w14:textId="77777777" w:rsidR="00D77645" w:rsidRPr="00F24539" w:rsidRDefault="00D77645" w:rsidP="00D77645">
      <w:pPr>
        <w:overflowPunct/>
        <w:autoSpaceDE/>
        <w:autoSpaceDN/>
        <w:adjustRightInd/>
        <w:textAlignment w:val="auto"/>
        <w:rPr>
          <w:sz w:val="24"/>
          <w:szCs w:val="24"/>
        </w:rPr>
      </w:pPr>
      <w:r w:rsidRPr="00F24539">
        <w:rPr>
          <w:rFonts w:ascii="Scandia" w:hAnsi="Scandia"/>
          <w:b/>
          <w:bCs/>
          <w:i/>
          <w:iCs/>
          <w:color w:val="DCB977"/>
          <w:sz w:val="18"/>
          <w:szCs w:val="18"/>
          <w:u w:val="single"/>
          <w:shd w:val="clear" w:color="auto" w:fill="FAF5EB"/>
        </w:rPr>
        <w:t>This Condition</w:t>
      </w:r>
      <w:r w:rsidRPr="00F24539">
        <w:rPr>
          <w:rFonts w:ascii="Scandia" w:hAnsi="Scandia"/>
          <w:b/>
          <w:bCs/>
          <w:i/>
          <w:iCs/>
          <w:color w:val="DCB977"/>
          <w:sz w:val="18"/>
          <w:szCs w:val="18"/>
          <w:shd w:val="clear" w:color="auto" w:fill="FAF5EB"/>
        </w:rPr>
        <w:t xml:space="preserve"> </w:t>
      </w:r>
      <w:r w:rsidRPr="00F24539">
        <w:rPr>
          <w:rFonts w:ascii="Scandia" w:hAnsi="Scandia"/>
          <w:i/>
          <w:iCs/>
          <w:color w:val="DCB977"/>
          <w:sz w:val="18"/>
          <w:szCs w:val="18"/>
          <w:shd w:val="clear" w:color="auto" w:fill="FAF5EB"/>
        </w:rPr>
        <w:t>is under a temporary stay.</w:t>
      </w:r>
    </w:p>
    <w:p w14:paraId="73802C4A"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172FFBDC" w14:textId="77777777" w:rsidR="00C079E9" w:rsidRDefault="00C079E9" w:rsidP="00C079E9">
      <w:pPr>
        <w:pStyle w:val="Header"/>
        <w:contextualSpacing/>
        <w:rPr>
          <w:rFonts w:ascii="Scandia" w:hAnsi="Scandia" w:cs="Arial"/>
          <w:iCs/>
          <w:sz w:val="18"/>
          <w:szCs w:val="18"/>
        </w:rPr>
      </w:pPr>
    </w:p>
    <w:p w14:paraId="26DDECD5"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2AD36CEA" w14:textId="77777777" w:rsidR="00C079E9" w:rsidRDefault="00C079E9" w:rsidP="00C079E9">
      <w:pPr>
        <w:pStyle w:val="Header"/>
        <w:contextualSpacing/>
        <w:rPr>
          <w:rFonts w:ascii="Scandia" w:hAnsi="Scandia" w:cs="Arial"/>
          <w:iCs/>
          <w:sz w:val="18"/>
          <w:szCs w:val="18"/>
        </w:rPr>
      </w:pPr>
    </w:p>
    <w:p w14:paraId="0C061611"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0E1137F5"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459C6E19"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74237E90" w14:textId="77777777" w:rsidR="001A623F" w:rsidRPr="001B6185" w:rsidRDefault="001A623F" w:rsidP="001B6185">
      <w:pPr>
        <w:pStyle w:val="Header"/>
        <w:contextualSpacing/>
        <w:rPr>
          <w:rFonts w:ascii="Scandia" w:hAnsi="Scandia" w:cs="Arial"/>
          <w:b/>
          <w:bCs/>
        </w:rPr>
      </w:pPr>
      <w:r w:rsidRPr="001B6185">
        <w:rPr>
          <w:rFonts w:ascii="Scandia" w:hAnsi="Scandia" w:cs="Arial"/>
          <w:b/>
          <w:bCs/>
        </w:rPr>
        <w:t xml:space="preserve">3.2 Student Criteria (SC): Student Learning Objectives and Outcomes </w:t>
      </w:r>
    </w:p>
    <w:p w14:paraId="07557730" w14:textId="0E5F70F8" w:rsidR="001A623F" w:rsidRPr="00075935" w:rsidRDefault="001A623F" w:rsidP="001B6185">
      <w:pPr>
        <w:pStyle w:val="Header"/>
        <w:shd w:val="clear" w:color="auto" w:fill="F0EEEF"/>
        <w:contextualSpacing/>
        <w:rPr>
          <w:rFonts w:ascii="Scandia" w:hAnsi="Scandia" w:cs="Arial"/>
          <w:sz w:val="18"/>
          <w:szCs w:val="18"/>
        </w:rPr>
      </w:pPr>
      <w:r w:rsidRPr="00075935">
        <w:rPr>
          <w:rFonts w:ascii="Scandia" w:hAnsi="Scandia" w:cs="Arial"/>
          <w:sz w:val="18"/>
          <w:szCs w:val="18"/>
        </w:rPr>
        <w:t>A program must demonstrate how it addresses the following criteria through program curricula and other experiences, with an emphasis on the articulation of learning objectives and assessment.</w:t>
      </w:r>
    </w:p>
    <w:p w14:paraId="0873AE7A" w14:textId="31B8A97C" w:rsidR="001A623F" w:rsidRDefault="001A623F" w:rsidP="001B6185">
      <w:pPr>
        <w:pStyle w:val="Header"/>
        <w:contextualSpacing/>
        <w:rPr>
          <w:rFonts w:ascii="Scandia" w:hAnsi="Scandia" w:cs="Arial"/>
          <w:b/>
        </w:rPr>
      </w:pPr>
    </w:p>
    <w:p w14:paraId="70AF4723" w14:textId="0D6740B4" w:rsidR="00630C26" w:rsidRPr="00286631" w:rsidRDefault="0020520D" w:rsidP="00630C26">
      <w:pPr>
        <w:pStyle w:val="Header"/>
        <w:shd w:val="clear" w:color="auto" w:fill="F0EEEF"/>
        <w:contextualSpacing/>
        <w:rPr>
          <w:rFonts w:ascii="Scandia" w:hAnsi="Scandia" w:cs="Arial"/>
          <w:sz w:val="18"/>
          <w:szCs w:val="18"/>
        </w:rPr>
      </w:pPr>
      <w:r w:rsidRPr="00286631">
        <w:rPr>
          <w:rFonts w:ascii="Scandia" w:hAnsi="Scandia" w:cs="Arial"/>
          <w:b/>
          <w:bCs/>
          <w:sz w:val="18"/>
          <w:szCs w:val="18"/>
        </w:rPr>
        <w:t>For SC.1-SC.4:</w:t>
      </w:r>
      <w:r w:rsidRPr="00286631">
        <w:rPr>
          <w:rFonts w:ascii="Scandia" w:hAnsi="Scandia" w:cs="Arial"/>
          <w:sz w:val="18"/>
          <w:szCs w:val="18"/>
        </w:rPr>
        <w:t xml:space="preserve"> </w:t>
      </w:r>
      <w:r w:rsidR="00CA26E4" w:rsidRPr="00286631">
        <w:rPr>
          <w:rFonts w:ascii="Scandia" w:hAnsi="Scandia" w:cs="Arial"/>
          <w:sz w:val="18"/>
          <w:szCs w:val="18"/>
        </w:rPr>
        <w:t>The program must provide the following:</w:t>
      </w:r>
    </w:p>
    <w:p w14:paraId="6A9C9512" w14:textId="5E8F55D4" w:rsidR="00B76590" w:rsidRPr="001A096E" w:rsidRDefault="00B76590" w:rsidP="00630C26">
      <w:pPr>
        <w:pStyle w:val="Header"/>
        <w:numPr>
          <w:ilvl w:val="0"/>
          <w:numId w:val="7"/>
        </w:numPr>
        <w:shd w:val="clear" w:color="auto" w:fill="F0EEEF"/>
        <w:contextualSpacing/>
        <w:rPr>
          <w:rFonts w:ascii="Scandia" w:hAnsi="Scandia" w:cs="Arial"/>
          <w:sz w:val="18"/>
          <w:szCs w:val="18"/>
        </w:rPr>
      </w:pPr>
      <w:r w:rsidRPr="001A096E">
        <w:rPr>
          <w:rFonts w:ascii="Scandia" w:hAnsi="Scandia" w:cs="Arial"/>
          <w:sz w:val="18"/>
          <w:szCs w:val="18"/>
        </w:rPr>
        <w:t>A narrative description of how the program achieves and evaluates each criterion</w:t>
      </w:r>
      <w:r w:rsidR="00CF081E" w:rsidRPr="001A096E">
        <w:rPr>
          <w:rFonts w:ascii="Scandia" w:hAnsi="Scandia" w:cs="Arial"/>
          <w:sz w:val="18"/>
          <w:szCs w:val="18"/>
        </w:rPr>
        <w:t>;</w:t>
      </w:r>
      <w:r w:rsidRPr="001A096E">
        <w:rPr>
          <w:rFonts w:ascii="Scandia" w:hAnsi="Scandia" w:cs="Arial"/>
          <w:sz w:val="18"/>
          <w:szCs w:val="18"/>
        </w:rPr>
        <w:t xml:space="preserve"> </w:t>
      </w:r>
    </w:p>
    <w:p w14:paraId="6C82220E" w14:textId="09D7549C" w:rsidR="00CF081E" w:rsidRPr="001A096E" w:rsidRDefault="00B76590" w:rsidP="00630C26">
      <w:pPr>
        <w:pStyle w:val="Header"/>
        <w:numPr>
          <w:ilvl w:val="0"/>
          <w:numId w:val="7"/>
        </w:numPr>
        <w:shd w:val="clear" w:color="auto" w:fill="F0EEEF"/>
        <w:contextualSpacing/>
        <w:rPr>
          <w:rFonts w:ascii="Scandia" w:hAnsi="Scandia" w:cs="Arial"/>
          <w:sz w:val="18"/>
          <w:szCs w:val="18"/>
        </w:rPr>
      </w:pPr>
      <w:r w:rsidRPr="001A096E">
        <w:rPr>
          <w:rFonts w:ascii="Scandia" w:hAnsi="Scandia" w:cs="Arial"/>
          <w:sz w:val="18"/>
          <w:szCs w:val="18"/>
        </w:rPr>
        <w:t>Evidence that each student learning outcome associated with these criteria is developed and assessed by the program on a recurring basis</w:t>
      </w:r>
      <w:r w:rsidR="00CF081E" w:rsidRPr="001A096E">
        <w:rPr>
          <w:rFonts w:ascii="Scandia" w:hAnsi="Scandia" w:cs="Arial"/>
          <w:sz w:val="18"/>
          <w:szCs w:val="18"/>
        </w:rPr>
        <w:t>; and</w:t>
      </w:r>
    </w:p>
    <w:p w14:paraId="1E147BD4" w14:textId="57616919" w:rsidR="00B76590" w:rsidRPr="001A096E" w:rsidRDefault="00CF081E" w:rsidP="00630C26">
      <w:pPr>
        <w:pStyle w:val="Header"/>
        <w:numPr>
          <w:ilvl w:val="0"/>
          <w:numId w:val="7"/>
        </w:numPr>
        <w:shd w:val="clear" w:color="auto" w:fill="F0EEEF"/>
        <w:contextualSpacing/>
        <w:rPr>
          <w:rFonts w:ascii="Scandia" w:hAnsi="Scandia" w:cs="Arial"/>
          <w:sz w:val="18"/>
          <w:szCs w:val="18"/>
        </w:rPr>
      </w:pPr>
      <w:r w:rsidRPr="001A096E">
        <w:rPr>
          <w:rFonts w:ascii="Scandia" w:hAnsi="Scandia" w:cs="Arial"/>
          <w:sz w:val="18"/>
          <w:szCs w:val="18"/>
        </w:rPr>
        <w:t>A</w:t>
      </w:r>
      <w:r w:rsidR="00B76590" w:rsidRPr="001A096E">
        <w:rPr>
          <w:rFonts w:ascii="Scandia" w:hAnsi="Scandia" w:cs="Arial"/>
          <w:sz w:val="18"/>
          <w:szCs w:val="18"/>
        </w:rPr>
        <w:t xml:space="preserve"> summary of the modifications the program has made to its curricula and/or individual courses based on findings from its assessments since the previous review. </w:t>
      </w:r>
    </w:p>
    <w:p w14:paraId="5E138878" w14:textId="77777777" w:rsidR="00B76590" w:rsidRPr="001A096E" w:rsidRDefault="00B76590" w:rsidP="00B76590">
      <w:pPr>
        <w:pStyle w:val="Header"/>
        <w:shd w:val="clear" w:color="auto" w:fill="F0EEEF"/>
        <w:contextualSpacing/>
        <w:rPr>
          <w:rFonts w:ascii="Scandia" w:hAnsi="Scandia" w:cs="Arial"/>
          <w:sz w:val="18"/>
          <w:szCs w:val="18"/>
        </w:rPr>
      </w:pPr>
    </w:p>
    <w:p w14:paraId="68D5E2DD" w14:textId="5E68906D" w:rsidR="00B76590" w:rsidRPr="001A096E" w:rsidRDefault="00B76590" w:rsidP="00B76590">
      <w:pPr>
        <w:pStyle w:val="Header"/>
        <w:shd w:val="clear" w:color="auto" w:fill="F0EEEF"/>
        <w:contextualSpacing/>
        <w:rPr>
          <w:rFonts w:ascii="Scandia" w:hAnsi="Scandia" w:cs="Arial"/>
          <w:sz w:val="18"/>
          <w:szCs w:val="18"/>
        </w:rPr>
      </w:pPr>
      <w:r w:rsidRPr="001A096E">
        <w:rPr>
          <w:rFonts w:ascii="Scandia" w:hAnsi="Scandia" w:cs="Arial"/>
          <w:sz w:val="18"/>
          <w:szCs w:val="18"/>
        </w:rPr>
        <w:t>Supporting materials demonstrating how the program accomplishes its objectives related to each criterion, including course syllabus, course schedule, and instructional materials</w:t>
      </w:r>
      <w:r w:rsidR="002D709A" w:rsidRPr="001A096E">
        <w:rPr>
          <w:rFonts w:ascii="Scandia" w:hAnsi="Scandia" w:cs="Arial"/>
          <w:sz w:val="18"/>
          <w:szCs w:val="18"/>
        </w:rPr>
        <w:t>,</w:t>
      </w:r>
      <w:r w:rsidRPr="001A096E">
        <w:rPr>
          <w:rFonts w:ascii="Scandia" w:hAnsi="Scandia" w:cs="Arial"/>
          <w:sz w:val="18"/>
          <w:szCs w:val="18"/>
        </w:rPr>
        <w:t xml:space="preserve"> are due as digital exhibits at least 45 days prior to the visit.</w:t>
      </w:r>
    </w:p>
    <w:p w14:paraId="366CE750" w14:textId="77777777" w:rsidR="00D84108" w:rsidRDefault="00D84108" w:rsidP="00B76590">
      <w:pPr>
        <w:pStyle w:val="Header"/>
        <w:shd w:val="clear" w:color="auto" w:fill="F0EEEF"/>
        <w:contextualSpacing/>
        <w:rPr>
          <w:rFonts w:ascii="Scandia" w:hAnsi="Scandia" w:cs="Arial"/>
          <w:sz w:val="18"/>
          <w:szCs w:val="18"/>
        </w:rPr>
      </w:pPr>
    </w:p>
    <w:p w14:paraId="624873CF" w14:textId="77777777" w:rsidR="00897D5F" w:rsidRPr="00897D5F" w:rsidRDefault="00897D5F" w:rsidP="00897D5F">
      <w:pPr>
        <w:pStyle w:val="Header"/>
        <w:contextualSpacing/>
        <w:rPr>
          <w:rFonts w:ascii="Scandia" w:hAnsi="Scandia" w:cs="Arial"/>
        </w:rPr>
      </w:pPr>
    </w:p>
    <w:p w14:paraId="144ACAD3" w14:textId="067C0C40" w:rsidR="002E361F" w:rsidRPr="00075935" w:rsidRDefault="002E361F" w:rsidP="001B6185">
      <w:pPr>
        <w:pStyle w:val="Header"/>
        <w:shd w:val="clear" w:color="auto" w:fill="F0EEEF"/>
        <w:contextualSpacing/>
        <w:rPr>
          <w:rFonts w:ascii="Scandia" w:hAnsi="Scandia" w:cs="Arial"/>
          <w:b/>
          <w:sz w:val="18"/>
          <w:szCs w:val="18"/>
        </w:rPr>
      </w:pPr>
      <w:r w:rsidRPr="001B6185">
        <w:rPr>
          <w:rFonts w:ascii="Scandia" w:hAnsi="Scandia" w:cs="Arial"/>
          <w:b/>
        </w:rPr>
        <w:t>SC.1 Health, Safety and Welfare in the Built Environment</w:t>
      </w:r>
      <w:r w:rsidR="00B62435" w:rsidRPr="001B6185">
        <w:rPr>
          <w:rFonts w:ascii="Scandia" w:hAnsi="Scandia" w:cs="Arial"/>
        </w:rPr>
        <w:t>—</w:t>
      </w:r>
      <w:r w:rsidR="00B62435" w:rsidRPr="00075935">
        <w:rPr>
          <w:rFonts w:ascii="Scandia" w:hAnsi="Scandia" w:cs="Arial"/>
          <w:sz w:val="18"/>
          <w:szCs w:val="18"/>
        </w:rPr>
        <w:t>How the program ensures that students understand the impact of the built environment on human health, safety, and welfare at multiple scales, from buildings to cities.</w:t>
      </w:r>
    </w:p>
    <w:p w14:paraId="5DD0A6B4" w14:textId="77777777" w:rsidR="000172E2" w:rsidRPr="001B6185" w:rsidRDefault="000172E2" w:rsidP="001B6185">
      <w:pPr>
        <w:pStyle w:val="Header"/>
        <w:contextualSpacing/>
        <w:rPr>
          <w:rFonts w:ascii="Scandia" w:hAnsi="Scandia" w:cs="Arial"/>
          <w:b/>
        </w:rPr>
      </w:pPr>
    </w:p>
    <w:p w14:paraId="330F46E7"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253DB401"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4B2F5511" w14:textId="77777777" w:rsidR="00C079E9" w:rsidRDefault="00C079E9" w:rsidP="00C079E9">
      <w:pPr>
        <w:pStyle w:val="Header"/>
        <w:contextualSpacing/>
        <w:rPr>
          <w:rFonts w:ascii="Scandia" w:hAnsi="Scandia" w:cs="Arial"/>
          <w:iCs/>
          <w:sz w:val="18"/>
          <w:szCs w:val="18"/>
        </w:rPr>
      </w:pPr>
    </w:p>
    <w:p w14:paraId="71DF4AAF"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1E410FCA" w14:textId="77777777" w:rsidR="00C079E9" w:rsidRDefault="00C079E9" w:rsidP="00C079E9">
      <w:pPr>
        <w:pStyle w:val="Header"/>
        <w:contextualSpacing/>
        <w:rPr>
          <w:rFonts w:ascii="Scandia" w:hAnsi="Scandia" w:cs="Arial"/>
          <w:iCs/>
          <w:sz w:val="18"/>
          <w:szCs w:val="18"/>
        </w:rPr>
      </w:pPr>
    </w:p>
    <w:p w14:paraId="410787BB"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6C1FE35B"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1E62194A"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8F93D2F" w14:textId="4D7FE1CB" w:rsidR="001A623F" w:rsidRPr="001B6185" w:rsidRDefault="001A623F" w:rsidP="001B6185">
      <w:pPr>
        <w:pStyle w:val="Header"/>
        <w:shd w:val="clear" w:color="auto" w:fill="F0EEEF"/>
        <w:contextualSpacing/>
        <w:rPr>
          <w:rFonts w:ascii="Scandia" w:hAnsi="Scandia" w:cs="Arial"/>
        </w:rPr>
      </w:pPr>
      <w:r w:rsidRPr="001B6185">
        <w:rPr>
          <w:rFonts w:ascii="Scandia" w:eastAsia="Arial" w:hAnsi="Scandia" w:cs="Arial"/>
          <w:b/>
          <w:color w:val="000000"/>
        </w:rPr>
        <w:t>SC.2 Professional Practice</w:t>
      </w:r>
      <w:r w:rsidRPr="001B6185">
        <w:rPr>
          <w:rFonts w:ascii="Scandia" w:eastAsia="Arial" w:hAnsi="Scandia" w:cs="Arial"/>
          <w:bCs/>
          <w:color w:val="000000"/>
        </w:rPr>
        <w:t>—</w:t>
      </w:r>
      <w:r w:rsidRPr="00075935">
        <w:rPr>
          <w:rFonts w:ascii="Scandia" w:eastAsia="Arial" w:hAnsi="Scandia" w:cs="Arial"/>
          <w:bCs/>
          <w:color w:val="000000"/>
          <w:sz w:val="18"/>
          <w:szCs w:val="18"/>
        </w:rPr>
        <w:t>How the program ensures that students understand professional ethics, the regulatory requirements, the fundamental business processes relevant to architecture practice in the United States, and the forces influencing change in these subjects.</w:t>
      </w:r>
    </w:p>
    <w:p w14:paraId="724D82ED" w14:textId="77777777" w:rsidR="000172E2" w:rsidRPr="001B6185" w:rsidRDefault="000172E2" w:rsidP="001B6185">
      <w:pPr>
        <w:pStyle w:val="Header"/>
        <w:contextualSpacing/>
        <w:rPr>
          <w:rFonts w:ascii="Scandia" w:hAnsi="Scandia" w:cs="Arial"/>
          <w:b/>
        </w:rPr>
      </w:pPr>
    </w:p>
    <w:p w14:paraId="76620A49"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65C1AA37"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51ABF59E" w14:textId="77777777" w:rsidR="00C079E9" w:rsidRDefault="00C079E9" w:rsidP="00C079E9">
      <w:pPr>
        <w:pStyle w:val="Header"/>
        <w:contextualSpacing/>
        <w:rPr>
          <w:rFonts w:ascii="Scandia" w:hAnsi="Scandia" w:cs="Arial"/>
          <w:iCs/>
          <w:sz w:val="18"/>
          <w:szCs w:val="18"/>
        </w:rPr>
      </w:pPr>
    </w:p>
    <w:p w14:paraId="4CFA8EFB"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434C1231" w14:textId="77777777" w:rsidR="00C079E9" w:rsidRDefault="00C079E9" w:rsidP="00C079E9">
      <w:pPr>
        <w:pStyle w:val="Header"/>
        <w:contextualSpacing/>
        <w:rPr>
          <w:rFonts w:ascii="Scandia" w:hAnsi="Scandia" w:cs="Arial"/>
          <w:iCs/>
          <w:sz w:val="18"/>
          <w:szCs w:val="18"/>
        </w:rPr>
      </w:pPr>
    </w:p>
    <w:p w14:paraId="5862C7ED"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2A317D5E"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47A359E3"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35D1CA34" w14:textId="5F41BABE" w:rsidR="001A623F" w:rsidRPr="001B6185" w:rsidRDefault="001A623F" w:rsidP="001B6185">
      <w:pPr>
        <w:pStyle w:val="Header"/>
        <w:shd w:val="clear" w:color="auto" w:fill="F0EEEF"/>
        <w:contextualSpacing/>
        <w:rPr>
          <w:rFonts w:ascii="Scandia" w:hAnsi="Scandia" w:cs="Arial"/>
        </w:rPr>
      </w:pPr>
      <w:r w:rsidRPr="001B6185">
        <w:rPr>
          <w:rFonts w:ascii="Scandia" w:hAnsi="Scandia" w:cs="Arial"/>
          <w:b/>
          <w:bCs/>
        </w:rPr>
        <w:t>SC.3 Regulatory Context</w:t>
      </w:r>
      <w:r w:rsidRPr="001B6185">
        <w:rPr>
          <w:rFonts w:ascii="Scandia" w:hAnsi="Scandia" w:cs="Arial"/>
        </w:rPr>
        <w:t>—</w:t>
      </w:r>
      <w:r w:rsidRPr="00075935">
        <w:rPr>
          <w:rFonts w:ascii="Scandia" w:hAnsi="Scandia" w:cs="Arial"/>
          <w:sz w:val="18"/>
          <w:szCs w:val="18"/>
        </w:rPr>
        <w:t>How the program ensures that students understand the fundamental principles of life safety, land use, and current laws and regulations that apply to buildings and sites in the United States, and the evaluative process architects use to comply with those laws and regulations as part of a project.</w:t>
      </w:r>
    </w:p>
    <w:p w14:paraId="36AEBAD2" w14:textId="77777777" w:rsidR="001A623F" w:rsidRDefault="001A623F" w:rsidP="001B6185">
      <w:pPr>
        <w:pStyle w:val="Header"/>
        <w:contextualSpacing/>
        <w:rPr>
          <w:rFonts w:ascii="Scandia" w:hAnsi="Scandia" w:cs="Arial"/>
          <w:iCs/>
          <w:sz w:val="18"/>
          <w:szCs w:val="18"/>
        </w:rPr>
      </w:pPr>
    </w:p>
    <w:p w14:paraId="05D0AE78"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0CA7A46A"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165B37B3" w14:textId="77777777" w:rsidR="00C079E9" w:rsidRDefault="00C079E9" w:rsidP="00C079E9">
      <w:pPr>
        <w:pStyle w:val="Header"/>
        <w:contextualSpacing/>
        <w:rPr>
          <w:rFonts w:ascii="Scandia" w:hAnsi="Scandia" w:cs="Arial"/>
          <w:iCs/>
          <w:sz w:val="18"/>
          <w:szCs w:val="18"/>
        </w:rPr>
      </w:pPr>
    </w:p>
    <w:p w14:paraId="4474828D"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44C141B9" w14:textId="77777777" w:rsidR="00C079E9" w:rsidRDefault="00C079E9" w:rsidP="00C079E9">
      <w:pPr>
        <w:pStyle w:val="Header"/>
        <w:contextualSpacing/>
        <w:rPr>
          <w:rFonts w:ascii="Scandia" w:hAnsi="Scandia" w:cs="Arial"/>
          <w:iCs/>
          <w:sz w:val="18"/>
          <w:szCs w:val="18"/>
        </w:rPr>
      </w:pPr>
    </w:p>
    <w:p w14:paraId="450342A1"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31C1DD5A"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4F9442BA" w14:textId="77777777" w:rsidR="009201E8" w:rsidRPr="001B6185" w:rsidRDefault="009201E8" w:rsidP="001B6185">
      <w:pPr>
        <w:pStyle w:val="Header"/>
        <w:contextualSpacing/>
        <w:rPr>
          <w:rFonts w:ascii="Scandia" w:hAnsi="Scandia" w:cs="Arial"/>
          <w:bCs/>
        </w:rPr>
      </w:pPr>
    </w:p>
    <w:p w14:paraId="6841E9E5" w14:textId="011099C1" w:rsidR="001A623F" w:rsidRPr="001B6185" w:rsidRDefault="004F3BEE" w:rsidP="001B6185">
      <w:pPr>
        <w:pStyle w:val="Header"/>
        <w:shd w:val="clear" w:color="auto" w:fill="F0EEEF"/>
        <w:contextualSpacing/>
        <w:rPr>
          <w:rFonts w:ascii="Scandia" w:hAnsi="Scandia" w:cs="Arial"/>
        </w:rPr>
      </w:pPr>
      <w:r w:rsidRPr="001B6185">
        <w:rPr>
          <w:rFonts w:ascii="Scandia" w:hAnsi="Scandia" w:cs="Arial"/>
          <w:b/>
          <w:bCs/>
        </w:rPr>
        <w:lastRenderedPageBreak/>
        <w:t>SC.4 Technical Knowledge</w:t>
      </w:r>
      <w:r w:rsidRPr="001B6185">
        <w:rPr>
          <w:rFonts w:ascii="Scandia" w:hAnsi="Scandia" w:cs="Arial"/>
        </w:rPr>
        <w:t>—</w:t>
      </w:r>
      <w:r w:rsidRPr="00075935">
        <w:rPr>
          <w:rFonts w:ascii="Scandia" w:hAnsi="Scandia" w:cs="Arial"/>
          <w:sz w:val="18"/>
          <w:szCs w:val="18"/>
        </w:rPr>
        <w:t xml:space="preserve">How the program ensures that students understand the established and emerging systems, technologies, and assemblies of building construction, and the methods </w:t>
      </w:r>
      <w:r w:rsidRPr="001B6185">
        <w:rPr>
          <w:rFonts w:ascii="Scandia" w:hAnsi="Scandia" w:cs="Arial"/>
        </w:rPr>
        <w:t xml:space="preserve">and criteria </w:t>
      </w:r>
      <w:r w:rsidRPr="00075935">
        <w:rPr>
          <w:rFonts w:ascii="Scandia" w:hAnsi="Scandia" w:cs="Arial"/>
          <w:sz w:val="18"/>
          <w:szCs w:val="18"/>
        </w:rPr>
        <w:t>architects use to assess those technologies against the design, economics, and performance objectives of projects.</w:t>
      </w:r>
    </w:p>
    <w:p w14:paraId="16A18D12" w14:textId="77777777" w:rsidR="000172E2" w:rsidRPr="001B6185" w:rsidRDefault="000172E2" w:rsidP="001B6185">
      <w:pPr>
        <w:pStyle w:val="Header"/>
        <w:contextualSpacing/>
        <w:rPr>
          <w:rFonts w:ascii="Scandia" w:hAnsi="Scandia" w:cs="Arial"/>
          <w:b/>
        </w:rPr>
      </w:pPr>
    </w:p>
    <w:p w14:paraId="34E6C384"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3E947700"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60A60541" w14:textId="77777777" w:rsidR="00C079E9" w:rsidRDefault="00C079E9" w:rsidP="00C079E9">
      <w:pPr>
        <w:pStyle w:val="Header"/>
        <w:contextualSpacing/>
        <w:rPr>
          <w:rFonts w:ascii="Scandia" w:hAnsi="Scandia" w:cs="Arial"/>
          <w:iCs/>
          <w:sz w:val="18"/>
          <w:szCs w:val="18"/>
        </w:rPr>
      </w:pPr>
    </w:p>
    <w:p w14:paraId="5C2468AD"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7BD09B6C" w14:textId="77777777" w:rsidR="00C079E9" w:rsidRDefault="00C079E9" w:rsidP="00C079E9">
      <w:pPr>
        <w:pStyle w:val="Header"/>
        <w:contextualSpacing/>
        <w:rPr>
          <w:rFonts w:ascii="Scandia" w:hAnsi="Scandia" w:cs="Arial"/>
          <w:iCs/>
          <w:sz w:val="18"/>
          <w:szCs w:val="18"/>
        </w:rPr>
      </w:pPr>
    </w:p>
    <w:p w14:paraId="0CE771A1"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13E7689C"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2FA4F15B"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172C19D" w14:textId="77777777" w:rsidR="00247D9A" w:rsidRPr="001A096E" w:rsidRDefault="003C7DC8" w:rsidP="00247D9A">
      <w:pPr>
        <w:pStyle w:val="Header"/>
        <w:shd w:val="clear" w:color="auto" w:fill="F0EEEF"/>
        <w:contextualSpacing/>
        <w:rPr>
          <w:rFonts w:ascii="Scandia" w:hAnsi="Scandia" w:cs="Arial"/>
          <w:iCs/>
          <w:sz w:val="18"/>
          <w:szCs w:val="18"/>
        </w:rPr>
      </w:pPr>
      <w:r w:rsidRPr="001A096E">
        <w:rPr>
          <w:rFonts w:ascii="Scandia" w:hAnsi="Scandia" w:cs="Arial"/>
          <w:b/>
          <w:iCs/>
          <w:sz w:val="18"/>
          <w:szCs w:val="18"/>
        </w:rPr>
        <w:t>For SC.5 and SC.6</w:t>
      </w:r>
      <w:r w:rsidR="002F47EF" w:rsidRPr="001A096E">
        <w:rPr>
          <w:rFonts w:ascii="Scandia" w:hAnsi="Scandia" w:cs="Arial"/>
          <w:b/>
          <w:iCs/>
          <w:sz w:val="18"/>
          <w:szCs w:val="18"/>
        </w:rPr>
        <w:t xml:space="preserve">: </w:t>
      </w:r>
      <w:r w:rsidRPr="001A096E">
        <w:rPr>
          <w:rFonts w:ascii="Scandia" w:hAnsi="Scandia" w:cs="Arial"/>
          <w:iCs/>
          <w:sz w:val="18"/>
          <w:szCs w:val="18"/>
        </w:rPr>
        <w:t>Programs may design their curricula to satisfy these criteria via a single course or a combination of courses.</w:t>
      </w:r>
      <w:r w:rsidR="00247D9A" w:rsidRPr="001A096E">
        <w:rPr>
          <w:rFonts w:ascii="Scandia" w:hAnsi="Scandia" w:cs="Arial"/>
          <w:iCs/>
          <w:sz w:val="18"/>
          <w:szCs w:val="18"/>
        </w:rPr>
        <w:t xml:space="preserve"> </w:t>
      </w:r>
    </w:p>
    <w:p w14:paraId="0AE22D88" w14:textId="77777777" w:rsidR="00247D9A" w:rsidRPr="001A096E" w:rsidRDefault="00247D9A" w:rsidP="00247D9A">
      <w:pPr>
        <w:pStyle w:val="Header"/>
        <w:shd w:val="clear" w:color="auto" w:fill="F0EEEF"/>
        <w:contextualSpacing/>
        <w:rPr>
          <w:rFonts w:ascii="Scandia" w:hAnsi="Scandia" w:cs="Arial"/>
          <w:iCs/>
          <w:sz w:val="18"/>
          <w:szCs w:val="18"/>
        </w:rPr>
      </w:pPr>
    </w:p>
    <w:p w14:paraId="29F53FD4" w14:textId="3A7A8F8F" w:rsidR="00247D9A" w:rsidRPr="001A096E" w:rsidRDefault="00247D9A" w:rsidP="00247D9A">
      <w:pPr>
        <w:pStyle w:val="Header"/>
        <w:shd w:val="clear" w:color="auto" w:fill="F0EEEF"/>
        <w:contextualSpacing/>
        <w:rPr>
          <w:rFonts w:ascii="Scandia" w:hAnsi="Scandia" w:cs="Arial"/>
          <w:iCs/>
          <w:sz w:val="18"/>
          <w:szCs w:val="18"/>
        </w:rPr>
      </w:pPr>
      <w:r w:rsidRPr="001A096E">
        <w:rPr>
          <w:rFonts w:ascii="Scandia" w:hAnsi="Scandia" w:cs="Arial"/>
          <w:iCs/>
          <w:sz w:val="18"/>
          <w:szCs w:val="18"/>
        </w:rPr>
        <w:t>The program must provide the following:</w:t>
      </w:r>
    </w:p>
    <w:p w14:paraId="409E6070" w14:textId="77777777" w:rsidR="00247D9A" w:rsidRPr="001A096E" w:rsidRDefault="00247D9A" w:rsidP="00247D9A">
      <w:pPr>
        <w:pStyle w:val="Header"/>
        <w:numPr>
          <w:ilvl w:val="0"/>
          <w:numId w:val="7"/>
        </w:numPr>
        <w:shd w:val="clear" w:color="auto" w:fill="F0EEEF"/>
        <w:contextualSpacing/>
        <w:rPr>
          <w:rFonts w:ascii="Scandia" w:hAnsi="Scandia" w:cs="Arial"/>
          <w:iCs/>
          <w:sz w:val="18"/>
          <w:szCs w:val="18"/>
        </w:rPr>
      </w:pPr>
      <w:r w:rsidRPr="001A096E">
        <w:rPr>
          <w:rFonts w:ascii="Scandia" w:hAnsi="Scandia" w:cs="Arial"/>
          <w:iCs/>
          <w:sz w:val="18"/>
          <w:szCs w:val="18"/>
        </w:rPr>
        <w:t xml:space="preserve">A narrative description of how the program achieves and evaluates each criterion; </w:t>
      </w:r>
    </w:p>
    <w:p w14:paraId="16E679EA" w14:textId="77777777" w:rsidR="00247D9A" w:rsidRPr="001A096E" w:rsidRDefault="00247D9A" w:rsidP="00247D9A">
      <w:pPr>
        <w:pStyle w:val="Header"/>
        <w:numPr>
          <w:ilvl w:val="0"/>
          <w:numId w:val="7"/>
        </w:numPr>
        <w:shd w:val="clear" w:color="auto" w:fill="F0EEEF"/>
        <w:contextualSpacing/>
        <w:rPr>
          <w:rFonts w:ascii="Scandia" w:hAnsi="Scandia" w:cs="Arial"/>
          <w:iCs/>
          <w:sz w:val="18"/>
          <w:szCs w:val="18"/>
        </w:rPr>
      </w:pPr>
      <w:r w:rsidRPr="001A096E">
        <w:rPr>
          <w:rFonts w:ascii="Scandia" w:hAnsi="Scandia" w:cs="Arial"/>
          <w:iCs/>
          <w:sz w:val="18"/>
          <w:szCs w:val="18"/>
        </w:rPr>
        <w:t>Evidence that each student learning outcome associated with these criteria is developed and assessed by the program on a recurring basis; and</w:t>
      </w:r>
    </w:p>
    <w:p w14:paraId="22DFB597" w14:textId="77777777" w:rsidR="00247D9A" w:rsidRPr="001A096E" w:rsidRDefault="00247D9A" w:rsidP="00247D9A">
      <w:pPr>
        <w:pStyle w:val="Header"/>
        <w:numPr>
          <w:ilvl w:val="0"/>
          <w:numId w:val="7"/>
        </w:numPr>
        <w:shd w:val="clear" w:color="auto" w:fill="F0EEEF"/>
        <w:contextualSpacing/>
        <w:rPr>
          <w:rFonts w:ascii="Scandia" w:hAnsi="Scandia" w:cs="Arial"/>
          <w:iCs/>
          <w:sz w:val="18"/>
          <w:szCs w:val="18"/>
        </w:rPr>
      </w:pPr>
      <w:r w:rsidRPr="001A096E">
        <w:rPr>
          <w:rFonts w:ascii="Scandia" w:hAnsi="Scandia" w:cs="Arial"/>
          <w:iCs/>
          <w:sz w:val="18"/>
          <w:szCs w:val="18"/>
        </w:rPr>
        <w:t xml:space="preserve">A summary of the modifications the program has made to its curricula and/or individual courses based on findings from its assessments since the previous review. </w:t>
      </w:r>
    </w:p>
    <w:p w14:paraId="7B462271" w14:textId="77777777" w:rsidR="00247D9A" w:rsidRPr="001A096E" w:rsidRDefault="00247D9A" w:rsidP="00247D9A">
      <w:pPr>
        <w:pStyle w:val="Header"/>
        <w:shd w:val="clear" w:color="auto" w:fill="F0EEEF"/>
        <w:contextualSpacing/>
        <w:rPr>
          <w:rFonts w:ascii="Scandia" w:hAnsi="Scandia" w:cs="Arial"/>
          <w:iCs/>
          <w:sz w:val="18"/>
          <w:szCs w:val="18"/>
        </w:rPr>
      </w:pPr>
    </w:p>
    <w:p w14:paraId="5D2069EE" w14:textId="7268456A" w:rsidR="0008685A" w:rsidRPr="001A096E" w:rsidRDefault="00247D9A" w:rsidP="005F5A68">
      <w:pPr>
        <w:pStyle w:val="Header"/>
        <w:shd w:val="clear" w:color="auto" w:fill="F0EEEF"/>
        <w:contextualSpacing/>
        <w:rPr>
          <w:rFonts w:ascii="Scandia" w:hAnsi="Scandia" w:cs="Arial"/>
          <w:iCs/>
          <w:sz w:val="18"/>
          <w:szCs w:val="18"/>
        </w:rPr>
      </w:pPr>
      <w:r w:rsidRPr="001A096E">
        <w:rPr>
          <w:rFonts w:ascii="Scandia" w:hAnsi="Scandia" w:cs="Arial"/>
          <w:iCs/>
          <w:sz w:val="18"/>
          <w:szCs w:val="18"/>
        </w:rPr>
        <w:t xml:space="preserve">Supporting materials demonstrating how the program accomplishes its objectives related to each criterion, including course syllabus, course schedule, </w:t>
      </w:r>
      <w:r w:rsidR="00946419" w:rsidRPr="001A096E">
        <w:rPr>
          <w:rFonts w:ascii="Scandia" w:hAnsi="Scandia" w:cs="Arial"/>
          <w:iCs/>
          <w:sz w:val="18"/>
          <w:szCs w:val="18"/>
        </w:rPr>
        <w:t xml:space="preserve">and </w:t>
      </w:r>
      <w:r w:rsidRPr="001A096E">
        <w:rPr>
          <w:rFonts w:ascii="Scandia" w:hAnsi="Scandia" w:cs="Arial"/>
          <w:iCs/>
          <w:sz w:val="18"/>
          <w:szCs w:val="18"/>
        </w:rPr>
        <w:t>instructional materials, are due as digital exhibits at least 45 days prior to the visit.</w:t>
      </w:r>
      <w:r w:rsidR="00946419" w:rsidRPr="001A096E">
        <w:rPr>
          <w:rFonts w:ascii="Scandia" w:hAnsi="Scandia" w:cs="Arial"/>
          <w:iCs/>
          <w:sz w:val="18"/>
          <w:szCs w:val="18"/>
        </w:rPr>
        <w:t xml:space="preserve"> </w:t>
      </w:r>
      <w:r w:rsidR="00D170EA" w:rsidRPr="001A096E">
        <w:rPr>
          <w:rFonts w:ascii="Scandia" w:hAnsi="Scandia" w:cs="Arial"/>
          <w:bCs/>
          <w:iCs/>
          <w:sz w:val="18"/>
          <w:szCs w:val="18"/>
        </w:rPr>
        <w:t xml:space="preserve">Student work samples (see </w:t>
      </w:r>
      <w:hyperlink r:id="rId13" w:history="1">
        <w:r w:rsidR="00FD6746" w:rsidRPr="001A096E">
          <w:rPr>
            <w:rStyle w:val="Hyperlink"/>
            <w:rFonts w:ascii="Scandia" w:hAnsi="Scandia" w:cs="Arial"/>
            <w:bCs/>
            <w:iCs/>
            <w:sz w:val="18"/>
            <w:szCs w:val="18"/>
          </w:rPr>
          <w:t>2020 Conditions</w:t>
        </w:r>
      </w:hyperlink>
      <w:r w:rsidR="00FD6746" w:rsidRPr="001A096E">
        <w:rPr>
          <w:rFonts w:ascii="Scandia" w:hAnsi="Scandia" w:cs="Arial"/>
          <w:bCs/>
          <w:iCs/>
          <w:sz w:val="18"/>
          <w:szCs w:val="18"/>
        </w:rPr>
        <w:t>) are due at the time of the site visit.</w:t>
      </w:r>
    </w:p>
    <w:p w14:paraId="5BD013C7" w14:textId="77777777" w:rsidR="003C7DC8" w:rsidRPr="001B6185" w:rsidRDefault="003C7DC8" w:rsidP="001B6185">
      <w:pPr>
        <w:pStyle w:val="Header"/>
        <w:contextualSpacing/>
        <w:rPr>
          <w:rFonts w:ascii="Scandia" w:hAnsi="Scandia" w:cs="Arial"/>
          <w:bCs/>
        </w:rPr>
      </w:pPr>
    </w:p>
    <w:p w14:paraId="21838E87" w14:textId="3CBFFAA0" w:rsidR="002D6443" w:rsidRPr="001B6185" w:rsidRDefault="002D6443" w:rsidP="001B6185">
      <w:pPr>
        <w:pStyle w:val="Header"/>
        <w:shd w:val="clear" w:color="auto" w:fill="F0EEEF"/>
        <w:contextualSpacing/>
        <w:rPr>
          <w:rFonts w:ascii="Scandia" w:hAnsi="Scandia" w:cs="Arial"/>
        </w:rPr>
      </w:pPr>
      <w:r w:rsidRPr="001B6185">
        <w:rPr>
          <w:rFonts w:ascii="Scandia" w:eastAsia="Arial" w:hAnsi="Scandia" w:cs="Arial"/>
          <w:b/>
          <w:color w:val="000000"/>
        </w:rPr>
        <w:t>SC.5 Design Synthesis</w:t>
      </w:r>
      <w:r w:rsidRPr="00966D12">
        <w:rPr>
          <w:rFonts w:ascii="Scandia" w:eastAsia="Arial" w:hAnsi="Scandia" w:cs="Arial"/>
          <w:bCs/>
          <w:color w:val="000000"/>
          <w:sz w:val="18"/>
          <w:szCs w:val="18"/>
        </w:rPr>
        <w:t>—How the program ensures that students develop the ability to make design decisions within architectural projects while demonstrating synthesis of user requirements, regulatory requirements, site conditions, and accessible design, and consideration of the measurable environmental impacts of their design decisions.</w:t>
      </w:r>
    </w:p>
    <w:p w14:paraId="7F7A579E" w14:textId="77777777" w:rsidR="0008685A" w:rsidRPr="006A6E7D" w:rsidRDefault="0008685A" w:rsidP="001B6185">
      <w:pPr>
        <w:pStyle w:val="Header"/>
        <w:contextualSpacing/>
        <w:rPr>
          <w:rFonts w:ascii="Scandia" w:hAnsi="Scandia" w:cs="Arial"/>
          <w:bCs/>
        </w:rPr>
      </w:pPr>
    </w:p>
    <w:p w14:paraId="6EC36023"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160F653C"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67AB6F3C" w14:textId="77777777" w:rsidR="00C079E9" w:rsidRDefault="00C079E9" w:rsidP="00C079E9">
      <w:pPr>
        <w:pStyle w:val="Header"/>
        <w:contextualSpacing/>
        <w:rPr>
          <w:rFonts w:ascii="Scandia" w:hAnsi="Scandia" w:cs="Arial"/>
          <w:iCs/>
          <w:sz w:val="18"/>
          <w:szCs w:val="18"/>
        </w:rPr>
      </w:pPr>
    </w:p>
    <w:p w14:paraId="36D732BB"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78C1F2EB" w14:textId="77777777" w:rsidR="00C079E9" w:rsidRDefault="00C079E9" w:rsidP="00C079E9">
      <w:pPr>
        <w:pStyle w:val="Header"/>
        <w:contextualSpacing/>
        <w:rPr>
          <w:rFonts w:ascii="Scandia" w:hAnsi="Scandia" w:cs="Arial"/>
          <w:iCs/>
          <w:sz w:val="18"/>
          <w:szCs w:val="18"/>
        </w:rPr>
      </w:pPr>
    </w:p>
    <w:p w14:paraId="43910A0C"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584C1FD1"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7B6D6D90"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6C4190EC" w14:textId="45FC3A59" w:rsidR="002D6443" w:rsidRPr="001B6185" w:rsidRDefault="002D6443" w:rsidP="001B6185">
      <w:pPr>
        <w:pStyle w:val="Header"/>
        <w:shd w:val="clear" w:color="auto" w:fill="F0EEEF"/>
        <w:contextualSpacing/>
        <w:rPr>
          <w:rFonts w:ascii="Scandia" w:hAnsi="Scandia" w:cs="Arial"/>
        </w:rPr>
      </w:pPr>
      <w:r w:rsidRPr="001B6185">
        <w:rPr>
          <w:rFonts w:ascii="Scandia" w:hAnsi="Scandia" w:cs="Arial"/>
          <w:b/>
          <w:bCs/>
        </w:rPr>
        <w:t>SC.6 Building Integration</w:t>
      </w:r>
      <w:r w:rsidRPr="001B6185">
        <w:rPr>
          <w:rFonts w:ascii="Scandia" w:hAnsi="Scandia" w:cs="Arial"/>
        </w:rPr>
        <w:t>—</w:t>
      </w:r>
      <w:r w:rsidRPr="00966D12">
        <w:rPr>
          <w:rFonts w:ascii="Scandia" w:hAnsi="Scandia" w:cs="Arial"/>
          <w:sz w:val="18"/>
          <w:szCs w:val="18"/>
        </w:rPr>
        <w:t>How the program ensures that students develop the ability to make design decisions within architectural projects while demonstrating integration of building envelope systems and assemblies, structural systems, environmental control systems, life safety systems, and the measurable outcomes of building performance.</w:t>
      </w:r>
    </w:p>
    <w:p w14:paraId="06A89DFA" w14:textId="77777777" w:rsidR="000172E2" w:rsidRPr="001B6185" w:rsidRDefault="000172E2" w:rsidP="001B6185">
      <w:pPr>
        <w:pStyle w:val="Header"/>
        <w:contextualSpacing/>
        <w:rPr>
          <w:rFonts w:ascii="Scandia" w:hAnsi="Scandia" w:cs="Arial"/>
          <w:b/>
        </w:rPr>
      </w:pPr>
    </w:p>
    <w:bookmarkEnd w:id="0"/>
    <w:p w14:paraId="65623FB9"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4397C150"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2FDFDFAC" w14:textId="77777777" w:rsidR="00C079E9" w:rsidRDefault="00C079E9" w:rsidP="00C079E9">
      <w:pPr>
        <w:pStyle w:val="Header"/>
        <w:contextualSpacing/>
        <w:rPr>
          <w:rFonts w:ascii="Scandia" w:hAnsi="Scandia" w:cs="Arial"/>
          <w:iCs/>
          <w:sz w:val="18"/>
          <w:szCs w:val="18"/>
        </w:rPr>
      </w:pPr>
    </w:p>
    <w:p w14:paraId="3A949982"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71D1E9C3" w14:textId="77777777" w:rsidR="00C079E9" w:rsidRDefault="00C079E9" w:rsidP="00C079E9">
      <w:pPr>
        <w:pStyle w:val="Header"/>
        <w:contextualSpacing/>
        <w:rPr>
          <w:rFonts w:ascii="Scandia" w:hAnsi="Scandia" w:cs="Arial"/>
          <w:iCs/>
          <w:sz w:val="18"/>
          <w:szCs w:val="18"/>
        </w:rPr>
      </w:pPr>
    </w:p>
    <w:p w14:paraId="1D01E05E"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0533906D"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263859F9"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2D5BA2B3" w14:textId="77777777" w:rsidR="00F12338" w:rsidRPr="001B6185" w:rsidRDefault="00F12338" w:rsidP="001B6185">
      <w:pPr>
        <w:overflowPunct/>
        <w:autoSpaceDE/>
        <w:autoSpaceDN/>
        <w:adjustRightInd/>
        <w:textAlignment w:val="auto"/>
        <w:rPr>
          <w:rFonts w:ascii="Scandia" w:eastAsiaTheme="majorEastAsia" w:hAnsi="Scandia" w:cs="Arial"/>
          <w:b/>
          <w:color w:val="003399"/>
        </w:rPr>
      </w:pPr>
      <w:r w:rsidRPr="001B6185">
        <w:rPr>
          <w:rFonts w:ascii="Scandia" w:hAnsi="Scandia" w:cs="Arial"/>
          <w:b/>
          <w:color w:val="003399"/>
        </w:rPr>
        <w:br w:type="page"/>
      </w:r>
    </w:p>
    <w:p w14:paraId="35E4E03B" w14:textId="2E1D192D" w:rsidR="00221F2C" w:rsidRPr="00E228D3" w:rsidRDefault="00745B95" w:rsidP="001B6185">
      <w:pPr>
        <w:pStyle w:val="Heading2"/>
        <w:kinsoku w:val="0"/>
        <w:overflowPunct w:val="0"/>
        <w:spacing w:before="0"/>
        <w:ind w:right="274"/>
        <w:rPr>
          <w:rFonts w:ascii="Scandia" w:hAnsi="Scandia" w:cs="Arial"/>
          <w:b/>
          <w:color w:val="501935"/>
          <w:sz w:val="22"/>
          <w:szCs w:val="22"/>
        </w:rPr>
      </w:pPr>
      <w:r w:rsidRPr="00E228D3">
        <w:rPr>
          <w:rFonts w:ascii="Scandia" w:hAnsi="Scandia" w:cs="Arial"/>
          <w:b/>
          <w:color w:val="501935"/>
          <w:sz w:val="22"/>
          <w:szCs w:val="22"/>
        </w:rPr>
        <w:lastRenderedPageBreak/>
        <w:t>4—Curricular Framework</w:t>
      </w:r>
    </w:p>
    <w:p w14:paraId="2AC7E9E4" w14:textId="7763FE1B" w:rsidR="00745B95" w:rsidRPr="001A096E" w:rsidRDefault="00745B95" w:rsidP="001A096E">
      <w:pPr>
        <w:pStyle w:val="BodyText"/>
        <w:shd w:val="clear" w:color="auto" w:fill="F0EEEF"/>
        <w:kinsoku w:val="0"/>
        <w:overflowPunct w:val="0"/>
        <w:ind w:right="158"/>
        <w:rPr>
          <w:rFonts w:ascii="Scandia" w:hAnsi="Scandia"/>
          <w:sz w:val="18"/>
          <w:szCs w:val="18"/>
        </w:rPr>
      </w:pPr>
      <w:r w:rsidRPr="001A096E">
        <w:rPr>
          <w:rFonts w:ascii="Scandia" w:hAnsi="Scandia"/>
          <w:sz w:val="18"/>
          <w:szCs w:val="18"/>
        </w:rPr>
        <w:t>This condition addresses the institution’s regional accreditation and the program’s degree nomenclature, credit-hour and curricular requirements, and the process used to evaluate student preparatory work.</w:t>
      </w:r>
    </w:p>
    <w:p w14:paraId="106125AF" w14:textId="77777777" w:rsidR="00D84108" w:rsidRDefault="00D84108" w:rsidP="001A096E">
      <w:pPr>
        <w:pStyle w:val="BodyText"/>
        <w:shd w:val="clear" w:color="auto" w:fill="F0EEEF"/>
        <w:kinsoku w:val="0"/>
        <w:overflowPunct w:val="0"/>
        <w:ind w:right="158"/>
        <w:rPr>
          <w:rFonts w:ascii="Scandia" w:hAnsi="Scandia"/>
          <w:sz w:val="18"/>
          <w:szCs w:val="18"/>
        </w:rPr>
      </w:pPr>
    </w:p>
    <w:p w14:paraId="52184460" w14:textId="14046E4F" w:rsidR="00745B95" w:rsidRPr="001B6185" w:rsidRDefault="00745B95" w:rsidP="001B6185">
      <w:pPr>
        <w:pStyle w:val="BodyText"/>
        <w:kinsoku w:val="0"/>
        <w:overflowPunct w:val="0"/>
        <w:ind w:right="158"/>
        <w:rPr>
          <w:rFonts w:ascii="Scandia" w:hAnsi="Scandia"/>
        </w:rPr>
      </w:pPr>
    </w:p>
    <w:p w14:paraId="317A4F13" w14:textId="4B8B14B8" w:rsidR="00652EFB" w:rsidRPr="001B6185" w:rsidRDefault="00652EFB" w:rsidP="001B6185">
      <w:pPr>
        <w:pStyle w:val="Header"/>
        <w:contextualSpacing/>
        <w:rPr>
          <w:rFonts w:ascii="Scandia" w:hAnsi="Scandia" w:cs="Arial"/>
          <w:b/>
          <w:bCs/>
        </w:rPr>
      </w:pPr>
      <w:r w:rsidRPr="001B6185">
        <w:rPr>
          <w:rFonts w:ascii="Scandia" w:hAnsi="Scandia" w:cs="Arial"/>
          <w:b/>
          <w:bCs/>
        </w:rPr>
        <w:t>4.1 Institutional Accreditation</w:t>
      </w:r>
    </w:p>
    <w:p w14:paraId="3C8CD5C6" w14:textId="0B1546AB" w:rsidR="003F02BA" w:rsidRPr="00966D12" w:rsidRDefault="003F02BA" w:rsidP="001B6185">
      <w:pPr>
        <w:pStyle w:val="Header"/>
        <w:shd w:val="clear" w:color="auto" w:fill="F0EEEF"/>
        <w:contextualSpacing/>
        <w:rPr>
          <w:rFonts w:ascii="Scandia" w:hAnsi="Scandia" w:cs="Arial"/>
          <w:bCs/>
          <w:sz w:val="18"/>
          <w:szCs w:val="18"/>
        </w:rPr>
      </w:pPr>
      <w:r w:rsidRPr="00966D12">
        <w:rPr>
          <w:rFonts w:ascii="Scandia" w:hAnsi="Scandia" w:cs="Arial"/>
          <w:bCs/>
          <w:sz w:val="18"/>
          <w:szCs w:val="18"/>
        </w:rPr>
        <w:t>The APR must include a copy of the most recent letter from the regional accrediting commission/agency regarding the institution’s term of accreditation.</w:t>
      </w:r>
    </w:p>
    <w:p w14:paraId="2B0ECE9F" w14:textId="77777777" w:rsidR="000172E2" w:rsidRPr="001B6185" w:rsidRDefault="000172E2" w:rsidP="001B6185">
      <w:pPr>
        <w:pStyle w:val="Header"/>
        <w:contextualSpacing/>
        <w:rPr>
          <w:rFonts w:ascii="Scandia" w:hAnsi="Scandia" w:cs="Arial"/>
          <w:b/>
        </w:rPr>
      </w:pPr>
    </w:p>
    <w:p w14:paraId="13AD0AD9" w14:textId="2F1D5C49" w:rsidR="00F54AAA" w:rsidRPr="001B6185" w:rsidRDefault="00AA5781" w:rsidP="001B6185">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00265799" w:rsidRPr="001B6185">
        <w:rPr>
          <w:rFonts w:ascii="Scandia" w:hAnsi="Scandia" w:cs="Arial"/>
          <w:bCs/>
        </w:rPr>
        <w:t xml:space="preserve"> </w:t>
      </w:r>
    </w:p>
    <w:p w14:paraId="5FCBA974" w14:textId="55C7E8E3" w:rsidR="00221F2C" w:rsidRDefault="00221F2C" w:rsidP="001B6185">
      <w:pPr>
        <w:pStyle w:val="Header"/>
        <w:contextualSpacing/>
        <w:rPr>
          <w:rFonts w:ascii="Scandia" w:hAnsi="Scandia" w:cs="Arial"/>
        </w:rPr>
      </w:pPr>
    </w:p>
    <w:p w14:paraId="453A7E28" w14:textId="77777777" w:rsidR="00AA5781" w:rsidRPr="005521EB" w:rsidRDefault="00AA5781" w:rsidP="001B6185">
      <w:pPr>
        <w:pStyle w:val="Header"/>
        <w:contextualSpacing/>
        <w:rPr>
          <w:rFonts w:ascii="Scandia" w:hAnsi="Scandia" w:cs="Arial"/>
        </w:rPr>
      </w:pPr>
    </w:p>
    <w:p w14:paraId="5255F136" w14:textId="77E3BDC6" w:rsidR="00345DF1" w:rsidRPr="001B6185" w:rsidRDefault="00345DF1" w:rsidP="001B6185">
      <w:pPr>
        <w:pStyle w:val="Header"/>
        <w:contextualSpacing/>
        <w:rPr>
          <w:rFonts w:ascii="Scandia" w:hAnsi="Scandia" w:cs="Arial"/>
          <w:b/>
          <w:bCs/>
        </w:rPr>
      </w:pPr>
      <w:r w:rsidRPr="001B6185">
        <w:rPr>
          <w:rFonts w:ascii="Scandia" w:hAnsi="Scandia" w:cs="Arial"/>
          <w:b/>
          <w:bCs/>
        </w:rPr>
        <w:t>4.2 Professional Degrees and Curriculum</w:t>
      </w:r>
    </w:p>
    <w:p w14:paraId="009D7795" w14:textId="13365129" w:rsidR="001C005D" w:rsidRPr="00966D12" w:rsidRDefault="00345DF1" w:rsidP="001B6185">
      <w:pPr>
        <w:pStyle w:val="Header"/>
        <w:shd w:val="clear" w:color="auto" w:fill="F0EEEF"/>
        <w:contextualSpacing/>
        <w:rPr>
          <w:rFonts w:ascii="Scandia" w:hAnsi="Scandia" w:cs="Arial"/>
          <w:sz w:val="18"/>
          <w:szCs w:val="18"/>
        </w:rPr>
      </w:pPr>
      <w:r w:rsidRPr="00966D12">
        <w:rPr>
          <w:rFonts w:ascii="Scandia" w:hAnsi="Scandia" w:cs="Arial"/>
          <w:sz w:val="18"/>
          <w:szCs w:val="18"/>
        </w:rPr>
        <w:t>The NAAB accredits professional degree programs with the following titles: the Bachelor of Architecture (B.Arch.), the Master of Architecture (</w:t>
      </w:r>
      <w:proofErr w:type="spellStart"/>
      <w:r w:rsidRPr="00966D12">
        <w:rPr>
          <w:rFonts w:ascii="Scandia" w:hAnsi="Scandia" w:cs="Arial"/>
          <w:sz w:val="18"/>
          <w:szCs w:val="18"/>
        </w:rPr>
        <w:t>M.Arch</w:t>
      </w:r>
      <w:proofErr w:type="spellEnd"/>
      <w:r w:rsidRPr="00966D12">
        <w:rPr>
          <w:rFonts w:ascii="Scandia" w:hAnsi="Scandia" w:cs="Arial"/>
          <w:sz w:val="18"/>
          <w:szCs w:val="18"/>
        </w:rPr>
        <w:t>.), and the Doctor of Architecture (</w:t>
      </w:r>
      <w:proofErr w:type="spellStart"/>
      <w:r w:rsidRPr="00966D12">
        <w:rPr>
          <w:rFonts w:ascii="Scandia" w:hAnsi="Scandia" w:cs="Arial"/>
          <w:sz w:val="18"/>
          <w:szCs w:val="18"/>
        </w:rPr>
        <w:t>D.Arch</w:t>
      </w:r>
      <w:proofErr w:type="spellEnd"/>
      <w:r w:rsidRPr="00966D12">
        <w:rPr>
          <w:rFonts w:ascii="Scandia" w:hAnsi="Scandia" w:cs="Arial"/>
          <w:sz w:val="18"/>
          <w:szCs w:val="18"/>
        </w:rPr>
        <w:t>.). The curricular requirements for awarding these degrees must include professional studies, general studies, and optional studies.</w:t>
      </w:r>
    </w:p>
    <w:p w14:paraId="761FC7B8"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6DE94B2E" w14:textId="3BF389E0" w:rsidR="00221F2C" w:rsidRPr="001B6185" w:rsidRDefault="00D717B3" w:rsidP="001B6185">
      <w:pPr>
        <w:pStyle w:val="Header"/>
        <w:shd w:val="clear" w:color="auto" w:fill="F0EEEF"/>
        <w:rPr>
          <w:rFonts w:ascii="Scandia" w:hAnsi="Scandia" w:cs="Arial"/>
        </w:rPr>
      </w:pPr>
      <w:r w:rsidRPr="001B6185">
        <w:rPr>
          <w:rFonts w:ascii="Scandia" w:hAnsi="Scandia" w:cs="Arial"/>
          <w:b/>
          <w:bCs/>
        </w:rPr>
        <w:t>4.2.1</w:t>
      </w:r>
      <w:r w:rsidR="00C3287E" w:rsidRPr="001B6185">
        <w:rPr>
          <w:rFonts w:ascii="Scandia" w:hAnsi="Scandia" w:cs="Arial"/>
          <w:b/>
          <w:bCs/>
        </w:rPr>
        <w:t xml:space="preserve"> </w:t>
      </w:r>
      <w:r w:rsidRPr="001B6185">
        <w:rPr>
          <w:rFonts w:ascii="Scandia" w:hAnsi="Scandia" w:cs="Arial"/>
          <w:b/>
          <w:bCs/>
        </w:rPr>
        <w:tab/>
        <w:t>Professional Studies.</w:t>
      </w:r>
      <w:r w:rsidRPr="001B6185">
        <w:rPr>
          <w:rFonts w:ascii="Scandia" w:hAnsi="Scandia" w:cs="Arial"/>
        </w:rPr>
        <w:t xml:space="preserve"> </w:t>
      </w:r>
      <w:r w:rsidRPr="00966D12">
        <w:rPr>
          <w:rFonts w:ascii="Scandia" w:hAnsi="Scandia" w:cs="Arial"/>
          <w:sz w:val="18"/>
          <w:szCs w:val="18"/>
        </w:rPr>
        <w:t>Courses with architectural content required of all students in the NAAB-accredited program are the core of a professional degree program that leads to licensure. Knowledge from these courses is used to satisfy Condition 3—Program and Student Criteria. The degree program has the flexibility to add additional professional studies courses to address its mission or institutional context. In its documentation, the program must clearly indicate which professional courses are required for all students.</w:t>
      </w:r>
    </w:p>
    <w:p w14:paraId="5D18E22B" w14:textId="77777777" w:rsidR="000172E2" w:rsidRPr="001B6185" w:rsidRDefault="000172E2" w:rsidP="001B6185">
      <w:pPr>
        <w:pStyle w:val="Header"/>
        <w:contextualSpacing/>
        <w:rPr>
          <w:rFonts w:ascii="Scandia" w:hAnsi="Scandia" w:cs="Arial"/>
          <w:b/>
        </w:rPr>
      </w:pPr>
    </w:p>
    <w:p w14:paraId="609D7073"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12EFC971"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140FA97A"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0648E790" w14:textId="0BBF9089" w:rsidR="00D717B3" w:rsidRPr="00966D12" w:rsidRDefault="00D717B3" w:rsidP="001B6185">
      <w:pPr>
        <w:pStyle w:val="Header"/>
        <w:shd w:val="clear" w:color="auto" w:fill="F0EEEF"/>
        <w:rPr>
          <w:rFonts w:ascii="Scandia" w:hAnsi="Scandia" w:cs="Arial"/>
          <w:sz w:val="18"/>
          <w:szCs w:val="18"/>
        </w:rPr>
      </w:pPr>
      <w:r w:rsidRPr="001B6185">
        <w:rPr>
          <w:rFonts w:ascii="Scandia" w:hAnsi="Scandia" w:cs="Arial"/>
          <w:b/>
          <w:bCs/>
        </w:rPr>
        <w:t>4.2.2</w:t>
      </w:r>
      <w:r w:rsidR="00C3287E" w:rsidRPr="001B6185">
        <w:rPr>
          <w:rFonts w:ascii="Scandia" w:hAnsi="Scandia" w:cs="Arial"/>
          <w:b/>
          <w:bCs/>
        </w:rPr>
        <w:t xml:space="preserve"> </w:t>
      </w:r>
      <w:r w:rsidRPr="001B6185">
        <w:rPr>
          <w:rFonts w:ascii="Scandia" w:hAnsi="Scandia" w:cs="Arial"/>
          <w:b/>
          <w:bCs/>
        </w:rPr>
        <w:t xml:space="preserve">General Studies. </w:t>
      </w:r>
      <w:r w:rsidRPr="00966D12">
        <w:rPr>
          <w:rFonts w:ascii="Scandia" w:hAnsi="Scandia" w:cs="Arial"/>
          <w:sz w:val="18"/>
          <w:szCs w:val="18"/>
        </w:rPr>
        <w:t xml:space="preserve">An important component of architecture education, general studies provide basic knowledge and methodologies of the humanities, fine arts, mathematics, natural sciences, and social sciences. Programs must document how students earning an accredited degree achieve a broad, interdisciplinary understanding of human knowledge. </w:t>
      </w:r>
    </w:p>
    <w:p w14:paraId="59A411BB" w14:textId="77777777" w:rsidR="00E85864" w:rsidRPr="00966D12" w:rsidRDefault="00E85864" w:rsidP="001B6185">
      <w:pPr>
        <w:pStyle w:val="Header"/>
        <w:shd w:val="clear" w:color="auto" w:fill="F0EEEF"/>
        <w:rPr>
          <w:rFonts w:ascii="Scandia" w:hAnsi="Scandia" w:cs="Arial"/>
          <w:sz w:val="18"/>
          <w:szCs w:val="18"/>
        </w:rPr>
      </w:pPr>
    </w:p>
    <w:p w14:paraId="2A643F82" w14:textId="54DFE601" w:rsidR="00221F2C" w:rsidRDefault="00D717B3" w:rsidP="001B6185">
      <w:pPr>
        <w:pStyle w:val="Header"/>
        <w:shd w:val="clear" w:color="auto" w:fill="F0EEEF"/>
        <w:rPr>
          <w:rFonts w:ascii="Scandia" w:hAnsi="Scandia" w:cs="Arial"/>
        </w:rPr>
      </w:pPr>
      <w:r w:rsidRPr="00966D12">
        <w:rPr>
          <w:rFonts w:ascii="Scandia" w:hAnsi="Scandia" w:cs="Arial"/>
          <w:sz w:val="18"/>
          <w:szCs w:val="18"/>
        </w:rPr>
        <w:t>In most cases, the general studies requirement can be satisfied by the general education program of an institution’s baccalaureate degree. Graduate programs must describe and document the criteria and process used to evaluate applicants’ prior academic experience relative to this requirement. Programs accepting transfers from other institutions must document the criteria and process used to ensure that the general education requirement was covered at another institution.</w:t>
      </w:r>
    </w:p>
    <w:p w14:paraId="6207733D" w14:textId="77777777" w:rsidR="00DD3B33" w:rsidRPr="00BB6146" w:rsidRDefault="00DD3B33" w:rsidP="001B6185">
      <w:pPr>
        <w:pStyle w:val="Header"/>
        <w:contextualSpacing/>
        <w:rPr>
          <w:rFonts w:ascii="Scandia" w:hAnsi="Scandia" w:cs="Arial"/>
          <w:bCs/>
        </w:rPr>
      </w:pPr>
    </w:p>
    <w:p w14:paraId="00A16B26"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4B9840FC"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2B01D585"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282FFF36" w14:textId="77777777" w:rsidR="00DF5B08" w:rsidRPr="001B6185" w:rsidRDefault="00DF5B08" w:rsidP="00DF5B08">
      <w:pPr>
        <w:pStyle w:val="Header"/>
        <w:shd w:val="clear" w:color="auto" w:fill="F0EEEF"/>
        <w:rPr>
          <w:rFonts w:ascii="Scandia" w:hAnsi="Scandia" w:cs="Arial"/>
        </w:rPr>
      </w:pPr>
      <w:r w:rsidRPr="001B6185">
        <w:rPr>
          <w:rFonts w:ascii="Scandia" w:hAnsi="Scandia" w:cs="Arial"/>
          <w:b/>
          <w:bCs/>
        </w:rPr>
        <w:t xml:space="preserve">4.2.3 Optional Studies. </w:t>
      </w:r>
      <w:r w:rsidRPr="00966D12">
        <w:rPr>
          <w:rFonts w:ascii="Scandia" w:hAnsi="Scandia" w:cs="Arial"/>
          <w:sz w:val="18"/>
          <w:szCs w:val="18"/>
        </w:rPr>
        <w:t>All professional degree programs must provide sufficient flexibility in the curriculum to allow students to develop additional expertise, either by taking additional courses offered in other academic units or departments, or by taking courses offered within the department offering the accredited program but outside the required professional studies curriculum. These courses may be configured in a variety of curricular structures, including elective offerings, concentrations, certificate programs, and minors.</w:t>
      </w:r>
    </w:p>
    <w:p w14:paraId="545E9295" w14:textId="77777777" w:rsidR="00DF5B08" w:rsidRPr="004576A8" w:rsidRDefault="00DF5B08" w:rsidP="00DF5B08">
      <w:pPr>
        <w:pStyle w:val="Header"/>
        <w:contextualSpacing/>
        <w:rPr>
          <w:rFonts w:ascii="Scandia" w:hAnsi="Scandia" w:cs="Arial"/>
          <w:bCs/>
        </w:rPr>
      </w:pPr>
    </w:p>
    <w:p w14:paraId="4B2A4169" w14:textId="77777777" w:rsidR="00DF5B08" w:rsidRDefault="00DF5B08" w:rsidP="00DF5B0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2F1C2679" w14:textId="77777777" w:rsidR="00DF5B08" w:rsidRDefault="00DF5B08" w:rsidP="00DF5B08">
      <w:pPr>
        <w:pStyle w:val="gmail-msoheader"/>
        <w:spacing w:before="0" w:beforeAutospacing="0" w:after="0" w:afterAutospacing="0"/>
        <w:rPr>
          <w:rFonts w:ascii="Scandia" w:hAnsi="Scandia" w:cs="Arial"/>
          <w:bCs/>
          <w:color w:val="000000"/>
          <w:sz w:val="20"/>
          <w:szCs w:val="20"/>
        </w:rPr>
      </w:pPr>
    </w:p>
    <w:p w14:paraId="65FCB4D0" w14:textId="77777777" w:rsidR="00DF5B08" w:rsidRPr="00E600ED" w:rsidRDefault="00DF5B08" w:rsidP="00DF5B08">
      <w:pPr>
        <w:pStyle w:val="gmail-msoheader"/>
        <w:spacing w:before="0" w:beforeAutospacing="0" w:after="0" w:afterAutospacing="0"/>
        <w:rPr>
          <w:rFonts w:ascii="Scandia" w:hAnsi="Scandia" w:cs="Arial"/>
          <w:bCs/>
          <w:color w:val="000000"/>
          <w:sz w:val="20"/>
          <w:szCs w:val="20"/>
        </w:rPr>
      </w:pPr>
    </w:p>
    <w:p w14:paraId="2AB18CFE" w14:textId="77777777" w:rsidR="00DF5B08" w:rsidRDefault="00DF5B08" w:rsidP="00DF5B08">
      <w:pPr>
        <w:pStyle w:val="BodyTextIndent3"/>
        <w:shd w:val="clear" w:color="auto" w:fill="F0EEEF"/>
        <w:ind w:left="0"/>
        <w:outlineLvl w:val="1"/>
        <w:rPr>
          <w:rFonts w:ascii="Scandia" w:hAnsi="Scandia"/>
          <w:sz w:val="18"/>
          <w:szCs w:val="18"/>
        </w:rPr>
      </w:pPr>
      <w:bookmarkStart w:id="1" w:name="_Toc394653341"/>
      <w:r w:rsidRPr="0017700F">
        <w:rPr>
          <w:rFonts w:ascii="Scandia" w:hAnsi="Scandia"/>
          <w:sz w:val="18"/>
          <w:szCs w:val="18"/>
        </w:rPr>
        <w:t xml:space="preserve">For many decades, the terms B.Arch., </w:t>
      </w:r>
      <w:proofErr w:type="spellStart"/>
      <w:r w:rsidRPr="0017700F">
        <w:rPr>
          <w:rFonts w:ascii="Scandia" w:hAnsi="Scandia"/>
          <w:sz w:val="18"/>
          <w:szCs w:val="18"/>
        </w:rPr>
        <w:t>M.Arch</w:t>
      </w:r>
      <w:proofErr w:type="spellEnd"/>
      <w:r w:rsidRPr="0017700F">
        <w:rPr>
          <w:rFonts w:ascii="Scandia" w:hAnsi="Scandia"/>
          <w:sz w:val="18"/>
          <w:szCs w:val="18"/>
        </w:rPr>
        <w:t xml:space="preserve">., and/or </w:t>
      </w:r>
      <w:proofErr w:type="spellStart"/>
      <w:r w:rsidRPr="0017700F">
        <w:rPr>
          <w:rFonts w:ascii="Scandia" w:hAnsi="Scandia"/>
          <w:sz w:val="18"/>
          <w:szCs w:val="18"/>
        </w:rPr>
        <w:t>D.Arch</w:t>
      </w:r>
      <w:proofErr w:type="spellEnd"/>
      <w:r w:rsidRPr="0017700F">
        <w:rPr>
          <w:rFonts w:ascii="Scandia" w:hAnsi="Scandia"/>
          <w:sz w:val="18"/>
          <w:szCs w:val="18"/>
        </w:rPr>
        <w:t xml:space="preserve">. have been recognized as referring to NAAB-accredited professional degree programs that are accepted by several states as a requirement for state licensure or that facilitate obtaining state licensure. Using those terms for unaccredited programs may result in confusion on the part of the public and may be misleading to students, to prospective students, to the profession, and to other educational institutions. To mitigate that possibility, the terms B.Arch., </w:t>
      </w:r>
      <w:proofErr w:type="spellStart"/>
      <w:r w:rsidRPr="0017700F">
        <w:rPr>
          <w:rFonts w:ascii="Scandia" w:hAnsi="Scandia"/>
          <w:sz w:val="18"/>
          <w:szCs w:val="18"/>
        </w:rPr>
        <w:t>M.Arch</w:t>
      </w:r>
      <w:proofErr w:type="spellEnd"/>
      <w:r w:rsidRPr="0017700F">
        <w:rPr>
          <w:rFonts w:ascii="Scandia" w:hAnsi="Scandia"/>
          <w:sz w:val="18"/>
          <w:szCs w:val="18"/>
        </w:rPr>
        <w:t xml:space="preserve">., and </w:t>
      </w:r>
      <w:proofErr w:type="spellStart"/>
      <w:r w:rsidRPr="0017700F">
        <w:rPr>
          <w:rFonts w:ascii="Scandia" w:hAnsi="Scandia"/>
          <w:sz w:val="18"/>
          <w:szCs w:val="18"/>
        </w:rPr>
        <w:t>D.Arch</w:t>
      </w:r>
      <w:proofErr w:type="spellEnd"/>
      <w:r w:rsidRPr="0017700F">
        <w:rPr>
          <w:rFonts w:ascii="Scandia" w:hAnsi="Scandia"/>
          <w:sz w:val="18"/>
          <w:szCs w:val="18"/>
        </w:rPr>
        <w:t xml:space="preserve">. are reserved for use by the institutional sponsor’s NAAB-accredited architecture degree </w:t>
      </w:r>
      <w:r w:rsidRPr="0017700F">
        <w:rPr>
          <w:rFonts w:ascii="Scandia" w:hAnsi="Scandia"/>
          <w:sz w:val="18"/>
          <w:szCs w:val="18"/>
        </w:rPr>
        <w:lastRenderedPageBreak/>
        <w:t xml:space="preserve">programs, except in the case where compliance with this requirement would violate state, federal, or national law. Additionally, the institutional sponsor’s unaccredited architecture degree programs must place clear statements in all relevant </w:t>
      </w:r>
      <w:r w:rsidRPr="0017700F">
        <w:rPr>
          <w:rFonts w:ascii="Scandia" w:hAnsi="Scandia"/>
          <w:color w:val="000000" w:themeColor="text1"/>
          <w:sz w:val="18"/>
          <w:szCs w:val="18"/>
        </w:rPr>
        <w:t>publications and marketing materials, electronic as well as print, that the programs are</w:t>
      </w:r>
      <w:r w:rsidRPr="0017700F">
        <w:rPr>
          <w:rFonts w:ascii="Scandia" w:hAnsi="Scandia"/>
          <w:sz w:val="18"/>
          <w:szCs w:val="18"/>
        </w:rPr>
        <w:t xml:space="preserve"> not NAAB-accredited and may not be accepted as meeting licensure requirements in many U.S. states.</w:t>
      </w:r>
      <w:bookmarkEnd w:id="1"/>
    </w:p>
    <w:p w14:paraId="787AC8A8" w14:textId="77777777" w:rsidR="00DF5B08" w:rsidRPr="00AA7E3E" w:rsidRDefault="00DF5B08" w:rsidP="00DF5B08">
      <w:pPr>
        <w:pStyle w:val="BodyTextIndent3"/>
        <w:shd w:val="clear" w:color="auto" w:fill="F0EEEF"/>
        <w:ind w:left="0"/>
        <w:outlineLvl w:val="1"/>
        <w:rPr>
          <w:rFonts w:ascii="Scandia" w:hAnsi="Scandia"/>
        </w:rPr>
      </w:pPr>
      <w:r w:rsidRPr="00966D12">
        <w:rPr>
          <w:rFonts w:ascii="Scandia" w:hAnsi="Scandia" w:cs="Arial"/>
          <w:i/>
          <w:iCs/>
          <w:sz w:val="18"/>
          <w:szCs w:val="18"/>
        </w:rPr>
        <w:t>Programs must list all degree programs, if any, offered in the same administrative unit as the accredited architecture degree program, especially pre-professional degrees in architecture and post-professional degrees</w:t>
      </w:r>
      <w:r w:rsidRPr="001B6185">
        <w:rPr>
          <w:rFonts w:ascii="Scandia" w:hAnsi="Scandia" w:cs="Arial"/>
          <w:i/>
          <w:iCs/>
        </w:rPr>
        <w:t>.</w:t>
      </w:r>
    </w:p>
    <w:p w14:paraId="1970D3D0" w14:textId="77777777" w:rsidR="00DF5B08" w:rsidRPr="001B6185" w:rsidRDefault="00DF5B08" w:rsidP="00DF5B08">
      <w:pPr>
        <w:pStyle w:val="Header"/>
        <w:contextualSpacing/>
        <w:rPr>
          <w:rFonts w:ascii="Scandia" w:hAnsi="Scandia" w:cs="Arial"/>
          <w:b/>
        </w:rPr>
      </w:pPr>
    </w:p>
    <w:p w14:paraId="187A92EE" w14:textId="77777777" w:rsidR="00DF5B08" w:rsidRDefault="00DF5B08" w:rsidP="00DF5B0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31636910" w14:textId="77777777" w:rsidR="00DF5B08" w:rsidRDefault="00DF5B08" w:rsidP="00DF5B08">
      <w:pPr>
        <w:pStyle w:val="gmail-msoheader"/>
        <w:spacing w:before="0" w:beforeAutospacing="0" w:after="0" w:afterAutospacing="0"/>
        <w:rPr>
          <w:rFonts w:ascii="Scandia" w:hAnsi="Scandia" w:cs="Arial"/>
          <w:bCs/>
          <w:color w:val="000000"/>
          <w:sz w:val="20"/>
          <w:szCs w:val="20"/>
        </w:rPr>
      </w:pPr>
    </w:p>
    <w:p w14:paraId="4DC251EB" w14:textId="77777777" w:rsidR="00DF5B08" w:rsidRPr="00E600ED" w:rsidRDefault="00DF5B08" w:rsidP="00DF5B08">
      <w:pPr>
        <w:pStyle w:val="gmail-msoheader"/>
        <w:spacing w:before="0" w:beforeAutospacing="0" w:after="0" w:afterAutospacing="0"/>
        <w:rPr>
          <w:rFonts w:ascii="Scandia" w:hAnsi="Scandia" w:cs="Arial"/>
          <w:bCs/>
          <w:color w:val="000000"/>
          <w:sz w:val="20"/>
          <w:szCs w:val="20"/>
        </w:rPr>
      </w:pPr>
    </w:p>
    <w:p w14:paraId="32CD8CAC" w14:textId="77777777" w:rsidR="00DF5B08" w:rsidRDefault="00DF5B08" w:rsidP="00DF5B08">
      <w:pPr>
        <w:shd w:val="clear" w:color="auto" w:fill="F0EEEF"/>
        <w:kinsoku w:val="0"/>
        <w:spacing w:after="120"/>
        <w:outlineLvl w:val="1"/>
        <w:rPr>
          <w:rFonts w:ascii="Scandia" w:hAnsi="Scandia" w:cs="Arial"/>
          <w:sz w:val="18"/>
          <w:szCs w:val="18"/>
        </w:rPr>
      </w:pPr>
      <w:r w:rsidRPr="00966D12">
        <w:rPr>
          <w:rFonts w:ascii="Scandia" w:hAnsi="Scandia" w:cs="Arial"/>
          <w:sz w:val="18"/>
          <w:szCs w:val="18"/>
        </w:rPr>
        <w:t xml:space="preserve">The number of credit hours for each degree is outlined below. All accredited programs must conform to minimum credit-hour requirements established by the institution’s regional accreditor. </w:t>
      </w:r>
    </w:p>
    <w:p w14:paraId="129A7655" w14:textId="77777777" w:rsidR="00DF5B08" w:rsidRPr="00412FA9" w:rsidRDefault="00DF5B08" w:rsidP="00DF5B08">
      <w:pPr>
        <w:shd w:val="clear" w:color="auto" w:fill="F0EEEF"/>
        <w:kinsoku w:val="0"/>
        <w:spacing w:after="120"/>
        <w:outlineLvl w:val="1"/>
        <w:rPr>
          <w:rFonts w:ascii="Scandia" w:hAnsi="Scandia" w:cs="Arial"/>
          <w:sz w:val="18"/>
          <w:szCs w:val="18"/>
        </w:rPr>
      </w:pPr>
      <w:r w:rsidRPr="004C17C5">
        <w:rPr>
          <w:rFonts w:ascii="Scandia" w:hAnsi="Scandia" w:cs="Arial"/>
          <w:i/>
          <w:iCs/>
          <w:sz w:val="18"/>
          <w:szCs w:val="18"/>
        </w:rPr>
        <w:t>Programs must provide accredited degree titles, including separate tracks.</w:t>
      </w:r>
    </w:p>
    <w:p w14:paraId="4ABA582C" w14:textId="77777777" w:rsidR="00DF5B08" w:rsidRPr="001B6185" w:rsidRDefault="00DF5B08" w:rsidP="00DF5B08">
      <w:pPr>
        <w:pStyle w:val="Header"/>
        <w:rPr>
          <w:rFonts w:ascii="Scandia" w:hAnsi="Scandia" w:cs="Arial"/>
        </w:rPr>
      </w:pPr>
    </w:p>
    <w:p w14:paraId="69D559C9" w14:textId="77777777" w:rsidR="00DF5B08" w:rsidRPr="001B6185" w:rsidRDefault="00DF5B08" w:rsidP="00DF5B08">
      <w:pPr>
        <w:pStyle w:val="Header"/>
        <w:shd w:val="clear" w:color="auto" w:fill="F0EEEF"/>
        <w:rPr>
          <w:rFonts w:ascii="Scandia" w:hAnsi="Scandia" w:cs="Arial"/>
        </w:rPr>
      </w:pPr>
      <w:r w:rsidRPr="001B6185">
        <w:rPr>
          <w:rFonts w:ascii="Scandia" w:hAnsi="Scandia" w:cs="Arial"/>
          <w:b/>
          <w:bCs/>
        </w:rPr>
        <w:t xml:space="preserve">4.2.4 Bachelor of Architecture. </w:t>
      </w:r>
      <w:r w:rsidRPr="00966D12">
        <w:rPr>
          <w:rFonts w:ascii="Scandia" w:hAnsi="Scandia" w:cs="Arial"/>
          <w:sz w:val="18"/>
          <w:szCs w:val="18"/>
        </w:rPr>
        <w:t>The B.Arch. degree consists of a minimum of 150 semester credit hours, or the quarter-hour equivalent, in academic coursework in general studies, professional studies, and optional studies, all of which are delivered or accounted for (either by transfer or articulation) by the institution that will grant the degree. Programs must document the required professional studies courses (course numbers, titles, and credits), the elective professional studies courses (course numbers, titles, and credits), the required number of credits for general studies and for optional studies, and the total number of credits for the degree.</w:t>
      </w:r>
    </w:p>
    <w:p w14:paraId="35E61B28" w14:textId="77777777" w:rsidR="009B253F" w:rsidRPr="001B6185" w:rsidRDefault="009B253F" w:rsidP="001B6185">
      <w:pPr>
        <w:kinsoku w:val="0"/>
        <w:rPr>
          <w:rFonts w:ascii="Scandia" w:hAnsi="Scandia" w:cs="Arial"/>
          <w:b/>
        </w:rPr>
      </w:pPr>
    </w:p>
    <w:p w14:paraId="4ABC8906" w14:textId="641DC548" w:rsidR="00B52436" w:rsidRPr="001B6185" w:rsidRDefault="00AA5781" w:rsidP="001B6185">
      <w:pPr>
        <w:kinsoku w:val="0"/>
        <w:rPr>
          <w:rFonts w:ascii="Scandia" w:hAnsi="Scandia" w:cs="Arial"/>
          <w:bCs/>
          <w:shd w:val="clear" w:color="auto" w:fill="FDE9D9" w:themeFill="accent6" w:themeFillTint="33"/>
        </w:rPr>
      </w:pPr>
      <w:r w:rsidRPr="00AA5781">
        <w:rPr>
          <w:rFonts w:ascii="Scandia" w:hAnsi="Scandia" w:cs="Arial"/>
          <w:b/>
        </w:rPr>
        <w:t>Program Response</w:t>
      </w:r>
      <w:r w:rsidRPr="00AA5781">
        <w:rPr>
          <w:rFonts w:ascii="Scandia" w:hAnsi="Scandia" w:cs="Arial"/>
          <w:bCs/>
        </w:rPr>
        <w:t>:</w:t>
      </w:r>
      <w:r w:rsidR="00713056" w:rsidRPr="001B6185">
        <w:rPr>
          <w:rFonts w:ascii="Scandia" w:hAnsi="Scandia" w:cs="Arial"/>
          <w:bCs/>
        </w:rPr>
        <w:t xml:space="preserve"> </w:t>
      </w:r>
    </w:p>
    <w:p w14:paraId="34A6637A" w14:textId="4A35CD1F" w:rsidR="00B52436" w:rsidRDefault="00B52436" w:rsidP="001B6185">
      <w:pPr>
        <w:pStyle w:val="Header"/>
        <w:contextualSpacing/>
        <w:rPr>
          <w:rFonts w:ascii="Scandia" w:hAnsi="Scandia" w:cs="Arial"/>
          <w:bCs/>
          <w:shd w:val="clear" w:color="auto" w:fill="FDE9D9" w:themeFill="accent6" w:themeFillTint="33"/>
        </w:rPr>
      </w:pPr>
    </w:p>
    <w:p w14:paraId="06DFDFE6" w14:textId="77777777" w:rsidR="00AA5781" w:rsidRPr="001B6185" w:rsidRDefault="00AA5781" w:rsidP="001B6185">
      <w:pPr>
        <w:pStyle w:val="Header"/>
        <w:contextualSpacing/>
        <w:rPr>
          <w:rFonts w:ascii="Scandia" w:hAnsi="Scandia" w:cs="Arial"/>
          <w:bCs/>
          <w:shd w:val="clear" w:color="auto" w:fill="FDE9D9" w:themeFill="accent6" w:themeFillTint="33"/>
        </w:rPr>
      </w:pPr>
    </w:p>
    <w:p w14:paraId="0D0AE9B8" w14:textId="0FB0788B" w:rsidR="00333FE4" w:rsidRPr="00966D12" w:rsidRDefault="00333FE4" w:rsidP="001B6185">
      <w:pPr>
        <w:pStyle w:val="Header"/>
        <w:shd w:val="clear" w:color="auto" w:fill="F0EEEF"/>
        <w:rPr>
          <w:rFonts w:ascii="Scandia" w:hAnsi="Scandia" w:cs="Arial"/>
          <w:sz w:val="18"/>
          <w:szCs w:val="18"/>
        </w:rPr>
      </w:pPr>
      <w:r w:rsidRPr="001B6185">
        <w:rPr>
          <w:rFonts w:ascii="Scandia" w:hAnsi="Scandia" w:cs="Arial"/>
          <w:b/>
          <w:bCs/>
        </w:rPr>
        <w:t>4.2.5</w:t>
      </w:r>
      <w:r w:rsidR="00C3287E" w:rsidRPr="001B6185">
        <w:rPr>
          <w:rFonts w:ascii="Scandia" w:hAnsi="Scandia" w:cs="Arial"/>
          <w:b/>
          <w:bCs/>
        </w:rPr>
        <w:t xml:space="preserve"> </w:t>
      </w:r>
      <w:r w:rsidRPr="001B6185">
        <w:rPr>
          <w:rFonts w:ascii="Scandia" w:hAnsi="Scandia" w:cs="Arial"/>
          <w:b/>
          <w:bCs/>
        </w:rPr>
        <w:t xml:space="preserve">Master of Architecture. </w:t>
      </w:r>
      <w:r w:rsidRPr="00966D12">
        <w:rPr>
          <w:rFonts w:ascii="Scandia" w:hAnsi="Scandia" w:cs="Arial"/>
          <w:sz w:val="18"/>
          <w:szCs w:val="18"/>
        </w:rPr>
        <w:t xml:space="preserve">The </w:t>
      </w:r>
      <w:proofErr w:type="spellStart"/>
      <w:r w:rsidRPr="00966D12">
        <w:rPr>
          <w:rFonts w:ascii="Scandia" w:hAnsi="Scandia" w:cs="Arial"/>
          <w:sz w:val="18"/>
          <w:szCs w:val="18"/>
        </w:rPr>
        <w:t>M.Arch</w:t>
      </w:r>
      <w:proofErr w:type="spellEnd"/>
      <w:r w:rsidRPr="00966D12">
        <w:rPr>
          <w:rFonts w:ascii="Scandia" w:hAnsi="Scandia" w:cs="Arial"/>
          <w:sz w:val="18"/>
          <w:szCs w:val="18"/>
        </w:rPr>
        <w:t>. degree consists of a minimum of 168 semester credit hours, or the quarter-hour equivalent, of combined undergraduate coursework and a minimum of 30 semester credits of graduate coursework. Programs must document the required professional studies classes (course numbers, titles, and credits), the elective professional studies classes (course numbers, titles, and credits), the required number of credits for general studies and for optional studies, and the total number of credits for both the undergraduate and graduate degrees.</w:t>
      </w:r>
    </w:p>
    <w:p w14:paraId="29422AE0" w14:textId="77777777" w:rsidR="009B253F" w:rsidRPr="001B6185" w:rsidRDefault="009B253F" w:rsidP="001B6185">
      <w:pPr>
        <w:pStyle w:val="Header"/>
        <w:contextualSpacing/>
        <w:rPr>
          <w:rFonts w:ascii="Scandia" w:hAnsi="Scandia" w:cs="Arial"/>
          <w:b/>
        </w:rPr>
      </w:pPr>
    </w:p>
    <w:p w14:paraId="5A76AEB4" w14:textId="3D75F9FA" w:rsidR="00333FE4" w:rsidRPr="001B6185" w:rsidRDefault="00AA5781"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CC6468" w:rsidRPr="001B6185">
        <w:rPr>
          <w:rFonts w:ascii="Scandia" w:hAnsi="Scandia" w:cs="Arial"/>
          <w:bCs/>
        </w:rPr>
        <w:t xml:space="preserve"> </w:t>
      </w:r>
    </w:p>
    <w:p w14:paraId="79AB93EC" w14:textId="4656C503" w:rsidR="00333FE4" w:rsidRDefault="00333FE4" w:rsidP="001B6185">
      <w:pPr>
        <w:pStyle w:val="Header"/>
        <w:contextualSpacing/>
        <w:rPr>
          <w:rFonts w:ascii="Scandia" w:hAnsi="Scandia" w:cs="Arial"/>
          <w:bCs/>
        </w:rPr>
      </w:pPr>
    </w:p>
    <w:p w14:paraId="081E900D" w14:textId="77777777" w:rsidR="00AA5781" w:rsidRPr="001B6185" w:rsidRDefault="00AA5781" w:rsidP="001B6185">
      <w:pPr>
        <w:pStyle w:val="Header"/>
        <w:contextualSpacing/>
        <w:rPr>
          <w:rFonts w:ascii="Scandia" w:hAnsi="Scandia" w:cs="Arial"/>
          <w:bCs/>
        </w:rPr>
      </w:pPr>
    </w:p>
    <w:p w14:paraId="09D0DCBC" w14:textId="0771ED3E" w:rsidR="00333FE4" w:rsidRPr="001B6185" w:rsidRDefault="00333FE4" w:rsidP="001B6185">
      <w:pPr>
        <w:pStyle w:val="Header"/>
        <w:shd w:val="clear" w:color="auto" w:fill="F0EEEF"/>
        <w:rPr>
          <w:rFonts w:ascii="Scandia" w:hAnsi="Scandia" w:cs="Arial"/>
        </w:rPr>
      </w:pPr>
      <w:r w:rsidRPr="001B6185">
        <w:rPr>
          <w:rFonts w:ascii="Scandia" w:hAnsi="Scandia" w:cs="Arial"/>
          <w:b/>
          <w:bCs/>
        </w:rPr>
        <w:t>4.2.6</w:t>
      </w:r>
      <w:r w:rsidR="00B62435" w:rsidRPr="001B6185">
        <w:rPr>
          <w:rFonts w:ascii="Scandia" w:hAnsi="Scandia" w:cs="Arial"/>
          <w:b/>
          <w:bCs/>
        </w:rPr>
        <w:t xml:space="preserve"> </w:t>
      </w:r>
      <w:r w:rsidRPr="001B6185">
        <w:rPr>
          <w:rFonts w:ascii="Scandia" w:hAnsi="Scandia" w:cs="Arial"/>
          <w:b/>
          <w:bCs/>
        </w:rPr>
        <w:tab/>
        <w:t xml:space="preserve">Doctor of Architecture. </w:t>
      </w:r>
      <w:r w:rsidRPr="00966D12">
        <w:rPr>
          <w:rFonts w:ascii="Scandia" w:hAnsi="Scandia" w:cs="Arial"/>
          <w:sz w:val="18"/>
          <w:szCs w:val="18"/>
        </w:rPr>
        <w:t xml:space="preserve">The </w:t>
      </w:r>
      <w:proofErr w:type="spellStart"/>
      <w:r w:rsidRPr="00966D12">
        <w:rPr>
          <w:rFonts w:ascii="Scandia" w:hAnsi="Scandia" w:cs="Arial"/>
          <w:sz w:val="18"/>
          <w:szCs w:val="18"/>
        </w:rPr>
        <w:t>D.Arch</w:t>
      </w:r>
      <w:proofErr w:type="spellEnd"/>
      <w:r w:rsidRPr="00966D12">
        <w:rPr>
          <w:rFonts w:ascii="Scandia" w:hAnsi="Scandia" w:cs="Arial"/>
          <w:sz w:val="18"/>
          <w:szCs w:val="18"/>
        </w:rPr>
        <w:t xml:space="preserve">. degree consists of a minimum of 210 credits, or the quarter-hour equivalent, of combined undergraduate and graduate coursework. The </w:t>
      </w:r>
      <w:proofErr w:type="spellStart"/>
      <w:r w:rsidRPr="00966D12">
        <w:rPr>
          <w:rFonts w:ascii="Scandia" w:hAnsi="Scandia" w:cs="Arial"/>
          <w:sz w:val="18"/>
          <w:szCs w:val="18"/>
        </w:rPr>
        <w:t>D.Arch</w:t>
      </w:r>
      <w:proofErr w:type="spellEnd"/>
      <w:r w:rsidRPr="00966D12">
        <w:rPr>
          <w:rFonts w:ascii="Scandia" w:hAnsi="Scandia" w:cs="Arial"/>
          <w:sz w:val="18"/>
          <w:szCs w:val="18"/>
        </w:rPr>
        <w:t>. requires a minimum of 90 graduate-level semester credit hours, or the graduate-level 135 quarter-hour equivalent, in academic coursework in professional studies and optional studies. Programs must document, for both undergraduate and graduate degrees, the required professional studies classes (course numbers, titles, and credits), the elective professional studies classes (course numbers, titles, and credits), the required number of credits for general studies and for optional studies, and the total number of credits for the degree.</w:t>
      </w:r>
    </w:p>
    <w:p w14:paraId="47006C94" w14:textId="77777777" w:rsidR="009B253F" w:rsidRPr="001B6185" w:rsidRDefault="009B253F" w:rsidP="001B6185">
      <w:pPr>
        <w:pStyle w:val="Header"/>
        <w:contextualSpacing/>
        <w:rPr>
          <w:rFonts w:ascii="Scandia" w:hAnsi="Scandia" w:cs="Arial"/>
          <w:b/>
        </w:rPr>
      </w:pPr>
    </w:p>
    <w:p w14:paraId="5B63F882" w14:textId="0744FA3D" w:rsidR="00333FE4" w:rsidRPr="001B6185" w:rsidRDefault="00AA5781" w:rsidP="001B6185">
      <w:pPr>
        <w:pStyle w:val="Header"/>
        <w:contextualSpacing/>
        <w:rPr>
          <w:rFonts w:ascii="Scandia" w:hAnsi="Scandia" w:cs="Arial"/>
          <w:bCs/>
          <w:shd w:val="clear" w:color="auto" w:fill="FDE9D9" w:themeFill="accent6" w:themeFillTint="33"/>
        </w:rPr>
      </w:pPr>
      <w:r w:rsidRPr="00AA5781">
        <w:rPr>
          <w:rFonts w:ascii="Scandia" w:hAnsi="Scandia" w:cs="Arial"/>
          <w:b/>
        </w:rPr>
        <w:t>Program Response</w:t>
      </w:r>
      <w:r w:rsidRPr="00AA5781">
        <w:rPr>
          <w:rFonts w:ascii="Scandia" w:hAnsi="Scandia" w:cs="Arial"/>
          <w:bCs/>
        </w:rPr>
        <w:t>:</w:t>
      </w:r>
      <w:r w:rsidR="00CC6468" w:rsidRPr="001B6185">
        <w:rPr>
          <w:rFonts w:ascii="Scandia" w:hAnsi="Scandia" w:cs="Arial"/>
          <w:bCs/>
        </w:rPr>
        <w:t xml:space="preserve"> </w:t>
      </w:r>
    </w:p>
    <w:p w14:paraId="161403D7" w14:textId="5E9089B4" w:rsidR="00333FE4" w:rsidRDefault="00333FE4" w:rsidP="001B6185">
      <w:pPr>
        <w:pStyle w:val="Header"/>
        <w:contextualSpacing/>
        <w:rPr>
          <w:rFonts w:ascii="Scandia" w:hAnsi="Scandia" w:cs="Arial"/>
        </w:rPr>
      </w:pPr>
    </w:p>
    <w:p w14:paraId="7B516018" w14:textId="77777777" w:rsidR="00AA5781" w:rsidRPr="001B6185" w:rsidRDefault="00AA5781" w:rsidP="001B6185">
      <w:pPr>
        <w:pStyle w:val="Header"/>
        <w:contextualSpacing/>
        <w:rPr>
          <w:rFonts w:ascii="Scandia" w:hAnsi="Scandia" w:cs="Arial"/>
        </w:rPr>
      </w:pPr>
    </w:p>
    <w:p w14:paraId="0EE1616A" w14:textId="38A72AA6" w:rsidR="005C1A37" w:rsidRPr="00966D12" w:rsidRDefault="005C1A37" w:rsidP="00FA250F">
      <w:pPr>
        <w:pStyle w:val="Header"/>
        <w:contextualSpacing/>
        <w:rPr>
          <w:rFonts w:ascii="Scandia" w:hAnsi="Scandia" w:cs="Arial"/>
          <w:sz w:val="18"/>
          <w:szCs w:val="18"/>
        </w:rPr>
      </w:pPr>
      <w:r w:rsidRPr="00FA250F">
        <w:rPr>
          <w:rFonts w:ascii="Scandia" w:hAnsi="Scandia" w:cs="Arial"/>
          <w:b/>
          <w:shd w:val="clear" w:color="auto" w:fill="F2F2F2" w:themeFill="background1" w:themeFillShade="F2"/>
        </w:rPr>
        <w:t>4.3 Evaluation of Preparatory Education</w:t>
      </w:r>
      <w:r w:rsidR="00FA250F" w:rsidRPr="00FA250F">
        <w:rPr>
          <w:rFonts w:ascii="Scandia" w:hAnsi="Scandia" w:cs="Arial"/>
          <w:b/>
          <w:bCs/>
          <w:shd w:val="clear" w:color="auto" w:fill="F2F2F2" w:themeFill="background1" w:themeFillShade="F2"/>
        </w:rPr>
        <w:t xml:space="preserve">. </w:t>
      </w:r>
      <w:r w:rsidRPr="00966D12">
        <w:rPr>
          <w:rFonts w:ascii="Scandia" w:hAnsi="Scandia" w:cs="Arial"/>
          <w:sz w:val="18"/>
          <w:szCs w:val="18"/>
          <w:shd w:val="clear" w:color="auto" w:fill="F2F2F2" w:themeFill="background1" w:themeFillShade="F2"/>
        </w:rPr>
        <w:t>NAAB recognizes that students transferring to an undergraduate accredited program or entering a graduate accredited program come from different types of programs and have different needs, aptitudes, and knowledge bases. In this condition, a program must demonstrate that it utilizes a thorough and equitable process to evaluate incoming students and that it documents the accreditation criteria it expects students to have met in their education experiences in non-accredited programs.</w:t>
      </w:r>
    </w:p>
    <w:p w14:paraId="2EBC2AAC" w14:textId="77777777" w:rsidR="005C1A37" w:rsidRPr="001B6185" w:rsidRDefault="005C1A37" w:rsidP="001B6185">
      <w:pPr>
        <w:pStyle w:val="Header"/>
        <w:contextualSpacing/>
        <w:rPr>
          <w:rFonts w:ascii="Scandia" w:hAnsi="Scandia" w:cs="Arial"/>
        </w:rPr>
      </w:pPr>
    </w:p>
    <w:p w14:paraId="2669BE49" w14:textId="503986B4" w:rsidR="005C1A37" w:rsidRPr="001B6185" w:rsidRDefault="005C1A37" w:rsidP="00C03724">
      <w:pPr>
        <w:pStyle w:val="Header"/>
        <w:shd w:val="clear" w:color="auto" w:fill="F2F2F2" w:themeFill="background1" w:themeFillShade="F2"/>
        <w:rPr>
          <w:rFonts w:ascii="Scandia" w:hAnsi="Scandia" w:cs="Arial"/>
        </w:rPr>
      </w:pPr>
      <w:r w:rsidRPr="001B6185">
        <w:rPr>
          <w:rFonts w:ascii="Scandia" w:hAnsi="Scandia" w:cs="Arial"/>
          <w:b/>
          <w:bCs/>
        </w:rPr>
        <w:lastRenderedPageBreak/>
        <w:t>4.3.1</w:t>
      </w:r>
      <w:r w:rsidRPr="001B6185">
        <w:rPr>
          <w:rFonts w:ascii="Scandia" w:hAnsi="Scandia" w:cs="Arial"/>
        </w:rPr>
        <w:t xml:space="preserve"> </w:t>
      </w:r>
      <w:r w:rsidRPr="00966D12">
        <w:rPr>
          <w:rFonts w:ascii="Scandia" w:hAnsi="Scandia" w:cs="Arial"/>
          <w:sz w:val="18"/>
          <w:szCs w:val="18"/>
        </w:rPr>
        <w:t>A program must document its process for evaluating a student’s prior academic coursework related to satisfying NAAB accreditation criteria when it admits a student to the professional degree program.</w:t>
      </w:r>
    </w:p>
    <w:p w14:paraId="17925D7C" w14:textId="77777777" w:rsidR="009201E8" w:rsidRDefault="009201E8" w:rsidP="009201E8">
      <w:pPr>
        <w:pStyle w:val="gmail-msoheader"/>
        <w:spacing w:before="0" w:beforeAutospacing="0" w:after="0" w:afterAutospacing="0"/>
        <w:rPr>
          <w:rFonts w:ascii="Scandia" w:hAnsi="Scandia" w:cs="Arial"/>
          <w:b/>
          <w:sz w:val="20"/>
          <w:szCs w:val="20"/>
        </w:rPr>
      </w:pPr>
    </w:p>
    <w:p w14:paraId="26E9ABCA" w14:textId="5582D781"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0095217E"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2597D73" w14:textId="77777777" w:rsidR="005C1A37" w:rsidRPr="001B6185" w:rsidRDefault="005C1A37" w:rsidP="001B6185">
      <w:pPr>
        <w:pStyle w:val="Header"/>
        <w:contextualSpacing/>
        <w:rPr>
          <w:rFonts w:ascii="Scandia" w:hAnsi="Scandia" w:cs="Arial"/>
          <w:bCs/>
        </w:rPr>
      </w:pPr>
    </w:p>
    <w:p w14:paraId="4E2E789F" w14:textId="11B4926F" w:rsidR="005C1A37" w:rsidRPr="001B6185" w:rsidRDefault="005C1A37" w:rsidP="00C03724">
      <w:pPr>
        <w:pStyle w:val="Header"/>
        <w:shd w:val="clear" w:color="auto" w:fill="F2F2F2" w:themeFill="background1" w:themeFillShade="F2"/>
        <w:contextualSpacing/>
        <w:rPr>
          <w:rFonts w:ascii="Scandia" w:hAnsi="Scandia" w:cs="Arial"/>
        </w:rPr>
      </w:pPr>
      <w:r w:rsidRPr="001B6185">
        <w:rPr>
          <w:rFonts w:ascii="Scandia" w:hAnsi="Scandia" w:cs="Arial"/>
          <w:b/>
          <w:bCs/>
        </w:rPr>
        <w:t>4.3.2</w:t>
      </w:r>
      <w:r w:rsidR="00083242" w:rsidRPr="001B6185">
        <w:rPr>
          <w:rFonts w:ascii="Scandia" w:hAnsi="Scandia" w:cs="Arial"/>
        </w:rPr>
        <w:t xml:space="preserve"> </w:t>
      </w:r>
      <w:r w:rsidRPr="00966D12">
        <w:rPr>
          <w:rFonts w:ascii="Scandia" w:hAnsi="Scandia" w:cs="Arial"/>
          <w:sz w:val="18"/>
          <w:szCs w:val="18"/>
        </w:rPr>
        <w:t>In the event a program relies on the preparatory education experience to ensure that admitted students have met certain accreditation criteria, the program must demonstrate it has established standards for ensuring these accreditation criteria are met and for determining whether any gaps exist</w:t>
      </w:r>
      <w:r w:rsidRPr="00966D12">
        <w:rPr>
          <w:rFonts w:ascii="Scandia" w:hAnsi="Scandia" w:cs="Arial"/>
          <w:b/>
          <w:bCs/>
          <w:sz w:val="18"/>
          <w:szCs w:val="18"/>
        </w:rPr>
        <w:t>.</w:t>
      </w:r>
    </w:p>
    <w:p w14:paraId="5D7353F6" w14:textId="77777777" w:rsidR="002D2374" w:rsidRPr="001B6185" w:rsidRDefault="002D2374" w:rsidP="001B6185">
      <w:pPr>
        <w:pStyle w:val="Header"/>
        <w:contextualSpacing/>
        <w:rPr>
          <w:rFonts w:ascii="Scandia" w:hAnsi="Scandia" w:cs="Arial"/>
          <w:b/>
        </w:rPr>
      </w:pPr>
    </w:p>
    <w:p w14:paraId="110E6569"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7055311A"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0F49A8FC"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70D24CD6" w14:textId="726F9F3F" w:rsidR="005C1A37" w:rsidRPr="00966D12" w:rsidRDefault="005C1A37" w:rsidP="00C03724">
      <w:pPr>
        <w:shd w:val="clear" w:color="auto" w:fill="F2F2F2" w:themeFill="background1" w:themeFillShade="F2"/>
        <w:contextualSpacing/>
        <w:rPr>
          <w:rFonts w:ascii="Scandia" w:hAnsi="Scandia" w:cs="Arial"/>
          <w:sz w:val="18"/>
          <w:szCs w:val="18"/>
        </w:rPr>
      </w:pPr>
      <w:r w:rsidRPr="00986624">
        <w:rPr>
          <w:rFonts w:ascii="Scandia" w:hAnsi="Scandia" w:cs="Arial"/>
          <w:b/>
        </w:rPr>
        <w:t>4.3.3</w:t>
      </w:r>
      <w:r w:rsidR="00083242" w:rsidRPr="00986624">
        <w:rPr>
          <w:rFonts w:ascii="Scandia" w:hAnsi="Scandia" w:cs="Arial"/>
        </w:rPr>
        <w:t xml:space="preserve"> </w:t>
      </w:r>
      <w:r w:rsidRPr="00966D12">
        <w:rPr>
          <w:rFonts w:ascii="Scandia" w:hAnsi="Scandia" w:cs="Arial"/>
          <w:sz w:val="18"/>
          <w:szCs w:val="18"/>
        </w:rPr>
        <w:t>A program must demonstrate that it has clearly articulated the evaluation of baccalaureate-degree or associate-degree content in the admissions process, and that a candidate understands the evaluation process and its implications for the length of a professional degree program before accepting an offer of admission.</w:t>
      </w:r>
    </w:p>
    <w:p w14:paraId="29094C18" w14:textId="77777777" w:rsidR="009201E8" w:rsidRDefault="009201E8" w:rsidP="009201E8">
      <w:pPr>
        <w:pStyle w:val="gmail-msoheader"/>
        <w:spacing w:before="0" w:beforeAutospacing="0" w:after="0" w:afterAutospacing="0"/>
        <w:rPr>
          <w:rFonts w:ascii="Scandia" w:hAnsi="Scandia" w:cs="Arial"/>
          <w:b/>
          <w:sz w:val="20"/>
          <w:szCs w:val="20"/>
        </w:rPr>
      </w:pPr>
    </w:p>
    <w:p w14:paraId="7B8FF202" w14:textId="0669EF2D"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5C442FF6"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3EF0C64F"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2A68B93A" w14:textId="7E2361B2" w:rsidR="00221F2C" w:rsidRPr="00E228D3" w:rsidRDefault="00E00E54" w:rsidP="001B6185">
      <w:pPr>
        <w:pStyle w:val="BodyText"/>
        <w:kinsoku w:val="0"/>
        <w:overflowPunct w:val="0"/>
        <w:ind w:right="277"/>
        <w:rPr>
          <w:rFonts w:ascii="Scandia" w:hAnsi="Scandia"/>
          <w:b/>
          <w:color w:val="501935"/>
          <w:sz w:val="22"/>
          <w:szCs w:val="22"/>
        </w:rPr>
      </w:pPr>
      <w:r w:rsidRPr="00E228D3">
        <w:rPr>
          <w:rFonts w:ascii="Scandia" w:hAnsi="Scandia"/>
          <w:b/>
          <w:color w:val="501935"/>
          <w:sz w:val="22"/>
          <w:szCs w:val="22"/>
        </w:rPr>
        <w:t>5—Resources</w:t>
      </w:r>
    </w:p>
    <w:p w14:paraId="57565878" w14:textId="77777777" w:rsidR="00221F2C" w:rsidRPr="001B6185" w:rsidRDefault="00221F2C" w:rsidP="001B6185">
      <w:pPr>
        <w:pStyle w:val="Header"/>
        <w:contextualSpacing/>
        <w:rPr>
          <w:rFonts w:ascii="Scandia" w:hAnsi="Scandia" w:cs="Arial"/>
          <w:b/>
        </w:rPr>
      </w:pPr>
    </w:p>
    <w:p w14:paraId="268CCB09" w14:textId="4FF80CD0" w:rsidR="00221F2C" w:rsidRPr="0075352A" w:rsidRDefault="00E00E54" w:rsidP="0075352A">
      <w:pPr>
        <w:pStyle w:val="Header"/>
        <w:shd w:val="clear" w:color="auto" w:fill="F2F2F2"/>
        <w:contextualSpacing/>
        <w:rPr>
          <w:rFonts w:ascii="Scandia" w:hAnsi="Scandia" w:cs="Arial"/>
          <w:color w:val="000000"/>
          <w:sz w:val="18"/>
          <w:szCs w:val="18"/>
        </w:rPr>
      </w:pPr>
      <w:r w:rsidRPr="001B6185">
        <w:rPr>
          <w:rFonts w:ascii="Scandia" w:hAnsi="Scandia" w:cs="Arial"/>
          <w:b/>
          <w:bCs/>
        </w:rPr>
        <w:t>5.1 Structure and Governance</w:t>
      </w:r>
      <w:r w:rsidR="00986624">
        <w:rPr>
          <w:rFonts w:ascii="Scandia" w:hAnsi="Scandia" w:cs="Arial"/>
          <w:b/>
          <w:bCs/>
        </w:rPr>
        <w:t xml:space="preserve">. </w:t>
      </w:r>
      <w:r w:rsidRPr="00966D12">
        <w:rPr>
          <w:rFonts w:ascii="Scandia" w:hAnsi="Scandia" w:cs="Arial"/>
          <w:sz w:val="18"/>
          <w:szCs w:val="18"/>
        </w:rPr>
        <w:t>The program must describe the administrative and governance processes th</w:t>
      </w:r>
      <w:r w:rsidRPr="0075352A">
        <w:rPr>
          <w:rFonts w:ascii="Scandia" w:hAnsi="Scandia" w:cs="Arial"/>
          <w:color w:val="000000"/>
          <w:sz w:val="18"/>
          <w:szCs w:val="18"/>
        </w:rPr>
        <w:t>at provide for organizational continuity, clarity, and fairness and allow for improvement and change.</w:t>
      </w:r>
    </w:p>
    <w:p w14:paraId="455C64C2" w14:textId="77777777" w:rsidR="00EC04E5" w:rsidRPr="001B6185" w:rsidRDefault="00EC04E5" w:rsidP="001B6185">
      <w:pPr>
        <w:pStyle w:val="Header"/>
        <w:contextualSpacing/>
        <w:rPr>
          <w:rFonts w:ascii="Scandia" w:hAnsi="Scandia" w:cs="Arial"/>
        </w:rPr>
      </w:pPr>
    </w:p>
    <w:p w14:paraId="3934DA84" w14:textId="5467B03C" w:rsidR="00221F2C" w:rsidRPr="001B6185" w:rsidRDefault="00E00E54" w:rsidP="00986624">
      <w:pPr>
        <w:pStyle w:val="Header"/>
        <w:shd w:val="clear" w:color="auto" w:fill="F2F2F2" w:themeFill="background1" w:themeFillShade="F2"/>
        <w:contextualSpacing/>
        <w:rPr>
          <w:rFonts w:ascii="Scandia" w:hAnsi="Scandia" w:cs="Arial"/>
        </w:rPr>
      </w:pPr>
      <w:r w:rsidRPr="001B6185">
        <w:rPr>
          <w:rFonts w:ascii="Scandia" w:hAnsi="Scandia" w:cs="Arial"/>
          <w:b/>
          <w:bCs/>
        </w:rPr>
        <w:t>5.1.1 Administrative Structure</w:t>
      </w:r>
      <w:r w:rsidR="00986624">
        <w:rPr>
          <w:rFonts w:ascii="Scandia" w:hAnsi="Scandia" w:cs="Arial"/>
        </w:rPr>
        <w:t>.</w:t>
      </w:r>
      <w:r w:rsidRPr="001B6185">
        <w:rPr>
          <w:rFonts w:ascii="Scandia" w:hAnsi="Scandia" w:cs="Arial"/>
        </w:rPr>
        <w:t xml:space="preserve"> </w:t>
      </w:r>
      <w:r w:rsidRPr="00966D12">
        <w:rPr>
          <w:rFonts w:ascii="Scandia" w:hAnsi="Scandia" w:cs="Arial"/>
          <w:sz w:val="18"/>
          <w:szCs w:val="18"/>
        </w:rPr>
        <w:t>Describe the administrative structure and identify key personnel in the program and school, college, and institution.</w:t>
      </w:r>
    </w:p>
    <w:p w14:paraId="15B9EB66" w14:textId="77777777" w:rsidR="00F920F7" w:rsidRPr="001B6185" w:rsidRDefault="00F920F7" w:rsidP="001B6185">
      <w:pPr>
        <w:pStyle w:val="Header"/>
        <w:contextualSpacing/>
        <w:rPr>
          <w:rFonts w:ascii="Scandia" w:hAnsi="Scandia" w:cs="Arial"/>
          <w:b/>
        </w:rPr>
      </w:pPr>
    </w:p>
    <w:p w14:paraId="23D6D48C" w14:textId="5D83751C" w:rsidR="007F5CCE" w:rsidRPr="001B6185" w:rsidRDefault="00AA5781" w:rsidP="007F5CCE">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7F5CCE" w:rsidRPr="001B6185">
        <w:rPr>
          <w:rFonts w:ascii="Scandia" w:hAnsi="Scandia" w:cs="Arial"/>
          <w:bCs/>
        </w:rPr>
        <w:t xml:space="preserve"> </w:t>
      </w:r>
    </w:p>
    <w:p w14:paraId="64EA1B30" w14:textId="137600AE" w:rsidR="007F5CCE" w:rsidRDefault="007F5CCE" w:rsidP="007F5CCE">
      <w:pPr>
        <w:pStyle w:val="Header"/>
        <w:contextualSpacing/>
        <w:rPr>
          <w:rFonts w:ascii="Scandia" w:hAnsi="Scandia" w:cs="Arial"/>
          <w:bCs/>
        </w:rPr>
      </w:pPr>
    </w:p>
    <w:p w14:paraId="21216A46" w14:textId="77777777" w:rsidR="007839CB" w:rsidRPr="001B6185" w:rsidRDefault="007839CB" w:rsidP="007F5CCE">
      <w:pPr>
        <w:pStyle w:val="Header"/>
        <w:contextualSpacing/>
        <w:rPr>
          <w:rFonts w:ascii="Scandia" w:hAnsi="Scandia" w:cs="Arial"/>
          <w:bCs/>
        </w:rPr>
      </w:pPr>
    </w:p>
    <w:p w14:paraId="3DCA2BFC" w14:textId="6F3E6B5F" w:rsidR="00221F2C" w:rsidRPr="001B6185" w:rsidRDefault="00E00E54" w:rsidP="00986624">
      <w:pPr>
        <w:pStyle w:val="Header"/>
        <w:shd w:val="clear" w:color="auto" w:fill="F2F2F2" w:themeFill="background1" w:themeFillShade="F2"/>
        <w:contextualSpacing/>
        <w:rPr>
          <w:rFonts w:ascii="Scandia" w:hAnsi="Scandia" w:cs="Arial"/>
        </w:rPr>
      </w:pPr>
      <w:r w:rsidRPr="001B6185">
        <w:rPr>
          <w:rFonts w:ascii="Scandia" w:hAnsi="Scandia" w:cs="Arial"/>
          <w:b/>
          <w:bCs/>
        </w:rPr>
        <w:t>5.1.2 Governance</w:t>
      </w:r>
      <w:r w:rsidRPr="001B6185">
        <w:rPr>
          <w:rFonts w:ascii="Scandia" w:hAnsi="Scandia" w:cs="Arial"/>
        </w:rPr>
        <w:t xml:space="preserve">: </w:t>
      </w:r>
      <w:r w:rsidRPr="00966D12">
        <w:rPr>
          <w:rFonts w:ascii="Scandia" w:hAnsi="Scandia" w:cs="Arial"/>
          <w:sz w:val="18"/>
          <w:szCs w:val="18"/>
        </w:rPr>
        <w:t>Describe the role of faculty, staff, and students in both program and institutional governance structures and how these structures relate to the governance structures of the academic unit and the institution.</w:t>
      </w:r>
    </w:p>
    <w:p w14:paraId="44DE230A" w14:textId="77777777" w:rsidR="00F920F7" w:rsidRPr="001B6185" w:rsidRDefault="00F920F7" w:rsidP="001B6185">
      <w:pPr>
        <w:pStyle w:val="Header"/>
        <w:contextualSpacing/>
        <w:rPr>
          <w:rFonts w:ascii="Scandia" w:hAnsi="Scandia" w:cs="Arial"/>
          <w:b/>
        </w:rPr>
      </w:pPr>
    </w:p>
    <w:p w14:paraId="41DC893E" w14:textId="3ED1E46A" w:rsidR="007F5CCE" w:rsidRPr="001B6185" w:rsidRDefault="00AA5781" w:rsidP="007F5CCE">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7F5CCE" w:rsidRPr="001B6185">
        <w:rPr>
          <w:rFonts w:ascii="Scandia" w:hAnsi="Scandia" w:cs="Arial"/>
          <w:bCs/>
        </w:rPr>
        <w:t xml:space="preserve"> </w:t>
      </w:r>
    </w:p>
    <w:p w14:paraId="3BB9D3BF" w14:textId="77777777" w:rsidR="007F5CCE" w:rsidRDefault="007F5CCE" w:rsidP="007F5CCE">
      <w:pPr>
        <w:pStyle w:val="Header"/>
        <w:contextualSpacing/>
        <w:rPr>
          <w:rFonts w:ascii="Scandia" w:hAnsi="Scandia" w:cs="Arial"/>
          <w:bCs/>
        </w:rPr>
      </w:pPr>
    </w:p>
    <w:p w14:paraId="29BE4E7F" w14:textId="77777777" w:rsidR="007839CB" w:rsidRPr="001B6185" w:rsidRDefault="007839CB" w:rsidP="007F5CCE">
      <w:pPr>
        <w:pStyle w:val="Header"/>
        <w:contextualSpacing/>
        <w:rPr>
          <w:rFonts w:ascii="Scandia" w:hAnsi="Scandia" w:cs="Arial"/>
          <w:bCs/>
        </w:rPr>
      </w:pPr>
    </w:p>
    <w:p w14:paraId="199B7B2A" w14:textId="7B8B8ACD" w:rsidR="00E00E54" w:rsidRPr="001B6185" w:rsidRDefault="00E00E54" w:rsidP="001B6185">
      <w:pPr>
        <w:pStyle w:val="Header"/>
        <w:contextualSpacing/>
        <w:rPr>
          <w:rFonts w:ascii="Scandia" w:hAnsi="Scandia" w:cs="Arial"/>
          <w:b/>
          <w:bCs/>
        </w:rPr>
      </w:pPr>
      <w:r w:rsidRPr="001B6185">
        <w:rPr>
          <w:rFonts w:ascii="Scandia" w:hAnsi="Scandia" w:cs="Arial"/>
          <w:b/>
          <w:bCs/>
        </w:rPr>
        <w:t>5.2 Planning and Assessment</w:t>
      </w:r>
    </w:p>
    <w:p w14:paraId="575C5835" w14:textId="7CD0C170" w:rsidR="00221F2C" w:rsidRPr="00966D12" w:rsidRDefault="00E00E54" w:rsidP="00986624">
      <w:pPr>
        <w:pStyle w:val="Header"/>
        <w:shd w:val="clear" w:color="auto" w:fill="F2F2F2" w:themeFill="background1" w:themeFillShade="F2"/>
        <w:contextualSpacing/>
        <w:rPr>
          <w:rFonts w:ascii="Scandia" w:hAnsi="Scandia" w:cs="Arial"/>
          <w:sz w:val="18"/>
          <w:szCs w:val="18"/>
        </w:rPr>
      </w:pPr>
      <w:r w:rsidRPr="00966D12">
        <w:rPr>
          <w:rFonts w:ascii="Scandia" w:hAnsi="Scandia" w:cs="Arial"/>
          <w:sz w:val="18"/>
          <w:szCs w:val="18"/>
        </w:rPr>
        <w:t>The program must demonstrate that it has a planning process for continuous improvement that identifies:</w:t>
      </w:r>
    </w:p>
    <w:p w14:paraId="7333D6CE" w14:textId="77777777" w:rsidR="00221F2C" w:rsidRPr="001B6185" w:rsidRDefault="00221F2C" w:rsidP="001B6185">
      <w:pPr>
        <w:pStyle w:val="Header"/>
        <w:contextualSpacing/>
        <w:rPr>
          <w:rFonts w:ascii="Scandia" w:hAnsi="Scandia" w:cs="Arial"/>
        </w:rPr>
      </w:pPr>
    </w:p>
    <w:p w14:paraId="26C49C24" w14:textId="5D88FAEF" w:rsidR="00221F2C" w:rsidRPr="00966D12" w:rsidRDefault="00E00E54" w:rsidP="0032561A">
      <w:pPr>
        <w:shd w:val="clear" w:color="auto" w:fill="F2F2F2" w:themeFill="background1" w:themeFillShade="F2"/>
        <w:contextualSpacing/>
        <w:rPr>
          <w:rFonts w:ascii="Scandia" w:hAnsi="Scandia" w:cs="Arial"/>
          <w:sz w:val="18"/>
          <w:szCs w:val="18"/>
        </w:rPr>
      </w:pPr>
      <w:r w:rsidRPr="00986624">
        <w:rPr>
          <w:rFonts w:ascii="Scandia" w:hAnsi="Scandia" w:cs="Arial"/>
          <w:b/>
        </w:rPr>
        <w:t>5.2.1</w:t>
      </w:r>
      <w:r w:rsidRPr="00986624">
        <w:rPr>
          <w:rFonts w:ascii="Scandia" w:hAnsi="Scandia" w:cs="Arial"/>
        </w:rPr>
        <w:t xml:space="preserve"> </w:t>
      </w:r>
      <w:r w:rsidRPr="00966D12">
        <w:rPr>
          <w:rFonts w:ascii="Scandia" w:hAnsi="Scandia" w:cs="Arial"/>
          <w:sz w:val="18"/>
          <w:szCs w:val="18"/>
        </w:rPr>
        <w:t>The program’s multiyear strategic objectives, including the requirement to meet the NAAB Conditions, as part of the larger institutional strategic planning and assessment efforts</w:t>
      </w:r>
      <w:r w:rsidR="00A53A70" w:rsidRPr="00966D12">
        <w:rPr>
          <w:rFonts w:ascii="Scandia" w:hAnsi="Scandia" w:cs="Arial"/>
          <w:sz w:val="18"/>
          <w:szCs w:val="18"/>
        </w:rPr>
        <w:t>.</w:t>
      </w:r>
    </w:p>
    <w:p w14:paraId="5C10C51B" w14:textId="77777777" w:rsidR="00F920F7" w:rsidRDefault="00F920F7" w:rsidP="001B6185">
      <w:pPr>
        <w:pStyle w:val="Header"/>
        <w:contextualSpacing/>
        <w:rPr>
          <w:rFonts w:ascii="Scandia" w:hAnsi="Scandia" w:cs="Arial"/>
          <w:b/>
        </w:rPr>
      </w:pPr>
    </w:p>
    <w:p w14:paraId="263A4582" w14:textId="77777777" w:rsidR="007839CB" w:rsidRPr="001B6185" w:rsidRDefault="007839CB" w:rsidP="001B6185">
      <w:pPr>
        <w:pStyle w:val="Header"/>
        <w:contextualSpacing/>
        <w:rPr>
          <w:rFonts w:ascii="Scandia" w:hAnsi="Scandia" w:cs="Arial"/>
          <w:b/>
        </w:rPr>
      </w:pPr>
    </w:p>
    <w:p w14:paraId="5FA6DBEE" w14:textId="1C30BC67" w:rsidR="00221F2C" w:rsidRPr="001B6185" w:rsidRDefault="00AA5781" w:rsidP="001B6185">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F920F7" w:rsidRPr="001B6185">
        <w:rPr>
          <w:rFonts w:ascii="Scandia" w:hAnsi="Scandia" w:cs="Arial"/>
          <w:bCs/>
        </w:rPr>
        <w:t xml:space="preserve"> </w:t>
      </w:r>
    </w:p>
    <w:p w14:paraId="1F5024E9" w14:textId="77777777" w:rsidR="00221F2C" w:rsidRPr="001B6185" w:rsidRDefault="00221F2C" w:rsidP="00A91340">
      <w:pPr>
        <w:pStyle w:val="Header"/>
        <w:contextualSpacing/>
        <w:rPr>
          <w:rFonts w:ascii="Scandia" w:hAnsi="Scandia" w:cs="Arial"/>
          <w:bCs/>
        </w:rPr>
      </w:pPr>
    </w:p>
    <w:p w14:paraId="47152655" w14:textId="6FAA9D0F" w:rsidR="00221F2C" w:rsidRPr="001B6185" w:rsidRDefault="00E00E54" w:rsidP="0032561A">
      <w:pPr>
        <w:shd w:val="clear" w:color="auto" w:fill="F2F2F2" w:themeFill="background1" w:themeFillShade="F2"/>
        <w:rPr>
          <w:rFonts w:ascii="Scandia" w:hAnsi="Scandia" w:cs="Arial"/>
        </w:rPr>
      </w:pPr>
      <w:r w:rsidRPr="001B6185">
        <w:rPr>
          <w:rFonts w:ascii="Scandia" w:hAnsi="Scandia" w:cs="Arial"/>
          <w:b/>
          <w:bCs/>
        </w:rPr>
        <w:t>5.2.2</w:t>
      </w:r>
      <w:r w:rsidRPr="001B6185">
        <w:rPr>
          <w:rFonts w:ascii="Scandia" w:hAnsi="Scandia" w:cs="Arial"/>
        </w:rPr>
        <w:t xml:space="preserve"> Key performance indicators used by the unit and the institution</w:t>
      </w:r>
      <w:r w:rsidR="0032561A">
        <w:rPr>
          <w:rFonts w:ascii="Scandia" w:hAnsi="Scandia" w:cs="Arial"/>
        </w:rPr>
        <w:t>.</w:t>
      </w:r>
    </w:p>
    <w:p w14:paraId="19F3782F" w14:textId="77777777" w:rsidR="00F920F7" w:rsidRPr="001B6185" w:rsidRDefault="00F920F7" w:rsidP="001B6185">
      <w:pPr>
        <w:pStyle w:val="Header"/>
        <w:contextualSpacing/>
        <w:rPr>
          <w:rFonts w:ascii="Scandia" w:hAnsi="Scandia" w:cs="Arial"/>
          <w:b/>
        </w:rPr>
      </w:pPr>
    </w:p>
    <w:p w14:paraId="116C6A91" w14:textId="0631EE73" w:rsidR="00221F2C" w:rsidRPr="001B6185" w:rsidRDefault="00AA5781" w:rsidP="001B6185">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F920F7" w:rsidRPr="001B6185">
        <w:rPr>
          <w:rFonts w:ascii="Scandia" w:hAnsi="Scandia" w:cs="Arial"/>
          <w:bCs/>
        </w:rPr>
        <w:t xml:space="preserve"> </w:t>
      </w:r>
    </w:p>
    <w:p w14:paraId="6107BCD0" w14:textId="77777777" w:rsidR="00221F2C" w:rsidRPr="001B6185" w:rsidRDefault="00221F2C" w:rsidP="001B6185">
      <w:pPr>
        <w:pStyle w:val="Header"/>
        <w:contextualSpacing/>
        <w:rPr>
          <w:rFonts w:ascii="Scandia" w:hAnsi="Scandia" w:cs="Arial"/>
          <w:bCs/>
        </w:rPr>
      </w:pPr>
    </w:p>
    <w:p w14:paraId="00E36304" w14:textId="70F7EC36" w:rsidR="00221F2C" w:rsidRPr="00FB3BC1" w:rsidRDefault="00E00E54" w:rsidP="0032561A">
      <w:pPr>
        <w:shd w:val="clear" w:color="auto" w:fill="F2F2F2" w:themeFill="background1" w:themeFillShade="F2"/>
        <w:contextualSpacing/>
        <w:rPr>
          <w:rFonts w:ascii="Scandia" w:hAnsi="Scandia" w:cs="Arial"/>
          <w:bCs/>
          <w:sz w:val="18"/>
          <w:szCs w:val="18"/>
        </w:rPr>
      </w:pPr>
      <w:r w:rsidRPr="0032561A">
        <w:rPr>
          <w:rFonts w:ascii="Scandia" w:hAnsi="Scandia" w:cs="Arial"/>
          <w:b/>
        </w:rPr>
        <w:t>5.2.3</w:t>
      </w:r>
      <w:r w:rsidRPr="0032561A">
        <w:rPr>
          <w:rFonts w:ascii="Scandia" w:hAnsi="Scandia" w:cs="Arial"/>
        </w:rPr>
        <w:t xml:space="preserve"> </w:t>
      </w:r>
      <w:r w:rsidRPr="00FB3BC1">
        <w:rPr>
          <w:rFonts w:ascii="Scandia" w:hAnsi="Scandia" w:cs="Arial"/>
          <w:sz w:val="18"/>
          <w:szCs w:val="18"/>
        </w:rPr>
        <w:t>How well the program is progressing toward its mission and stated multiyear objectives.</w:t>
      </w:r>
    </w:p>
    <w:p w14:paraId="088AE228" w14:textId="77777777" w:rsidR="00F920F7" w:rsidRPr="001B6185" w:rsidRDefault="00F920F7" w:rsidP="001B6185">
      <w:pPr>
        <w:pStyle w:val="Header"/>
        <w:contextualSpacing/>
        <w:rPr>
          <w:rFonts w:ascii="Scandia" w:hAnsi="Scandia" w:cs="Arial"/>
          <w:b/>
        </w:rPr>
      </w:pPr>
    </w:p>
    <w:p w14:paraId="131DBB29" w14:textId="1FBFC777" w:rsidR="00E00E54" w:rsidRPr="001B6185" w:rsidRDefault="00E00E54" w:rsidP="001B6185">
      <w:pPr>
        <w:pStyle w:val="Header"/>
        <w:contextualSpacing/>
        <w:rPr>
          <w:rFonts w:ascii="Scandia" w:hAnsi="Scandia" w:cs="Arial"/>
          <w:bCs/>
        </w:rPr>
      </w:pPr>
      <w:r w:rsidRPr="001B6185">
        <w:rPr>
          <w:rFonts w:ascii="Scandia" w:hAnsi="Scandia" w:cs="Arial"/>
          <w:b/>
        </w:rPr>
        <w:lastRenderedPageBreak/>
        <w:t>Program Response:</w:t>
      </w:r>
      <w:r w:rsidR="00F920F7" w:rsidRPr="001B6185">
        <w:rPr>
          <w:rFonts w:ascii="Scandia" w:hAnsi="Scandia" w:cs="Arial"/>
          <w:bCs/>
        </w:rPr>
        <w:t xml:space="preserve"> </w:t>
      </w:r>
    </w:p>
    <w:p w14:paraId="6528F5C3" w14:textId="77777777" w:rsidR="00221F2C" w:rsidRDefault="00221F2C" w:rsidP="001B6185">
      <w:pPr>
        <w:pStyle w:val="Header"/>
        <w:contextualSpacing/>
        <w:rPr>
          <w:rFonts w:ascii="Scandia" w:hAnsi="Scandia" w:cs="Arial"/>
          <w:bCs/>
        </w:rPr>
      </w:pPr>
    </w:p>
    <w:p w14:paraId="41BF3E28" w14:textId="77777777" w:rsidR="007839CB" w:rsidRPr="001B6185" w:rsidRDefault="007839CB" w:rsidP="001B6185">
      <w:pPr>
        <w:pStyle w:val="Header"/>
        <w:contextualSpacing/>
        <w:rPr>
          <w:rFonts w:ascii="Scandia" w:hAnsi="Scandia" w:cs="Arial"/>
          <w:bCs/>
        </w:rPr>
      </w:pPr>
    </w:p>
    <w:p w14:paraId="7F8C1C5A" w14:textId="5D4A7B73" w:rsidR="00221F2C" w:rsidRPr="001B6185" w:rsidRDefault="00E00E54" w:rsidP="00AF0E7E">
      <w:pPr>
        <w:shd w:val="clear" w:color="auto" w:fill="F2F2F2" w:themeFill="background1" w:themeFillShade="F2"/>
        <w:kinsoku w:val="0"/>
        <w:rPr>
          <w:rFonts w:ascii="Scandia" w:hAnsi="Scandia" w:cs="Arial"/>
        </w:rPr>
      </w:pPr>
      <w:r w:rsidRPr="001B6185">
        <w:rPr>
          <w:rFonts w:ascii="Scandia" w:hAnsi="Scandia" w:cs="Arial"/>
          <w:b/>
          <w:bCs/>
        </w:rPr>
        <w:t>5.2.4</w:t>
      </w:r>
      <w:r w:rsidRPr="001B6185">
        <w:rPr>
          <w:rFonts w:ascii="Scandia" w:hAnsi="Scandia" w:cs="Arial"/>
        </w:rPr>
        <w:t xml:space="preserve"> </w:t>
      </w:r>
      <w:r w:rsidRPr="00FB3BC1">
        <w:rPr>
          <w:rFonts w:ascii="Scandia" w:hAnsi="Scandia" w:cs="Arial"/>
          <w:sz w:val="18"/>
          <w:szCs w:val="18"/>
        </w:rPr>
        <w:t>Strengths, challenges, and opportunities faced by the program as it strives to continuously improve learning outcomes and opportunities.</w:t>
      </w:r>
    </w:p>
    <w:p w14:paraId="11ADCB79" w14:textId="77777777" w:rsidR="00F920F7" w:rsidRPr="001B6185" w:rsidRDefault="00F920F7" w:rsidP="001B6185">
      <w:pPr>
        <w:pStyle w:val="Header"/>
        <w:contextualSpacing/>
        <w:rPr>
          <w:rFonts w:ascii="Scandia" w:hAnsi="Scandia" w:cs="Arial"/>
          <w:b/>
        </w:rPr>
      </w:pPr>
    </w:p>
    <w:p w14:paraId="3D28B257" w14:textId="1B53E132" w:rsidR="00221F2C" w:rsidRPr="001B6185" w:rsidRDefault="00221F2C" w:rsidP="001B6185">
      <w:pPr>
        <w:pStyle w:val="Header"/>
        <w:contextualSpacing/>
        <w:rPr>
          <w:rFonts w:ascii="Scandia" w:hAnsi="Scandia" w:cs="Arial"/>
          <w:bCs/>
        </w:rPr>
      </w:pPr>
      <w:r w:rsidRPr="001B6185">
        <w:rPr>
          <w:rFonts w:ascii="Scandia" w:hAnsi="Scandia" w:cs="Arial"/>
          <w:b/>
        </w:rPr>
        <w:t>Program Response:</w:t>
      </w:r>
      <w:r w:rsidR="00F920F7" w:rsidRPr="001B6185">
        <w:rPr>
          <w:rFonts w:ascii="Scandia" w:hAnsi="Scandia" w:cs="Arial"/>
          <w:bCs/>
        </w:rPr>
        <w:t xml:space="preserve"> </w:t>
      </w:r>
    </w:p>
    <w:p w14:paraId="32E0737D" w14:textId="77777777" w:rsidR="009B253F" w:rsidRDefault="009B253F" w:rsidP="001B6185">
      <w:pPr>
        <w:pStyle w:val="Header"/>
        <w:contextualSpacing/>
        <w:rPr>
          <w:rFonts w:ascii="Scandia" w:hAnsi="Scandia" w:cs="Arial"/>
          <w:bCs/>
        </w:rPr>
      </w:pPr>
    </w:p>
    <w:p w14:paraId="4DA6A30E" w14:textId="77777777" w:rsidR="007839CB" w:rsidRPr="001B6185" w:rsidRDefault="007839CB" w:rsidP="001B6185">
      <w:pPr>
        <w:pStyle w:val="Header"/>
        <w:contextualSpacing/>
        <w:rPr>
          <w:rFonts w:ascii="Scandia" w:hAnsi="Scandia" w:cs="Arial"/>
          <w:bCs/>
        </w:rPr>
      </w:pPr>
    </w:p>
    <w:p w14:paraId="57541B88" w14:textId="4555B095" w:rsidR="00221F2C" w:rsidRPr="001B6185" w:rsidRDefault="00E00E54" w:rsidP="00AF0E7E">
      <w:pPr>
        <w:shd w:val="clear" w:color="auto" w:fill="F2F2F2" w:themeFill="background1" w:themeFillShade="F2"/>
        <w:kinsoku w:val="0"/>
        <w:rPr>
          <w:rFonts w:ascii="Scandia" w:hAnsi="Scandia" w:cs="Arial"/>
        </w:rPr>
      </w:pPr>
      <w:r w:rsidRPr="001B6185">
        <w:rPr>
          <w:rFonts w:ascii="Scandia" w:hAnsi="Scandia" w:cs="Arial"/>
          <w:b/>
          <w:bCs/>
        </w:rPr>
        <w:t>5.2.5</w:t>
      </w:r>
      <w:r w:rsidRPr="001B6185">
        <w:rPr>
          <w:rFonts w:ascii="Scandia" w:hAnsi="Scandia" w:cs="Arial"/>
        </w:rPr>
        <w:t xml:space="preserve"> </w:t>
      </w:r>
      <w:r w:rsidRPr="00FB3BC1">
        <w:rPr>
          <w:rFonts w:ascii="Scandia" w:hAnsi="Scandia" w:cs="Arial"/>
          <w:sz w:val="18"/>
          <w:szCs w:val="18"/>
        </w:rPr>
        <w:t>Ongoing outside input from others, including practitioners</w:t>
      </w:r>
      <w:r w:rsidRPr="001B6185">
        <w:rPr>
          <w:rFonts w:ascii="Scandia" w:hAnsi="Scandia" w:cs="Arial"/>
        </w:rPr>
        <w:t>.</w:t>
      </w:r>
    </w:p>
    <w:p w14:paraId="2F396CE0" w14:textId="77777777" w:rsidR="00F920F7" w:rsidRPr="001B6185" w:rsidRDefault="00F920F7" w:rsidP="001B6185">
      <w:pPr>
        <w:pStyle w:val="Header"/>
        <w:contextualSpacing/>
        <w:rPr>
          <w:rFonts w:ascii="Scandia" w:hAnsi="Scandia" w:cs="Arial"/>
          <w:b/>
        </w:rPr>
      </w:pPr>
    </w:p>
    <w:p w14:paraId="50B10D2B" w14:textId="7BF30125" w:rsidR="00221F2C" w:rsidRPr="001B6185" w:rsidRDefault="00221F2C" w:rsidP="001B6185">
      <w:pPr>
        <w:pStyle w:val="Header"/>
        <w:contextualSpacing/>
        <w:rPr>
          <w:rFonts w:ascii="Scandia" w:hAnsi="Scandia" w:cs="Arial"/>
          <w:bCs/>
        </w:rPr>
      </w:pPr>
      <w:r w:rsidRPr="001B6185">
        <w:rPr>
          <w:rFonts w:ascii="Scandia" w:hAnsi="Scandia" w:cs="Arial"/>
          <w:b/>
        </w:rPr>
        <w:t>Program Response:</w:t>
      </w:r>
      <w:r w:rsidR="00F920F7" w:rsidRPr="001B6185">
        <w:rPr>
          <w:rFonts w:ascii="Scandia" w:hAnsi="Scandia" w:cs="Arial"/>
          <w:bCs/>
        </w:rPr>
        <w:t xml:space="preserve"> </w:t>
      </w:r>
    </w:p>
    <w:p w14:paraId="4203455F" w14:textId="77777777" w:rsidR="00791790" w:rsidRDefault="00791790" w:rsidP="001B6185">
      <w:pPr>
        <w:pStyle w:val="Header"/>
        <w:contextualSpacing/>
        <w:rPr>
          <w:rFonts w:ascii="Scandia" w:hAnsi="Scandia" w:cs="Arial"/>
          <w:bCs/>
        </w:rPr>
      </w:pPr>
    </w:p>
    <w:p w14:paraId="44AE4423" w14:textId="77777777" w:rsidR="007839CB" w:rsidRPr="001B6185" w:rsidRDefault="007839CB" w:rsidP="001B6185">
      <w:pPr>
        <w:pStyle w:val="Header"/>
        <w:contextualSpacing/>
        <w:rPr>
          <w:rFonts w:ascii="Scandia" w:hAnsi="Scandia" w:cs="Arial"/>
          <w:bCs/>
        </w:rPr>
      </w:pPr>
    </w:p>
    <w:p w14:paraId="2030DEBE" w14:textId="7ADB742E" w:rsidR="00221F2C" w:rsidRPr="00FB3BC1" w:rsidRDefault="00E00E54" w:rsidP="00AF0E7E">
      <w:pPr>
        <w:shd w:val="clear" w:color="auto" w:fill="F2F2F2" w:themeFill="background1" w:themeFillShade="F2"/>
        <w:kinsoku w:val="0"/>
        <w:rPr>
          <w:rFonts w:ascii="Scandia" w:hAnsi="Scandia" w:cs="Arial"/>
          <w:sz w:val="18"/>
          <w:szCs w:val="18"/>
        </w:rPr>
      </w:pPr>
      <w:r w:rsidRPr="00FB3BC1">
        <w:rPr>
          <w:rFonts w:ascii="Scandia" w:hAnsi="Scandia" w:cs="Arial"/>
          <w:sz w:val="18"/>
          <w:szCs w:val="18"/>
        </w:rPr>
        <w:t>The program must also demonstrate that it regularly uses the results of self-assessments to advise and encourage changes and adjustments that promote student and faculty success.</w:t>
      </w:r>
    </w:p>
    <w:p w14:paraId="280D2AB6" w14:textId="77777777" w:rsidR="00F920F7" w:rsidRPr="001B6185" w:rsidRDefault="00F920F7" w:rsidP="001B6185">
      <w:pPr>
        <w:pStyle w:val="Header"/>
        <w:contextualSpacing/>
        <w:rPr>
          <w:rFonts w:ascii="Scandia" w:hAnsi="Scandia" w:cs="Arial"/>
          <w:b/>
        </w:rPr>
      </w:pPr>
    </w:p>
    <w:p w14:paraId="5D72D328" w14:textId="30F01095" w:rsidR="00E00A93" w:rsidRPr="0021630A" w:rsidRDefault="00AA5781" w:rsidP="0021630A">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F920F7" w:rsidRPr="001B6185">
        <w:rPr>
          <w:rFonts w:ascii="Scandia" w:hAnsi="Scandia" w:cs="Arial"/>
          <w:bCs/>
        </w:rPr>
        <w:t xml:space="preserve"> </w:t>
      </w:r>
    </w:p>
    <w:p w14:paraId="2C547E6C" w14:textId="3C0DC598" w:rsidR="00221F2C" w:rsidRDefault="00221F2C" w:rsidP="00C67167">
      <w:pPr>
        <w:pStyle w:val="Header"/>
        <w:contextualSpacing/>
        <w:rPr>
          <w:rFonts w:ascii="Scandia" w:hAnsi="Scandia" w:cs="Arial"/>
          <w:bCs/>
        </w:rPr>
      </w:pPr>
    </w:p>
    <w:p w14:paraId="726308B6" w14:textId="77777777" w:rsidR="007839CB" w:rsidRPr="001B6185" w:rsidRDefault="007839CB" w:rsidP="00C67167">
      <w:pPr>
        <w:pStyle w:val="Header"/>
        <w:contextualSpacing/>
        <w:rPr>
          <w:rFonts w:ascii="Scandia" w:hAnsi="Scandia" w:cs="Arial"/>
          <w:bCs/>
        </w:rPr>
      </w:pPr>
    </w:p>
    <w:p w14:paraId="26CD4DCE" w14:textId="0377F76C" w:rsidR="00022B5B" w:rsidRPr="00FB3BC1" w:rsidRDefault="00E00E54" w:rsidP="0007065B">
      <w:pPr>
        <w:shd w:val="clear" w:color="auto" w:fill="F2F2F2" w:themeFill="background1" w:themeFillShade="F2"/>
        <w:rPr>
          <w:rFonts w:ascii="Scandia" w:hAnsi="Scandia" w:cs="Arial"/>
          <w:sz w:val="18"/>
          <w:szCs w:val="18"/>
        </w:rPr>
      </w:pPr>
      <w:r w:rsidRPr="001B6185">
        <w:rPr>
          <w:rFonts w:ascii="Scandia" w:hAnsi="Scandia" w:cs="Arial"/>
          <w:b/>
          <w:bCs/>
        </w:rPr>
        <w:t>5.3 Curricular Development</w:t>
      </w:r>
      <w:r w:rsidR="005938EA">
        <w:rPr>
          <w:rFonts w:ascii="Scandia" w:hAnsi="Scandia" w:cs="Arial"/>
          <w:b/>
          <w:bCs/>
        </w:rPr>
        <w:t xml:space="preserve">. </w:t>
      </w:r>
      <w:r w:rsidRPr="00FB3BC1">
        <w:rPr>
          <w:rFonts w:ascii="Scandia" w:hAnsi="Scandia" w:cs="Arial"/>
          <w:sz w:val="18"/>
          <w:szCs w:val="18"/>
        </w:rPr>
        <w:t xml:space="preserve">The program must demonstrate a well-reasoned process for assessing its curriculum and making adjustments based on the outcome of the assessment. </w:t>
      </w:r>
    </w:p>
    <w:p w14:paraId="31874E13" w14:textId="3E8F7B38" w:rsidR="00022B5B" w:rsidRPr="001B6185" w:rsidRDefault="00022B5B" w:rsidP="0007065B">
      <w:pPr>
        <w:shd w:val="clear" w:color="auto" w:fill="F2F2F2" w:themeFill="background1" w:themeFillShade="F2"/>
        <w:tabs>
          <w:tab w:val="left" w:pos="2700"/>
        </w:tabs>
        <w:kinsoku w:val="0"/>
        <w:rPr>
          <w:rFonts w:ascii="Scandia" w:hAnsi="Scandia" w:cs="Arial"/>
          <w:i/>
          <w:iCs/>
        </w:rPr>
      </w:pPr>
      <w:r w:rsidRPr="00FB3BC1">
        <w:rPr>
          <w:rFonts w:ascii="Scandia" w:hAnsi="Scandia" w:cs="Arial"/>
          <w:i/>
          <w:iCs/>
          <w:sz w:val="18"/>
          <w:szCs w:val="18"/>
        </w:rPr>
        <w:t>Programs must</w:t>
      </w:r>
      <w:r w:rsidR="00CF6F54" w:rsidRPr="00FB3BC1">
        <w:rPr>
          <w:rFonts w:ascii="Scandia" w:hAnsi="Scandia" w:cs="Arial"/>
          <w:i/>
          <w:iCs/>
          <w:sz w:val="18"/>
          <w:szCs w:val="18"/>
        </w:rPr>
        <w:t xml:space="preserve"> also</w:t>
      </w:r>
      <w:r w:rsidRPr="00FB3BC1">
        <w:rPr>
          <w:rFonts w:ascii="Scandia" w:hAnsi="Scandia" w:cs="Arial"/>
          <w:i/>
          <w:iCs/>
          <w:sz w:val="18"/>
          <w:szCs w:val="18"/>
        </w:rPr>
        <w:t xml:space="preserve"> identify the frequency for assessing all or part of its curriculum.</w:t>
      </w:r>
      <w:r w:rsidRPr="001B6185">
        <w:rPr>
          <w:rFonts w:ascii="Scandia" w:hAnsi="Scandia" w:cs="Arial"/>
          <w:i/>
          <w:iCs/>
        </w:rPr>
        <w:t xml:space="preserve"> </w:t>
      </w:r>
    </w:p>
    <w:p w14:paraId="13424CE9" w14:textId="77777777" w:rsidR="00F920F7" w:rsidRPr="001B6185" w:rsidRDefault="00F920F7" w:rsidP="001B6185">
      <w:pPr>
        <w:pStyle w:val="Header"/>
        <w:contextualSpacing/>
        <w:rPr>
          <w:rFonts w:ascii="Scandia" w:hAnsi="Scandia" w:cs="Arial"/>
          <w:b/>
        </w:rPr>
      </w:pPr>
    </w:p>
    <w:p w14:paraId="338BFD5C"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1C839062"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7E46D0E5"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1B93E253" w14:textId="46561C52" w:rsidR="00221F2C" w:rsidRPr="001B6185" w:rsidRDefault="00E00E54" w:rsidP="00A62F0C">
      <w:pPr>
        <w:shd w:val="clear" w:color="auto" w:fill="F2F2F2" w:themeFill="background1" w:themeFillShade="F2"/>
        <w:kinsoku w:val="0"/>
        <w:rPr>
          <w:rFonts w:ascii="Scandia" w:hAnsi="Scandia" w:cs="Arial"/>
        </w:rPr>
      </w:pPr>
      <w:r w:rsidRPr="001B6185">
        <w:rPr>
          <w:rFonts w:ascii="Scandia" w:hAnsi="Scandia" w:cs="Arial"/>
          <w:b/>
          <w:bCs/>
        </w:rPr>
        <w:t>5.3.1</w:t>
      </w:r>
      <w:r w:rsidRPr="001B6185">
        <w:rPr>
          <w:rFonts w:ascii="Scandia" w:hAnsi="Scandia" w:cs="Arial"/>
        </w:rPr>
        <w:t xml:space="preserve"> </w:t>
      </w:r>
      <w:r w:rsidRPr="00FB3BC1">
        <w:rPr>
          <w:rFonts w:ascii="Scandia" w:hAnsi="Scandia" w:cs="Arial"/>
          <w:sz w:val="18"/>
          <w:szCs w:val="18"/>
        </w:rPr>
        <w:t>The relationship between course assessment and curricular development, including NAAB program and student criteria.</w:t>
      </w:r>
    </w:p>
    <w:p w14:paraId="522F469B" w14:textId="77777777" w:rsidR="00F920F7" w:rsidRPr="001B6185" w:rsidRDefault="00F920F7" w:rsidP="001B6185">
      <w:pPr>
        <w:pStyle w:val="Header"/>
        <w:contextualSpacing/>
        <w:rPr>
          <w:rFonts w:ascii="Scandia" w:hAnsi="Scandia" w:cs="Arial"/>
          <w:b/>
        </w:rPr>
      </w:pPr>
    </w:p>
    <w:p w14:paraId="08525458"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597A5CE1"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464A0452"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05DDCCD6" w14:textId="02DF7D60" w:rsidR="00221F2C" w:rsidRPr="00A62F0C" w:rsidRDefault="00E00E54" w:rsidP="00A62F0C">
      <w:pPr>
        <w:pStyle w:val="Header"/>
        <w:shd w:val="clear" w:color="auto" w:fill="F2F2F2" w:themeFill="background1" w:themeFillShade="F2"/>
        <w:contextualSpacing/>
        <w:rPr>
          <w:rFonts w:ascii="Scandia" w:hAnsi="Scandia" w:cs="Arial"/>
        </w:rPr>
      </w:pPr>
      <w:r w:rsidRPr="003917DD">
        <w:rPr>
          <w:rFonts w:ascii="Scandia" w:hAnsi="Scandia" w:cs="Arial"/>
          <w:b/>
        </w:rPr>
        <w:t>5.3.2</w:t>
      </w:r>
      <w:r w:rsidRPr="00A62F0C">
        <w:rPr>
          <w:rFonts w:ascii="Scandia" w:hAnsi="Scandia" w:cs="Arial"/>
        </w:rPr>
        <w:t xml:space="preserve"> </w:t>
      </w:r>
      <w:r w:rsidRPr="00FB3BC1">
        <w:rPr>
          <w:rFonts w:ascii="Scandia" w:hAnsi="Scandia" w:cs="Arial"/>
          <w:sz w:val="18"/>
          <w:szCs w:val="18"/>
        </w:rPr>
        <w:t>The roles and responsibilities of the personnel and committees involved in setting curricular agendas and initiatives, including the curriculum committee, program coordinators, and department chairs or directors.</w:t>
      </w:r>
      <w:r w:rsidR="00221F2C" w:rsidRPr="00A62F0C">
        <w:rPr>
          <w:rFonts w:ascii="Scandia" w:hAnsi="Scandia" w:cs="Arial"/>
        </w:rPr>
        <w:t xml:space="preserve"> </w:t>
      </w:r>
    </w:p>
    <w:p w14:paraId="7A4239DA" w14:textId="77777777" w:rsidR="00F920F7" w:rsidRPr="001B6185" w:rsidRDefault="00F920F7" w:rsidP="001B6185">
      <w:pPr>
        <w:pStyle w:val="Header"/>
        <w:contextualSpacing/>
        <w:rPr>
          <w:rFonts w:ascii="Scandia" w:hAnsi="Scandia" w:cs="Arial"/>
          <w:b/>
        </w:rPr>
      </w:pPr>
    </w:p>
    <w:p w14:paraId="5A277CBF"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37E993B0"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16D39AC9"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C809C00" w14:textId="260EE942" w:rsidR="00E00E54" w:rsidRPr="001B6185" w:rsidRDefault="00E00E54" w:rsidP="001B6185">
      <w:pPr>
        <w:rPr>
          <w:rFonts w:ascii="Scandia" w:hAnsi="Scandia" w:cs="Arial"/>
          <w:b/>
          <w:bCs/>
        </w:rPr>
      </w:pPr>
      <w:r w:rsidRPr="001B6185">
        <w:rPr>
          <w:rFonts w:ascii="Scandia" w:hAnsi="Scandia" w:cs="Arial"/>
          <w:b/>
          <w:bCs/>
        </w:rPr>
        <w:t>5.4 Human Resources and Human Resource Development</w:t>
      </w:r>
    </w:p>
    <w:p w14:paraId="7205B9A6" w14:textId="4CED9952" w:rsidR="00221F2C" w:rsidRPr="00FB3BC1" w:rsidRDefault="00E00E54" w:rsidP="002F4EA6">
      <w:pPr>
        <w:shd w:val="clear" w:color="auto" w:fill="F2F2F2" w:themeFill="background1" w:themeFillShade="F2"/>
        <w:rPr>
          <w:rFonts w:ascii="Scandia" w:hAnsi="Scandia" w:cs="Arial"/>
          <w:sz w:val="18"/>
          <w:szCs w:val="18"/>
        </w:rPr>
      </w:pPr>
      <w:r w:rsidRPr="00FB3BC1">
        <w:rPr>
          <w:rFonts w:ascii="Scandia" w:hAnsi="Scandia" w:cs="Arial"/>
          <w:sz w:val="18"/>
          <w:szCs w:val="18"/>
        </w:rPr>
        <w:t>The program must demonstrate that it has appropriate and adequately funded human resources to support student learning and achievement. Human resources include full- and part-time instructional faculty, administrative leadership, and technical, administrative, and other support staff. The program must:</w:t>
      </w:r>
    </w:p>
    <w:p w14:paraId="60B015BB" w14:textId="77777777" w:rsidR="00221F2C" w:rsidRPr="001B6185" w:rsidRDefault="00221F2C" w:rsidP="001B6185">
      <w:pPr>
        <w:pStyle w:val="Header"/>
        <w:ind w:left="440" w:hanging="440"/>
        <w:contextualSpacing/>
        <w:rPr>
          <w:rFonts w:ascii="Scandia" w:hAnsi="Scandia" w:cs="Arial"/>
        </w:rPr>
      </w:pPr>
    </w:p>
    <w:p w14:paraId="4C5C9152" w14:textId="502EEC28" w:rsidR="00221F2C" w:rsidRPr="001B6185" w:rsidRDefault="00E00E54" w:rsidP="00EF032C">
      <w:pPr>
        <w:shd w:val="clear" w:color="auto" w:fill="F2F2F2" w:themeFill="background1" w:themeFillShade="F2"/>
        <w:rPr>
          <w:rFonts w:ascii="Scandia" w:hAnsi="Scandia" w:cs="Arial"/>
        </w:rPr>
      </w:pPr>
      <w:r w:rsidRPr="001B6185">
        <w:rPr>
          <w:rFonts w:ascii="Scandia" w:hAnsi="Scandia" w:cs="Arial"/>
          <w:b/>
          <w:bCs/>
        </w:rPr>
        <w:t>5.4.1</w:t>
      </w:r>
      <w:r w:rsidRPr="001B6185">
        <w:rPr>
          <w:rFonts w:ascii="Scandia" w:hAnsi="Scandia" w:cs="Arial"/>
        </w:rPr>
        <w:t xml:space="preserve"> </w:t>
      </w:r>
      <w:r w:rsidRPr="00FB3BC1">
        <w:rPr>
          <w:rFonts w:ascii="Scandia" w:hAnsi="Scandia" w:cs="Arial"/>
          <w:sz w:val="18"/>
          <w:szCs w:val="18"/>
        </w:rPr>
        <w:t>Demonstrate that it balances the workloads of all faculty in a way that promotes student and faculty achievement.</w:t>
      </w:r>
    </w:p>
    <w:p w14:paraId="2B11FBD6" w14:textId="77777777" w:rsidR="00F920F7" w:rsidRPr="001B6185" w:rsidRDefault="00F920F7" w:rsidP="001B6185">
      <w:pPr>
        <w:pStyle w:val="Header"/>
        <w:contextualSpacing/>
        <w:rPr>
          <w:rFonts w:ascii="Scandia" w:hAnsi="Scandia" w:cs="Arial"/>
          <w:b/>
        </w:rPr>
      </w:pPr>
    </w:p>
    <w:p w14:paraId="163FD99F" w14:textId="45368452" w:rsidR="00221F2C" w:rsidRPr="001B6185" w:rsidRDefault="00AA5781" w:rsidP="001B6185">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37328C" w:rsidRPr="001B6185">
        <w:rPr>
          <w:rFonts w:ascii="Scandia" w:hAnsi="Scandia" w:cs="Arial"/>
          <w:bCs/>
        </w:rPr>
        <w:t xml:space="preserve"> </w:t>
      </w:r>
    </w:p>
    <w:p w14:paraId="6916DB29" w14:textId="77777777" w:rsidR="00221F2C" w:rsidRDefault="00221F2C" w:rsidP="001B6185">
      <w:pPr>
        <w:pStyle w:val="Header"/>
        <w:contextualSpacing/>
        <w:rPr>
          <w:rFonts w:ascii="Scandia" w:hAnsi="Scandia" w:cs="Arial"/>
          <w:bCs/>
        </w:rPr>
      </w:pPr>
    </w:p>
    <w:p w14:paraId="5ECBAC2E" w14:textId="77777777" w:rsidR="00A37139" w:rsidRPr="001B6185" w:rsidRDefault="00A37139" w:rsidP="001B6185">
      <w:pPr>
        <w:pStyle w:val="Header"/>
        <w:contextualSpacing/>
        <w:rPr>
          <w:rFonts w:ascii="Scandia" w:hAnsi="Scandia" w:cs="Arial"/>
          <w:bCs/>
        </w:rPr>
      </w:pPr>
    </w:p>
    <w:p w14:paraId="2CE2AF14" w14:textId="18211268" w:rsidR="00221F2C" w:rsidRPr="001B6185" w:rsidRDefault="00E00E54" w:rsidP="00EF032C">
      <w:pPr>
        <w:shd w:val="clear" w:color="auto" w:fill="F2F2F2" w:themeFill="background1" w:themeFillShade="F2"/>
        <w:rPr>
          <w:rFonts w:ascii="Scandia" w:hAnsi="Scandia" w:cs="Arial"/>
        </w:rPr>
      </w:pPr>
      <w:r w:rsidRPr="001B6185">
        <w:rPr>
          <w:rFonts w:ascii="Scandia" w:hAnsi="Scandia" w:cs="Arial"/>
          <w:b/>
          <w:bCs/>
        </w:rPr>
        <w:t>5.4.2</w:t>
      </w:r>
      <w:r w:rsidRPr="001B6185">
        <w:rPr>
          <w:rFonts w:ascii="Scandia" w:hAnsi="Scandia" w:cs="Arial"/>
        </w:rPr>
        <w:t xml:space="preserve"> </w:t>
      </w:r>
      <w:r w:rsidRPr="00FB3BC1">
        <w:rPr>
          <w:rFonts w:ascii="Scandia" w:hAnsi="Scandia" w:cs="Arial"/>
          <w:sz w:val="18"/>
          <w:szCs w:val="18"/>
        </w:rPr>
        <w:t xml:space="preserve">Demonstrate that it has an Architect Licensing Advisor who is actively performing the duties defined in the NCARB position description. These duties include attending the biannual NCARB Licensing Advisor </w:t>
      </w:r>
      <w:r w:rsidRPr="00FB3BC1">
        <w:rPr>
          <w:rFonts w:ascii="Scandia" w:hAnsi="Scandia" w:cs="Arial"/>
          <w:sz w:val="18"/>
          <w:szCs w:val="18"/>
        </w:rPr>
        <w:lastRenderedPageBreak/>
        <w:t>Summit and/or other training opportunities to stay up-to-date on the requirements for licensure and ensure that students have resources to make informed decisions on their path to licensure.</w:t>
      </w:r>
    </w:p>
    <w:p w14:paraId="01EEB5DD" w14:textId="77777777" w:rsidR="00F920F7" w:rsidRPr="001B6185" w:rsidRDefault="00F920F7" w:rsidP="001B6185">
      <w:pPr>
        <w:pStyle w:val="Header"/>
        <w:contextualSpacing/>
        <w:rPr>
          <w:rFonts w:ascii="Scandia" w:hAnsi="Scandia" w:cs="Arial"/>
          <w:b/>
        </w:rPr>
      </w:pPr>
    </w:p>
    <w:p w14:paraId="0F635D6C" w14:textId="42DF7FF8" w:rsidR="00221F2C" w:rsidRPr="001B6185" w:rsidRDefault="00AA5781" w:rsidP="001B6185">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37328C" w:rsidRPr="001B6185">
        <w:rPr>
          <w:rFonts w:ascii="Scandia" w:hAnsi="Scandia" w:cs="Arial"/>
          <w:bCs/>
        </w:rPr>
        <w:t xml:space="preserve"> </w:t>
      </w:r>
    </w:p>
    <w:p w14:paraId="12F04A82" w14:textId="77777777" w:rsidR="00221F2C" w:rsidRPr="001B6185" w:rsidRDefault="00221F2C" w:rsidP="001B6185">
      <w:pPr>
        <w:pStyle w:val="Header"/>
        <w:contextualSpacing/>
        <w:rPr>
          <w:rFonts w:ascii="Scandia" w:hAnsi="Scandia" w:cs="Arial"/>
          <w:bCs/>
        </w:rPr>
      </w:pPr>
    </w:p>
    <w:p w14:paraId="27670876" w14:textId="200906B6" w:rsidR="00221F2C" w:rsidRPr="005F4EC2" w:rsidRDefault="00081731" w:rsidP="00EF032C">
      <w:pPr>
        <w:shd w:val="clear" w:color="auto" w:fill="F2F2F2" w:themeFill="background1" w:themeFillShade="F2"/>
        <w:rPr>
          <w:rFonts w:ascii="Scandia" w:hAnsi="Scandia" w:cs="Arial"/>
        </w:rPr>
      </w:pPr>
      <w:r w:rsidRPr="005F4EC2">
        <w:rPr>
          <w:rFonts w:ascii="Scandia" w:hAnsi="Scandia" w:cs="Arial"/>
          <w:b/>
        </w:rPr>
        <w:t>5.4.3</w:t>
      </w:r>
      <w:r w:rsidRPr="005F4EC2">
        <w:rPr>
          <w:rFonts w:ascii="Scandia" w:hAnsi="Scandia" w:cs="Arial"/>
        </w:rPr>
        <w:t xml:space="preserve"> </w:t>
      </w:r>
      <w:r w:rsidRPr="00FB3BC1">
        <w:rPr>
          <w:rFonts w:ascii="Scandia" w:hAnsi="Scandia" w:cs="Arial"/>
          <w:sz w:val="18"/>
          <w:szCs w:val="18"/>
        </w:rPr>
        <w:t>Demonstrate that faculty and staff have opportunities to pursue professional development that contributes to program improvement</w:t>
      </w:r>
      <w:r w:rsidR="00EF032C" w:rsidRPr="00FB3BC1">
        <w:rPr>
          <w:rFonts w:ascii="Scandia" w:hAnsi="Scandia" w:cs="Arial"/>
          <w:sz w:val="18"/>
          <w:szCs w:val="18"/>
        </w:rPr>
        <w:t>.</w:t>
      </w:r>
    </w:p>
    <w:p w14:paraId="150FBB6E" w14:textId="77777777" w:rsidR="00F920F7" w:rsidRPr="001B6185" w:rsidRDefault="00F920F7" w:rsidP="001B6185">
      <w:pPr>
        <w:pStyle w:val="Header"/>
        <w:contextualSpacing/>
        <w:rPr>
          <w:rFonts w:ascii="Scandia" w:hAnsi="Scandia" w:cs="Arial"/>
          <w:b/>
        </w:rPr>
      </w:pPr>
    </w:p>
    <w:p w14:paraId="69CEB8CF" w14:textId="6CCE1004" w:rsidR="00221F2C" w:rsidRDefault="00AA5781" w:rsidP="001B6185">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37328C" w:rsidRPr="001B6185">
        <w:rPr>
          <w:rFonts w:ascii="Scandia" w:hAnsi="Scandia" w:cs="Arial"/>
          <w:bCs/>
        </w:rPr>
        <w:t xml:space="preserve"> </w:t>
      </w:r>
    </w:p>
    <w:p w14:paraId="7E70A9E6" w14:textId="77777777" w:rsidR="00A92217" w:rsidRDefault="00A92217" w:rsidP="001B6185">
      <w:pPr>
        <w:pStyle w:val="Header"/>
        <w:contextualSpacing/>
        <w:rPr>
          <w:rFonts w:ascii="Scandia" w:hAnsi="Scandia" w:cs="Arial"/>
          <w:bCs/>
        </w:rPr>
      </w:pPr>
    </w:p>
    <w:p w14:paraId="6F2894A9" w14:textId="77777777" w:rsidR="00AA5781" w:rsidRPr="001B6185" w:rsidRDefault="00AA5781" w:rsidP="001B6185">
      <w:pPr>
        <w:pStyle w:val="Header"/>
        <w:contextualSpacing/>
        <w:rPr>
          <w:rFonts w:ascii="Scandia" w:hAnsi="Scandia" w:cs="Arial"/>
          <w:bCs/>
        </w:rPr>
      </w:pPr>
    </w:p>
    <w:p w14:paraId="3A94D336" w14:textId="15262973" w:rsidR="00221F2C" w:rsidRPr="001B6185" w:rsidRDefault="00081731" w:rsidP="005F4EC2">
      <w:pPr>
        <w:shd w:val="clear" w:color="auto" w:fill="F2F2F2" w:themeFill="background1" w:themeFillShade="F2"/>
        <w:contextualSpacing/>
        <w:rPr>
          <w:rFonts w:ascii="Scandia" w:hAnsi="Scandia" w:cs="Arial"/>
          <w:bCs/>
        </w:rPr>
      </w:pPr>
      <w:r w:rsidRPr="005F4EC2">
        <w:rPr>
          <w:rFonts w:ascii="Scandia" w:hAnsi="Scandia" w:cs="Arial"/>
          <w:b/>
        </w:rPr>
        <w:t>5.4.4</w:t>
      </w:r>
      <w:r w:rsidRPr="005F4EC2">
        <w:rPr>
          <w:rFonts w:ascii="Scandia" w:hAnsi="Scandia" w:cs="Arial"/>
        </w:rPr>
        <w:t xml:space="preserve"> </w:t>
      </w:r>
      <w:r w:rsidRPr="00FB3BC1">
        <w:rPr>
          <w:rFonts w:ascii="Scandia" w:hAnsi="Scandia" w:cs="Arial"/>
          <w:sz w:val="18"/>
          <w:szCs w:val="18"/>
        </w:rPr>
        <w:t>Describe the support services available to students in the program, including but not limited to academic and personal advising, mental well-being, career guidance, internship, and job placement.</w:t>
      </w:r>
    </w:p>
    <w:p w14:paraId="73A7B10A" w14:textId="77777777" w:rsidR="00F920F7" w:rsidRPr="001B6185" w:rsidRDefault="00F920F7" w:rsidP="001B6185">
      <w:pPr>
        <w:pStyle w:val="Header"/>
        <w:contextualSpacing/>
        <w:rPr>
          <w:rFonts w:ascii="Scandia" w:hAnsi="Scandia" w:cs="Arial"/>
          <w:b/>
        </w:rPr>
      </w:pPr>
    </w:p>
    <w:p w14:paraId="0DC30561" w14:textId="77777777" w:rsidR="00AA5781" w:rsidRDefault="00AA5781" w:rsidP="00AA5781">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0DB21E80" w14:textId="77777777" w:rsidR="00AA5781" w:rsidRDefault="00AA5781" w:rsidP="00AA5781">
      <w:pPr>
        <w:pStyle w:val="Header"/>
        <w:contextualSpacing/>
        <w:rPr>
          <w:rFonts w:ascii="Scandia" w:hAnsi="Scandia" w:cs="Arial"/>
          <w:bCs/>
        </w:rPr>
      </w:pPr>
    </w:p>
    <w:p w14:paraId="0548DA30" w14:textId="77777777" w:rsidR="00AA5781" w:rsidRPr="001B6185" w:rsidRDefault="00AA5781" w:rsidP="00AA5781">
      <w:pPr>
        <w:pStyle w:val="Header"/>
        <w:contextualSpacing/>
        <w:rPr>
          <w:rFonts w:ascii="Scandia" w:hAnsi="Scandia" w:cs="Arial"/>
          <w:bCs/>
        </w:rPr>
      </w:pPr>
    </w:p>
    <w:p w14:paraId="65F064B8" w14:textId="77777777" w:rsidR="008449E3" w:rsidRPr="00C839AC" w:rsidRDefault="008449E3" w:rsidP="008449E3">
      <w:pPr>
        <w:shd w:val="clear" w:color="auto" w:fill="FAF5EB"/>
        <w:overflowPunct/>
        <w:autoSpaceDE/>
        <w:autoSpaceDN/>
        <w:adjustRightInd/>
        <w:textAlignment w:val="auto"/>
        <w:rPr>
          <w:strike/>
          <w:sz w:val="24"/>
          <w:szCs w:val="24"/>
        </w:rPr>
      </w:pPr>
      <w:r w:rsidRPr="00C839AC">
        <w:rPr>
          <w:rFonts w:ascii="Scandia" w:hAnsi="Scandia"/>
          <w:b/>
          <w:bCs/>
          <w:i/>
          <w:iCs/>
          <w:strike/>
          <w:color w:val="DCB977"/>
          <w:u w:val="single"/>
        </w:rPr>
        <w:t>5.5 Social Equity, Diversity, and Inclusion</w:t>
      </w:r>
    </w:p>
    <w:p w14:paraId="5254E519" w14:textId="77777777" w:rsidR="008449E3" w:rsidRPr="00C839AC" w:rsidRDefault="008449E3" w:rsidP="008449E3">
      <w:pPr>
        <w:shd w:val="clear" w:color="auto" w:fill="FAF5EB"/>
        <w:overflowPunct/>
        <w:autoSpaceDE/>
        <w:autoSpaceDN/>
        <w:adjustRightInd/>
        <w:textAlignment w:val="auto"/>
        <w:rPr>
          <w:strike/>
          <w:sz w:val="24"/>
          <w:szCs w:val="24"/>
        </w:rPr>
      </w:pPr>
      <w:r w:rsidRPr="00C839AC">
        <w:rPr>
          <w:rFonts w:ascii="Scandia" w:hAnsi="Scandia"/>
          <w:i/>
          <w:iCs/>
          <w:strike/>
          <w:color w:val="DCB977"/>
          <w:sz w:val="18"/>
          <w:szCs w:val="18"/>
        </w:rPr>
        <w:t>The program must demonstrate its commitment to diversity and inclusion among current and prospective faculty, staff, and students. The program must:</w:t>
      </w:r>
    </w:p>
    <w:p w14:paraId="6F7AF98F" w14:textId="77777777" w:rsidR="008449E3" w:rsidRPr="00C839AC" w:rsidRDefault="008449E3" w:rsidP="008449E3">
      <w:pPr>
        <w:shd w:val="clear" w:color="auto" w:fill="FAF5EB"/>
        <w:overflowPunct/>
        <w:autoSpaceDE/>
        <w:autoSpaceDN/>
        <w:adjustRightInd/>
        <w:textAlignment w:val="auto"/>
        <w:rPr>
          <w:strike/>
          <w:sz w:val="24"/>
          <w:szCs w:val="24"/>
        </w:rPr>
      </w:pPr>
      <w:r w:rsidRPr="00C839AC">
        <w:rPr>
          <w:rFonts w:ascii="Scandia" w:hAnsi="Scandia"/>
          <w:b/>
          <w:bCs/>
          <w:i/>
          <w:iCs/>
          <w:strike/>
          <w:color w:val="DCB977"/>
        </w:rPr>
        <w:t>5.5.1</w:t>
      </w:r>
      <w:r w:rsidRPr="00C839AC">
        <w:rPr>
          <w:rFonts w:ascii="Scandia" w:hAnsi="Scandia"/>
          <w:i/>
          <w:iCs/>
          <w:strike/>
          <w:color w:val="DCB977"/>
        </w:rPr>
        <w:t xml:space="preserve"> </w:t>
      </w:r>
      <w:r w:rsidRPr="00C839AC">
        <w:rPr>
          <w:rFonts w:ascii="Scandia" w:hAnsi="Scandia"/>
          <w:i/>
          <w:iCs/>
          <w:strike/>
          <w:color w:val="DCB977"/>
          <w:sz w:val="18"/>
          <w:szCs w:val="18"/>
        </w:rPr>
        <w:t>Describe how this commitment is reflected in the distribution of its human, physical, and financial resources.</w:t>
      </w:r>
    </w:p>
    <w:p w14:paraId="5BC4E3E6" w14:textId="77777777" w:rsidR="008449E3" w:rsidRPr="007078C3" w:rsidRDefault="008449E3" w:rsidP="008449E3">
      <w:pPr>
        <w:overflowPunct/>
        <w:autoSpaceDE/>
        <w:autoSpaceDN/>
        <w:adjustRightInd/>
        <w:textAlignment w:val="auto"/>
        <w:rPr>
          <w:sz w:val="24"/>
          <w:szCs w:val="24"/>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7078C3">
        <w:rPr>
          <w:rFonts w:ascii="Scandia" w:hAnsi="Scandia"/>
          <w:color w:val="DCB977"/>
          <w:sz w:val="18"/>
          <w:szCs w:val="18"/>
          <w:shd w:val="clear" w:color="auto" w:fill="FAF5EB"/>
        </w:rPr>
        <w:t>is under a temporary stay.</w:t>
      </w:r>
    </w:p>
    <w:p w14:paraId="2B67DFA0" w14:textId="77777777" w:rsidR="008449E3" w:rsidRPr="007078C3" w:rsidRDefault="008449E3" w:rsidP="008449E3">
      <w:pPr>
        <w:overflowPunct/>
        <w:autoSpaceDE/>
        <w:autoSpaceDN/>
        <w:adjustRightInd/>
        <w:textAlignment w:val="auto"/>
        <w:rPr>
          <w:sz w:val="24"/>
          <w:szCs w:val="24"/>
        </w:rPr>
      </w:pPr>
    </w:p>
    <w:p w14:paraId="4AFAB446" w14:textId="77777777" w:rsidR="008449E3" w:rsidRPr="007078C3" w:rsidRDefault="008449E3" w:rsidP="008449E3">
      <w:pPr>
        <w:overflowPunct/>
        <w:autoSpaceDE/>
        <w:autoSpaceDN/>
        <w:adjustRightInd/>
        <w:textAlignment w:val="auto"/>
        <w:rPr>
          <w:sz w:val="24"/>
          <w:szCs w:val="24"/>
        </w:rPr>
      </w:pPr>
      <w:r w:rsidRPr="007078C3">
        <w:rPr>
          <w:rFonts w:ascii="Scandia" w:hAnsi="Scandia"/>
          <w:b/>
          <w:bCs/>
          <w:color w:val="000000"/>
        </w:rPr>
        <w:t>Program Response</w:t>
      </w:r>
      <w:r w:rsidRPr="007078C3">
        <w:rPr>
          <w:rFonts w:ascii="Scandia" w:hAnsi="Scandia"/>
          <w:color w:val="000000"/>
        </w:rPr>
        <w:t>: </w:t>
      </w:r>
    </w:p>
    <w:p w14:paraId="0EE2AF49" w14:textId="77777777" w:rsidR="008449E3" w:rsidRDefault="008449E3" w:rsidP="008449E3">
      <w:pPr>
        <w:pStyle w:val="Header"/>
        <w:contextualSpacing/>
        <w:rPr>
          <w:rFonts w:ascii="Scandia" w:hAnsi="Scandia"/>
          <w:b/>
          <w:bCs/>
          <w:color w:val="DCB977"/>
          <w:sz w:val="18"/>
          <w:szCs w:val="18"/>
          <w:shd w:val="clear" w:color="auto" w:fill="FAF5EB"/>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E4071E">
        <w:rPr>
          <w:rFonts w:ascii="Scandia" w:hAnsi="Scandia"/>
          <w:color w:val="DCB977"/>
          <w:sz w:val="18"/>
          <w:szCs w:val="18"/>
          <w:shd w:val="clear" w:color="auto" w:fill="FAF5EB"/>
        </w:rPr>
        <w:t>is under a temporary stay.</w:t>
      </w:r>
    </w:p>
    <w:p w14:paraId="296B2C6F" w14:textId="77777777" w:rsidR="008449E3" w:rsidRPr="00C839AC" w:rsidRDefault="008449E3" w:rsidP="008449E3">
      <w:pPr>
        <w:overflowPunct/>
        <w:autoSpaceDE/>
        <w:autoSpaceDN/>
        <w:adjustRightInd/>
        <w:textAlignment w:val="auto"/>
        <w:rPr>
          <w:strike/>
          <w:sz w:val="24"/>
          <w:szCs w:val="24"/>
        </w:rPr>
      </w:pPr>
      <w:r w:rsidRPr="007078C3">
        <w:rPr>
          <w:sz w:val="24"/>
          <w:szCs w:val="24"/>
        </w:rPr>
        <w:br/>
      </w:r>
    </w:p>
    <w:p w14:paraId="0F94588C" w14:textId="77777777" w:rsidR="008449E3" w:rsidRPr="00C839AC" w:rsidRDefault="008449E3" w:rsidP="008449E3">
      <w:pPr>
        <w:shd w:val="clear" w:color="auto" w:fill="FAF5EB"/>
        <w:overflowPunct/>
        <w:autoSpaceDE/>
        <w:autoSpaceDN/>
        <w:adjustRightInd/>
        <w:textAlignment w:val="auto"/>
        <w:rPr>
          <w:strike/>
          <w:sz w:val="24"/>
          <w:szCs w:val="24"/>
        </w:rPr>
      </w:pPr>
      <w:r w:rsidRPr="00C839AC">
        <w:rPr>
          <w:rFonts w:ascii="Scandia" w:hAnsi="Scandia"/>
          <w:b/>
          <w:bCs/>
          <w:i/>
          <w:iCs/>
          <w:strike/>
          <w:color w:val="DCB977"/>
        </w:rPr>
        <w:t>5.5.2</w:t>
      </w:r>
      <w:r w:rsidRPr="00C839AC">
        <w:rPr>
          <w:rFonts w:ascii="Scandia" w:hAnsi="Scandia"/>
          <w:i/>
          <w:iCs/>
          <w:strike/>
          <w:color w:val="DCB977"/>
        </w:rPr>
        <w:t xml:space="preserve"> </w:t>
      </w:r>
      <w:r w:rsidRPr="00C839AC">
        <w:rPr>
          <w:rFonts w:ascii="Scandia" w:hAnsi="Scandia"/>
          <w:i/>
          <w:iCs/>
          <w:strike/>
          <w:color w:val="DCB977"/>
          <w:sz w:val="18"/>
          <w:szCs w:val="18"/>
        </w:rPr>
        <w:t>Describe its plan for maintaining or increasing the diversity of its faculty and staff since the last accreditation cycle, how it has implemented the plan, and what it intends to do during the next accreditation cycle. Also, compare the program’s faculty and staff demographics with that of the program’s student and other benchmarks the program deems relevant.</w:t>
      </w:r>
    </w:p>
    <w:p w14:paraId="4915AB81" w14:textId="77777777" w:rsidR="008449E3" w:rsidRPr="007078C3" w:rsidRDefault="008449E3" w:rsidP="008449E3">
      <w:pPr>
        <w:overflowPunct/>
        <w:autoSpaceDE/>
        <w:autoSpaceDN/>
        <w:adjustRightInd/>
        <w:textAlignment w:val="auto"/>
        <w:rPr>
          <w:sz w:val="24"/>
          <w:szCs w:val="24"/>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7078C3">
        <w:rPr>
          <w:rFonts w:ascii="Scandia" w:hAnsi="Scandia"/>
          <w:color w:val="DCB977"/>
          <w:sz w:val="18"/>
          <w:szCs w:val="18"/>
          <w:shd w:val="clear" w:color="auto" w:fill="FAF5EB"/>
        </w:rPr>
        <w:t>is under a temporary stay.</w:t>
      </w:r>
    </w:p>
    <w:p w14:paraId="5F6159FD" w14:textId="77777777" w:rsidR="008449E3" w:rsidRPr="007078C3" w:rsidRDefault="008449E3" w:rsidP="008449E3">
      <w:pPr>
        <w:overflowPunct/>
        <w:autoSpaceDE/>
        <w:autoSpaceDN/>
        <w:adjustRightInd/>
        <w:textAlignment w:val="auto"/>
        <w:rPr>
          <w:sz w:val="24"/>
          <w:szCs w:val="24"/>
        </w:rPr>
      </w:pPr>
    </w:p>
    <w:p w14:paraId="34C62EDB" w14:textId="77777777" w:rsidR="008449E3" w:rsidRPr="007078C3" w:rsidRDefault="008449E3" w:rsidP="008449E3">
      <w:pPr>
        <w:overflowPunct/>
        <w:autoSpaceDE/>
        <w:autoSpaceDN/>
        <w:adjustRightInd/>
        <w:textAlignment w:val="auto"/>
        <w:rPr>
          <w:sz w:val="24"/>
          <w:szCs w:val="24"/>
        </w:rPr>
      </w:pPr>
      <w:r w:rsidRPr="007078C3">
        <w:rPr>
          <w:rFonts w:ascii="Scandia" w:hAnsi="Scandia"/>
          <w:b/>
          <w:bCs/>
          <w:color w:val="000000"/>
        </w:rPr>
        <w:t>Program Response</w:t>
      </w:r>
      <w:r w:rsidRPr="007078C3">
        <w:rPr>
          <w:rFonts w:ascii="Scandia" w:hAnsi="Scandia"/>
          <w:color w:val="000000"/>
        </w:rPr>
        <w:t>: </w:t>
      </w:r>
    </w:p>
    <w:p w14:paraId="32004946" w14:textId="77777777" w:rsidR="008449E3" w:rsidRDefault="008449E3" w:rsidP="008449E3">
      <w:pPr>
        <w:pStyle w:val="Header"/>
        <w:contextualSpacing/>
        <w:rPr>
          <w:rFonts w:ascii="Scandia" w:hAnsi="Scandia"/>
          <w:b/>
          <w:bCs/>
          <w:color w:val="DCB977"/>
          <w:sz w:val="18"/>
          <w:szCs w:val="18"/>
          <w:shd w:val="clear" w:color="auto" w:fill="FAF5EB"/>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E4071E">
        <w:rPr>
          <w:rFonts w:ascii="Scandia" w:hAnsi="Scandia"/>
          <w:color w:val="DCB977"/>
          <w:sz w:val="18"/>
          <w:szCs w:val="18"/>
          <w:shd w:val="clear" w:color="auto" w:fill="FAF5EB"/>
        </w:rPr>
        <w:t>is under a temporary stay.</w:t>
      </w:r>
    </w:p>
    <w:p w14:paraId="5007C15E" w14:textId="77777777" w:rsidR="008449E3" w:rsidRPr="004E7DA3" w:rsidRDefault="008449E3" w:rsidP="008449E3">
      <w:pPr>
        <w:overflowPunct/>
        <w:autoSpaceDE/>
        <w:autoSpaceDN/>
        <w:adjustRightInd/>
        <w:spacing w:after="240"/>
        <w:textAlignment w:val="auto"/>
        <w:rPr>
          <w:rFonts w:ascii="Scandia" w:hAnsi="Scandia"/>
          <w:color w:val="DCB977"/>
          <w:shd w:val="clear" w:color="auto" w:fill="FAF5EB"/>
        </w:rPr>
      </w:pPr>
      <w:r w:rsidRPr="007078C3">
        <w:rPr>
          <w:sz w:val="24"/>
          <w:szCs w:val="24"/>
        </w:rPr>
        <w:br/>
      </w:r>
    </w:p>
    <w:p w14:paraId="5492232A" w14:textId="77777777" w:rsidR="008449E3" w:rsidRPr="00C839AC" w:rsidRDefault="008449E3" w:rsidP="008449E3">
      <w:pPr>
        <w:overflowPunct/>
        <w:autoSpaceDE/>
        <w:autoSpaceDN/>
        <w:adjustRightInd/>
        <w:textAlignment w:val="auto"/>
        <w:rPr>
          <w:strike/>
          <w:sz w:val="24"/>
          <w:szCs w:val="24"/>
        </w:rPr>
      </w:pPr>
      <w:r w:rsidRPr="00C839AC">
        <w:rPr>
          <w:rFonts w:ascii="Scandia" w:hAnsi="Scandia"/>
          <w:b/>
          <w:bCs/>
          <w:i/>
          <w:iCs/>
          <w:strike/>
          <w:color w:val="DCB977"/>
          <w:shd w:val="clear" w:color="auto" w:fill="FAF5EB"/>
        </w:rPr>
        <w:t>5.5.3</w:t>
      </w:r>
      <w:r w:rsidRPr="00C839AC">
        <w:rPr>
          <w:rFonts w:ascii="Scandia" w:hAnsi="Scandia"/>
          <w:i/>
          <w:iCs/>
          <w:strike/>
          <w:color w:val="DCB977"/>
          <w:shd w:val="clear" w:color="auto" w:fill="FAF5EB"/>
        </w:rPr>
        <w:t xml:space="preserve"> </w:t>
      </w:r>
      <w:r w:rsidRPr="00C839AC">
        <w:rPr>
          <w:rFonts w:ascii="Scandia" w:hAnsi="Scandia"/>
          <w:i/>
          <w:iCs/>
          <w:strike/>
          <w:color w:val="DCB977"/>
          <w:sz w:val="18"/>
          <w:szCs w:val="18"/>
          <w:shd w:val="clear" w:color="auto" w:fill="FAF5EB"/>
        </w:rPr>
        <w:t>Describe its plan for maintaining or increasing the diversity of its students since the last accreditation cycle, how it has implemented the plan, and what it intends to do during the next accreditation cycle. Also, compare the program’s student demographics with that of the institution and other benchmarks the program deems relevant.</w:t>
      </w:r>
    </w:p>
    <w:p w14:paraId="055BF14E" w14:textId="77777777" w:rsidR="008449E3" w:rsidRPr="007078C3" w:rsidRDefault="008449E3" w:rsidP="008449E3">
      <w:pPr>
        <w:overflowPunct/>
        <w:autoSpaceDE/>
        <w:autoSpaceDN/>
        <w:adjustRightInd/>
        <w:textAlignment w:val="auto"/>
        <w:rPr>
          <w:sz w:val="24"/>
          <w:szCs w:val="24"/>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7078C3">
        <w:rPr>
          <w:rFonts w:ascii="Scandia" w:hAnsi="Scandia"/>
          <w:color w:val="DCB977"/>
          <w:sz w:val="18"/>
          <w:szCs w:val="18"/>
          <w:shd w:val="clear" w:color="auto" w:fill="FAF5EB"/>
        </w:rPr>
        <w:t>is under a temporary stay.</w:t>
      </w:r>
    </w:p>
    <w:p w14:paraId="3344F828" w14:textId="77777777" w:rsidR="008449E3" w:rsidRPr="007078C3" w:rsidRDefault="008449E3" w:rsidP="008449E3">
      <w:pPr>
        <w:overflowPunct/>
        <w:autoSpaceDE/>
        <w:autoSpaceDN/>
        <w:adjustRightInd/>
        <w:textAlignment w:val="auto"/>
        <w:rPr>
          <w:sz w:val="24"/>
          <w:szCs w:val="24"/>
        </w:rPr>
      </w:pPr>
    </w:p>
    <w:p w14:paraId="77F0E08F" w14:textId="77777777" w:rsidR="008449E3" w:rsidRPr="007078C3" w:rsidRDefault="008449E3" w:rsidP="008449E3">
      <w:pPr>
        <w:overflowPunct/>
        <w:autoSpaceDE/>
        <w:autoSpaceDN/>
        <w:adjustRightInd/>
        <w:textAlignment w:val="auto"/>
        <w:rPr>
          <w:sz w:val="24"/>
          <w:szCs w:val="24"/>
        </w:rPr>
      </w:pPr>
      <w:r w:rsidRPr="007078C3">
        <w:rPr>
          <w:rFonts w:ascii="Scandia" w:hAnsi="Scandia"/>
          <w:b/>
          <w:bCs/>
          <w:color w:val="000000"/>
        </w:rPr>
        <w:t>Program Response</w:t>
      </w:r>
      <w:r w:rsidRPr="007078C3">
        <w:rPr>
          <w:rFonts w:ascii="Scandia" w:hAnsi="Scandia"/>
          <w:color w:val="000000"/>
        </w:rPr>
        <w:t>: </w:t>
      </w:r>
    </w:p>
    <w:p w14:paraId="6EE3B978" w14:textId="77777777" w:rsidR="008449E3" w:rsidRDefault="008449E3" w:rsidP="008449E3">
      <w:pPr>
        <w:pStyle w:val="Header"/>
        <w:contextualSpacing/>
        <w:rPr>
          <w:rFonts w:ascii="Scandia" w:hAnsi="Scandia"/>
          <w:b/>
          <w:bCs/>
          <w:color w:val="DCB977"/>
          <w:sz w:val="18"/>
          <w:szCs w:val="18"/>
          <w:shd w:val="clear" w:color="auto" w:fill="FAF5EB"/>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E4071E">
        <w:rPr>
          <w:rFonts w:ascii="Scandia" w:hAnsi="Scandia"/>
          <w:color w:val="DCB977"/>
          <w:sz w:val="18"/>
          <w:szCs w:val="18"/>
          <w:shd w:val="clear" w:color="auto" w:fill="FAF5EB"/>
        </w:rPr>
        <w:t>is under a temporary stay.</w:t>
      </w:r>
    </w:p>
    <w:p w14:paraId="314F239C" w14:textId="77777777" w:rsidR="008449E3" w:rsidRPr="007078C3" w:rsidRDefault="008449E3" w:rsidP="008449E3">
      <w:pPr>
        <w:overflowPunct/>
        <w:autoSpaceDE/>
        <w:autoSpaceDN/>
        <w:adjustRightInd/>
        <w:spacing w:after="240"/>
        <w:textAlignment w:val="auto"/>
        <w:rPr>
          <w:sz w:val="24"/>
          <w:szCs w:val="24"/>
        </w:rPr>
      </w:pPr>
    </w:p>
    <w:p w14:paraId="4415EA9E" w14:textId="77777777" w:rsidR="008449E3" w:rsidRPr="00C839AC" w:rsidRDefault="008449E3" w:rsidP="008449E3">
      <w:pPr>
        <w:shd w:val="clear" w:color="auto" w:fill="FAF5EB"/>
        <w:overflowPunct/>
        <w:autoSpaceDE/>
        <w:autoSpaceDN/>
        <w:adjustRightInd/>
        <w:textAlignment w:val="auto"/>
        <w:rPr>
          <w:strike/>
          <w:sz w:val="24"/>
          <w:szCs w:val="24"/>
        </w:rPr>
      </w:pPr>
      <w:r w:rsidRPr="00C839AC">
        <w:rPr>
          <w:rFonts w:ascii="Scandia" w:hAnsi="Scandia"/>
          <w:b/>
          <w:bCs/>
          <w:i/>
          <w:iCs/>
          <w:strike/>
          <w:color w:val="DCB977"/>
        </w:rPr>
        <w:t>5.5.4</w:t>
      </w:r>
      <w:r w:rsidRPr="00C839AC">
        <w:rPr>
          <w:rFonts w:ascii="Scandia" w:hAnsi="Scandia"/>
          <w:i/>
          <w:iCs/>
          <w:strike/>
          <w:color w:val="DCB977"/>
        </w:rPr>
        <w:t xml:space="preserve"> </w:t>
      </w:r>
      <w:r w:rsidRPr="00C839AC">
        <w:rPr>
          <w:rFonts w:ascii="Scandia" w:hAnsi="Scandia"/>
          <w:i/>
          <w:iCs/>
          <w:strike/>
          <w:color w:val="DCB977"/>
          <w:sz w:val="18"/>
          <w:szCs w:val="18"/>
        </w:rPr>
        <w:t>Document what institutional, college, or program policies are in place to further Equal Employment Opportunity/Affirmative Action (EEO/AA), as well as any other social equity, diversity, and inclusion initiatives at the program, college, or institutional level.</w:t>
      </w:r>
    </w:p>
    <w:p w14:paraId="17D68C2A" w14:textId="77777777" w:rsidR="008449E3" w:rsidRPr="007078C3" w:rsidRDefault="008449E3" w:rsidP="008449E3">
      <w:pPr>
        <w:overflowPunct/>
        <w:autoSpaceDE/>
        <w:autoSpaceDN/>
        <w:adjustRightInd/>
        <w:textAlignment w:val="auto"/>
        <w:rPr>
          <w:sz w:val="24"/>
          <w:szCs w:val="24"/>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7078C3">
        <w:rPr>
          <w:rFonts w:ascii="Scandia" w:hAnsi="Scandia"/>
          <w:color w:val="DCB977"/>
          <w:sz w:val="18"/>
          <w:szCs w:val="18"/>
          <w:shd w:val="clear" w:color="auto" w:fill="FAF5EB"/>
        </w:rPr>
        <w:t>is under a temporary stay.</w:t>
      </w:r>
    </w:p>
    <w:p w14:paraId="1CCBD5CA" w14:textId="77777777" w:rsidR="008449E3" w:rsidRPr="007078C3" w:rsidRDefault="008449E3" w:rsidP="008449E3">
      <w:pPr>
        <w:overflowPunct/>
        <w:autoSpaceDE/>
        <w:autoSpaceDN/>
        <w:adjustRightInd/>
        <w:textAlignment w:val="auto"/>
        <w:rPr>
          <w:sz w:val="24"/>
          <w:szCs w:val="24"/>
        </w:rPr>
      </w:pPr>
    </w:p>
    <w:p w14:paraId="52D57881" w14:textId="77777777" w:rsidR="008449E3" w:rsidRPr="007078C3" w:rsidRDefault="008449E3" w:rsidP="008449E3">
      <w:pPr>
        <w:overflowPunct/>
        <w:autoSpaceDE/>
        <w:autoSpaceDN/>
        <w:adjustRightInd/>
        <w:textAlignment w:val="auto"/>
        <w:rPr>
          <w:sz w:val="24"/>
          <w:szCs w:val="24"/>
        </w:rPr>
      </w:pPr>
      <w:r w:rsidRPr="007078C3">
        <w:rPr>
          <w:rFonts w:ascii="Scandia" w:hAnsi="Scandia"/>
          <w:b/>
          <w:bCs/>
          <w:color w:val="000000"/>
        </w:rPr>
        <w:t>Program Response</w:t>
      </w:r>
      <w:r w:rsidRPr="007078C3">
        <w:rPr>
          <w:rFonts w:ascii="Scandia" w:hAnsi="Scandia"/>
          <w:color w:val="000000"/>
        </w:rPr>
        <w:t>: </w:t>
      </w:r>
    </w:p>
    <w:p w14:paraId="627CC9B3" w14:textId="77777777" w:rsidR="008449E3" w:rsidRDefault="008449E3" w:rsidP="008449E3">
      <w:pPr>
        <w:pStyle w:val="Header"/>
        <w:contextualSpacing/>
        <w:rPr>
          <w:rFonts w:ascii="Scandia" w:hAnsi="Scandia"/>
          <w:b/>
          <w:bCs/>
          <w:color w:val="DCB977"/>
          <w:sz w:val="18"/>
          <w:szCs w:val="18"/>
          <w:shd w:val="clear" w:color="auto" w:fill="FAF5EB"/>
        </w:rPr>
      </w:pPr>
      <w:r w:rsidRPr="007078C3">
        <w:rPr>
          <w:rFonts w:ascii="Scandia" w:hAnsi="Scandia"/>
          <w:b/>
          <w:bCs/>
          <w:i/>
          <w:iCs/>
          <w:color w:val="DCB977"/>
          <w:sz w:val="18"/>
          <w:szCs w:val="18"/>
          <w:u w:val="single"/>
          <w:shd w:val="clear" w:color="auto" w:fill="FAF5EB"/>
        </w:rPr>
        <w:lastRenderedPageBreak/>
        <w:t>This Condition</w:t>
      </w:r>
      <w:r w:rsidRPr="007078C3">
        <w:rPr>
          <w:rFonts w:ascii="Scandia" w:hAnsi="Scandia"/>
          <w:b/>
          <w:bCs/>
          <w:i/>
          <w:iCs/>
          <w:color w:val="DCB977"/>
          <w:sz w:val="18"/>
          <w:szCs w:val="18"/>
          <w:shd w:val="clear" w:color="auto" w:fill="FAF5EB"/>
        </w:rPr>
        <w:t xml:space="preserve"> </w:t>
      </w:r>
      <w:r w:rsidRPr="00E4071E">
        <w:rPr>
          <w:rFonts w:ascii="Scandia" w:hAnsi="Scandia"/>
          <w:color w:val="DCB977"/>
          <w:sz w:val="18"/>
          <w:szCs w:val="18"/>
          <w:shd w:val="clear" w:color="auto" w:fill="FAF5EB"/>
        </w:rPr>
        <w:t>is under a temporary stay.</w:t>
      </w:r>
    </w:p>
    <w:p w14:paraId="6852B3E3" w14:textId="77777777" w:rsidR="008449E3" w:rsidRPr="007078C3" w:rsidRDefault="008449E3" w:rsidP="008449E3">
      <w:pPr>
        <w:overflowPunct/>
        <w:autoSpaceDE/>
        <w:autoSpaceDN/>
        <w:adjustRightInd/>
        <w:spacing w:after="240"/>
        <w:textAlignment w:val="auto"/>
        <w:rPr>
          <w:sz w:val="24"/>
          <w:szCs w:val="24"/>
        </w:rPr>
      </w:pPr>
      <w:r w:rsidRPr="007078C3">
        <w:rPr>
          <w:sz w:val="24"/>
          <w:szCs w:val="24"/>
        </w:rPr>
        <w:br/>
      </w:r>
    </w:p>
    <w:p w14:paraId="47CBFFD4" w14:textId="77777777" w:rsidR="008449E3" w:rsidRPr="00C839AC" w:rsidRDefault="008449E3" w:rsidP="008449E3">
      <w:pPr>
        <w:shd w:val="clear" w:color="auto" w:fill="FAF5EB"/>
        <w:overflowPunct/>
        <w:autoSpaceDE/>
        <w:autoSpaceDN/>
        <w:adjustRightInd/>
        <w:textAlignment w:val="auto"/>
        <w:rPr>
          <w:strike/>
          <w:sz w:val="24"/>
          <w:szCs w:val="24"/>
        </w:rPr>
      </w:pPr>
      <w:r w:rsidRPr="00C839AC">
        <w:rPr>
          <w:rFonts w:ascii="Scandia" w:hAnsi="Scandia"/>
          <w:b/>
          <w:bCs/>
          <w:i/>
          <w:iCs/>
          <w:strike/>
          <w:color w:val="DCB977"/>
        </w:rPr>
        <w:t>5.5.5</w:t>
      </w:r>
      <w:r w:rsidRPr="00C839AC">
        <w:rPr>
          <w:rFonts w:ascii="Scandia" w:hAnsi="Scandia"/>
          <w:i/>
          <w:iCs/>
          <w:strike/>
          <w:color w:val="DCB977"/>
        </w:rPr>
        <w:t xml:space="preserve"> </w:t>
      </w:r>
      <w:r w:rsidRPr="00C839AC">
        <w:rPr>
          <w:rFonts w:ascii="Scandia" w:hAnsi="Scandia"/>
          <w:i/>
          <w:iCs/>
          <w:strike/>
          <w:color w:val="DCB977"/>
          <w:sz w:val="18"/>
          <w:szCs w:val="18"/>
        </w:rPr>
        <w:t>Describe the resources and procedures in place to provide adaptive environments and effective strategies to support faculty, staff, and students with different physical and/or mental abilities.</w:t>
      </w:r>
    </w:p>
    <w:p w14:paraId="78224539" w14:textId="77777777" w:rsidR="008449E3" w:rsidRDefault="008449E3" w:rsidP="008449E3">
      <w:pPr>
        <w:pStyle w:val="Header"/>
        <w:contextualSpacing/>
        <w:rPr>
          <w:rFonts w:ascii="Scandia" w:hAnsi="Scandia"/>
          <w:b/>
          <w:bCs/>
          <w:color w:val="DCB977"/>
          <w:sz w:val="18"/>
          <w:szCs w:val="18"/>
          <w:shd w:val="clear" w:color="auto" w:fill="FAF5EB"/>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E4071E">
        <w:rPr>
          <w:rFonts w:ascii="Scandia" w:hAnsi="Scandia"/>
          <w:color w:val="DCB977"/>
          <w:sz w:val="18"/>
          <w:szCs w:val="18"/>
          <w:shd w:val="clear" w:color="auto" w:fill="FAF5EB"/>
        </w:rPr>
        <w:t>is under a temporary stay.</w:t>
      </w:r>
    </w:p>
    <w:p w14:paraId="55C69A69" w14:textId="77777777" w:rsidR="008449E3" w:rsidRPr="001B6185" w:rsidRDefault="008449E3" w:rsidP="008449E3">
      <w:pPr>
        <w:pStyle w:val="Header"/>
        <w:contextualSpacing/>
        <w:rPr>
          <w:rFonts w:ascii="Scandia" w:hAnsi="Scandia" w:cs="Arial"/>
          <w:b/>
        </w:rPr>
      </w:pPr>
    </w:p>
    <w:p w14:paraId="3F1E8DFA" w14:textId="77777777" w:rsidR="008449E3" w:rsidRDefault="008449E3" w:rsidP="008449E3">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123995E0" w14:textId="77777777" w:rsidR="008449E3" w:rsidRDefault="008449E3" w:rsidP="008449E3">
      <w:pPr>
        <w:pStyle w:val="Header"/>
        <w:contextualSpacing/>
        <w:rPr>
          <w:rFonts w:ascii="Scandia" w:hAnsi="Scandia"/>
          <w:b/>
          <w:bCs/>
          <w:color w:val="DCB977"/>
          <w:sz w:val="18"/>
          <w:szCs w:val="18"/>
          <w:shd w:val="clear" w:color="auto" w:fill="FAF5EB"/>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E4071E">
        <w:rPr>
          <w:rFonts w:ascii="Scandia" w:hAnsi="Scandia"/>
          <w:color w:val="DCB977"/>
          <w:sz w:val="18"/>
          <w:szCs w:val="18"/>
          <w:shd w:val="clear" w:color="auto" w:fill="FAF5EB"/>
        </w:rPr>
        <w:t>is under a temporary stay.</w:t>
      </w:r>
    </w:p>
    <w:p w14:paraId="463774FC" w14:textId="77777777" w:rsidR="008449E3" w:rsidRDefault="008449E3" w:rsidP="008449E3">
      <w:pPr>
        <w:pStyle w:val="Header"/>
        <w:contextualSpacing/>
        <w:rPr>
          <w:rFonts w:ascii="Scandia" w:hAnsi="Scandia" w:cs="Arial"/>
          <w:bCs/>
        </w:rPr>
      </w:pPr>
    </w:p>
    <w:p w14:paraId="5A722307" w14:textId="77777777" w:rsidR="00AA5781" w:rsidRDefault="00AA5781" w:rsidP="00AA5781">
      <w:pPr>
        <w:pStyle w:val="Header"/>
        <w:contextualSpacing/>
        <w:rPr>
          <w:rFonts w:ascii="Scandia" w:hAnsi="Scandia" w:cs="Arial"/>
          <w:bCs/>
        </w:rPr>
      </w:pPr>
    </w:p>
    <w:p w14:paraId="67B6A15A" w14:textId="77777777" w:rsidR="00AA5781" w:rsidRPr="001B6185" w:rsidRDefault="00AA5781" w:rsidP="00AA5781">
      <w:pPr>
        <w:pStyle w:val="Header"/>
        <w:contextualSpacing/>
        <w:rPr>
          <w:rFonts w:ascii="Scandia" w:hAnsi="Scandia" w:cs="Arial"/>
          <w:bCs/>
        </w:rPr>
      </w:pPr>
    </w:p>
    <w:p w14:paraId="16DBC511" w14:textId="51042A78" w:rsidR="00081731" w:rsidRPr="001B6185" w:rsidRDefault="00081731" w:rsidP="001B6185">
      <w:pPr>
        <w:rPr>
          <w:rFonts w:ascii="Scandia" w:hAnsi="Scandia" w:cs="Arial"/>
          <w:b/>
          <w:bCs/>
        </w:rPr>
      </w:pPr>
      <w:r w:rsidRPr="001B6185">
        <w:rPr>
          <w:rFonts w:ascii="Scandia" w:hAnsi="Scandia" w:cs="Arial"/>
          <w:b/>
          <w:bCs/>
        </w:rPr>
        <w:t>5.6 Physical Resources</w:t>
      </w:r>
    </w:p>
    <w:p w14:paraId="73D377FA" w14:textId="0823D959" w:rsidR="00221F2C" w:rsidRPr="00FB3BC1" w:rsidRDefault="00081731" w:rsidP="00A2319F">
      <w:pPr>
        <w:shd w:val="clear" w:color="auto" w:fill="F2F2F2" w:themeFill="background1" w:themeFillShade="F2"/>
        <w:rPr>
          <w:rFonts w:ascii="Scandia" w:hAnsi="Scandia" w:cs="Arial"/>
          <w:sz w:val="18"/>
          <w:szCs w:val="18"/>
        </w:rPr>
      </w:pPr>
      <w:r w:rsidRPr="00FB3BC1">
        <w:rPr>
          <w:rFonts w:ascii="Scandia" w:hAnsi="Scandia" w:cs="Arial"/>
          <w:sz w:val="18"/>
          <w:szCs w:val="18"/>
        </w:rPr>
        <w:t>The program must describe its physical resources and demonstrate how they safely and equitably support the program’s pedagogical approach and student and faculty achievement. Physical resources include but are not limited to the following:</w:t>
      </w:r>
    </w:p>
    <w:p w14:paraId="52638856" w14:textId="0E5EB40E" w:rsidR="00221F2C" w:rsidRPr="001B6185" w:rsidRDefault="00221F2C" w:rsidP="001B6185">
      <w:pPr>
        <w:pStyle w:val="Header"/>
        <w:contextualSpacing/>
        <w:rPr>
          <w:rFonts w:ascii="Scandia" w:hAnsi="Scandia" w:cs="Arial"/>
        </w:rPr>
      </w:pPr>
    </w:p>
    <w:p w14:paraId="7D5C8290" w14:textId="3DAEC97E" w:rsidR="00BA0D02" w:rsidRPr="001B6185" w:rsidRDefault="00081731" w:rsidP="00A2319F">
      <w:pPr>
        <w:shd w:val="clear" w:color="auto" w:fill="F2F2F2" w:themeFill="background1" w:themeFillShade="F2"/>
        <w:tabs>
          <w:tab w:val="left" w:pos="360"/>
        </w:tabs>
        <w:rPr>
          <w:rFonts w:ascii="Scandia" w:hAnsi="Scandia" w:cs="Arial"/>
        </w:rPr>
      </w:pPr>
      <w:r w:rsidRPr="001B6185">
        <w:rPr>
          <w:rFonts w:ascii="Scandia" w:hAnsi="Scandia" w:cs="Arial"/>
          <w:b/>
          <w:bCs/>
        </w:rPr>
        <w:t>5.6.1</w:t>
      </w:r>
      <w:r w:rsidRPr="001B6185">
        <w:rPr>
          <w:rFonts w:ascii="Scandia" w:hAnsi="Scandia" w:cs="Arial"/>
        </w:rPr>
        <w:t xml:space="preserve"> </w:t>
      </w:r>
      <w:r w:rsidRPr="00FB3BC1">
        <w:rPr>
          <w:rFonts w:ascii="Scandia" w:hAnsi="Scandia" w:cs="Arial"/>
          <w:sz w:val="18"/>
          <w:szCs w:val="18"/>
        </w:rPr>
        <w:t>Space to support and encourage studio-based learning.</w:t>
      </w:r>
    </w:p>
    <w:p w14:paraId="08641D14" w14:textId="77777777" w:rsidR="00C73588" w:rsidRPr="001B6185" w:rsidRDefault="00C73588" w:rsidP="001B6185">
      <w:pPr>
        <w:pStyle w:val="Header"/>
        <w:tabs>
          <w:tab w:val="left" w:pos="360"/>
        </w:tabs>
        <w:contextualSpacing/>
        <w:rPr>
          <w:rFonts w:ascii="Scandia" w:hAnsi="Scandia" w:cs="Arial"/>
          <w:b/>
        </w:rPr>
      </w:pPr>
    </w:p>
    <w:p w14:paraId="03BDCF02" w14:textId="77777777" w:rsidR="00AA5781" w:rsidRDefault="00AA5781" w:rsidP="00AA5781">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23BB215F" w14:textId="77777777" w:rsidR="00AA5781" w:rsidRDefault="00AA5781" w:rsidP="00AA5781">
      <w:pPr>
        <w:pStyle w:val="Header"/>
        <w:contextualSpacing/>
        <w:rPr>
          <w:rFonts w:ascii="Scandia" w:hAnsi="Scandia" w:cs="Arial"/>
          <w:bCs/>
        </w:rPr>
      </w:pPr>
    </w:p>
    <w:p w14:paraId="5CFC0257" w14:textId="77777777" w:rsidR="00AA5781" w:rsidRPr="001B6185" w:rsidRDefault="00AA5781" w:rsidP="00AA5781">
      <w:pPr>
        <w:pStyle w:val="Header"/>
        <w:contextualSpacing/>
        <w:rPr>
          <w:rFonts w:ascii="Scandia" w:hAnsi="Scandia" w:cs="Arial"/>
          <w:bCs/>
        </w:rPr>
      </w:pPr>
    </w:p>
    <w:p w14:paraId="5C5E08F9" w14:textId="08AEBBCB" w:rsidR="00221F2C" w:rsidRPr="001B6185" w:rsidRDefault="00081731" w:rsidP="00A2319F">
      <w:pPr>
        <w:shd w:val="clear" w:color="auto" w:fill="F2F2F2" w:themeFill="background1" w:themeFillShade="F2"/>
        <w:tabs>
          <w:tab w:val="left" w:pos="360"/>
        </w:tabs>
        <w:rPr>
          <w:rFonts w:ascii="Scandia" w:hAnsi="Scandia" w:cs="Arial"/>
        </w:rPr>
      </w:pPr>
      <w:r w:rsidRPr="001B6185">
        <w:rPr>
          <w:rFonts w:ascii="Scandia" w:hAnsi="Scandia" w:cs="Arial"/>
          <w:b/>
          <w:bCs/>
        </w:rPr>
        <w:t>5.6.2</w:t>
      </w:r>
      <w:r w:rsidRPr="001B6185">
        <w:rPr>
          <w:rFonts w:ascii="Scandia" w:hAnsi="Scandia" w:cs="Arial"/>
        </w:rPr>
        <w:t xml:space="preserve"> </w:t>
      </w:r>
      <w:r w:rsidRPr="00FB3BC1">
        <w:rPr>
          <w:rFonts w:ascii="Scandia" w:hAnsi="Scandia" w:cs="Arial"/>
          <w:sz w:val="18"/>
          <w:szCs w:val="18"/>
        </w:rPr>
        <w:t>Space to support and encourage didactic and interactive learning, including lecture halls, seminar spaces, small group study rooms, labs, shops, and equipment.</w:t>
      </w:r>
    </w:p>
    <w:p w14:paraId="4C9467E5" w14:textId="77777777" w:rsidR="00C73588" w:rsidRPr="001B6185" w:rsidRDefault="00C73588" w:rsidP="001B6185">
      <w:pPr>
        <w:pStyle w:val="Header"/>
        <w:tabs>
          <w:tab w:val="left" w:pos="360"/>
        </w:tabs>
        <w:contextualSpacing/>
        <w:rPr>
          <w:rFonts w:ascii="Scandia" w:hAnsi="Scandia" w:cs="Arial"/>
          <w:b/>
        </w:rPr>
      </w:pPr>
    </w:p>
    <w:p w14:paraId="527BA8D2" w14:textId="77777777" w:rsidR="00AA5781" w:rsidRDefault="00AA5781" w:rsidP="00AA5781">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6D08648A" w14:textId="77777777" w:rsidR="00AA5781" w:rsidRDefault="00AA5781" w:rsidP="00AA5781">
      <w:pPr>
        <w:pStyle w:val="Header"/>
        <w:contextualSpacing/>
        <w:rPr>
          <w:rFonts w:ascii="Scandia" w:hAnsi="Scandia" w:cs="Arial"/>
          <w:bCs/>
        </w:rPr>
      </w:pPr>
    </w:p>
    <w:p w14:paraId="760603AE" w14:textId="77777777" w:rsidR="00AA5781" w:rsidRPr="001B6185" w:rsidRDefault="00AA5781" w:rsidP="00AA5781">
      <w:pPr>
        <w:pStyle w:val="Header"/>
        <w:contextualSpacing/>
        <w:rPr>
          <w:rFonts w:ascii="Scandia" w:hAnsi="Scandia" w:cs="Arial"/>
          <w:bCs/>
        </w:rPr>
      </w:pPr>
    </w:p>
    <w:p w14:paraId="72FA81AE" w14:textId="3F8F4486" w:rsidR="00221F2C" w:rsidRPr="00FB3BC1" w:rsidRDefault="00081731" w:rsidP="00A2319F">
      <w:pPr>
        <w:shd w:val="clear" w:color="auto" w:fill="F2F2F2" w:themeFill="background1" w:themeFillShade="F2"/>
        <w:tabs>
          <w:tab w:val="left" w:pos="360"/>
        </w:tabs>
        <w:rPr>
          <w:rFonts w:ascii="Scandia" w:hAnsi="Scandia" w:cs="Arial"/>
          <w:sz w:val="18"/>
          <w:szCs w:val="18"/>
        </w:rPr>
      </w:pPr>
      <w:r w:rsidRPr="00C55B69">
        <w:rPr>
          <w:rFonts w:ascii="Scandia" w:hAnsi="Scandia" w:cs="Arial"/>
          <w:b/>
        </w:rPr>
        <w:t>5.6.3</w:t>
      </w:r>
      <w:r w:rsidRPr="001B6185">
        <w:rPr>
          <w:rFonts w:ascii="Scandia" w:hAnsi="Scandia" w:cs="Arial"/>
        </w:rPr>
        <w:t xml:space="preserve"> </w:t>
      </w:r>
      <w:r w:rsidRPr="00FB3BC1">
        <w:rPr>
          <w:rFonts w:ascii="Scandia" w:hAnsi="Scandia" w:cs="Arial"/>
          <w:sz w:val="18"/>
          <w:szCs w:val="18"/>
        </w:rPr>
        <w:t xml:space="preserve">Space to </w:t>
      </w:r>
      <w:r w:rsidRPr="00FB3BC1">
        <w:rPr>
          <w:rFonts w:ascii="Scandia" w:hAnsi="Scandia" w:cs="Arial"/>
          <w:sz w:val="18"/>
          <w:szCs w:val="18"/>
          <w:shd w:val="clear" w:color="auto" w:fill="F2F2F2" w:themeFill="background1" w:themeFillShade="F2"/>
        </w:rPr>
        <w:t>support</w:t>
      </w:r>
      <w:r w:rsidRPr="00FB3BC1">
        <w:rPr>
          <w:rFonts w:ascii="Scandia" w:hAnsi="Scandia" w:cs="Arial"/>
          <w:sz w:val="18"/>
          <w:szCs w:val="18"/>
        </w:rPr>
        <w:t xml:space="preserve"> and encourage the full range of faculty roles and responsibilities, including preparation for teaching, research, mentoring, and student advising.</w:t>
      </w:r>
    </w:p>
    <w:p w14:paraId="36814265" w14:textId="77777777" w:rsidR="00C73588" w:rsidRPr="001B6185" w:rsidRDefault="00C73588" w:rsidP="001B6185">
      <w:pPr>
        <w:pStyle w:val="Header"/>
        <w:tabs>
          <w:tab w:val="left" w:pos="360"/>
        </w:tabs>
        <w:contextualSpacing/>
        <w:rPr>
          <w:rFonts w:ascii="Scandia" w:hAnsi="Scandia" w:cs="Arial"/>
          <w:b/>
        </w:rPr>
      </w:pPr>
    </w:p>
    <w:p w14:paraId="497C9F92" w14:textId="77777777" w:rsidR="00AA5781" w:rsidRDefault="00AA5781" w:rsidP="00AA5781">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4D027E07" w14:textId="77777777" w:rsidR="00AA5781" w:rsidRDefault="00AA5781" w:rsidP="00AA5781">
      <w:pPr>
        <w:pStyle w:val="Header"/>
        <w:contextualSpacing/>
        <w:rPr>
          <w:rFonts w:ascii="Scandia" w:hAnsi="Scandia" w:cs="Arial"/>
          <w:bCs/>
        </w:rPr>
      </w:pPr>
    </w:p>
    <w:p w14:paraId="73A9B226" w14:textId="77777777" w:rsidR="00AA5781" w:rsidRPr="001B6185" w:rsidRDefault="00AA5781" w:rsidP="00AA5781">
      <w:pPr>
        <w:pStyle w:val="Header"/>
        <w:contextualSpacing/>
        <w:rPr>
          <w:rFonts w:ascii="Scandia" w:hAnsi="Scandia" w:cs="Arial"/>
          <w:bCs/>
        </w:rPr>
      </w:pPr>
    </w:p>
    <w:p w14:paraId="54B0586B" w14:textId="780203D8" w:rsidR="00221F2C" w:rsidRPr="001B6185" w:rsidRDefault="00081731" w:rsidP="00C55B69">
      <w:pPr>
        <w:shd w:val="clear" w:color="auto" w:fill="F2F2F2" w:themeFill="background1" w:themeFillShade="F2"/>
        <w:tabs>
          <w:tab w:val="left" w:pos="360"/>
        </w:tabs>
        <w:contextualSpacing/>
        <w:rPr>
          <w:rFonts w:ascii="Scandia" w:hAnsi="Scandia" w:cs="Arial"/>
          <w:bCs/>
        </w:rPr>
      </w:pPr>
      <w:r w:rsidRPr="00C55B69">
        <w:rPr>
          <w:rFonts w:ascii="Scandia" w:hAnsi="Scandia" w:cs="Arial"/>
          <w:b/>
          <w:shd w:val="clear" w:color="auto" w:fill="F2F2F2" w:themeFill="background1" w:themeFillShade="F2"/>
        </w:rPr>
        <w:t>5.6.4</w:t>
      </w:r>
      <w:r w:rsidRPr="00C55B69">
        <w:rPr>
          <w:rFonts w:ascii="Scandia" w:hAnsi="Scandia" w:cs="Arial"/>
          <w:shd w:val="clear" w:color="auto" w:fill="F2F2F2" w:themeFill="background1" w:themeFillShade="F2"/>
        </w:rPr>
        <w:t xml:space="preserve"> </w:t>
      </w:r>
      <w:r w:rsidRPr="00FB3BC1">
        <w:rPr>
          <w:rFonts w:ascii="Scandia" w:hAnsi="Scandia" w:cs="Arial"/>
          <w:sz w:val="18"/>
          <w:szCs w:val="18"/>
          <w:shd w:val="clear" w:color="auto" w:fill="F2F2F2" w:themeFill="background1" w:themeFillShade="F2"/>
        </w:rPr>
        <w:t>Resources to support all learning formats and pedagogies in use by the program.</w:t>
      </w:r>
      <w:r w:rsidR="007A067D" w:rsidRPr="00FB3BC1">
        <w:rPr>
          <w:rFonts w:ascii="Scandia" w:hAnsi="Scandia" w:cs="Arial"/>
          <w:sz w:val="18"/>
          <w:szCs w:val="18"/>
          <w:shd w:val="clear" w:color="auto" w:fill="F2F2F2" w:themeFill="background1" w:themeFillShade="F2"/>
        </w:rPr>
        <w:t xml:space="preserve"> </w:t>
      </w:r>
    </w:p>
    <w:p w14:paraId="545DC56C" w14:textId="77777777" w:rsidR="00C73588" w:rsidRPr="001B6185" w:rsidRDefault="00C73588" w:rsidP="001B6185">
      <w:pPr>
        <w:pStyle w:val="Header"/>
        <w:tabs>
          <w:tab w:val="left" w:pos="360"/>
        </w:tabs>
        <w:contextualSpacing/>
        <w:rPr>
          <w:rFonts w:ascii="Scandia" w:hAnsi="Scandia" w:cs="Arial"/>
          <w:b/>
        </w:rPr>
      </w:pPr>
    </w:p>
    <w:p w14:paraId="063D2115" w14:textId="77777777" w:rsidR="00AA5781" w:rsidRDefault="00AA5781" w:rsidP="00AA5781">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722AD56D" w14:textId="77777777" w:rsidR="00AA5781" w:rsidRDefault="00AA5781" w:rsidP="00AA5781">
      <w:pPr>
        <w:pStyle w:val="Header"/>
        <w:contextualSpacing/>
        <w:rPr>
          <w:rFonts w:ascii="Scandia" w:hAnsi="Scandia" w:cs="Arial"/>
          <w:bCs/>
        </w:rPr>
      </w:pPr>
    </w:p>
    <w:p w14:paraId="3E213CCF" w14:textId="77777777" w:rsidR="003B1284" w:rsidRDefault="003B1284" w:rsidP="00AA5781">
      <w:pPr>
        <w:pStyle w:val="Header"/>
        <w:contextualSpacing/>
        <w:rPr>
          <w:rFonts w:ascii="Scandia" w:hAnsi="Scandia" w:cs="Arial"/>
          <w:bCs/>
        </w:rPr>
      </w:pPr>
    </w:p>
    <w:p w14:paraId="651C2BD6" w14:textId="42BB7BF7" w:rsidR="003B1284" w:rsidRPr="001B6185" w:rsidRDefault="003B1284" w:rsidP="003B1284">
      <w:pPr>
        <w:shd w:val="clear" w:color="auto" w:fill="F2F2F2" w:themeFill="background1" w:themeFillShade="F2"/>
        <w:tabs>
          <w:tab w:val="left" w:pos="360"/>
        </w:tabs>
        <w:contextualSpacing/>
        <w:rPr>
          <w:rFonts w:ascii="Scandia" w:hAnsi="Scandia" w:cs="Arial"/>
          <w:bCs/>
        </w:rPr>
      </w:pPr>
      <w:r w:rsidRPr="00C55B69">
        <w:rPr>
          <w:rFonts w:ascii="Scandia" w:hAnsi="Scandia" w:cs="Arial"/>
          <w:b/>
          <w:shd w:val="clear" w:color="auto" w:fill="F2F2F2" w:themeFill="background1" w:themeFillShade="F2"/>
        </w:rPr>
        <w:t>5.6.</w:t>
      </w:r>
      <w:r>
        <w:rPr>
          <w:rFonts w:ascii="Scandia" w:hAnsi="Scandia" w:cs="Arial"/>
          <w:b/>
          <w:shd w:val="clear" w:color="auto" w:fill="F2F2F2" w:themeFill="background1" w:themeFillShade="F2"/>
        </w:rPr>
        <w:t>5</w:t>
      </w:r>
      <w:r w:rsidRPr="00C55B69">
        <w:rPr>
          <w:rFonts w:ascii="Scandia" w:hAnsi="Scandia" w:cs="Arial"/>
          <w:shd w:val="clear" w:color="auto" w:fill="F2F2F2" w:themeFill="background1" w:themeFillShade="F2"/>
        </w:rPr>
        <w:t xml:space="preserve"> </w:t>
      </w:r>
      <w:r>
        <w:rPr>
          <w:rFonts w:ascii="Scandia" w:hAnsi="Scandia" w:cs="Arial"/>
          <w:sz w:val="18"/>
          <w:szCs w:val="18"/>
          <w:shd w:val="clear" w:color="auto" w:fill="F2F2F2" w:themeFill="background1" w:themeFillShade="F2"/>
        </w:rPr>
        <w:t xml:space="preserve">Plans for disaster and recovery of information. </w:t>
      </w:r>
    </w:p>
    <w:p w14:paraId="04CAA389" w14:textId="77777777" w:rsidR="003B1284" w:rsidRPr="001B6185" w:rsidRDefault="003B1284" w:rsidP="003B1284">
      <w:pPr>
        <w:pStyle w:val="Header"/>
        <w:tabs>
          <w:tab w:val="left" w:pos="360"/>
        </w:tabs>
        <w:contextualSpacing/>
        <w:rPr>
          <w:rFonts w:ascii="Scandia" w:hAnsi="Scandia" w:cs="Arial"/>
          <w:b/>
        </w:rPr>
      </w:pPr>
    </w:p>
    <w:p w14:paraId="6CF07CBC" w14:textId="77777777" w:rsidR="003B1284" w:rsidRDefault="003B1284" w:rsidP="003B1284">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0EFB98A8" w14:textId="77777777" w:rsidR="003B1284" w:rsidRDefault="003B1284" w:rsidP="00AA5781">
      <w:pPr>
        <w:pStyle w:val="Header"/>
        <w:contextualSpacing/>
        <w:rPr>
          <w:rFonts w:ascii="Scandia" w:hAnsi="Scandia" w:cs="Arial"/>
          <w:bCs/>
        </w:rPr>
      </w:pPr>
    </w:p>
    <w:p w14:paraId="292D5B90" w14:textId="77777777" w:rsidR="003B1284" w:rsidRDefault="003B1284" w:rsidP="00AA5781">
      <w:pPr>
        <w:pStyle w:val="Header"/>
        <w:contextualSpacing/>
        <w:rPr>
          <w:rFonts w:ascii="Scandia" w:hAnsi="Scandia" w:cs="Arial"/>
          <w:bCs/>
        </w:rPr>
      </w:pPr>
    </w:p>
    <w:p w14:paraId="092BA6DB" w14:textId="77777777" w:rsidR="003B1284" w:rsidRPr="001B6185" w:rsidRDefault="003B1284" w:rsidP="003B1284">
      <w:pPr>
        <w:shd w:val="clear" w:color="auto" w:fill="F2F2F2" w:themeFill="background1" w:themeFillShade="F2"/>
        <w:tabs>
          <w:tab w:val="left" w:pos="360"/>
        </w:tabs>
        <w:contextualSpacing/>
        <w:rPr>
          <w:rFonts w:ascii="Scandia" w:hAnsi="Scandia" w:cs="Arial"/>
          <w:bCs/>
        </w:rPr>
      </w:pPr>
      <w:r w:rsidRPr="00FB3BC1">
        <w:rPr>
          <w:rFonts w:ascii="Scandia" w:eastAsia="Arial" w:hAnsi="Scandia" w:cs="Arial"/>
          <w:color w:val="000000"/>
          <w:sz w:val="18"/>
          <w:szCs w:val="18"/>
        </w:rPr>
        <w:t>If the program’s pedagogy does not require some or all of the above physical resources, the program must describe the effect (if any) that online, off-site, or hybrid formats have on digital and physical resources.</w:t>
      </w:r>
    </w:p>
    <w:p w14:paraId="704ABCA4" w14:textId="77777777" w:rsidR="00AA5781" w:rsidRPr="001B6185" w:rsidRDefault="00AA5781" w:rsidP="00AA5781">
      <w:pPr>
        <w:pStyle w:val="Header"/>
        <w:contextualSpacing/>
        <w:rPr>
          <w:rFonts w:ascii="Scandia" w:hAnsi="Scandia" w:cs="Arial"/>
          <w:bCs/>
        </w:rPr>
      </w:pPr>
    </w:p>
    <w:p w14:paraId="205482C1" w14:textId="26431048" w:rsidR="00081731" w:rsidRPr="001B6185" w:rsidRDefault="00081731" w:rsidP="001B6185">
      <w:pPr>
        <w:contextualSpacing/>
        <w:rPr>
          <w:rFonts w:ascii="Scandia" w:hAnsi="Scandia" w:cs="Arial"/>
          <w:b/>
          <w:bCs/>
        </w:rPr>
      </w:pPr>
      <w:r w:rsidRPr="001B6185">
        <w:rPr>
          <w:rFonts w:ascii="Scandia" w:hAnsi="Scandia" w:cs="Arial"/>
          <w:b/>
          <w:bCs/>
        </w:rPr>
        <w:t>5.7 Financial Resources</w:t>
      </w:r>
    </w:p>
    <w:p w14:paraId="6E9DDFE8" w14:textId="6528E13B" w:rsidR="00081731" w:rsidRPr="00C55B69" w:rsidRDefault="00081731" w:rsidP="00C55B69">
      <w:pPr>
        <w:shd w:val="clear" w:color="auto" w:fill="F2F2F2" w:themeFill="background1" w:themeFillShade="F2"/>
        <w:contextualSpacing/>
        <w:rPr>
          <w:rFonts w:ascii="Scandia" w:eastAsia="Arial" w:hAnsi="Scandia" w:cs="Arial"/>
          <w:color w:val="000000"/>
        </w:rPr>
      </w:pPr>
      <w:r w:rsidRPr="00FB3BC1">
        <w:rPr>
          <w:rFonts w:ascii="Scandia" w:eastAsia="Arial" w:hAnsi="Scandia" w:cs="Arial"/>
          <w:color w:val="000000"/>
          <w:sz w:val="18"/>
          <w:szCs w:val="18"/>
        </w:rPr>
        <w:t>The program must demonstrate that it has the appropriate institutional support and financial resources to support student learning and achievement during the next term of accreditation</w:t>
      </w:r>
      <w:r w:rsidRPr="00C55B69">
        <w:rPr>
          <w:rFonts w:ascii="Scandia" w:eastAsia="Arial" w:hAnsi="Scandia" w:cs="Arial"/>
          <w:color w:val="000000"/>
        </w:rPr>
        <w:t>.</w:t>
      </w:r>
    </w:p>
    <w:p w14:paraId="26B846FE" w14:textId="77777777" w:rsidR="00C73588" w:rsidRPr="001B6185" w:rsidRDefault="00C73588" w:rsidP="001B6185">
      <w:pPr>
        <w:pStyle w:val="Header"/>
        <w:contextualSpacing/>
        <w:rPr>
          <w:rFonts w:ascii="Scandia" w:hAnsi="Scandia" w:cs="Arial"/>
          <w:b/>
        </w:rPr>
      </w:pPr>
    </w:p>
    <w:p w14:paraId="7ECC68CA" w14:textId="77777777" w:rsidR="00AA5781" w:rsidRDefault="00AA5781" w:rsidP="00AA5781">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02DCF9A9" w14:textId="77777777" w:rsidR="00AA5781" w:rsidRDefault="00AA5781" w:rsidP="00AA5781">
      <w:pPr>
        <w:pStyle w:val="Header"/>
        <w:contextualSpacing/>
        <w:rPr>
          <w:rFonts w:ascii="Scandia" w:hAnsi="Scandia" w:cs="Arial"/>
          <w:bCs/>
        </w:rPr>
      </w:pPr>
    </w:p>
    <w:p w14:paraId="726267A3" w14:textId="77777777" w:rsidR="00AA5781" w:rsidRPr="001B6185" w:rsidRDefault="00AA5781" w:rsidP="00AA5781">
      <w:pPr>
        <w:pStyle w:val="Header"/>
        <w:contextualSpacing/>
        <w:rPr>
          <w:rFonts w:ascii="Scandia" w:hAnsi="Scandia" w:cs="Arial"/>
          <w:bCs/>
        </w:rPr>
      </w:pPr>
    </w:p>
    <w:p w14:paraId="03CFAE52" w14:textId="6A7EB341" w:rsidR="00081731" w:rsidRPr="001B6185" w:rsidRDefault="00081731" w:rsidP="001B6185">
      <w:pPr>
        <w:contextualSpacing/>
        <w:rPr>
          <w:rFonts w:ascii="Scandia" w:hAnsi="Scandia" w:cs="Arial"/>
          <w:b/>
          <w:bCs/>
        </w:rPr>
      </w:pPr>
      <w:r w:rsidRPr="001B6185">
        <w:rPr>
          <w:rFonts w:ascii="Scandia" w:hAnsi="Scandia" w:cs="Arial"/>
          <w:b/>
          <w:bCs/>
        </w:rPr>
        <w:t>5.8 Information Resources</w:t>
      </w:r>
    </w:p>
    <w:p w14:paraId="39A3B61A" w14:textId="515F40FA" w:rsidR="00081731" w:rsidRPr="00FB3BC1" w:rsidRDefault="00081731" w:rsidP="00C55B69">
      <w:pPr>
        <w:shd w:val="clear" w:color="auto" w:fill="F2F2F2" w:themeFill="background1" w:themeFillShade="F2"/>
        <w:contextualSpacing/>
        <w:rPr>
          <w:rFonts w:ascii="Scandia" w:eastAsia="Arial" w:hAnsi="Scandia" w:cs="Arial"/>
          <w:color w:val="000000"/>
          <w:sz w:val="18"/>
          <w:szCs w:val="18"/>
        </w:rPr>
      </w:pPr>
      <w:r w:rsidRPr="00FB3BC1">
        <w:rPr>
          <w:rFonts w:ascii="Scandia" w:eastAsia="Arial" w:hAnsi="Scandia" w:cs="Arial"/>
          <w:color w:val="000000"/>
          <w:sz w:val="18"/>
          <w:szCs w:val="18"/>
        </w:rPr>
        <w:t>The program must demonstrate that all students, faculty, and staff have convenient and equitable access to architecture literature and information, as well as appropriate visual and digital resources that support professional education in architecture.</w:t>
      </w:r>
    </w:p>
    <w:p w14:paraId="7F56ED09" w14:textId="77777777" w:rsidR="00EC2444" w:rsidRPr="001B6185" w:rsidRDefault="00EC2444" w:rsidP="001B6185">
      <w:pPr>
        <w:pStyle w:val="Header"/>
        <w:contextualSpacing/>
        <w:rPr>
          <w:rFonts w:ascii="Scandia" w:hAnsi="Scandia" w:cs="Arial"/>
          <w:b/>
        </w:rPr>
      </w:pPr>
    </w:p>
    <w:p w14:paraId="182A7A2B" w14:textId="77777777" w:rsidR="006C3AF7" w:rsidRDefault="006C3AF7" w:rsidP="006C3AF7">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309D74ED" w14:textId="77777777" w:rsidR="006C3AF7" w:rsidRDefault="006C3AF7" w:rsidP="006C3AF7">
      <w:pPr>
        <w:pStyle w:val="Header"/>
        <w:contextualSpacing/>
        <w:rPr>
          <w:rFonts w:ascii="Scandia" w:hAnsi="Scandia" w:cs="Arial"/>
          <w:bCs/>
        </w:rPr>
      </w:pPr>
    </w:p>
    <w:p w14:paraId="239B6F82" w14:textId="77777777" w:rsidR="006C3AF7" w:rsidRPr="001B6185" w:rsidRDefault="006C3AF7" w:rsidP="006C3AF7">
      <w:pPr>
        <w:pStyle w:val="Header"/>
        <w:contextualSpacing/>
        <w:rPr>
          <w:rFonts w:ascii="Scandia" w:hAnsi="Scandia" w:cs="Arial"/>
          <w:bCs/>
        </w:rPr>
      </w:pPr>
    </w:p>
    <w:p w14:paraId="79762ED5" w14:textId="1F5FCFE5" w:rsidR="00081731" w:rsidRPr="00FB3BC1" w:rsidRDefault="00081731" w:rsidP="00C55B69">
      <w:pPr>
        <w:pStyle w:val="Header"/>
        <w:shd w:val="clear" w:color="auto" w:fill="F2F2F2" w:themeFill="background1" w:themeFillShade="F2"/>
        <w:contextualSpacing/>
        <w:rPr>
          <w:rFonts w:ascii="Scandia" w:eastAsia="Arial" w:hAnsi="Scandia" w:cs="Arial"/>
          <w:color w:val="000000"/>
          <w:sz w:val="18"/>
          <w:szCs w:val="18"/>
        </w:rPr>
      </w:pPr>
      <w:r w:rsidRPr="00FB3BC1">
        <w:rPr>
          <w:rFonts w:ascii="Scandia" w:eastAsia="Arial" w:hAnsi="Scandia" w:cs="Arial"/>
          <w:color w:val="000000"/>
          <w:sz w:val="18"/>
          <w:szCs w:val="18"/>
        </w:rPr>
        <w:t>Further, the program must demonstrate that all students, faculty, and staff have access to architecture librarians and visual resource professionals who provide discipline-relevant information services that support teaching and research</w:t>
      </w:r>
      <w:r w:rsidR="00953EBE" w:rsidRPr="00FB3BC1">
        <w:rPr>
          <w:rFonts w:ascii="Scandia" w:eastAsia="Arial" w:hAnsi="Scandia" w:cs="Arial"/>
          <w:color w:val="000000"/>
          <w:sz w:val="18"/>
          <w:szCs w:val="18"/>
        </w:rPr>
        <w:t>.</w:t>
      </w:r>
    </w:p>
    <w:p w14:paraId="099996BE" w14:textId="77777777" w:rsidR="00EC2444" w:rsidRPr="001B6185" w:rsidRDefault="00EC2444" w:rsidP="001B6185">
      <w:pPr>
        <w:pStyle w:val="Header"/>
        <w:contextualSpacing/>
        <w:rPr>
          <w:rFonts w:ascii="Scandia" w:hAnsi="Scandia" w:cs="Arial"/>
          <w:b/>
        </w:rPr>
      </w:pPr>
    </w:p>
    <w:p w14:paraId="7B5512AF" w14:textId="77777777" w:rsidR="006C3AF7" w:rsidRDefault="006C3AF7" w:rsidP="006C3AF7">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09BABB03" w14:textId="77777777" w:rsidR="006C3AF7" w:rsidRDefault="006C3AF7" w:rsidP="006C3AF7">
      <w:pPr>
        <w:pStyle w:val="Header"/>
        <w:contextualSpacing/>
        <w:rPr>
          <w:rFonts w:ascii="Scandia" w:hAnsi="Scandia" w:cs="Arial"/>
          <w:bCs/>
        </w:rPr>
      </w:pPr>
    </w:p>
    <w:p w14:paraId="5BA52A3F" w14:textId="77777777" w:rsidR="006C3AF7" w:rsidRPr="001B6185" w:rsidRDefault="006C3AF7" w:rsidP="006C3AF7">
      <w:pPr>
        <w:pStyle w:val="Header"/>
        <w:contextualSpacing/>
        <w:rPr>
          <w:rFonts w:ascii="Scandia" w:hAnsi="Scandia" w:cs="Arial"/>
          <w:bCs/>
        </w:rPr>
      </w:pPr>
    </w:p>
    <w:p w14:paraId="3BC4FD78" w14:textId="77777777" w:rsidR="008449E3" w:rsidRDefault="008449E3" w:rsidP="001B6185">
      <w:pPr>
        <w:pStyle w:val="BodyText"/>
        <w:kinsoku w:val="0"/>
        <w:overflowPunct w:val="0"/>
        <w:ind w:right="277"/>
        <w:rPr>
          <w:rFonts w:ascii="Scandia" w:hAnsi="Scandia"/>
          <w:b/>
          <w:color w:val="501935"/>
          <w:sz w:val="22"/>
          <w:szCs w:val="22"/>
        </w:rPr>
      </w:pPr>
    </w:p>
    <w:p w14:paraId="273A6752" w14:textId="77777777" w:rsidR="008449E3" w:rsidRDefault="008449E3" w:rsidP="001B6185">
      <w:pPr>
        <w:pStyle w:val="BodyText"/>
        <w:kinsoku w:val="0"/>
        <w:overflowPunct w:val="0"/>
        <w:ind w:right="277"/>
        <w:rPr>
          <w:rFonts w:ascii="Scandia" w:hAnsi="Scandia"/>
          <w:b/>
          <w:color w:val="501935"/>
          <w:sz w:val="22"/>
          <w:szCs w:val="22"/>
        </w:rPr>
      </w:pPr>
    </w:p>
    <w:p w14:paraId="6CEC66E1" w14:textId="77777777" w:rsidR="008449E3" w:rsidRDefault="008449E3" w:rsidP="001B6185">
      <w:pPr>
        <w:pStyle w:val="BodyText"/>
        <w:kinsoku w:val="0"/>
        <w:overflowPunct w:val="0"/>
        <w:ind w:right="277"/>
        <w:rPr>
          <w:rFonts w:ascii="Scandia" w:hAnsi="Scandia"/>
          <w:b/>
          <w:color w:val="501935"/>
          <w:sz w:val="22"/>
          <w:szCs w:val="22"/>
        </w:rPr>
      </w:pPr>
    </w:p>
    <w:p w14:paraId="11BEDA68" w14:textId="77777777" w:rsidR="008449E3" w:rsidRDefault="008449E3" w:rsidP="001B6185">
      <w:pPr>
        <w:pStyle w:val="BodyText"/>
        <w:kinsoku w:val="0"/>
        <w:overflowPunct w:val="0"/>
        <w:ind w:right="277"/>
        <w:rPr>
          <w:rFonts w:ascii="Scandia" w:hAnsi="Scandia"/>
          <w:b/>
          <w:color w:val="501935"/>
          <w:sz w:val="22"/>
          <w:szCs w:val="22"/>
        </w:rPr>
      </w:pPr>
    </w:p>
    <w:p w14:paraId="23E17A6F" w14:textId="77777777" w:rsidR="008449E3" w:rsidRDefault="008449E3" w:rsidP="001B6185">
      <w:pPr>
        <w:pStyle w:val="BodyText"/>
        <w:kinsoku w:val="0"/>
        <w:overflowPunct w:val="0"/>
        <w:ind w:right="277"/>
        <w:rPr>
          <w:rFonts w:ascii="Scandia" w:hAnsi="Scandia"/>
          <w:b/>
          <w:color w:val="501935"/>
          <w:sz w:val="22"/>
          <w:szCs w:val="22"/>
        </w:rPr>
      </w:pPr>
    </w:p>
    <w:p w14:paraId="7B6EF3E8" w14:textId="77777777" w:rsidR="008449E3" w:rsidRDefault="008449E3" w:rsidP="001B6185">
      <w:pPr>
        <w:pStyle w:val="BodyText"/>
        <w:kinsoku w:val="0"/>
        <w:overflowPunct w:val="0"/>
        <w:ind w:right="277"/>
        <w:rPr>
          <w:rFonts w:ascii="Scandia" w:hAnsi="Scandia"/>
          <w:b/>
          <w:color w:val="501935"/>
          <w:sz w:val="22"/>
          <w:szCs w:val="22"/>
        </w:rPr>
      </w:pPr>
    </w:p>
    <w:p w14:paraId="2F862EDE" w14:textId="77777777" w:rsidR="008449E3" w:rsidRDefault="008449E3" w:rsidP="001B6185">
      <w:pPr>
        <w:pStyle w:val="BodyText"/>
        <w:kinsoku w:val="0"/>
        <w:overflowPunct w:val="0"/>
        <w:ind w:right="277"/>
        <w:rPr>
          <w:rFonts w:ascii="Scandia" w:hAnsi="Scandia"/>
          <w:b/>
          <w:color w:val="501935"/>
          <w:sz w:val="22"/>
          <w:szCs w:val="22"/>
        </w:rPr>
      </w:pPr>
    </w:p>
    <w:p w14:paraId="0237D888" w14:textId="77777777" w:rsidR="008449E3" w:rsidRDefault="008449E3" w:rsidP="001B6185">
      <w:pPr>
        <w:pStyle w:val="BodyText"/>
        <w:kinsoku w:val="0"/>
        <w:overflowPunct w:val="0"/>
        <w:ind w:right="277"/>
        <w:rPr>
          <w:rFonts w:ascii="Scandia" w:hAnsi="Scandia"/>
          <w:b/>
          <w:color w:val="501935"/>
          <w:sz w:val="22"/>
          <w:szCs w:val="22"/>
        </w:rPr>
      </w:pPr>
    </w:p>
    <w:p w14:paraId="7E0E7C32" w14:textId="77777777" w:rsidR="008449E3" w:rsidRDefault="008449E3" w:rsidP="001B6185">
      <w:pPr>
        <w:pStyle w:val="BodyText"/>
        <w:kinsoku w:val="0"/>
        <w:overflowPunct w:val="0"/>
        <w:ind w:right="277"/>
        <w:rPr>
          <w:rFonts w:ascii="Scandia" w:hAnsi="Scandia"/>
          <w:b/>
          <w:color w:val="501935"/>
          <w:sz w:val="22"/>
          <w:szCs w:val="22"/>
        </w:rPr>
      </w:pPr>
    </w:p>
    <w:p w14:paraId="2C7F3AA3" w14:textId="77777777" w:rsidR="008449E3" w:rsidRDefault="008449E3" w:rsidP="001B6185">
      <w:pPr>
        <w:pStyle w:val="BodyText"/>
        <w:kinsoku w:val="0"/>
        <w:overflowPunct w:val="0"/>
        <w:ind w:right="277"/>
        <w:rPr>
          <w:rFonts w:ascii="Scandia" w:hAnsi="Scandia"/>
          <w:b/>
          <w:color w:val="501935"/>
          <w:sz w:val="22"/>
          <w:szCs w:val="22"/>
        </w:rPr>
      </w:pPr>
    </w:p>
    <w:p w14:paraId="20F1C141" w14:textId="77777777" w:rsidR="008449E3" w:rsidRDefault="008449E3" w:rsidP="001B6185">
      <w:pPr>
        <w:pStyle w:val="BodyText"/>
        <w:kinsoku w:val="0"/>
        <w:overflowPunct w:val="0"/>
        <w:ind w:right="277"/>
        <w:rPr>
          <w:rFonts w:ascii="Scandia" w:hAnsi="Scandia"/>
          <w:b/>
          <w:color w:val="501935"/>
          <w:sz w:val="22"/>
          <w:szCs w:val="22"/>
        </w:rPr>
      </w:pPr>
    </w:p>
    <w:p w14:paraId="23F3C45C" w14:textId="77777777" w:rsidR="008449E3" w:rsidRDefault="008449E3" w:rsidP="001B6185">
      <w:pPr>
        <w:pStyle w:val="BodyText"/>
        <w:kinsoku w:val="0"/>
        <w:overflowPunct w:val="0"/>
        <w:ind w:right="277"/>
        <w:rPr>
          <w:rFonts w:ascii="Scandia" w:hAnsi="Scandia"/>
          <w:b/>
          <w:color w:val="501935"/>
          <w:sz w:val="22"/>
          <w:szCs w:val="22"/>
        </w:rPr>
      </w:pPr>
    </w:p>
    <w:p w14:paraId="52AADE11" w14:textId="77777777" w:rsidR="008449E3" w:rsidRDefault="008449E3" w:rsidP="001B6185">
      <w:pPr>
        <w:pStyle w:val="BodyText"/>
        <w:kinsoku w:val="0"/>
        <w:overflowPunct w:val="0"/>
        <w:ind w:right="277"/>
        <w:rPr>
          <w:rFonts w:ascii="Scandia" w:hAnsi="Scandia"/>
          <w:b/>
          <w:color w:val="501935"/>
          <w:sz w:val="22"/>
          <w:szCs w:val="22"/>
        </w:rPr>
      </w:pPr>
    </w:p>
    <w:p w14:paraId="6B502AAC" w14:textId="77777777" w:rsidR="008449E3" w:rsidRDefault="008449E3" w:rsidP="001B6185">
      <w:pPr>
        <w:pStyle w:val="BodyText"/>
        <w:kinsoku w:val="0"/>
        <w:overflowPunct w:val="0"/>
        <w:ind w:right="277"/>
        <w:rPr>
          <w:rFonts w:ascii="Scandia" w:hAnsi="Scandia"/>
          <w:b/>
          <w:color w:val="501935"/>
          <w:sz w:val="22"/>
          <w:szCs w:val="22"/>
        </w:rPr>
      </w:pPr>
    </w:p>
    <w:p w14:paraId="7CDF91FF" w14:textId="77777777" w:rsidR="008449E3" w:rsidRDefault="008449E3" w:rsidP="001B6185">
      <w:pPr>
        <w:pStyle w:val="BodyText"/>
        <w:kinsoku w:val="0"/>
        <w:overflowPunct w:val="0"/>
        <w:ind w:right="277"/>
        <w:rPr>
          <w:rFonts w:ascii="Scandia" w:hAnsi="Scandia"/>
          <w:b/>
          <w:color w:val="501935"/>
          <w:sz w:val="22"/>
          <w:szCs w:val="22"/>
        </w:rPr>
      </w:pPr>
    </w:p>
    <w:p w14:paraId="5D8A160F" w14:textId="77777777" w:rsidR="008449E3" w:rsidRDefault="008449E3" w:rsidP="001B6185">
      <w:pPr>
        <w:pStyle w:val="BodyText"/>
        <w:kinsoku w:val="0"/>
        <w:overflowPunct w:val="0"/>
        <w:ind w:right="277"/>
        <w:rPr>
          <w:rFonts w:ascii="Scandia" w:hAnsi="Scandia"/>
          <w:b/>
          <w:color w:val="501935"/>
          <w:sz w:val="22"/>
          <w:szCs w:val="22"/>
        </w:rPr>
      </w:pPr>
    </w:p>
    <w:p w14:paraId="7F79AF6F" w14:textId="77777777" w:rsidR="008449E3" w:rsidRDefault="008449E3" w:rsidP="001B6185">
      <w:pPr>
        <w:pStyle w:val="BodyText"/>
        <w:kinsoku w:val="0"/>
        <w:overflowPunct w:val="0"/>
        <w:ind w:right="277"/>
        <w:rPr>
          <w:rFonts w:ascii="Scandia" w:hAnsi="Scandia"/>
          <w:b/>
          <w:color w:val="501935"/>
          <w:sz w:val="22"/>
          <w:szCs w:val="22"/>
        </w:rPr>
      </w:pPr>
    </w:p>
    <w:p w14:paraId="56F0C1C2" w14:textId="77777777" w:rsidR="008449E3" w:rsidRDefault="008449E3" w:rsidP="001B6185">
      <w:pPr>
        <w:pStyle w:val="BodyText"/>
        <w:kinsoku w:val="0"/>
        <w:overflowPunct w:val="0"/>
        <w:ind w:right="277"/>
        <w:rPr>
          <w:rFonts w:ascii="Scandia" w:hAnsi="Scandia"/>
          <w:b/>
          <w:color w:val="501935"/>
          <w:sz w:val="22"/>
          <w:szCs w:val="22"/>
        </w:rPr>
      </w:pPr>
    </w:p>
    <w:p w14:paraId="368F0FAE" w14:textId="77777777" w:rsidR="008449E3" w:rsidRDefault="008449E3" w:rsidP="001B6185">
      <w:pPr>
        <w:pStyle w:val="BodyText"/>
        <w:kinsoku w:val="0"/>
        <w:overflowPunct w:val="0"/>
        <w:ind w:right="277"/>
        <w:rPr>
          <w:rFonts w:ascii="Scandia" w:hAnsi="Scandia"/>
          <w:b/>
          <w:color w:val="501935"/>
          <w:sz w:val="22"/>
          <w:szCs w:val="22"/>
        </w:rPr>
      </w:pPr>
    </w:p>
    <w:p w14:paraId="6362346E" w14:textId="77777777" w:rsidR="008449E3" w:rsidRDefault="008449E3" w:rsidP="001B6185">
      <w:pPr>
        <w:pStyle w:val="BodyText"/>
        <w:kinsoku w:val="0"/>
        <w:overflowPunct w:val="0"/>
        <w:ind w:right="277"/>
        <w:rPr>
          <w:rFonts w:ascii="Scandia" w:hAnsi="Scandia"/>
          <w:b/>
          <w:color w:val="501935"/>
          <w:sz w:val="22"/>
          <w:szCs w:val="22"/>
        </w:rPr>
      </w:pPr>
    </w:p>
    <w:p w14:paraId="25B66AB7" w14:textId="77777777" w:rsidR="008449E3" w:rsidRDefault="008449E3" w:rsidP="001B6185">
      <w:pPr>
        <w:pStyle w:val="BodyText"/>
        <w:kinsoku w:val="0"/>
        <w:overflowPunct w:val="0"/>
        <w:ind w:right="277"/>
        <w:rPr>
          <w:rFonts w:ascii="Scandia" w:hAnsi="Scandia"/>
          <w:b/>
          <w:color w:val="501935"/>
          <w:sz w:val="22"/>
          <w:szCs w:val="22"/>
        </w:rPr>
      </w:pPr>
    </w:p>
    <w:p w14:paraId="4BF104A4" w14:textId="77777777" w:rsidR="008449E3" w:rsidRDefault="008449E3" w:rsidP="001B6185">
      <w:pPr>
        <w:pStyle w:val="BodyText"/>
        <w:kinsoku w:val="0"/>
        <w:overflowPunct w:val="0"/>
        <w:ind w:right="277"/>
        <w:rPr>
          <w:rFonts w:ascii="Scandia" w:hAnsi="Scandia"/>
          <w:b/>
          <w:color w:val="501935"/>
          <w:sz w:val="22"/>
          <w:szCs w:val="22"/>
        </w:rPr>
      </w:pPr>
    </w:p>
    <w:p w14:paraId="12D14F03" w14:textId="77777777" w:rsidR="008449E3" w:rsidRDefault="008449E3" w:rsidP="001B6185">
      <w:pPr>
        <w:pStyle w:val="BodyText"/>
        <w:kinsoku w:val="0"/>
        <w:overflowPunct w:val="0"/>
        <w:ind w:right="277"/>
        <w:rPr>
          <w:rFonts w:ascii="Scandia" w:hAnsi="Scandia"/>
          <w:b/>
          <w:color w:val="501935"/>
          <w:sz w:val="22"/>
          <w:szCs w:val="22"/>
        </w:rPr>
      </w:pPr>
    </w:p>
    <w:p w14:paraId="20A1E813" w14:textId="77777777" w:rsidR="008449E3" w:rsidRDefault="008449E3" w:rsidP="001B6185">
      <w:pPr>
        <w:pStyle w:val="BodyText"/>
        <w:kinsoku w:val="0"/>
        <w:overflowPunct w:val="0"/>
        <w:ind w:right="277"/>
        <w:rPr>
          <w:rFonts w:ascii="Scandia" w:hAnsi="Scandia"/>
          <w:b/>
          <w:color w:val="501935"/>
          <w:sz w:val="22"/>
          <w:szCs w:val="22"/>
        </w:rPr>
      </w:pPr>
    </w:p>
    <w:p w14:paraId="013D8FE5" w14:textId="77777777" w:rsidR="008449E3" w:rsidRDefault="008449E3" w:rsidP="001B6185">
      <w:pPr>
        <w:pStyle w:val="BodyText"/>
        <w:kinsoku w:val="0"/>
        <w:overflowPunct w:val="0"/>
        <w:ind w:right="277"/>
        <w:rPr>
          <w:rFonts w:ascii="Scandia" w:hAnsi="Scandia"/>
          <w:b/>
          <w:color w:val="501935"/>
          <w:sz w:val="22"/>
          <w:szCs w:val="22"/>
        </w:rPr>
      </w:pPr>
    </w:p>
    <w:p w14:paraId="13B8216B" w14:textId="77777777" w:rsidR="008449E3" w:rsidRDefault="008449E3" w:rsidP="001B6185">
      <w:pPr>
        <w:pStyle w:val="BodyText"/>
        <w:kinsoku w:val="0"/>
        <w:overflowPunct w:val="0"/>
        <w:ind w:right="277"/>
        <w:rPr>
          <w:rFonts w:ascii="Scandia" w:hAnsi="Scandia"/>
          <w:b/>
          <w:color w:val="501935"/>
          <w:sz w:val="22"/>
          <w:szCs w:val="22"/>
        </w:rPr>
      </w:pPr>
    </w:p>
    <w:p w14:paraId="426E77EF" w14:textId="77777777" w:rsidR="008449E3" w:rsidRDefault="008449E3" w:rsidP="001B6185">
      <w:pPr>
        <w:pStyle w:val="BodyText"/>
        <w:kinsoku w:val="0"/>
        <w:overflowPunct w:val="0"/>
        <w:ind w:right="277"/>
        <w:rPr>
          <w:rFonts w:ascii="Scandia" w:hAnsi="Scandia"/>
          <w:b/>
          <w:color w:val="501935"/>
          <w:sz w:val="22"/>
          <w:szCs w:val="22"/>
        </w:rPr>
      </w:pPr>
    </w:p>
    <w:p w14:paraId="3226E93E" w14:textId="77777777" w:rsidR="008449E3" w:rsidRDefault="008449E3" w:rsidP="001B6185">
      <w:pPr>
        <w:pStyle w:val="BodyText"/>
        <w:kinsoku w:val="0"/>
        <w:overflowPunct w:val="0"/>
        <w:ind w:right="277"/>
        <w:rPr>
          <w:rFonts w:ascii="Scandia" w:hAnsi="Scandia"/>
          <w:b/>
          <w:color w:val="501935"/>
          <w:sz w:val="22"/>
          <w:szCs w:val="22"/>
        </w:rPr>
      </w:pPr>
    </w:p>
    <w:p w14:paraId="2CF307C0" w14:textId="77777777" w:rsidR="008449E3" w:rsidRDefault="008449E3" w:rsidP="001B6185">
      <w:pPr>
        <w:pStyle w:val="BodyText"/>
        <w:kinsoku w:val="0"/>
        <w:overflowPunct w:val="0"/>
        <w:ind w:right="277"/>
        <w:rPr>
          <w:rFonts w:ascii="Scandia" w:hAnsi="Scandia"/>
          <w:b/>
          <w:color w:val="501935"/>
          <w:sz w:val="22"/>
          <w:szCs w:val="22"/>
        </w:rPr>
      </w:pPr>
    </w:p>
    <w:p w14:paraId="1733B064" w14:textId="77777777" w:rsidR="008449E3" w:rsidRDefault="008449E3" w:rsidP="001B6185">
      <w:pPr>
        <w:pStyle w:val="BodyText"/>
        <w:kinsoku w:val="0"/>
        <w:overflowPunct w:val="0"/>
        <w:ind w:right="277"/>
        <w:rPr>
          <w:rFonts w:ascii="Scandia" w:hAnsi="Scandia"/>
          <w:b/>
          <w:color w:val="501935"/>
          <w:sz w:val="22"/>
          <w:szCs w:val="22"/>
        </w:rPr>
      </w:pPr>
    </w:p>
    <w:p w14:paraId="43E4260A" w14:textId="77777777" w:rsidR="008449E3" w:rsidRDefault="008449E3" w:rsidP="001B6185">
      <w:pPr>
        <w:pStyle w:val="BodyText"/>
        <w:kinsoku w:val="0"/>
        <w:overflowPunct w:val="0"/>
        <w:ind w:right="277"/>
        <w:rPr>
          <w:rFonts w:ascii="Scandia" w:hAnsi="Scandia"/>
          <w:b/>
          <w:color w:val="501935"/>
          <w:sz w:val="22"/>
          <w:szCs w:val="22"/>
        </w:rPr>
      </w:pPr>
    </w:p>
    <w:p w14:paraId="2B5EA03D" w14:textId="77777777" w:rsidR="008449E3" w:rsidRDefault="008449E3" w:rsidP="001B6185">
      <w:pPr>
        <w:pStyle w:val="BodyText"/>
        <w:kinsoku w:val="0"/>
        <w:overflowPunct w:val="0"/>
        <w:ind w:right="277"/>
        <w:rPr>
          <w:rFonts w:ascii="Scandia" w:hAnsi="Scandia"/>
          <w:b/>
          <w:color w:val="501935"/>
          <w:sz w:val="22"/>
          <w:szCs w:val="22"/>
        </w:rPr>
      </w:pPr>
    </w:p>
    <w:p w14:paraId="7DB1289C" w14:textId="77777777" w:rsidR="008449E3" w:rsidRDefault="008449E3" w:rsidP="001B6185">
      <w:pPr>
        <w:pStyle w:val="BodyText"/>
        <w:kinsoku w:val="0"/>
        <w:overflowPunct w:val="0"/>
        <w:ind w:right="277"/>
        <w:rPr>
          <w:rFonts w:ascii="Scandia" w:hAnsi="Scandia"/>
          <w:b/>
          <w:color w:val="501935"/>
          <w:sz w:val="22"/>
          <w:szCs w:val="22"/>
        </w:rPr>
      </w:pPr>
    </w:p>
    <w:p w14:paraId="309EC730" w14:textId="77777777" w:rsidR="008449E3" w:rsidRDefault="008449E3" w:rsidP="001B6185">
      <w:pPr>
        <w:pStyle w:val="BodyText"/>
        <w:kinsoku w:val="0"/>
        <w:overflowPunct w:val="0"/>
        <w:ind w:right="277"/>
        <w:rPr>
          <w:rFonts w:ascii="Scandia" w:hAnsi="Scandia"/>
          <w:b/>
          <w:color w:val="501935"/>
          <w:sz w:val="22"/>
          <w:szCs w:val="22"/>
        </w:rPr>
      </w:pPr>
    </w:p>
    <w:p w14:paraId="49B6520B" w14:textId="77777777" w:rsidR="008449E3" w:rsidRDefault="008449E3" w:rsidP="001B6185">
      <w:pPr>
        <w:pStyle w:val="BodyText"/>
        <w:kinsoku w:val="0"/>
        <w:overflowPunct w:val="0"/>
        <w:ind w:right="277"/>
        <w:rPr>
          <w:rFonts w:ascii="Scandia" w:hAnsi="Scandia"/>
          <w:b/>
          <w:color w:val="501935"/>
          <w:sz w:val="22"/>
          <w:szCs w:val="22"/>
        </w:rPr>
      </w:pPr>
    </w:p>
    <w:p w14:paraId="3DDED538" w14:textId="77777777" w:rsidR="008449E3" w:rsidRDefault="008449E3" w:rsidP="001B6185">
      <w:pPr>
        <w:pStyle w:val="BodyText"/>
        <w:kinsoku w:val="0"/>
        <w:overflowPunct w:val="0"/>
        <w:ind w:right="277"/>
        <w:rPr>
          <w:rFonts w:ascii="Scandia" w:hAnsi="Scandia"/>
          <w:b/>
          <w:color w:val="501935"/>
          <w:sz w:val="22"/>
          <w:szCs w:val="22"/>
        </w:rPr>
      </w:pPr>
    </w:p>
    <w:p w14:paraId="190DB894" w14:textId="77777777" w:rsidR="008449E3" w:rsidRDefault="008449E3" w:rsidP="001B6185">
      <w:pPr>
        <w:pStyle w:val="BodyText"/>
        <w:kinsoku w:val="0"/>
        <w:overflowPunct w:val="0"/>
        <w:ind w:right="277"/>
        <w:rPr>
          <w:rFonts w:ascii="Scandia" w:hAnsi="Scandia"/>
          <w:b/>
          <w:color w:val="501935"/>
          <w:sz w:val="22"/>
          <w:szCs w:val="22"/>
        </w:rPr>
      </w:pPr>
    </w:p>
    <w:p w14:paraId="3C4BE896" w14:textId="77777777" w:rsidR="008449E3" w:rsidRDefault="008449E3" w:rsidP="001B6185">
      <w:pPr>
        <w:pStyle w:val="BodyText"/>
        <w:kinsoku w:val="0"/>
        <w:overflowPunct w:val="0"/>
        <w:ind w:right="277"/>
        <w:rPr>
          <w:rFonts w:ascii="Scandia" w:hAnsi="Scandia"/>
          <w:b/>
          <w:color w:val="501935"/>
          <w:sz w:val="22"/>
          <w:szCs w:val="22"/>
        </w:rPr>
      </w:pPr>
    </w:p>
    <w:p w14:paraId="30C3A97B" w14:textId="77777777" w:rsidR="008449E3" w:rsidRDefault="008449E3" w:rsidP="001B6185">
      <w:pPr>
        <w:pStyle w:val="BodyText"/>
        <w:kinsoku w:val="0"/>
        <w:overflowPunct w:val="0"/>
        <w:ind w:right="277"/>
        <w:rPr>
          <w:rFonts w:ascii="Scandia" w:hAnsi="Scandia"/>
          <w:b/>
          <w:color w:val="501935"/>
          <w:sz w:val="22"/>
          <w:szCs w:val="22"/>
        </w:rPr>
      </w:pPr>
    </w:p>
    <w:p w14:paraId="3D4D5C37" w14:textId="5D49A62E" w:rsidR="00953EBE" w:rsidRPr="00E228D3" w:rsidRDefault="00953EBE" w:rsidP="001B6185">
      <w:pPr>
        <w:pStyle w:val="BodyText"/>
        <w:kinsoku w:val="0"/>
        <w:overflowPunct w:val="0"/>
        <w:ind w:right="277"/>
        <w:rPr>
          <w:rFonts w:ascii="Scandia" w:hAnsi="Scandia"/>
          <w:b/>
          <w:color w:val="501935"/>
          <w:sz w:val="22"/>
          <w:szCs w:val="22"/>
        </w:rPr>
      </w:pPr>
      <w:r w:rsidRPr="00E228D3">
        <w:rPr>
          <w:rFonts w:ascii="Scandia" w:hAnsi="Scandia"/>
          <w:b/>
          <w:color w:val="501935"/>
          <w:sz w:val="22"/>
          <w:szCs w:val="22"/>
        </w:rPr>
        <w:t>6—Public Information</w:t>
      </w:r>
    </w:p>
    <w:p w14:paraId="6352B95D" w14:textId="71584E25" w:rsidR="00221F2C" w:rsidRPr="001B6185" w:rsidRDefault="00081731" w:rsidP="001A096E">
      <w:pPr>
        <w:pStyle w:val="BodyText"/>
        <w:shd w:val="clear" w:color="auto" w:fill="F0EEEF"/>
        <w:kinsoku w:val="0"/>
        <w:overflowPunct w:val="0"/>
        <w:ind w:right="277"/>
        <w:rPr>
          <w:rFonts w:ascii="Scandia" w:hAnsi="Scandia"/>
        </w:rPr>
      </w:pPr>
      <w:r w:rsidRPr="00FB3BC1">
        <w:rPr>
          <w:rFonts w:ascii="Scandia" w:hAnsi="Scandia"/>
          <w:sz w:val="18"/>
          <w:szCs w:val="18"/>
        </w:rPr>
        <w:t>The NAAB expects accredited degree programs to provide information to the public about accreditation activities and the relationship between the program and the NAAB, admissions and advising, and career information, as well as accurate public information about accredited and non-accredited architecture programs. The NAAB expects programs to be transparent and accountable in the information provided to students, faculty, and the public. As a result, all NAAB-accredited programs are required to ensure that the following information is posted online and is easily available to the public</w:t>
      </w:r>
      <w:r w:rsidRPr="001B6185">
        <w:rPr>
          <w:rFonts w:ascii="Scandia" w:hAnsi="Scandia"/>
        </w:rPr>
        <w:t>.</w:t>
      </w:r>
    </w:p>
    <w:p w14:paraId="66DD1616" w14:textId="77777777" w:rsidR="00221F2C" w:rsidRPr="001B6185" w:rsidRDefault="00221F2C" w:rsidP="001B6185">
      <w:pPr>
        <w:pStyle w:val="BodyText"/>
        <w:tabs>
          <w:tab w:val="left" w:pos="1181"/>
        </w:tabs>
        <w:kinsoku w:val="0"/>
        <w:overflowPunct w:val="0"/>
        <w:rPr>
          <w:rFonts w:ascii="Scandia" w:hAnsi="Scandia"/>
        </w:rPr>
      </w:pPr>
    </w:p>
    <w:p w14:paraId="554128CC" w14:textId="4D1470CD" w:rsidR="00EC04E5" w:rsidRDefault="003921BF" w:rsidP="00EC04E5">
      <w:pPr>
        <w:pStyle w:val="Header"/>
        <w:shd w:val="clear" w:color="auto" w:fill="F2F2F2"/>
        <w:contextualSpacing/>
        <w:rPr>
          <w:rFonts w:ascii="Scandia" w:hAnsi="Scandia" w:cs="Arial"/>
          <w:i/>
          <w:iCs/>
        </w:rPr>
      </w:pPr>
      <w:r>
        <w:rPr>
          <w:rFonts w:ascii="Scandia" w:hAnsi="Scandia" w:cs="Arial"/>
          <w:i/>
          <w:iCs/>
        </w:rPr>
        <w:t xml:space="preserve">Each program </w:t>
      </w:r>
      <w:r w:rsidR="007D75C5">
        <w:rPr>
          <w:rFonts w:ascii="Scandia" w:hAnsi="Scandia" w:cs="Arial"/>
          <w:i/>
          <w:iCs/>
        </w:rPr>
        <w:t xml:space="preserve">is responsible for </w:t>
      </w:r>
      <w:r w:rsidR="00D815F3">
        <w:rPr>
          <w:rFonts w:ascii="Scandia" w:hAnsi="Scandia" w:cs="Arial"/>
          <w:i/>
          <w:iCs/>
        </w:rPr>
        <w:t>demonstrating compliance with each criterion. If the programs have separate webpages</w:t>
      </w:r>
      <w:r w:rsidR="00CB5BBA">
        <w:rPr>
          <w:rFonts w:ascii="Scandia" w:hAnsi="Scandia" w:cs="Arial"/>
          <w:i/>
          <w:iCs/>
        </w:rPr>
        <w:t xml:space="preserve">, responses below should </w:t>
      </w:r>
      <w:r w:rsidR="00682694">
        <w:rPr>
          <w:rFonts w:ascii="Scandia" w:hAnsi="Scandia" w:cs="Arial"/>
          <w:i/>
          <w:iCs/>
        </w:rPr>
        <w:t>clearly</w:t>
      </w:r>
      <w:r w:rsidR="00CB5BBA">
        <w:rPr>
          <w:rFonts w:ascii="Scandia" w:hAnsi="Scandia" w:cs="Arial"/>
          <w:i/>
          <w:iCs/>
        </w:rPr>
        <w:t xml:space="preserve"> </w:t>
      </w:r>
      <w:r w:rsidR="00682694">
        <w:rPr>
          <w:rFonts w:ascii="Scandia" w:hAnsi="Scandia" w:cs="Arial"/>
          <w:i/>
          <w:iCs/>
        </w:rPr>
        <w:t xml:space="preserve">identify and </w:t>
      </w:r>
      <w:r w:rsidR="00CB5BBA">
        <w:rPr>
          <w:rFonts w:ascii="Scandia" w:hAnsi="Scandia" w:cs="Arial"/>
          <w:i/>
          <w:iCs/>
        </w:rPr>
        <w:t xml:space="preserve">demonstrate compliance for </w:t>
      </w:r>
      <w:r w:rsidR="00682694">
        <w:rPr>
          <w:rFonts w:ascii="Scandia" w:hAnsi="Scandia" w:cs="Arial"/>
          <w:i/>
          <w:iCs/>
        </w:rPr>
        <w:t>the respective</w:t>
      </w:r>
      <w:r w:rsidR="00CB5BBA">
        <w:rPr>
          <w:rFonts w:ascii="Scandia" w:hAnsi="Scandia" w:cs="Arial"/>
          <w:i/>
          <w:iCs/>
        </w:rPr>
        <w:t xml:space="preserve"> program.</w:t>
      </w:r>
    </w:p>
    <w:p w14:paraId="7410D1FA" w14:textId="77777777" w:rsidR="00EC04E5" w:rsidRPr="001B6185" w:rsidRDefault="00EC04E5" w:rsidP="001B6185">
      <w:pPr>
        <w:pStyle w:val="BodyText"/>
        <w:tabs>
          <w:tab w:val="left" w:pos="1181"/>
        </w:tabs>
        <w:kinsoku w:val="0"/>
        <w:overflowPunct w:val="0"/>
        <w:rPr>
          <w:rFonts w:ascii="Scandia" w:hAnsi="Scandia"/>
        </w:rPr>
      </w:pPr>
    </w:p>
    <w:p w14:paraId="1A52D8A9" w14:textId="151B2EDE" w:rsidR="00081731" w:rsidRPr="001B6185" w:rsidRDefault="00081731" w:rsidP="001B6185">
      <w:pPr>
        <w:contextualSpacing/>
        <w:rPr>
          <w:rFonts w:ascii="Scandia" w:hAnsi="Scandia" w:cs="Arial"/>
          <w:b/>
          <w:bCs/>
        </w:rPr>
      </w:pPr>
      <w:r w:rsidRPr="001B6185">
        <w:rPr>
          <w:rFonts w:ascii="Scandia" w:hAnsi="Scandia" w:cs="Arial"/>
          <w:b/>
          <w:bCs/>
        </w:rPr>
        <w:t>6.1 Statement on NAAB-Accredited Degrees</w:t>
      </w:r>
    </w:p>
    <w:p w14:paraId="5E836A2D" w14:textId="774E7DAB" w:rsidR="00221F2C" w:rsidRPr="00FB3BC1" w:rsidRDefault="00081731" w:rsidP="00C55B69">
      <w:pPr>
        <w:shd w:val="clear" w:color="auto" w:fill="F2F2F2" w:themeFill="background1" w:themeFillShade="F2"/>
        <w:rPr>
          <w:rFonts w:ascii="Scandia" w:hAnsi="Scandia" w:cs="Arial"/>
          <w:sz w:val="18"/>
          <w:szCs w:val="18"/>
        </w:rPr>
      </w:pPr>
      <w:r w:rsidRPr="00FB3BC1">
        <w:rPr>
          <w:rFonts w:ascii="Scandia" w:hAnsi="Scandia" w:cs="Arial"/>
          <w:sz w:val="18"/>
          <w:szCs w:val="18"/>
        </w:rPr>
        <w:t>All institutions offering a NAAB-accredited degree program or any candidacy program must include the exact language found in the NAAB Conditions for Accreditation, 2020 Edition, Appendix 2, in catalogs and promotional media, including the program’s website.</w:t>
      </w:r>
    </w:p>
    <w:p w14:paraId="673FAF3D" w14:textId="77777777" w:rsidR="004E6067" w:rsidRPr="001B6185" w:rsidRDefault="004E6067" w:rsidP="001B6185">
      <w:pPr>
        <w:pStyle w:val="Header"/>
        <w:contextualSpacing/>
        <w:rPr>
          <w:rFonts w:ascii="Scandia" w:hAnsi="Scandia" w:cs="Arial"/>
          <w:b/>
        </w:rPr>
      </w:pPr>
    </w:p>
    <w:p w14:paraId="332C1E09" w14:textId="77777777" w:rsidR="006C3AF7" w:rsidRDefault="006C3AF7" w:rsidP="006C3AF7">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3E892027" w14:textId="77777777" w:rsidR="006C3AF7" w:rsidRDefault="006C3AF7" w:rsidP="006C3AF7">
      <w:pPr>
        <w:pStyle w:val="Header"/>
        <w:contextualSpacing/>
        <w:rPr>
          <w:rFonts w:ascii="Scandia" w:hAnsi="Scandia" w:cs="Arial"/>
          <w:bCs/>
        </w:rPr>
      </w:pPr>
    </w:p>
    <w:p w14:paraId="2DA34CB0" w14:textId="77777777" w:rsidR="006C3AF7" w:rsidRPr="001B6185" w:rsidRDefault="006C3AF7" w:rsidP="006C3AF7">
      <w:pPr>
        <w:pStyle w:val="Header"/>
        <w:contextualSpacing/>
        <w:rPr>
          <w:rFonts w:ascii="Scandia" w:hAnsi="Scandia" w:cs="Arial"/>
          <w:bCs/>
        </w:rPr>
      </w:pPr>
    </w:p>
    <w:p w14:paraId="1CDE327E" w14:textId="06B4CE15" w:rsidR="00081731" w:rsidRPr="001B6185" w:rsidRDefault="00081731" w:rsidP="001B6185">
      <w:pPr>
        <w:contextualSpacing/>
        <w:rPr>
          <w:rFonts w:ascii="Scandia" w:hAnsi="Scandia" w:cs="Arial"/>
          <w:b/>
          <w:bCs/>
        </w:rPr>
      </w:pPr>
      <w:r w:rsidRPr="001B6185">
        <w:rPr>
          <w:rFonts w:ascii="Scandia" w:hAnsi="Scandia" w:cs="Arial"/>
          <w:b/>
          <w:bCs/>
        </w:rPr>
        <w:t>6.2</w:t>
      </w:r>
      <w:r w:rsidR="002A1079" w:rsidRPr="001B6185">
        <w:rPr>
          <w:rFonts w:ascii="Scandia" w:hAnsi="Scandia" w:cs="Arial"/>
          <w:b/>
          <w:bCs/>
        </w:rPr>
        <w:t xml:space="preserve"> </w:t>
      </w:r>
      <w:r w:rsidRPr="001B6185">
        <w:rPr>
          <w:rFonts w:ascii="Scandia" w:hAnsi="Scandia" w:cs="Arial"/>
          <w:b/>
          <w:bCs/>
        </w:rPr>
        <w:t>Access to NAAB Conditions and Procedures</w:t>
      </w:r>
    </w:p>
    <w:p w14:paraId="1343C94B" w14:textId="77777777" w:rsidR="00081731" w:rsidRPr="00FB3BC1" w:rsidRDefault="00081731" w:rsidP="00C55B69">
      <w:pPr>
        <w:shd w:val="clear" w:color="auto" w:fill="F2F2F2" w:themeFill="background1" w:themeFillShade="F2"/>
        <w:rPr>
          <w:rFonts w:ascii="Scandia" w:hAnsi="Scandia" w:cs="Arial"/>
          <w:sz w:val="18"/>
          <w:szCs w:val="18"/>
        </w:rPr>
      </w:pPr>
      <w:r w:rsidRPr="00FB3BC1">
        <w:rPr>
          <w:rFonts w:ascii="Scandia" w:hAnsi="Scandia" w:cs="Arial"/>
          <w:sz w:val="18"/>
          <w:szCs w:val="18"/>
        </w:rPr>
        <w:t xml:space="preserve">The program must make the following documents available to all students, faculty, and the public, via the program’s website: </w:t>
      </w:r>
    </w:p>
    <w:p w14:paraId="2A8DFA98" w14:textId="6EFE8B3D" w:rsidR="00081731"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t>Conditions for Accreditation, 2020 Edition</w:t>
      </w:r>
    </w:p>
    <w:p w14:paraId="23D3637A" w14:textId="3630A4C9" w:rsidR="00081731"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t>Conditions for Accreditation in effect at the time of the last visit (2009 or 2014, depending on the date of the last visit)</w:t>
      </w:r>
    </w:p>
    <w:p w14:paraId="7F9BF304" w14:textId="032E9627" w:rsidR="00081731"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t>Procedures for Accreditation, 2020 Edition</w:t>
      </w:r>
    </w:p>
    <w:p w14:paraId="5C3FE127" w14:textId="192AF247" w:rsidR="00221F2C"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t>Procedures for Accreditation in effect at the time of the last visit (2012 or 2015, depending on the date of the last visit)</w:t>
      </w:r>
    </w:p>
    <w:p w14:paraId="16EA0A15" w14:textId="77777777" w:rsidR="004E6067" w:rsidRPr="001B6185" w:rsidRDefault="004E6067" w:rsidP="001B6185">
      <w:pPr>
        <w:pStyle w:val="Header"/>
        <w:contextualSpacing/>
        <w:rPr>
          <w:rFonts w:ascii="Scandia" w:hAnsi="Scandia" w:cs="Arial"/>
          <w:b/>
        </w:rPr>
      </w:pPr>
    </w:p>
    <w:p w14:paraId="335314E0" w14:textId="77777777" w:rsidR="006C3AF7" w:rsidRDefault="006C3AF7" w:rsidP="006C3AF7">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15549E48" w14:textId="77777777" w:rsidR="006C3AF7" w:rsidRDefault="006C3AF7" w:rsidP="006C3AF7">
      <w:pPr>
        <w:pStyle w:val="Header"/>
        <w:contextualSpacing/>
        <w:rPr>
          <w:rFonts w:ascii="Scandia" w:hAnsi="Scandia" w:cs="Arial"/>
          <w:bCs/>
        </w:rPr>
      </w:pPr>
    </w:p>
    <w:p w14:paraId="6A48FFE1" w14:textId="77777777" w:rsidR="006C3AF7" w:rsidRPr="001B6185" w:rsidRDefault="006C3AF7" w:rsidP="006C3AF7">
      <w:pPr>
        <w:pStyle w:val="Header"/>
        <w:contextualSpacing/>
        <w:rPr>
          <w:rFonts w:ascii="Scandia" w:hAnsi="Scandia" w:cs="Arial"/>
          <w:bCs/>
        </w:rPr>
      </w:pPr>
    </w:p>
    <w:p w14:paraId="4142911D" w14:textId="45B627AF" w:rsidR="002A1079" w:rsidRPr="001B6185" w:rsidRDefault="002A1079" w:rsidP="001B6185">
      <w:pPr>
        <w:contextualSpacing/>
        <w:rPr>
          <w:rFonts w:ascii="Scandia" w:hAnsi="Scandia" w:cs="Arial"/>
          <w:b/>
          <w:bCs/>
        </w:rPr>
      </w:pPr>
      <w:r w:rsidRPr="001B6185">
        <w:rPr>
          <w:rFonts w:ascii="Scandia" w:hAnsi="Scandia" w:cs="Arial"/>
          <w:b/>
          <w:bCs/>
        </w:rPr>
        <w:t>6.3 Access to Career Development Information</w:t>
      </w:r>
    </w:p>
    <w:p w14:paraId="11ECD7EF" w14:textId="25F0589B" w:rsidR="00221F2C" w:rsidRPr="00FB3BC1" w:rsidRDefault="002A1079" w:rsidP="00C55B69">
      <w:pPr>
        <w:shd w:val="clear" w:color="auto" w:fill="F2F2F2" w:themeFill="background1" w:themeFillShade="F2"/>
        <w:rPr>
          <w:rFonts w:ascii="Scandia" w:hAnsi="Scandia" w:cs="Arial"/>
          <w:sz w:val="18"/>
          <w:szCs w:val="18"/>
        </w:rPr>
      </w:pPr>
      <w:r w:rsidRPr="00FB3BC1">
        <w:rPr>
          <w:rFonts w:ascii="Scandia" w:hAnsi="Scandia" w:cs="Arial"/>
          <w:sz w:val="18"/>
          <w:szCs w:val="18"/>
        </w:rPr>
        <w:t>The program must demonstrate that students and graduates have access to career development and placement services that help them develop, evaluate, and implement career, education, and employment plans</w:t>
      </w:r>
      <w:r w:rsidR="00D82129" w:rsidRPr="00FB3BC1">
        <w:rPr>
          <w:rFonts w:ascii="Scandia" w:hAnsi="Scandia" w:cs="Arial"/>
          <w:sz w:val="18"/>
          <w:szCs w:val="18"/>
        </w:rPr>
        <w:t>.</w:t>
      </w:r>
    </w:p>
    <w:p w14:paraId="28428F0E" w14:textId="77777777" w:rsidR="004E6067" w:rsidRPr="001B6185" w:rsidRDefault="004E6067" w:rsidP="001B6185">
      <w:pPr>
        <w:pStyle w:val="Header"/>
        <w:contextualSpacing/>
        <w:rPr>
          <w:rFonts w:ascii="Scandia" w:hAnsi="Scandia" w:cs="Arial"/>
          <w:b/>
        </w:rPr>
      </w:pPr>
    </w:p>
    <w:p w14:paraId="6046988D" w14:textId="77777777" w:rsidR="006C3AF7" w:rsidRDefault="006C3AF7" w:rsidP="006C3AF7">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0F57347D" w14:textId="77777777" w:rsidR="006C3AF7" w:rsidRDefault="006C3AF7" w:rsidP="006C3AF7">
      <w:pPr>
        <w:pStyle w:val="Header"/>
        <w:contextualSpacing/>
        <w:rPr>
          <w:rFonts w:ascii="Scandia" w:hAnsi="Scandia" w:cs="Arial"/>
          <w:bCs/>
        </w:rPr>
      </w:pPr>
    </w:p>
    <w:p w14:paraId="1F855C08" w14:textId="77777777" w:rsidR="006C3AF7" w:rsidRPr="001B6185" w:rsidRDefault="006C3AF7" w:rsidP="006C3AF7">
      <w:pPr>
        <w:pStyle w:val="Header"/>
        <w:contextualSpacing/>
        <w:rPr>
          <w:rFonts w:ascii="Scandia" w:hAnsi="Scandia" w:cs="Arial"/>
          <w:bCs/>
        </w:rPr>
      </w:pPr>
    </w:p>
    <w:p w14:paraId="7621CA19" w14:textId="32122666" w:rsidR="002A1079" w:rsidRPr="001B6185" w:rsidRDefault="002A1079" w:rsidP="001B6185">
      <w:pPr>
        <w:contextualSpacing/>
        <w:rPr>
          <w:rFonts w:ascii="Scandia" w:hAnsi="Scandia" w:cs="Arial"/>
          <w:b/>
          <w:bCs/>
        </w:rPr>
      </w:pPr>
      <w:r w:rsidRPr="001B6185">
        <w:rPr>
          <w:rFonts w:ascii="Scandia" w:hAnsi="Scandia" w:cs="Arial"/>
          <w:b/>
          <w:bCs/>
        </w:rPr>
        <w:t>6.4 Public Access to Accreditation Reports and Related Documents</w:t>
      </w:r>
    </w:p>
    <w:p w14:paraId="108951E0" w14:textId="0CB53150" w:rsidR="00D82129" w:rsidRPr="001C220D" w:rsidRDefault="002A1079" w:rsidP="001A096E">
      <w:pPr>
        <w:shd w:val="clear" w:color="auto" w:fill="F0EEEF"/>
        <w:rPr>
          <w:rFonts w:ascii="Scandia" w:hAnsi="Scandia" w:cs="Arial"/>
        </w:rPr>
      </w:pPr>
      <w:r w:rsidRPr="00FB3BC1">
        <w:rPr>
          <w:rFonts w:ascii="Scandia" w:hAnsi="Scandia" w:cs="Arial"/>
          <w:sz w:val="18"/>
          <w:szCs w:val="18"/>
        </w:rPr>
        <w:t>To promote transparency in the process of accreditation in architecture education, the program must make the following documents available to all students, faculty, and the public, via the program’s website</w:t>
      </w:r>
      <w:r w:rsidRPr="001C220D">
        <w:rPr>
          <w:rFonts w:ascii="Scandia" w:hAnsi="Scandia" w:cs="Arial"/>
        </w:rPr>
        <w:t>:</w:t>
      </w:r>
    </w:p>
    <w:p w14:paraId="04E1B045" w14:textId="29D4E5D6" w:rsidR="002A1079" w:rsidRPr="00FB3BC1" w:rsidRDefault="002A1079" w:rsidP="001C220D">
      <w:pPr>
        <w:pStyle w:val="ListParagraph"/>
        <w:numPr>
          <w:ilvl w:val="0"/>
          <w:numId w:val="2"/>
        </w:numPr>
        <w:shd w:val="clear" w:color="auto" w:fill="F2F2F2" w:themeFill="background1" w:themeFillShade="F2"/>
        <w:rPr>
          <w:rFonts w:ascii="Scandia" w:hAnsi="Scandia" w:cs="Arial"/>
          <w:sz w:val="18"/>
          <w:szCs w:val="18"/>
        </w:rPr>
      </w:pPr>
      <w:r w:rsidRPr="00FB3BC1">
        <w:rPr>
          <w:rFonts w:ascii="Scandia" w:hAnsi="Scandia" w:cs="Arial"/>
          <w:sz w:val="18"/>
          <w:szCs w:val="18"/>
        </w:rPr>
        <w:t>The most recent decision letter from the NAAB</w:t>
      </w:r>
      <w:r w:rsidR="00851103">
        <w:rPr>
          <w:rFonts w:ascii="Scandia" w:hAnsi="Scandia" w:cs="Arial"/>
          <w:sz w:val="18"/>
          <w:szCs w:val="18"/>
        </w:rPr>
        <w:t xml:space="preserve"> awarding accreditation or candidacy</w:t>
      </w:r>
    </w:p>
    <w:p w14:paraId="613405DB" w14:textId="77777777" w:rsidR="002A1079" w:rsidRPr="00FB3BC1" w:rsidRDefault="002A1079" w:rsidP="001C220D">
      <w:pPr>
        <w:pStyle w:val="ListParagraph"/>
        <w:numPr>
          <w:ilvl w:val="0"/>
          <w:numId w:val="2"/>
        </w:numPr>
        <w:shd w:val="clear" w:color="auto" w:fill="F2F2F2" w:themeFill="background1" w:themeFillShade="F2"/>
        <w:rPr>
          <w:rFonts w:ascii="Scandia" w:hAnsi="Scandia" w:cs="Arial"/>
          <w:sz w:val="18"/>
          <w:szCs w:val="18"/>
        </w:rPr>
      </w:pPr>
      <w:r w:rsidRPr="00FB3BC1">
        <w:rPr>
          <w:rFonts w:ascii="Scandia" w:hAnsi="Scandia" w:cs="Arial"/>
          <w:sz w:val="18"/>
          <w:szCs w:val="18"/>
        </w:rPr>
        <w:t xml:space="preserve">The Architecture Program Report submitted for the last visit </w:t>
      </w:r>
    </w:p>
    <w:p w14:paraId="6D50CFE5" w14:textId="77777777" w:rsidR="002A1079" w:rsidRPr="00FB3BC1" w:rsidRDefault="002A1079" w:rsidP="00C55B69">
      <w:pPr>
        <w:pStyle w:val="ListParagraph"/>
        <w:numPr>
          <w:ilvl w:val="0"/>
          <w:numId w:val="2"/>
        </w:numPr>
        <w:shd w:val="clear" w:color="auto" w:fill="F2F2F2" w:themeFill="background1" w:themeFillShade="F2"/>
        <w:rPr>
          <w:rFonts w:ascii="Scandia" w:hAnsi="Scandia" w:cs="Arial"/>
          <w:sz w:val="18"/>
          <w:szCs w:val="18"/>
        </w:rPr>
      </w:pPr>
      <w:r w:rsidRPr="00FB3BC1">
        <w:rPr>
          <w:rFonts w:ascii="Scandia" w:hAnsi="Scandia" w:cs="Arial"/>
          <w:sz w:val="18"/>
          <w:szCs w:val="18"/>
        </w:rPr>
        <w:t>NCARB ARE pass rates</w:t>
      </w:r>
    </w:p>
    <w:p w14:paraId="14B0B131" w14:textId="77777777" w:rsidR="004E6067" w:rsidRPr="001B6185" w:rsidRDefault="004E6067" w:rsidP="001B6185">
      <w:pPr>
        <w:pStyle w:val="Header"/>
        <w:contextualSpacing/>
        <w:rPr>
          <w:rFonts w:ascii="Scandia" w:hAnsi="Scandia" w:cs="Arial"/>
          <w:b/>
        </w:rPr>
      </w:pPr>
    </w:p>
    <w:p w14:paraId="64524F95" w14:textId="55548834" w:rsidR="00221F2C" w:rsidRPr="001B6185" w:rsidRDefault="001007D7" w:rsidP="001B6185">
      <w:pPr>
        <w:pStyle w:val="Header"/>
        <w:contextualSpacing/>
        <w:rPr>
          <w:rFonts w:ascii="Scandia" w:hAnsi="Scandia" w:cs="Arial"/>
          <w:bCs/>
        </w:rPr>
      </w:pPr>
      <w:r w:rsidRPr="001B6185">
        <w:rPr>
          <w:rFonts w:ascii="Scandia" w:hAnsi="Scandia" w:cs="Arial"/>
          <w:b/>
        </w:rPr>
        <w:t>Program Response:</w:t>
      </w:r>
      <w:r w:rsidR="004E6067" w:rsidRPr="001B6185">
        <w:rPr>
          <w:rFonts w:ascii="Scandia" w:hAnsi="Scandia" w:cs="Arial"/>
          <w:bCs/>
        </w:rPr>
        <w:t xml:space="preserve"> </w:t>
      </w:r>
    </w:p>
    <w:p w14:paraId="0EE02ACD" w14:textId="77777777" w:rsidR="00AF5001" w:rsidRDefault="00AF5001" w:rsidP="00AF5001">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B.Arch</w:t>
      </w:r>
      <w:r>
        <w:rPr>
          <w:rFonts w:ascii="Scandia" w:hAnsi="Scandia" w:cs="Arial"/>
          <w:b/>
          <w:sz w:val="20"/>
          <w:szCs w:val="20"/>
        </w:rPr>
        <w:t>.</w:t>
      </w:r>
      <w:r w:rsidRPr="007F0193">
        <w:rPr>
          <w:rFonts w:ascii="Scandia" w:hAnsi="Scandia" w:cs="Arial"/>
          <w:bCs/>
          <w:sz w:val="20"/>
          <w:szCs w:val="20"/>
        </w:rPr>
        <w:t>:</w:t>
      </w:r>
      <w:r>
        <w:rPr>
          <w:rFonts w:ascii="Scandia" w:hAnsi="Scandia" w:cs="Arial"/>
          <w:bCs/>
          <w:sz w:val="20"/>
          <w:szCs w:val="20"/>
        </w:rPr>
        <w:t xml:space="preserve"> </w:t>
      </w:r>
    </w:p>
    <w:tbl>
      <w:tblPr>
        <w:tblStyle w:val="TableGrid"/>
        <w:tblW w:w="0" w:type="auto"/>
        <w:tblLook w:val="04A0" w:firstRow="1" w:lastRow="0" w:firstColumn="1" w:lastColumn="0" w:noHBand="0" w:noVBand="1"/>
      </w:tblPr>
      <w:tblGrid>
        <w:gridCol w:w="4675"/>
        <w:gridCol w:w="4675"/>
      </w:tblGrid>
      <w:tr w:rsidR="00C71E09" w:rsidRPr="00E01A01" w14:paraId="7BAF4E1E" w14:textId="77777777" w:rsidTr="00E01A01">
        <w:trPr>
          <w:tblHeader/>
        </w:trPr>
        <w:tc>
          <w:tcPr>
            <w:tcW w:w="4675" w:type="dxa"/>
          </w:tcPr>
          <w:p w14:paraId="52D4E3B5" w14:textId="7D098AF6" w:rsidR="00C71E09" w:rsidRPr="00E01A01" w:rsidRDefault="00E01A01" w:rsidP="00E01A01">
            <w:pPr>
              <w:jc w:val="center"/>
              <w:rPr>
                <w:rFonts w:ascii="Scandia" w:hAnsi="Scandia" w:cs="Arial"/>
                <w:b/>
                <w:bCs/>
                <w:sz w:val="20"/>
                <w:szCs w:val="20"/>
              </w:rPr>
            </w:pPr>
            <w:r w:rsidRPr="00E01A01">
              <w:rPr>
                <w:rFonts w:ascii="Scandia" w:hAnsi="Scandia" w:cs="Arial"/>
                <w:b/>
                <w:bCs/>
                <w:sz w:val="20"/>
                <w:szCs w:val="20"/>
              </w:rPr>
              <w:lastRenderedPageBreak/>
              <w:t>Requirement</w:t>
            </w:r>
          </w:p>
        </w:tc>
        <w:tc>
          <w:tcPr>
            <w:tcW w:w="4675" w:type="dxa"/>
          </w:tcPr>
          <w:p w14:paraId="4C30801A" w14:textId="2E699BDB" w:rsidR="00C71E09" w:rsidRPr="00E01A01" w:rsidRDefault="00E01A01" w:rsidP="00E01A01">
            <w:pPr>
              <w:pStyle w:val="gmail-msoheader"/>
              <w:spacing w:before="0" w:beforeAutospacing="0" w:after="0" w:afterAutospacing="0"/>
              <w:jc w:val="center"/>
              <w:rPr>
                <w:rFonts w:ascii="Scandia" w:hAnsi="Scandia" w:cs="Arial"/>
                <w:b/>
                <w:bCs/>
                <w:sz w:val="20"/>
                <w:szCs w:val="20"/>
              </w:rPr>
            </w:pPr>
            <w:r w:rsidRPr="00E01A01">
              <w:rPr>
                <w:rFonts w:ascii="Scandia" w:hAnsi="Scandia" w:cs="Arial"/>
                <w:b/>
                <w:bCs/>
                <w:sz w:val="20"/>
                <w:szCs w:val="20"/>
              </w:rPr>
              <w:t>Program Website Link</w:t>
            </w:r>
            <w:r>
              <w:rPr>
                <w:rFonts w:ascii="Scandia" w:hAnsi="Scandia" w:cs="Arial"/>
                <w:b/>
                <w:bCs/>
                <w:sz w:val="20"/>
                <w:szCs w:val="20"/>
              </w:rPr>
              <w:t xml:space="preserve"> (if applicable)</w:t>
            </w:r>
          </w:p>
        </w:tc>
      </w:tr>
      <w:tr w:rsidR="009474BB" w14:paraId="2CBDEA06" w14:textId="77777777" w:rsidTr="009474BB">
        <w:tc>
          <w:tcPr>
            <w:tcW w:w="4675" w:type="dxa"/>
          </w:tcPr>
          <w:p w14:paraId="606BB7CB" w14:textId="6507D71D" w:rsidR="009474BB" w:rsidRPr="009474BB" w:rsidRDefault="009474BB" w:rsidP="009474BB">
            <w:pPr>
              <w:pStyle w:val="ListParagraph"/>
              <w:numPr>
                <w:ilvl w:val="0"/>
                <w:numId w:val="13"/>
              </w:numPr>
              <w:rPr>
                <w:rFonts w:ascii="Scandia" w:hAnsi="Scandia" w:cs="Arial"/>
                <w:sz w:val="18"/>
                <w:szCs w:val="18"/>
              </w:rPr>
            </w:pPr>
            <w:r w:rsidRPr="00FB3BC1">
              <w:rPr>
                <w:rFonts w:ascii="Scandia" w:hAnsi="Scandia" w:cs="Arial"/>
                <w:sz w:val="18"/>
                <w:szCs w:val="18"/>
              </w:rPr>
              <w:t>The most recent decision letter from the NAAB</w:t>
            </w:r>
            <w:r w:rsidR="00851103">
              <w:rPr>
                <w:rFonts w:ascii="Scandia" w:hAnsi="Scandia" w:cs="Arial"/>
                <w:sz w:val="18"/>
                <w:szCs w:val="18"/>
              </w:rPr>
              <w:t xml:space="preserve"> awarding accreditation or candidacy</w:t>
            </w:r>
          </w:p>
        </w:tc>
        <w:tc>
          <w:tcPr>
            <w:tcW w:w="4675" w:type="dxa"/>
          </w:tcPr>
          <w:p w14:paraId="1F76D45E" w14:textId="77777777" w:rsidR="009474BB" w:rsidRDefault="009474BB" w:rsidP="00AF5001">
            <w:pPr>
              <w:pStyle w:val="gmail-msoheader"/>
              <w:spacing w:before="0" w:beforeAutospacing="0" w:after="0" w:afterAutospacing="0"/>
              <w:rPr>
                <w:rFonts w:ascii="Scandia" w:hAnsi="Scandia" w:cs="Arial"/>
                <w:bCs/>
                <w:sz w:val="20"/>
                <w:szCs w:val="20"/>
              </w:rPr>
            </w:pPr>
          </w:p>
        </w:tc>
      </w:tr>
      <w:tr w:rsidR="009474BB" w14:paraId="3E39DFAC" w14:textId="77777777" w:rsidTr="009474BB">
        <w:tc>
          <w:tcPr>
            <w:tcW w:w="4675" w:type="dxa"/>
          </w:tcPr>
          <w:p w14:paraId="5B61FC92" w14:textId="308546F8" w:rsidR="009474BB" w:rsidRPr="009474BB" w:rsidRDefault="009474BB" w:rsidP="009474BB">
            <w:pPr>
              <w:pStyle w:val="ListParagraph"/>
              <w:numPr>
                <w:ilvl w:val="0"/>
                <w:numId w:val="13"/>
              </w:numPr>
              <w:rPr>
                <w:rFonts w:ascii="Scandia" w:hAnsi="Scandia" w:cs="Arial"/>
                <w:sz w:val="18"/>
                <w:szCs w:val="18"/>
              </w:rPr>
            </w:pPr>
            <w:r w:rsidRPr="00FB3BC1">
              <w:rPr>
                <w:rFonts w:ascii="Scandia" w:hAnsi="Scandia" w:cs="Arial"/>
                <w:sz w:val="18"/>
                <w:szCs w:val="18"/>
              </w:rPr>
              <w:t xml:space="preserve">The Architecture Program Report submitted for the last visit </w:t>
            </w:r>
          </w:p>
        </w:tc>
        <w:tc>
          <w:tcPr>
            <w:tcW w:w="4675" w:type="dxa"/>
          </w:tcPr>
          <w:p w14:paraId="5923672C" w14:textId="77777777" w:rsidR="009474BB" w:rsidRDefault="009474BB" w:rsidP="00AF5001">
            <w:pPr>
              <w:pStyle w:val="gmail-msoheader"/>
              <w:spacing w:before="0" w:beforeAutospacing="0" w:after="0" w:afterAutospacing="0"/>
              <w:rPr>
                <w:rFonts w:ascii="Scandia" w:hAnsi="Scandia" w:cs="Arial"/>
                <w:bCs/>
                <w:sz w:val="20"/>
                <w:szCs w:val="20"/>
              </w:rPr>
            </w:pPr>
          </w:p>
        </w:tc>
      </w:tr>
      <w:tr w:rsidR="009474BB" w14:paraId="737F8B5F" w14:textId="77777777" w:rsidTr="009474BB">
        <w:tc>
          <w:tcPr>
            <w:tcW w:w="4675" w:type="dxa"/>
          </w:tcPr>
          <w:p w14:paraId="4A1B22CA" w14:textId="5E5A79EF" w:rsidR="009474BB" w:rsidRPr="00C71E09" w:rsidRDefault="00C71E09" w:rsidP="00C71E09">
            <w:pPr>
              <w:pStyle w:val="ListParagraph"/>
              <w:numPr>
                <w:ilvl w:val="0"/>
                <w:numId w:val="13"/>
              </w:numPr>
              <w:rPr>
                <w:rFonts w:ascii="Scandia" w:hAnsi="Scandia" w:cs="Arial"/>
                <w:sz w:val="18"/>
                <w:szCs w:val="18"/>
              </w:rPr>
            </w:pPr>
            <w:r w:rsidRPr="00C71E09">
              <w:rPr>
                <w:rFonts w:ascii="Scandia" w:hAnsi="Scandia" w:cs="Arial"/>
                <w:sz w:val="18"/>
                <w:szCs w:val="18"/>
              </w:rPr>
              <w:t>NCARB ARE pass rates</w:t>
            </w:r>
          </w:p>
        </w:tc>
        <w:tc>
          <w:tcPr>
            <w:tcW w:w="4675" w:type="dxa"/>
          </w:tcPr>
          <w:p w14:paraId="0E126A2A" w14:textId="77777777" w:rsidR="009474BB" w:rsidRDefault="009474BB" w:rsidP="00AF5001">
            <w:pPr>
              <w:pStyle w:val="gmail-msoheader"/>
              <w:spacing w:before="0" w:beforeAutospacing="0" w:after="0" w:afterAutospacing="0"/>
              <w:rPr>
                <w:rFonts w:ascii="Scandia" w:hAnsi="Scandia" w:cs="Arial"/>
                <w:bCs/>
                <w:sz w:val="20"/>
                <w:szCs w:val="20"/>
              </w:rPr>
            </w:pPr>
          </w:p>
        </w:tc>
      </w:tr>
    </w:tbl>
    <w:p w14:paraId="48D6ADE0" w14:textId="77777777" w:rsidR="00AF5001" w:rsidRDefault="00AF5001" w:rsidP="00AF5001">
      <w:pPr>
        <w:pStyle w:val="gmail-msoheader"/>
        <w:spacing w:before="0" w:beforeAutospacing="0" w:after="0" w:afterAutospacing="0"/>
        <w:rPr>
          <w:rFonts w:ascii="Scandia" w:hAnsi="Scandia" w:cs="Arial"/>
          <w:bCs/>
          <w:sz w:val="20"/>
          <w:szCs w:val="20"/>
        </w:rPr>
      </w:pPr>
    </w:p>
    <w:p w14:paraId="6496BC70" w14:textId="77777777" w:rsidR="007E322E" w:rsidRDefault="007E322E" w:rsidP="00AF5001">
      <w:pPr>
        <w:pStyle w:val="gmail-msoheader"/>
        <w:spacing w:before="0" w:beforeAutospacing="0" w:after="0" w:afterAutospacing="0"/>
        <w:rPr>
          <w:rFonts w:ascii="Scandia" w:hAnsi="Scandia" w:cs="Arial"/>
          <w:b/>
          <w:sz w:val="20"/>
          <w:szCs w:val="20"/>
        </w:rPr>
      </w:pPr>
    </w:p>
    <w:p w14:paraId="630517FB" w14:textId="77777777" w:rsidR="007E322E" w:rsidRDefault="007E322E" w:rsidP="00AF5001">
      <w:pPr>
        <w:pStyle w:val="gmail-msoheader"/>
        <w:spacing w:before="0" w:beforeAutospacing="0" w:after="0" w:afterAutospacing="0"/>
        <w:rPr>
          <w:rFonts w:ascii="Scandia" w:hAnsi="Scandia" w:cs="Arial"/>
          <w:b/>
          <w:sz w:val="20"/>
          <w:szCs w:val="20"/>
        </w:rPr>
      </w:pPr>
    </w:p>
    <w:p w14:paraId="24715D12" w14:textId="77777777" w:rsidR="007E322E" w:rsidRDefault="007E322E" w:rsidP="00AF5001">
      <w:pPr>
        <w:pStyle w:val="gmail-msoheader"/>
        <w:spacing w:before="0" w:beforeAutospacing="0" w:after="0" w:afterAutospacing="0"/>
        <w:rPr>
          <w:rFonts w:ascii="Scandia" w:hAnsi="Scandia" w:cs="Arial"/>
          <w:b/>
          <w:sz w:val="20"/>
          <w:szCs w:val="20"/>
        </w:rPr>
      </w:pPr>
    </w:p>
    <w:p w14:paraId="6ED93513" w14:textId="5575D4CB" w:rsidR="00AF5001" w:rsidRPr="007F0193" w:rsidRDefault="00AF5001" w:rsidP="00AF5001">
      <w:pPr>
        <w:pStyle w:val="gmail-msoheader"/>
        <w:spacing w:before="0" w:beforeAutospacing="0" w:after="0" w:afterAutospacing="0"/>
        <w:rPr>
          <w:rFonts w:ascii="Scandia" w:hAnsi="Scandia" w:cs="Arial"/>
          <w:bCs/>
          <w:sz w:val="20"/>
          <w:szCs w:val="20"/>
        </w:rPr>
      </w:pPr>
      <w:proofErr w:type="spellStart"/>
      <w:r w:rsidRPr="007F0193">
        <w:rPr>
          <w:rFonts w:ascii="Scandia" w:hAnsi="Scandia" w:cs="Arial"/>
          <w:b/>
          <w:sz w:val="20"/>
          <w:szCs w:val="20"/>
        </w:rPr>
        <w:t>M.Arch</w:t>
      </w:r>
      <w:proofErr w:type="spellEnd"/>
      <w:r>
        <w:rPr>
          <w:rFonts w:ascii="Scandia" w:hAnsi="Scandia" w:cs="Arial"/>
          <w:b/>
          <w:sz w:val="20"/>
          <w:szCs w:val="20"/>
        </w:rPr>
        <w:t>.</w:t>
      </w:r>
      <w:r w:rsidRPr="007F0193">
        <w:rPr>
          <w:rFonts w:ascii="Scandia" w:hAnsi="Scandia" w:cs="Arial"/>
          <w:bCs/>
          <w:sz w:val="20"/>
          <w:szCs w:val="20"/>
        </w:rPr>
        <w:t>:</w:t>
      </w:r>
    </w:p>
    <w:tbl>
      <w:tblPr>
        <w:tblStyle w:val="TableGrid"/>
        <w:tblW w:w="0" w:type="auto"/>
        <w:tblLook w:val="04A0" w:firstRow="1" w:lastRow="0" w:firstColumn="1" w:lastColumn="0" w:noHBand="0" w:noVBand="1"/>
      </w:tblPr>
      <w:tblGrid>
        <w:gridCol w:w="4675"/>
        <w:gridCol w:w="4675"/>
      </w:tblGrid>
      <w:tr w:rsidR="008A75C5" w:rsidRPr="00E01A01" w14:paraId="7F73CAC7" w14:textId="77777777" w:rsidTr="00405A54">
        <w:trPr>
          <w:tblHeader/>
        </w:trPr>
        <w:tc>
          <w:tcPr>
            <w:tcW w:w="4675" w:type="dxa"/>
          </w:tcPr>
          <w:p w14:paraId="6565A0A2" w14:textId="77777777" w:rsidR="008A75C5" w:rsidRPr="00E01A01" w:rsidRDefault="008A75C5" w:rsidP="00405A54">
            <w:pPr>
              <w:jc w:val="center"/>
              <w:rPr>
                <w:rFonts w:ascii="Scandia" w:hAnsi="Scandia" w:cs="Arial"/>
                <w:b/>
                <w:bCs/>
                <w:sz w:val="20"/>
                <w:szCs w:val="20"/>
              </w:rPr>
            </w:pPr>
            <w:r w:rsidRPr="00E01A01">
              <w:rPr>
                <w:rFonts w:ascii="Scandia" w:hAnsi="Scandia" w:cs="Arial"/>
                <w:b/>
                <w:bCs/>
                <w:sz w:val="20"/>
                <w:szCs w:val="20"/>
              </w:rPr>
              <w:t>Requirement</w:t>
            </w:r>
          </w:p>
        </w:tc>
        <w:tc>
          <w:tcPr>
            <w:tcW w:w="4675" w:type="dxa"/>
          </w:tcPr>
          <w:p w14:paraId="06D04856" w14:textId="77777777" w:rsidR="008A75C5" w:rsidRPr="00E01A01" w:rsidRDefault="008A75C5" w:rsidP="00405A54">
            <w:pPr>
              <w:pStyle w:val="gmail-msoheader"/>
              <w:spacing w:before="0" w:beforeAutospacing="0" w:after="0" w:afterAutospacing="0"/>
              <w:jc w:val="center"/>
              <w:rPr>
                <w:rFonts w:ascii="Scandia" w:hAnsi="Scandia" w:cs="Arial"/>
                <w:b/>
                <w:bCs/>
                <w:sz w:val="20"/>
                <w:szCs w:val="20"/>
              </w:rPr>
            </w:pPr>
            <w:r w:rsidRPr="00E01A01">
              <w:rPr>
                <w:rFonts w:ascii="Scandia" w:hAnsi="Scandia" w:cs="Arial"/>
                <w:b/>
                <w:bCs/>
                <w:sz w:val="20"/>
                <w:szCs w:val="20"/>
              </w:rPr>
              <w:t>Program Website Link</w:t>
            </w:r>
            <w:r>
              <w:rPr>
                <w:rFonts w:ascii="Scandia" w:hAnsi="Scandia" w:cs="Arial"/>
                <w:b/>
                <w:bCs/>
                <w:sz w:val="20"/>
                <w:szCs w:val="20"/>
              </w:rPr>
              <w:t xml:space="preserve"> (if applicable)</w:t>
            </w:r>
          </w:p>
        </w:tc>
      </w:tr>
      <w:tr w:rsidR="008A75C5" w14:paraId="2F12F9FC" w14:textId="77777777" w:rsidTr="00405A54">
        <w:tc>
          <w:tcPr>
            <w:tcW w:w="4675" w:type="dxa"/>
          </w:tcPr>
          <w:p w14:paraId="578B9E06" w14:textId="490D7FE8" w:rsidR="008A75C5" w:rsidRPr="009474BB" w:rsidRDefault="008A75C5" w:rsidP="008A75C5">
            <w:pPr>
              <w:pStyle w:val="ListParagraph"/>
              <w:numPr>
                <w:ilvl w:val="0"/>
                <w:numId w:val="15"/>
              </w:numPr>
              <w:rPr>
                <w:rFonts w:ascii="Scandia" w:hAnsi="Scandia" w:cs="Arial"/>
                <w:sz w:val="18"/>
                <w:szCs w:val="18"/>
              </w:rPr>
            </w:pPr>
            <w:r w:rsidRPr="00FB3BC1">
              <w:rPr>
                <w:rFonts w:ascii="Scandia" w:hAnsi="Scandia" w:cs="Arial"/>
                <w:sz w:val="18"/>
                <w:szCs w:val="18"/>
              </w:rPr>
              <w:t>The most recent decision letter from the NAAB</w:t>
            </w:r>
            <w:r w:rsidR="00851103">
              <w:rPr>
                <w:rFonts w:ascii="Scandia" w:hAnsi="Scandia" w:cs="Arial"/>
                <w:sz w:val="18"/>
                <w:szCs w:val="18"/>
              </w:rPr>
              <w:t xml:space="preserve"> awarding accreditation or candidacy</w:t>
            </w:r>
          </w:p>
        </w:tc>
        <w:tc>
          <w:tcPr>
            <w:tcW w:w="4675" w:type="dxa"/>
          </w:tcPr>
          <w:p w14:paraId="223A3BC0" w14:textId="77777777" w:rsidR="008A75C5" w:rsidRDefault="008A75C5" w:rsidP="00405A54">
            <w:pPr>
              <w:pStyle w:val="gmail-msoheader"/>
              <w:spacing w:before="0" w:beforeAutospacing="0" w:after="0" w:afterAutospacing="0"/>
              <w:rPr>
                <w:rFonts w:ascii="Scandia" w:hAnsi="Scandia" w:cs="Arial"/>
                <w:bCs/>
                <w:sz w:val="20"/>
                <w:szCs w:val="20"/>
              </w:rPr>
            </w:pPr>
          </w:p>
        </w:tc>
      </w:tr>
      <w:tr w:rsidR="008A75C5" w14:paraId="346D54CA" w14:textId="77777777" w:rsidTr="00405A54">
        <w:tc>
          <w:tcPr>
            <w:tcW w:w="4675" w:type="dxa"/>
          </w:tcPr>
          <w:p w14:paraId="060D0C19" w14:textId="77777777" w:rsidR="008A75C5" w:rsidRPr="009474BB" w:rsidRDefault="008A75C5" w:rsidP="008A75C5">
            <w:pPr>
              <w:pStyle w:val="ListParagraph"/>
              <w:numPr>
                <w:ilvl w:val="0"/>
                <w:numId w:val="15"/>
              </w:numPr>
              <w:rPr>
                <w:rFonts w:ascii="Scandia" w:hAnsi="Scandia" w:cs="Arial"/>
                <w:sz w:val="18"/>
                <w:szCs w:val="18"/>
              </w:rPr>
            </w:pPr>
            <w:r w:rsidRPr="00FB3BC1">
              <w:rPr>
                <w:rFonts w:ascii="Scandia" w:hAnsi="Scandia" w:cs="Arial"/>
                <w:sz w:val="18"/>
                <w:szCs w:val="18"/>
              </w:rPr>
              <w:t xml:space="preserve">The Architecture Program Report submitted for the last visit </w:t>
            </w:r>
          </w:p>
        </w:tc>
        <w:tc>
          <w:tcPr>
            <w:tcW w:w="4675" w:type="dxa"/>
          </w:tcPr>
          <w:p w14:paraId="3D95BC80" w14:textId="77777777" w:rsidR="008A75C5" w:rsidRDefault="008A75C5" w:rsidP="00405A54">
            <w:pPr>
              <w:pStyle w:val="gmail-msoheader"/>
              <w:spacing w:before="0" w:beforeAutospacing="0" w:after="0" w:afterAutospacing="0"/>
              <w:rPr>
                <w:rFonts w:ascii="Scandia" w:hAnsi="Scandia" w:cs="Arial"/>
                <w:bCs/>
                <w:sz w:val="20"/>
                <w:szCs w:val="20"/>
              </w:rPr>
            </w:pPr>
          </w:p>
        </w:tc>
      </w:tr>
      <w:tr w:rsidR="008A75C5" w14:paraId="65FBB986" w14:textId="77777777" w:rsidTr="00405A54">
        <w:tc>
          <w:tcPr>
            <w:tcW w:w="4675" w:type="dxa"/>
          </w:tcPr>
          <w:p w14:paraId="1D08A071" w14:textId="77777777" w:rsidR="008A75C5" w:rsidRPr="00C71E09" w:rsidRDefault="008A75C5" w:rsidP="008A75C5">
            <w:pPr>
              <w:pStyle w:val="ListParagraph"/>
              <w:numPr>
                <w:ilvl w:val="0"/>
                <w:numId w:val="15"/>
              </w:numPr>
              <w:rPr>
                <w:rFonts w:ascii="Scandia" w:hAnsi="Scandia" w:cs="Arial"/>
                <w:sz w:val="18"/>
                <w:szCs w:val="18"/>
              </w:rPr>
            </w:pPr>
            <w:r w:rsidRPr="00C71E09">
              <w:rPr>
                <w:rFonts w:ascii="Scandia" w:hAnsi="Scandia" w:cs="Arial"/>
                <w:sz w:val="18"/>
                <w:szCs w:val="18"/>
              </w:rPr>
              <w:t>NCARB ARE pass rates</w:t>
            </w:r>
          </w:p>
        </w:tc>
        <w:tc>
          <w:tcPr>
            <w:tcW w:w="4675" w:type="dxa"/>
          </w:tcPr>
          <w:p w14:paraId="6EFFCA2B" w14:textId="77777777" w:rsidR="008A75C5" w:rsidRDefault="008A75C5" w:rsidP="00405A54">
            <w:pPr>
              <w:pStyle w:val="gmail-msoheader"/>
              <w:spacing w:before="0" w:beforeAutospacing="0" w:after="0" w:afterAutospacing="0"/>
              <w:rPr>
                <w:rFonts w:ascii="Scandia" w:hAnsi="Scandia" w:cs="Arial"/>
                <w:bCs/>
                <w:sz w:val="20"/>
                <w:szCs w:val="20"/>
              </w:rPr>
            </w:pPr>
          </w:p>
        </w:tc>
      </w:tr>
    </w:tbl>
    <w:p w14:paraId="2AEAACA3" w14:textId="77777777" w:rsidR="00221F2C" w:rsidRPr="001B6185" w:rsidRDefault="00221F2C" w:rsidP="001B6185">
      <w:pPr>
        <w:pStyle w:val="Header"/>
        <w:contextualSpacing/>
        <w:rPr>
          <w:rFonts w:ascii="Scandia" w:hAnsi="Scandia" w:cs="Arial"/>
          <w:bCs/>
        </w:rPr>
      </w:pPr>
    </w:p>
    <w:p w14:paraId="36EE17A2" w14:textId="316B712F" w:rsidR="002A1079" w:rsidRPr="001B6185" w:rsidRDefault="002A1079" w:rsidP="001B6185">
      <w:pPr>
        <w:contextualSpacing/>
        <w:rPr>
          <w:rFonts w:ascii="Scandia" w:hAnsi="Scandia" w:cs="Arial"/>
          <w:b/>
          <w:bCs/>
        </w:rPr>
      </w:pPr>
      <w:r w:rsidRPr="001B6185">
        <w:rPr>
          <w:rFonts w:ascii="Scandia" w:hAnsi="Scandia" w:cs="Arial"/>
          <w:b/>
          <w:bCs/>
        </w:rPr>
        <w:t>6.5 Admissions and Advising</w:t>
      </w:r>
    </w:p>
    <w:p w14:paraId="5760773B" w14:textId="5C71D111" w:rsidR="00D82129" w:rsidRPr="005D2357" w:rsidRDefault="002A1079" w:rsidP="001B63CC">
      <w:pPr>
        <w:pStyle w:val="Header"/>
        <w:shd w:val="clear" w:color="auto" w:fill="F2F2F2" w:themeFill="background1" w:themeFillShade="F2"/>
        <w:rPr>
          <w:rFonts w:ascii="Scandia" w:hAnsi="Scandia" w:cs="Arial"/>
          <w:sz w:val="18"/>
          <w:szCs w:val="18"/>
        </w:rPr>
      </w:pPr>
      <w:r w:rsidRPr="005D2357">
        <w:rPr>
          <w:rFonts w:ascii="Scandia" w:hAnsi="Scandia" w:cs="Arial"/>
          <w:sz w:val="18"/>
          <w:szCs w:val="18"/>
        </w:rPr>
        <w:t>The program must publicly document all policies and procedures that govern the evaluation of applicants for admission to the accredited program. These procedures must include first-time, first-year students as well as transfers from within and outside the institution. This documentation must include the following:</w:t>
      </w:r>
    </w:p>
    <w:p w14:paraId="0B40A79F" w14:textId="6D162018" w:rsidR="002A1079" w:rsidRPr="005D2357" w:rsidRDefault="002A1079" w:rsidP="001B63CC">
      <w:pPr>
        <w:pStyle w:val="Header"/>
        <w:numPr>
          <w:ilvl w:val="0"/>
          <w:numId w:val="3"/>
        </w:numPr>
        <w:shd w:val="clear" w:color="auto" w:fill="F2F2F2" w:themeFill="background1" w:themeFillShade="F2"/>
        <w:rPr>
          <w:rFonts w:ascii="Scandia" w:hAnsi="Scandia" w:cs="Arial"/>
          <w:sz w:val="18"/>
          <w:szCs w:val="18"/>
        </w:rPr>
      </w:pPr>
      <w:r w:rsidRPr="005D2357">
        <w:rPr>
          <w:rFonts w:ascii="Scandia" w:hAnsi="Scandia" w:cs="Arial"/>
          <w:sz w:val="18"/>
          <w:szCs w:val="18"/>
        </w:rPr>
        <w:t>Application forms and instructions</w:t>
      </w:r>
    </w:p>
    <w:p w14:paraId="4A6B4665" w14:textId="4D650133" w:rsidR="002A1079" w:rsidRPr="005D2357" w:rsidRDefault="002A1079" w:rsidP="001B63CC">
      <w:pPr>
        <w:pStyle w:val="Header"/>
        <w:numPr>
          <w:ilvl w:val="0"/>
          <w:numId w:val="3"/>
        </w:numPr>
        <w:shd w:val="clear" w:color="auto" w:fill="F2F2F2" w:themeFill="background1" w:themeFillShade="F2"/>
        <w:contextualSpacing/>
        <w:rPr>
          <w:rFonts w:ascii="Scandia" w:hAnsi="Scandia" w:cs="Arial"/>
          <w:sz w:val="18"/>
          <w:szCs w:val="18"/>
        </w:rPr>
      </w:pPr>
      <w:r w:rsidRPr="005D2357">
        <w:rPr>
          <w:rFonts w:ascii="Scandia" w:hAnsi="Scandia" w:cs="Arial"/>
          <w:sz w:val="18"/>
          <w:szCs w:val="18"/>
        </w:rPr>
        <w:t>Admissions requirements; admissions-decisions procedures, including policies and processes for evaluation of transcripts and portfolios (when required); and decisions regarding remediation and advanced standing</w:t>
      </w:r>
    </w:p>
    <w:p w14:paraId="10785D0C" w14:textId="053A04BD" w:rsidR="002A1079" w:rsidRPr="005D2357" w:rsidRDefault="002A1079" w:rsidP="001B63CC">
      <w:pPr>
        <w:pStyle w:val="Header"/>
        <w:numPr>
          <w:ilvl w:val="0"/>
          <w:numId w:val="3"/>
        </w:numPr>
        <w:shd w:val="clear" w:color="auto" w:fill="F2F2F2" w:themeFill="background1" w:themeFillShade="F2"/>
        <w:contextualSpacing/>
        <w:rPr>
          <w:rFonts w:ascii="Scandia" w:hAnsi="Scandia" w:cs="Arial"/>
          <w:sz w:val="18"/>
          <w:szCs w:val="18"/>
        </w:rPr>
      </w:pPr>
      <w:r w:rsidRPr="005D2357">
        <w:rPr>
          <w:rFonts w:ascii="Scandia" w:hAnsi="Scandia" w:cs="Arial"/>
          <w:sz w:val="18"/>
          <w:szCs w:val="18"/>
        </w:rPr>
        <w:t>Forms and a description of the process for evaluating the content of a non-accredited degrees</w:t>
      </w:r>
    </w:p>
    <w:p w14:paraId="74964C5B" w14:textId="190113BF" w:rsidR="002A1079" w:rsidRPr="005D2357" w:rsidRDefault="002A1079" w:rsidP="001B63CC">
      <w:pPr>
        <w:pStyle w:val="Header"/>
        <w:numPr>
          <w:ilvl w:val="0"/>
          <w:numId w:val="3"/>
        </w:numPr>
        <w:shd w:val="clear" w:color="auto" w:fill="F2F2F2" w:themeFill="background1" w:themeFillShade="F2"/>
        <w:contextualSpacing/>
        <w:rPr>
          <w:rFonts w:ascii="Scandia" w:hAnsi="Scandia" w:cs="Arial"/>
          <w:sz w:val="18"/>
          <w:szCs w:val="18"/>
        </w:rPr>
      </w:pPr>
      <w:r w:rsidRPr="005D2357">
        <w:rPr>
          <w:rFonts w:ascii="Scandia" w:hAnsi="Scandia" w:cs="Arial"/>
          <w:sz w:val="18"/>
          <w:szCs w:val="18"/>
        </w:rPr>
        <w:t xml:space="preserve">Requirements and forms for applying for financial aid and scholarships </w:t>
      </w:r>
    </w:p>
    <w:p w14:paraId="2CB11EB9" w14:textId="77777777" w:rsidR="004E6067" w:rsidRPr="001B6185" w:rsidRDefault="004E6067" w:rsidP="001B6185">
      <w:pPr>
        <w:pStyle w:val="Header"/>
        <w:contextualSpacing/>
        <w:rPr>
          <w:rFonts w:ascii="Scandia" w:hAnsi="Scandia" w:cs="Arial"/>
        </w:rPr>
      </w:pPr>
    </w:p>
    <w:p w14:paraId="2B132F16"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1A022461"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5F3A585B"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F4124CF" w14:textId="3B4B3D71" w:rsidR="00221F2C" w:rsidRPr="001B6185" w:rsidRDefault="002A1079" w:rsidP="001B6185">
      <w:pPr>
        <w:rPr>
          <w:rFonts w:ascii="Scandia" w:hAnsi="Scandia" w:cs="Arial"/>
          <w:b/>
          <w:bCs/>
        </w:rPr>
      </w:pPr>
      <w:r w:rsidRPr="001B6185">
        <w:rPr>
          <w:rFonts w:ascii="Scandia" w:hAnsi="Scandia" w:cs="Arial"/>
          <w:b/>
          <w:bCs/>
        </w:rPr>
        <w:t>6.6 Student Financial Information</w:t>
      </w:r>
    </w:p>
    <w:p w14:paraId="5CB31A29" w14:textId="77777777" w:rsidR="00221F2C" w:rsidRPr="001B6185" w:rsidRDefault="00221F2C" w:rsidP="001B6185">
      <w:pPr>
        <w:pStyle w:val="Header"/>
        <w:contextualSpacing/>
        <w:rPr>
          <w:rFonts w:ascii="Scandia" w:hAnsi="Scandia" w:cs="Arial"/>
        </w:rPr>
      </w:pPr>
    </w:p>
    <w:p w14:paraId="5DFF89FC" w14:textId="77D98DF6" w:rsidR="00221F2C" w:rsidRPr="001B6185" w:rsidRDefault="002A1079" w:rsidP="001B63CC">
      <w:pPr>
        <w:shd w:val="clear" w:color="auto" w:fill="F2F2F2" w:themeFill="background1" w:themeFillShade="F2"/>
        <w:rPr>
          <w:rFonts w:ascii="Scandia" w:hAnsi="Scandia" w:cs="Arial"/>
        </w:rPr>
      </w:pPr>
      <w:r w:rsidRPr="001B6185">
        <w:rPr>
          <w:rFonts w:ascii="Scandia" w:hAnsi="Scandia" w:cs="Arial"/>
          <w:b/>
          <w:bCs/>
        </w:rPr>
        <w:t>6.6.1</w:t>
      </w:r>
      <w:r w:rsidRPr="001B6185">
        <w:rPr>
          <w:rFonts w:ascii="Scandia" w:hAnsi="Scandia" w:cs="Arial"/>
        </w:rPr>
        <w:t xml:space="preserve"> </w:t>
      </w:r>
      <w:r w:rsidRPr="001A096E">
        <w:rPr>
          <w:rFonts w:ascii="Scandia" w:hAnsi="Scandia" w:cs="Arial"/>
          <w:sz w:val="18"/>
          <w:szCs w:val="18"/>
        </w:rPr>
        <w:t>The program must demonstrate that students have access to current resources and advice for making decisions about financial aid</w:t>
      </w:r>
      <w:r w:rsidRPr="001B6185">
        <w:rPr>
          <w:rFonts w:ascii="Scandia" w:hAnsi="Scandia" w:cs="Arial"/>
        </w:rPr>
        <w:t>.</w:t>
      </w:r>
    </w:p>
    <w:p w14:paraId="510158D9" w14:textId="77777777" w:rsidR="009201E8" w:rsidRDefault="009201E8" w:rsidP="009201E8">
      <w:pPr>
        <w:pStyle w:val="gmail-msoheader"/>
        <w:spacing w:before="0" w:beforeAutospacing="0" w:after="0" w:afterAutospacing="0"/>
        <w:rPr>
          <w:rFonts w:ascii="Scandia" w:hAnsi="Scandia" w:cs="Arial"/>
          <w:b/>
          <w:sz w:val="20"/>
          <w:szCs w:val="20"/>
        </w:rPr>
      </w:pPr>
    </w:p>
    <w:p w14:paraId="7B294B63" w14:textId="390A08D3"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7A3E15C3"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3AD5E355"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73767F88" w14:textId="5DC8954A" w:rsidR="00221F2C" w:rsidRPr="001B6185" w:rsidRDefault="002A1079" w:rsidP="001B63CC">
      <w:pPr>
        <w:pStyle w:val="Header"/>
        <w:shd w:val="clear" w:color="auto" w:fill="F2F2F2" w:themeFill="background1" w:themeFillShade="F2"/>
        <w:contextualSpacing/>
        <w:rPr>
          <w:rFonts w:ascii="Scandia" w:hAnsi="Scandia" w:cs="Arial"/>
        </w:rPr>
      </w:pPr>
      <w:r w:rsidRPr="001B6185">
        <w:rPr>
          <w:rFonts w:ascii="Scandia" w:hAnsi="Scandia" w:cs="Arial"/>
          <w:b/>
          <w:bCs/>
        </w:rPr>
        <w:t>6.6.2</w:t>
      </w:r>
      <w:r w:rsidRPr="001B6185">
        <w:rPr>
          <w:rFonts w:ascii="Scandia" w:hAnsi="Scandia" w:cs="Arial"/>
        </w:rPr>
        <w:t xml:space="preserve"> </w:t>
      </w:r>
      <w:r w:rsidRPr="001A096E">
        <w:rPr>
          <w:rFonts w:ascii="Scandia" w:hAnsi="Scandia" w:cs="Arial"/>
          <w:sz w:val="18"/>
          <w:szCs w:val="18"/>
        </w:rPr>
        <w:t>The program must demonstrate that students have access to an initial estimate for all tuition, fees, books, general supplies, and specialized materials that may be required during the full course of study for completing the NAAB-accredited degree program.</w:t>
      </w:r>
    </w:p>
    <w:p w14:paraId="200F9E12" w14:textId="77777777" w:rsidR="004E6067" w:rsidRPr="001B6185" w:rsidRDefault="004E6067" w:rsidP="001B6185">
      <w:pPr>
        <w:pStyle w:val="Header"/>
        <w:contextualSpacing/>
        <w:rPr>
          <w:rFonts w:ascii="Scandia" w:hAnsi="Scandia" w:cs="Arial"/>
          <w:b/>
        </w:rPr>
      </w:pPr>
    </w:p>
    <w:p w14:paraId="08891CF1"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0F27F935"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0B902DD0"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2D581916" w14:textId="77777777" w:rsidR="00566A30" w:rsidRDefault="00566A30" w:rsidP="009201E8">
      <w:pPr>
        <w:pStyle w:val="gmail-msoheader"/>
        <w:spacing w:before="0" w:beforeAutospacing="0" w:after="0" w:afterAutospacing="0"/>
        <w:rPr>
          <w:rFonts w:ascii="Scandia" w:hAnsi="Scandia" w:cs="Arial"/>
          <w:bCs/>
          <w:color w:val="000000"/>
          <w:sz w:val="20"/>
          <w:szCs w:val="20"/>
        </w:rPr>
      </w:pPr>
    </w:p>
    <w:p w14:paraId="6F2119F3" w14:textId="77777777" w:rsidR="00566A30" w:rsidRDefault="00566A30" w:rsidP="00566A30">
      <w:pPr>
        <w:pStyle w:val="Header"/>
        <w:contextualSpacing/>
        <w:rPr>
          <w:rFonts w:ascii="Scandia" w:hAnsi="Scandia" w:cs="Arial"/>
          <w:b/>
          <w:sz w:val="24"/>
          <w:szCs w:val="24"/>
        </w:rPr>
      </w:pPr>
      <w:r>
        <w:rPr>
          <w:rFonts w:ascii="Scandia" w:hAnsi="Scandia" w:cs="Arial"/>
          <w:b/>
          <w:sz w:val="24"/>
          <w:szCs w:val="24"/>
        </w:rPr>
        <w:br w:type="page"/>
      </w:r>
    </w:p>
    <w:p w14:paraId="6AE8A4BC" w14:textId="117A6ACF" w:rsidR="00D51CB3" w:rsidRPr="0087775C" w:rsidRDefault="00D51CB3" w:rsidP="007B095F">
      <w:pPr>
        <w:pStyle w:val="Header"/>
        <w:contextualSpacing/>
        <w:jc w:val="center"/>
        <w:rPr>
          <w:rFonts w:ascii="Scandia" w:hAnsi="Scandia" w:cs="Arial"/>
          <w:b/>
          <w:sz w:val="24"/>
          <w:szCs w:val="24"/>
        </w:rPr>
      </w:pPr>
      <w:r w:rsidRPr="0087775C">
        <w:rPr>
          <w:rFonts w:ascii="Scandia" w:hAnsi="Scandia" w:cs="Arial"/>
          <w:b/>
          <w:sz w:val="24"/>
          <w:szCs w:val="24"/>
        </w:rPr>
        <w:lastRenderedPageBreak/>
        <w:t>APPENDIX</w:t>
      </w:r>
    </w:p>
    <w:p w14:paraId="2547E113" w14:textId="77777777" w:rsidR="00D51CB3" w:rsidRDefault="00D51CB3" w:rsidP="001B6185">
      <w:pPr>
        <w:pStyle w:val="Header"/>
        <w:contextualSpacing/>
        <w:rPr>
          <w:rFonts w:ascii="Scandia" w:hAnsi="Scandia" w:cs="Arial"/>
          <w:bCs/>
        </w:rPr>
      </w:pPr>
    </w:p>
    <w:p w14:paraId="1B25F475" w14:textId="1E4CA26E" w:rsidR="00A34FFC" w:rsidRPr="00AB56A8" w:rsidRDefault="00A34FFC" w:rsidP="00AB56A8">
      <w:pPr>
        <w:pStyle w:val="Header"/>
        <w:numPr>
          <w:ilvl w:val="0"/>
          <w:numId w:val="12"/>
        </w:numPr>
        <w:contextualSpacing/>
        <w:rPr>
          <w:rFonts w:ascii="Scandia" w:hAnsi="Scandia" w:cs="Arial"/>
          <w:b/>
        </w:rPr>
      </w:pPr>
      <w:r w:rsidRPr="00AB56A8">
        <w:rPr>
          <w:rFonts w:ascii="Scandia" w:hAnsi="Scandia" w:cs="Arial"/>
          <w:b/>
        </w:rPr>
        <w:t>PC/SC Matrix</w:t>
      </w:r>
    </w:p>
    <w:p w14:paraId="59B001D6" w14:textId="77777777" w:rsidR="00A34FFC" w:rsidRDefault="00A34FFC" w:rsidP="001B6185">
      <w:pPr>
        <w:pStyle w:val="Header"/>
        <w:contextualSpacing/>
        <w:rPr>
          <w:rFonts w:ascii="Scandia" w:hAnsi="Scandia" w:cs="Arial"/>
          <w:bCs/>
        </w:rPr>
      </w:pPr>
    </w:p>
    <w:p w14:paraId="5B08DE8A" w14:textId="36F11E2B" w:rsidR="00A34FFC" w:rsidRPr="00AB56A8" w:rsidRDefault="00A34FFC" w:rsidP="00AB56A8">
      <w:pPr>
        <w:pStyle w:val="Header"/>
        <w:numPr>
          <w:ilvl w:val="0"/>
          <w:numId w:val="12"/>
        </w:numPr>
        <w:contextualSpacing/>
        <w:rPr>
          <w:rFonts w:ascii="Scandia" w:hAnsi="Scandia" w:cs="Arial"/>
          <w:b/>
          <w:bCs/>
        </w:rPr>
      </w:pPr>
      <w:r w:rsidRPr="00AB56A8">
        <w:rPr>
          <w:rFonts w:ascii="Scandia" w:hAnsi="Scandia" w:cs="Arial"/>
          <w:b/>
          <w:bCs/>
        </w:rPr>
        <w:t>Condition 4.2 Professional Degrees and Curriculum</w:t>
      </w:r>
    </w:p>
    <w:p w14:paraId="4E7D3141" w14:textId="0B077F47" w:rsidR="00A34FFC" w:rsidRPr="00AB56A8" w:rsidRDefault="00A34FFC" w:rsidP="00A34FFC">
      <w:pPr>
        <w:pStyle w:val="Header"/>
        <w:contextualSpacing/>
        <w:rPr>
          <w:rFonts w:ascii="Scandia" w:hAnsi="Scandia" w:cs="Arial"/>
          <w:i/>
          <w:iCs/>
        </w:rPr>
      </w:pPr>
      <w:r w:rsidRPr="00AB56A8">
        <w:rPr>
          <w:rFonts w:ascii="Scandia" w:hAnsi="Scandia" w:cs="Arial"/>
          <w:i/>
          <w:iCs/>
        </w:rPr>
        <w:t>Programs should complete or modify the following chart for the appropriate accredited program(s) and include as part of the APR</w:t>
      </w:r>
      <w:r w:rsidR="00CB4FBA">
        <w:rPr>
          <w:rFonts w:ascii="Scandia" w:hAnsi="Scandia" w:cs="Arial"/>
          <w:i/>
          <w:iCs/>
        </w:rPr>
        <w:t>.</w:t>
      </w:r>
    </w:p>
    <w:p w14:paraId="33D76534" w14:textId="77777777" w:rsidR="00A34FFC" w:rsidRDefault="00A34FFC" w:rsidP="00A34FFC">
      <w:pPr>
        <w:pStyle w:val="Header"/>
        <w:contextualSpacing/>
        <w:rPr>
          <w:rFonts w:ascii="Scandia" w:hAnsi="Scandia" w:cs="Arial"/>
        </w:rPr>
      </w:pPr>
    </w:p>
    <w:p w14:paraId="69524684" w14:textId="77777777" w:rsidR="00A34FFC" w:rsidRPr="002063C9" w:rsidRDefault="00A34FFC" w:rsidP="00A34FFC">
      <w:pPr>
        <w:pStyle w:val="Header"/>
        <w:contextualSpacing/>
        <w:rPr>
          <w:rFonts w:ascii="Scandia" w:hAnsi="Scandia" w:cs="Arial"/>
          <w:b/>
          <w:bCs/>
        </w:rPr>
      </w:pPr>
      <w:r w:rsidRPr="002063C9">
        <w:rPr>
          <w:rFonts w:ascii="Scandia" w:hAnsi="Scandia" w:cs="Arial"/>
          <w:b/>
          <w:bCs/>
        </w:rPr>
        <w:t>B.Arch.</w:t>
      </w:r>
    </w:p>
    <w:tbl>
      <w:tblPr>
        <w:tblStyle w:val="TableGrid"/>
        <w:tblW w:w="0" w:type="auto"/>
        <w:tblLayout w:type="fixed"/>
        <w:tblLook w:val="04A0" w:firstRow="1" w:lastRow="0" w:firstColumn="1" w:lastColumn="0" w:noHBand="0" w:noVBand="1"/>
      </w:tblPr>
      <w:tblGrid>
        <w:gridCol w:w="2337"/>
        <w:gridCol w:w="2338"/>
        <w:gridCol w:w="2337"/>
        <w:gridCol w:w="2340"/>
      </w:tblGrid>
      <w:tr w:rsidR="00A34FFC" w:rsidRPr="002063C9" w14:paraId="2C9078FE" w14:textId="77777777" w:rsidTr="00D2357E">
        <w:tc>
          <w:tcPr>
            <w:tcW w:w="2337" w:type="dxa"/>
          </w:tcPr>
          <w:p w14:paraId="146832DD" w14:textId="77777777" w:rsidR="00A34FFC" w:rsidRPr="002063C9" w:rsidRDefault="00A34FFC" w:rsidP="00405A54">
            <w:pPr>
              <w:pStyle w:val="Header"/>
              <w:contextualSpacing/>
              <w:rPr>
                <w:rFonts w:ascii="Scandia" w:hAnsi="Scandia" w:cs="Arial"/>
                <w:b/>
                <w:bCs/>
                <w:sz w:val="16"/>
                <w:szCs w:val="16"/>
              </w:rPr>
            </w:pPr>
            <w:r w:rsidRPr="002063C9">
              <w:rPr>
                <w:rFonts w:ascii="Scandia" w:hAnsi="Scandia" w:cs="Arial"/>
                <w:b/>
                <w:bCs/>
                <w:sz w:val="16"/>
                <w:szCs w:val="16"/>
              </w:rPr>
              <w:t>Required Prof. Courses</w:t>
            </w:r>
          </w:p>
        </w:tc>
        <w:tc>
          <w:tcPr>
            <w:tcW w:w="2338" w:type="dxa"/>
          </w:tcPr>
          <w:p w14:paraId="7C73F3E4" w14:textId="77777777" w:rsidR="00A34FFC" w:rsidRPr="002063C9" w:rsidRDefault="00A34FFC" w:rsidP="00405A54">
            <w:pPr>
              <w:pStyle w:val="Header"/>
              <w:contextualSpacing/>
              <w:rPr>
                <w:rFonts w:ascii="Scandia" w:hAnsi="Scandia" w:cs="Arial"/>
                <w:b/>
                <w:bCs/>
                <w:sz w:val="16"/>
                <w:szCs w:val="16"/>
              </w:rPr>
            </w:pPr>
            <w:r w:rsidRPr="002063C9">
              <w:rPr>
                <w:rFonts w:ascii="Scandia" w:hAnsi="Scandia" w:cs="Arial"/>
                <w:b/>
                <w:bCs/>
                <w:sz w:val="16"/>
                <w:szCs w:val="16"/>
              </w:rPr>
              <w:t>Elective Prof. Courses</w:t>
            </w:r>
          </w:p>
        </w:tc>
        <w:tc>
          <w:tcPr>
            <w:tcW w:w="2337" w:type="dxa"/>
          </w:tcPr>
          <w:p w14:paraId="07606718" w14:textId="77777777" w:rsidR="00A34FFC" w:rsidRPr="002063C9" w:rsidRDefault="00A34FFC" w:rsidP="00405A54">
            <w:pPr>
              <w:pStyle w:val="Header"/>
              <w:contextualSpacing/>
              <w:rPr>
                <w:rFonts w:ascii="Scandia" w:hAnsi="Scandia" w:cs="Arial"/>
                <w:b/>
                <w:bCs/>
                <w:sz w:val="16"/>
                <w:szCs w:val="16"/>
              </w:rPr>
            </w:pPr>
            <w:r w:rsidRPr="002063C9">
              <w:rPr>
                <w:rFonts w:ascii="Scandia" w:hAnsi="Scandia" w:cs="Arial"/>
                <w:b/>
                <w:bCs/>
                <w:sz w:val="16"/>
                <w:szCs w:val="16"/>
              </w:rPr>
              <w:t>General Studies</w:t>
            </w:r>
          </w:p>
        </w:tc>
        <w:tc>
          <w:tcPr>
            <w:tcW w:w="2338" w:type="dxa"/>
          </w:tcPr>
          <w:p w14:paraId="185FC18A" w14:textId="77777777" w:rsidR="00A34FFC" w:rsidRPr="002063C9" w:rsidRDefault="00A34FFC" w:rsidP="00405A54">
            <w:pPr>
              <w:pStyle w:val="Header"/>
              <w:contextualSpacing/>
              <w:rPr>
                <w:rFonts w:ascii="Scandia" w:hAnsi="Scandia" w:cs="Arial"/>
                <w:b/>
                <w:bCs/>
                <w:sz w:val="16"/>
                <w:szCs w:val="16"/>
              </w:rPr>
            </w:pPr>
            <w:r w:rsidRPr="002063C9">
              <w:rPr>
                <w:rFonts w:ascii="Scandia" w:hAnsi="Scandia" w:cs="Arial"/>
                <w:b/>
                <w:bCs/>
                <w:sz w:val="16"/>
                <w:szCs w:val="16"/>
              </w:rPr>
              <w:t>Optional Studies</w:t>
            </w:r>
          </w:p>
        </w:tc>
      </w:tr>
      <w:tr w:rsidR="00D2357E" w:rsidRPr="00EA13F8" w14:paraId="5F79EF22" w14:textId="77777777" w:rsidTr="00D2357E">
        <w:tc>
          <w:tcPr>
            <w:tcW w:w="2337" w:type="dxa"/>
          </w:tcPr>
          <w:p w14:paraId="34841B8F" w14:textId="5FC0EA57" w:rsidR="00D2357E" w:rsidRPr="00EA13F8" w:rsidRDefault="00D2357E"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338" w:type="dxa"/>
          </w:tcPr>
          <w:p w14:paraId="759D5761" w14:textId="2ADF0946" w:rsidR="00D2357E" w:rsidRPr="00EA13F8" w:rsidRDefault="00D2357E"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337" w:type="dxa"/>
          </w:tcPr>
          <w:p w14:paraId="74C5D9F8" w14:textId="702337D2" w:rsidR="00D2357E" w:rsidRDefault="00D2357E"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338" w:type="dxa"/>
          </w:tcPr>
          <w:p w14:paraId="13091BBD" w14:textId="5EA66EC2" w:rsidR="00D2357E" w:rsidRDefault="00D2357E" w:rsidP="00405A54">
            <w:pPr>
              <w:pStyle w:val="Header"/>
              <w:contextualSpacing/>
              <w:rPr>
                <w:rFonts w:ascii="Scandia" w:hAnsi="Scandia" w:cs="Arial"/>
                <w:sz w:val="16"/>
                <w:szCs w:val="16"/>
              </w:rPr>
            </w:pPr>
            <w:r>
              <w:rPr>
                <w:rFonts w:ascii="Scandia" w:hAnsi="Scandia" w:cs="Arial"/>
                <w:sz w:val="16"/>
                <w:szCs w:val="16"/>
              </w:rPr>
              <w:t>Course No. and Name (SCH)</w:t>
            </w:r>
          </w:p>
        </w:tc>
      </w:tr>
      <w:tr w:rsidR="00D2357E" w:rsidRPr="00830B2F" w14:paraId="543D9AA3" w14:textId="77777777" w:rsidTr="00D2357E">
        <w:tc>
          <w:tcPr>
            <w:tcW w:w="2337" w:type="dxa"/>
          </w:tcPr>
          <w:p w14:paraId="6C664469" w14:textId="1BE76141" w:rsidR="00D2357E" w:rsidRPr="00830B2F" w:rsidRDefault="00D2357E" w:rsidP="00405A54">
            <w:pPr>
              <w:pStyle w:val="Header"/>
              <w:contextualSpacing/>
              <w:rPr>
                <w:rFonts w:ascii="Scandia" w:hAnsi="Scandia" w:cs="Arial"/>
                <w:i/>
                <w:iCs/>
                <w:sz w:val="16"/>
                <w:szCs w:val="16"/>
              </w:rPr>
            </w:pPr>
            <w:r w:rsidRPr="00830B2F">
              <w:rPr>
                <w:rFonts w:ascii="Scandia" w:hAnsi="Scandia" w:cs="Arial"/>
                <w:i/>
                <w:iCs/>
                <w:sz w:val="16"/>
                <w:szCs w:val="16"/>
              </w:rPr>
              <w:t xml:space="preserve">ARCH </w:t>
            </w:r>
            <w:r w:rsidR="00830B2F" w:rsidRPr="00830B2F">
              <w:rPr>
                <w:rFonts w:ascii="Scandia" w:hAnsi="Scandia" w:cs="Arial"/>
                <w:i/>
                <w:iCs/>
                <w:sz w:val="16"/>
                <w:szCs w:val="16"/>
              </w:rPr>
              <w:t>201 Prof. Practice (3)</w:t>
            </w:r>
          </w:p>
        </w:tc>
        <w:tc>
          <w:tcPr>
            <w:tcW w:w="2338" w:type="dxa"/>
          </w:tcPr>
          <w:p w14:paraId="11705264" w14:textId="77777777" w:rsidR="00D2357E" w:rsidRPr="00830B2F" w:rsidRDefault="00D2357E" w:rsidP="00405A54">
            <w:pPr>
              <w:pStyle w:val="Header"/>
              <w:contextualSpacing/>
              <w:rPr>
                <w:rFonts w:ascii="Scandia" w:hAnsi="Scandia" w:cs="Arial"/>
                <w:i/>
                <w:iCs/>
                <w:sz w:val="16"/>
                <w:szCs w:val="16"/>
              </w:rPr>
            </w:pPr>
          </w:p>
        </w:tc>
        <w:tc>
          <w:tcPr>
            <w:tcW w:w="2337" w:type="dxa"/>
          </w:tcPr>
          <w:p w14:paraId="5E7B2826" w14:textId="77777777" w:rsidR="00D2357E" w:rsidRPr="00830B2F" w:rsidRDefault="00D2357E" w:rsidP="00405A54">
            <w:pPr>
              <w:pStyle w:val="Header"/>
              <w:contextualSpacing/>
              <w:rPr>
                <w:rFonts w:ascii="Scandia" w:hAnsi="Scandia" w:cs="Arial"/>
                <w:i/>
                <w:iCs/>
                <w:sz w:val="16"/>
                <w:szCs w:val="16"/>
              </w:rPr>
            </w:pPr>
          </w:p>
        </w:tc>
        <w:tc>
          <w:tcPr>
            <w:tcW w:w="2338" w:type="dxa"/>
          </w:tcPr>
          <w:p w14:paraId="2836AAA7" w14:textId="77777777" w:rsidR="00D2357E" w:rsidRPr="00830B2F" w:rsidRDefault="00D2357E" w:rsidP="00405A54">
            <w:pPr>
              <w:pStyle w:val="Header"/>
              <w:contextualSpacing/>
              <w:rPr>
                <w:rFonts w:ascii="Scandia" w:hAnsi="Scandia" w:cs="Arial"/>
                <w:i/>
                <w:iCs/>
                <w:sz w:val="16"/>
                <w:szCs w:val="16"/>
              </w:rPr>
            </w:pPr>
          </w:p>
        </w:tc>
      </w:tr>
      <w:tr w:rsidR="00D2357E" w:rsidRPr="00EA13F8" w14:paraId="02A3003D" w14:textId="77777777" w:rsidTr="00D2357E">
        <w:tc>
          <w:tcPr>
            <w:tcW w:w="2337" w:type="dxa"/>
          </w:tcPr>
          <w:p w14:paraId="094FB06E" w14:textId="77777777" w:rsidR="00D2357E" w:rsidRDefault="00D2357E" w:rsidP="00405A54">
            <w:pPr>
              <w:pStyle w:val="Header"/>
              <w:contextualSpacing/>
              <w:rPr>
                <w:rFonts w:ascii="Scandia" w:hAnsi="Scandia" w:cs="Arial"/>
                <w:sz w:val="16"/>
                <w:szCs w:val="16"/>
              </w:rPr>
            </w:pPr>
          </w:p>
        </w:tc>
        <w:tc>
          <w:tcPr>
            <w:tcW w:w="2338" w:type="dxa"/>
          </w:tcPr>
          <w:p w14:paraId="3C4FF316" w14:textId="77777777" w:rsidR="00D2357E" w:rsidRDefault="00D2357E" w:rsidP="00405A54">
            <w:pPr>
              <w:pStyle w:val="Header"/>
              <w:contextualSpacing/>
              <w:rPr>
                <w:rFonts w:ascii="Scandia" w:hAnsi="Scandia" w:cs="Arial"/>
                <w:sz w:val="16"/>
                <w:szCs w:val="16"/>
              </w:rPr>
            </w:pPr>
          </w:p>
        </w:tc>
        <w:tc>
          <w:tcPr>
            <w:tcW w:w="2337" w:type="dxa"/>
          </w:tcPr>
          <w:p w14:paraId="03E8B6BA" w14:textId="77777777" w:rsidR="00D2357E" w:rsidRDefault="00D2357E" w:rsidP="00405A54">
            <w:pPr>
              <w:pStyle w:val="Header"/>
              <w:contextualSpacing/>
              <w:rPr>
                <w:rFonts w:ascii="Scandia" w:hAnsi="Scandia" w:cs="Arial"/>
                <w:sz w:val="16"/>
                <w:szCs w:val="16"/>
              </w:rPr>
            </w:pPr>
          </w:p>
        </w:tc>
        <w:tc>
          <w:tcPr>
            <w:tcW w:w="2338" w:type="dxa"/>
          </w:tcPr>
          <w:p w14:paraId="29036769" w14:textId="77777777" w:rsidR="00D2357E" w:rsidRDefault="00D2357E" w:rsidP="00405A54">
            <w:pPr>
              <w:pStyle w:val="Header"/>
              <w:contextualSpacing/>
              <w:rPr>
                <w:rFonts w:ascii="Scandia" w:hAnsi="Scandia" w:cs="Arial"/>
                <w:sz w:val="16"/>
                <w:szCs w:val="16"/>
              </w:rPr>
            </w:pPr>
          </w:p>
        </w:tc>
      </w:tr>
      <w:tr w:rsidR="00D2357E" w:rsidRPr="00EA13F8" w14:paraId="576BE263" w14:textId="77777777" w:rsidTr="00D2357E">
        <w:tc>
          <w:tcPr>
            <w:tcW w:w="2337" w:type="dxa"/>
          </w:tcPr>
          <w:p w14:paraId="18CE3BD5" w14:textId="77777777" w:rsidR="00D2357E" w:rsidRDefault="00D2357E" w:rsidP="00405A54">
            <w:pPr>
              <w:pStyle w:val="Header"/>
              <w:contextualSpacing/>
              <w:rPr>
                <w:rFonts w:ascii="Scandia" w:hAnsi="Scandia" w:cs="Arial"/>
                <w:sz w:val="16"/>
                <w:szCs w:val="16"/>
              </w:rPr>
            </w:pPr>
          </w:p>
        </w:tc>
        <w:tc>
          <w:tcPr>
            <w:tcW w:w="2338" w:type="dxa"/>
          </w:tcPr>
          <w:p w14:paraId="5B778F0A" w14:textId="77777777" w:rsidR="00D2357E" w:rsidRDefault="00D2357E" w:rsidP="00405A54">
            <w:pPr>
              <w:pStyle w:val="Header"/>
              <w:contextualSpacing/>
              <w:rPr>
                <w:rFonts w:ascii="Scandia" w:hAnsi="Scandia" w:cs="Arial"/>
                <w:sz w:val="16"/>
                <w:szCs w:val="16"/>
              </w:rPr>
            </w:pPr>
          </w:p>
        </w:tc>
        <w:tc>
          <w:tcPr>
            <w:tcW w:w="2337" w:type="dxa"/>
          </w:tcPr>
          <w:p w14:paraId="572B8D8F" w14:textId="77777777" w:rsidR="00D2357E" w:rsidRDefault="00D2357E" w:rsidP="00405A54">
            <w:pPr>
              <w:pStyle w:val="Header"/>
              <w:contextualSpacing/>
              <w:rPr>
                <w:rFonts w:ascii="Scandia" w:hAnsi="Scandia" w:cs="Arial"/>
                <w:sz w:val="16"/>
                <w:szCs w:val="16"/>
              </w:rPr>
            </w:pPr>
          </w:p>
        </w:tc>
        <w:tc>
          <w:tcPr>
            <w:tcW w:w="2338" w:type="dxa"/>
          </w:tcPr>
          <w:p w14:paraId="5A004535" w14:textId="77777777" w:rsidR="00D2357E" w:rsidRDefault="00D2357E" w:rsidP="00405A54">
            <w:pPr>
              <w:pStyle w:val="Header"/>
              <w:contextualSpacing/>
              <w:rPr>
                <w:rFonts w:ascii="Scandia" w:hAnsi="Scandia" w:cs="Arial"/>
                <w:sz w:val="16"/>
                <w:szCs w:val="16"/>
              </w:rPr>
            </w:pPr>
          </w:p>
        </w:tc>
      </w:tr>
      <w:tr w:rsidR="00D2357E" w:rsidRPr="00EA13F8" w14:paraId="6ECBCF7A" w14:textId="77777777" w:rsidTr="00D2357E">
        <w:tc>
          <w:tcPr>
            <w:tcW w:w="2337" w:type="dxa"/>
          </w:tcPr>
          <w:p w14:paraId="7804D288" w14:textId="77777777" w:rsidR="00D2357E" w:rsidRDefault="00D2357E" w:rsidP="00405A54">
            <w:pPr>
              <w:pStyle w:val="Header"/>
              <w:contextualSpacing/>
              <w:rPr>
                <w:rFonts w:ascii="Scandia" w:hAnsi="Scandia" w:cs="Arial"/>
                <w:sz w:val="16"/>
                <w:szCs w:val="16"/>
              </w:rPr>
            </w:pPr>
          </w:p>
        </w:tc>
        <w:tc>
          <w:tcPr>
            <w:tcW w:w="2338" w:type="dxa"/>
          </w:tcPr>
          <w:p w14:paraId="60B75149" w14:textId="77777777" w:rsidR="00D2357E" w:rsidRDefault="00D2357E" w:rsidP="00405A54">
            <w:pPr>
              <w:pStyle w:val="Header"/>
              <w:contextualSpacing/>
              <w:rPr>
                <w:rFonts w:ascii="Scandia" w:hAnsi="Scandia" w:cs="Arial"/>
                <w:sz w:val="16"/>
                <w:szCs w:val="16"/>
              </w:rPr>
            </w:pPr>
          </w:p>
        </w:tc>
        <w:tc>
          <w:tcPr>
            <w:tcW w:w="2337" w:type="dxa"/>
          </w:tcPr>
          <w:p w14:paraId="3378F36F" w14:textId="77777777" w:rsidR="00D2357E" w:rsidRDefault="00D2357E" w:rsidP="00405A54">
            <w:pPr>
              <w:pStyle w:val="Header"/>
              <w:contextualSpacing/>
              <w:rPr>
                <w:rFonts w:ascii="Scandia" w:hAnsi="Scandia" w:cs="Arial"/>
                <w:sz w:val="16"/>
                <w:szCs w:val="16"/>
              </w:rPr>
            </w:pPr>
          </w:p>
        </w:tc>
        <w:tc>
          <w:tcPr>
            <w:tcW w:w="2338" w:type="dxa"/>
          </w:tcPr>
          <w:p w14:paraId="58B9E67B" w14:textId="77777777" w:rsidR="00D2357E" w:rsidRDefault="00D2357E" w:rsidP="00405A54">
            <w:pPr>
              <w:pStyle w:val="Header"/>
              <w:contextualSpacing/>
              <w:rPr>
                <w:rFonts w:ascii="Scandia" w:hAnsi="Scandia" w:cs="Arial"/>
                <w:sz w:val="16"/>
                <w:szCs w:val="16"/>
              </w:rPr>
            </w:pPr>
          </w:p>
        </w:tc>
      </w:tr>
      <w:tr w:rsidR="00D2357E" w:rsidRPr="00EA13F8" w14:paraId="275F2C3A" w14:textId="77777777" w:rsidTr="00D2357E">
        <w:tc>
          <w:tcPr>
            <w:tcW w:w="2337" w:type="dxa"/>
          </w:tcPr>
          <w:p w14:paraId="7F60085C" w14:textId="61296322" w:rsidR="00D2357E" w:rsidRDefault="00D2357E" w:rsidP="00405A54">
            <w:pPr>
              <w:pStyle w:val="Header"/>
              <w:contextualSpacing/>
              <w:rPr>
                <w:rFonts w:ascii="Scandia" w:hAnsi="Scandia" w:cs="Arial"/>
                <w:sz w:val="16"/>
                <w:szCs w:val="16"/>
              </w:rPr>
            </w:pPr>
            <w:r>
              <w:rPr>
                <w:rFonts w:ascii="Scandia" w:hAnsi="Scandia" w:cs="Arial"/>
                <w:sz w:val="16"/>
                <w:szCs w:val="16"/>
              </w:rPr>
              <w:t>Total</w:t>
            </w:r>
          </w:p>
        </w:tc>
        <w:tc>
          <w:tcPr>
            <w:tcW w:w="2338" w:type="dxa"/>
          </w:tcPr>
          <w:p w14:paraId="4CBF478F" w14:textId="00B08627" w:rsidR="00D2357E" w:rsidRDefault="00D2357E" w:rsidP="00405A54">
            <w:pPr>
              <w:pStyle w:val="Header"/>
              <w:contextualSpacing/>
              <w:rPr>
                <w:rFonts w:ascii="Scandia" w:hAnsi="Scandia" w:cs="Arial"/>
                <w:sz w:val="16"/>
                <w:szCs w:val="16"/>
              </w:rPr>
            </w:pPr>
            <w:r>
              <w:rPr>
                <w:rFonts w:ascii="Scandia" w:hAnsi="Scandia" w:cs="Arial"/>
                <w:sz w:val="16"/>
                <w:szCs w:val="16"/>
              </w:rPr>
              <w:t>Total</w:t>
            </w:r>
          </w:p>
        </w:tc>
        <w:tc>
          <w:tcPr>
            <w:tcW w:w="2337" w:type="dxa"/>
          </w:tcPr>
          <w:p w14:paraId="02942099" w14:textId="2734B7FE" w:rsidR="00D2357E" w:rsidRDefault="00D2357E" w:rsidP="00405A54">
            <w:pPr>
              <w:pStyle w:val="Header"/>
              <w:contextualSpacing/>
              <w:rPr>
                <w:rFonts w:ascii="Scandia" w:hAnsi="Scandia" w:cs="Arial"/>
                <w:sz w:val="16"/>
                <w:szCs w:val="16"/>
              </w:rPr>
            </w:pPr>
            <w:r>
              <w:rPr>
                <w:rFonts w:ascii="Scandia" w:hAnsi="Scandia" w:cs="Arial"/>
                <w:sz w:val="16"/>
                <w:szCs w:val="16"/>
              </w:rPr>
              <w:t>Total</w:t>
            </w:r>
          </w:p>
        </w:tc>
        <w:tc>
          <w:tcPr>
            <w:tcW w:w="2338" w:type="dxa"/>
          </w:tcPr>
          <w:p w14:paraId="02F90C72" w14:textId="2DBF8464" w:rsidR="00D2357E" w:rsidRDefault="00D2357E" w:rsidP="00405A54">
            <w:pPr>
              <w:pStyle w:val="Header"/>
              <w:contextualSpacing/>
              <w:rPr>
                <w:rFonts w:ascii="Scandia" w:hAnsi="Scandia" w:cs="Arial"/>
                <w:sz w:val="16"/>
                <w:szCs w:val="16"/>
              </w:rPr>
            </w:pPr>
            <w:r>
              <w:rPr>
                <w:rFonts w:ascii="Scandia" w:hAnsi="Scandia" w:cs="Arial"/>
                <w:sz w:val="16"/>
                <w:szCs w:val="16"/>
              </w:rPr>
              <w:t>Total</w:t>
            </w:r>
          </w:p>
        </w:tc>
      </w:tr>
      <w:tr w:rsidR="00A34FFC" w:rsidRPr="0068270E" w14:paraId="7E07122D" w14:textId="77777777" w:rsidTr="00830B2F">
        <w:tc>
          <w:tcPr>
            <w:tcW w:w="2335" w:type="dxa"/>
          </w:tcPr>
          <w:p w14:paraId="093067D9" w14:textId="77777777" w:rsidR="00A34FFC" w:rsidRPr="0068270E" w:rsidRDefault="00A34FFC" w:rsidP="00405A54">
            <w:pPr>
              <w:pStyle w:val="Header"/>
              <w:contextualSpacing/>
              <w:rPr>
                <w:rFonts w:ascii="Scandia" w:hAnsi="Scandia" w:cs="Arial"/>
                <w:b/>
                <w:bCs/>
                <w:sz w:val="16"/>
                <w:szCs w:val="16"/>
              </w:rPr>
            </w:pPr>
            <w:r w:rsidRPr="0068270E">
              <w:rPr>
                <w:rFonts w:ascii="Scandia" w:hAnsi="Scandia" w:cs="Arial"/>
                <w:b/>
                <w:bCs/>
                <w:sz w:val="16"/>
                <w:szCs w:val="16"/>
              </w:rPr>
              <w:t>Total No. of SCH for Degree</w:t>
            </w:r>
          </w:p>
        </w:tc>
        <w:tc>
          <w:tcPr>
            <w:tcW w:w="7015" w:type="dxa"/>
            <w:gridSpan w:val="3"/>
          </w:tcPr>
          <w:p w14:paraId="210CAAF4" w14:textId="77777777" w:rsidR="00A34FFC" w:rsidRPr="0068270E" w:rsidRDefault="00A34FFC" w:rsidP="00405A54">
            <w:pPr>
              <w:pStyle w:val="Header"/>
              <w:contextualSpacing/>
              <w:rPr>
                <w:rFonts w:ascii="Scandia" w:hAnsi="Scandia" w:cs="Arial"/>
                <w:b/>
                <w:bCs/>
                <w:sz w:val="16"/>
                <w:szCs w:val="16"/>
              </w:rPr>
            </w:pPr>
          </w:p>
        </w:tc>
      </w:tr>
    </w:tbl>
    <w:p w14:paraId="705149BF" w14:textId="6C7D7D7F" w:rsidR="00A34FFC" w:rsidRPr="00CB4FBA" w:rsidRDefault="00CB4FBA" w:rsidP="00A34FFC">
      <w:pPr>
        <w:pStyle w:val="Header"/>
        <w:contextualSpacing/>
        <w:rPr>
          <w:rFonts w:ascii="Scandia" w:hAnsi="Scandia" w:cs="Arial"/>
          <w:sz w:val="16"/>
          <w:szCs w:val="16"/>
        </w:rPr>
      </w:pPr>
      <w:r w:rsidRPr="00CB4FBA">
        <w:rPr>
          <w:rFonts w:ascii="Scandia" w:hAnsi="Scandia" w:cs="Arial"/>
          <w:sz w:val="16"/>
          <w:szCs w:val="16"/>
        </w:rPr>
        <w:t>*SCH; Semester Credit Hours</w:t>
      </w:r>
    </w:p>
    <w:p w14:paraId="4A6A0EA2" w14:textId="77777777" w:rsidR="00CB4FBA" w:rsidRDefault="00CB4FBA" w:rsidP="00A34FFC">
      <w:pPr>
        <w:pStyle w:val="Header"/>
        <w:contextualSpacing/>
        <w:rPr>
          <w:rFonts w:ascii="Scandia" w:hAnsi="Scandia" w:cs="Arial"/>
        </w:rPr>
      </w:pPr>
    </w:p>
    <w:p w14:paraId="798718E6" w14:textId="77777777" w:rsidR="00A34FFC" w:rsidRPr="002063C9" w:rsidRDefault="00A34FFC" w:rsidP="00A34FFC">
      <w:pPr>
        <w:pStyle w:val="Header"/>
        <w:contextualSpacing/>
        <w:rPr>
          <w:rFonts w:ascii="Scandia" w:hAnsi="Scandia" w:cs="Arial"/>
          <w:b/>
          <w:bCs/>
        </w:rPr>
      </w:pPr>
      <w:proofErr w:type="spellStart"/>
      <w:r w:rsidRPr="002063C9">
        <w:rPr>
          <w:rFonts w:ascii="Scandia" w:hAnsi="Scandia" w:cs="Arial"/>
          <w:b/>
          <w:bCs/>
        </w:rPr>
        <w:t>M.Arch</w:t>
      </w:r>
      <w:proofErr w:type="spellEnd"/>
      <w:r w:rsidRPr="002063C9">
        <w:rPr>
          <w:rFonts w:ascii="Scandia" w:hAnsi="Scandia" w:cs="Arial"/>
          <w:b/>
          <w:bCs/>
        </w:rPr>
        <w:t>.</w:t>
      </w:r>
    </w:p>
    <w:tbl>
      <w:tblPr>
        <w:tblStyle w:val="TableGrid"/>
        <w:tblW w:w="0" w:type="auto"/>
        <w:tblLook w:val="04A0" w:firstRow="1" w:lastRow="0" w:firstColumn="1" w:lastColumn="0" w:noHBand="0" w:noVBand="1"/>
      </w:tblPr>
      <w:tblGrid>
        <w:gridCol w:w="2335"/>
        <w:gridCol w:w="2338"/>
        <w:gridCol w:w="2252"/>
        <w:gridCol w:w="2425"/>
      </w:tblGrid>
      <w:tr w:rsidR="00A34FFC" w:rsidRPr="00BB466C" w14:paraId="13B71B70" w14:textId="77777777">
        <w:tc>
          <w:tcPr>
            <w:tcW w:w="9350" w:type="dxa"/>
            <w:gridSpan w:val="4"/>
          </w:tcPr>
          <w:p w14:paraId="4ED31AC7" w14:textId="77777777" w:rsidR="00A34FFC" w:rsidRPr="00BB466C" w:rsidRDefault="00A34FFC" w:rsidP="00405A54">
            <w:pPr>
              <w:pStyle w:val="Header"/>
              <w:contextualSpacing/>
              <w:rPr>
                <w:rFonts w:ascii="Scandia" w:hAnsi="Scandia" w:cs="Arial"/>
                <w:i/>
                <w:iCs/>
                <w:sz w:val="16"/>
                <w:szCs w:val="16"/>
              </w:rPr>
            </w:pPr>
            <w:r w:rsidRPr="00BB466C">
              <w:rPr>
                <w:rFonts w:ascii="Scandia" w:hAnsi="Scandia" w:cs="Arial"/>
                <w:i/>
                <w:iCs/>
                <w:sz w:val="16"/>
                <w:szCs w:val="16"/>
              </w:rPr>
              <w:t xml:space="preserve">Undergraduate </w:t>
            </w:r>
            <w:r>
              <w:rPr>
                <w:rFonts w:ascii="Scandia" w:hAnsi="Scandia" w:cs="Arial"/>
                <w:i/>
                <w:iCs/>
                <w:sz w:val="16"/>
                <w:szCs w:val="16"/>
              </w:rPr>
              <w:t>C</w:t>
            </w:r>
            <w:r w:rsidRPr="00BB466C">
              <w:rPr>
                <w:rFonts w:ascii="Scandia" w:hAnsi="Scandia" w:cs="Arial"/>
                <w:i/>
                <w:iCs/>
                <w:sz w:val="16"/>
                <w:szCs w:val="16"/>
              </w:rPr>
              <w:t xml:space="preserve">ourses if </w:t>
            </w:r>
            <w:r>
              <w:rPr>
                <w:rFonts w:ascii="Scandia" w:hAnsi="Scandia" w:cs="Arial"/>
                <w:i/>
                <w:iCs/>
                <w:sz w:val="16"/>
                <w:szCs w:val="16"/>
              </w:rPr>
              <w:t>P</w:t>
            </w:r>
            <w:r w:rsidRPr="00BB466C">
              <w:rPr>
                <w:rFonts w:ascii="Scandia" w:hAnsi="Scandia" w:cs="Arial"/>
                <w:i/>
                <w:iCs/>
                <w:sz w:val="16"/>
                <w:szCs w:val="16"/>
              </w:rPr>
              <w:t>reparatory</w:t>
            </w:r>
          </w:p>
        </w:tc>
      </w:tr>
      <w:tr w:rsidR="00A34FFC" w:rsidRPr="00E108C2" w14:paraId="7504D3BD" w14:textId="77777777" w:rsidTr="00B7237F">
        <w:tc>
          <w:tcPr>
            <w:tcW w:w="2335" w:type="dxa"/>
          </w:tcPr>
          <w:p w14:paraId="72A454AD" w14:textId="77777777" w:rsidR="00A34FFC" w:rsidRPr="00E108C2" w:rsidRDefault="00A34FFC" w:rsidP="00405A54">
            <w:pPr>
              <w:pStyle w:val="Header"/>
              <w:contextualSpacing/>
              <w:rPr>
                <w:rFonts w:ascii="Scandia" w:hAnsi="Scandia" w:cs="Arial"/>
                <w:b/>
                <w:bCs/>
                <w:sz w:val="16"/>
                <w:szCs w:val="16"/>
              </w:rPr>
            </w:pPr>
            <w:r w:rsidRPr="00E108C2">
              <w:rPr>
                <w:rFonts w:ascii="Scandia" w:hAnsi="Scandia" w:cs="Arial"/>
                <w:b/>
                <w:bCs/>
                <w:sz w:val="16"/>
                <w:szCs w:val="16"/>
              </w:rPr>
              <w:t>Required Prof. Courses</w:t>
            </w:r>
          </w:p>
        </w:tc>
        <w:tc>
          <w:tcPr>
            <w:tcW w:w="2338" w:type="dxa"/>
          </w:tcPr>
          <w:p w14:paraId="25516B82" w14:textId="77777777" w:rsidR="00A34FFC" w:rsidRPr="00E108C2" w:rsidRDefault="00A34FFC" w:rsidP="00405A54">
            <w:pPr>
              <w:pStyle w:val="Header"/>
              <w:contextualSpacing/>
              <w:rPr>
                <w:rFonts w:ascii="Scandia" w:hAnsi="Scandia" w:cs="Arial"/>
                <w:b/>
                <w:bCs/>
                <w:sz w:val="16"/>
                <w:szCs w:val="16"/>
              </w:rPr>
            </w:pPr>
            <w:r w:rsidRPr="00E108C2">
              <w:rPr>
                <w:rFonts w:ascii="Scandia" w:hAnsi="Scandia" w:cs="Arial"/>
                <w:b/>
                <w:bCs/>
                <w:sz w:val="16"/>
                <w:szCs w:val="16"/>
              </w:rPr>
              <w:t>Elective Prof. Courses</w:t>
            </w:r>
          </w:p>
        </w:tc>
        <w:tc>
          <w:tcPr>
            <w:tcW w:w="2252" w:type="dxa"/>
          </w:tcPr>
          <w:p w14:paraId="3F961B0A" w14:textId="77777777" w:rsidR="00A34FFC" w:rsidRPr="00E108C2" w:rsidRDefault="00A34FFC" w:rsidP="00405A54">
            <w:pPr>
              <w:pStyle w:val="Header"/>
              <w:contextualSpacing/>
              <w:rPr>
                <w:rFonts w:ascii="Scandia" w:hAnsi="Scandia" w:cs="Arial"/>
                <w:b/>
                <w:bCs/>
                <w:sz w:val="16"/>
                <w:szCs w:val="16"/>
              </w:rPr>
            </w:pPr>
            <w:r w:rsidRPr="00E108C2">
              <w:rPr>
                <w:rFonts w:ascii="Scandia" w:hAnsi="Scandia" w:cs="Arial"/>
                <w:b/>
                <w:bCs/>
                <w:sz w:val="16"/>
                <w:szCs w:val="16"/>
              </w:rPr>
              <w:t>General Studies</w:t>
            </w:r>
          </w:p>
        </w:tc>
        <w:tc>
          <w:tcPr>
            <w:tcW w:w="2425" w:type="dxa"/>
          </w:tcPr>
          <w:p w14:paraId="7C982D0A" w14:textId="77777777" w:rsidR="00A34FFC" w:rsidRPr="00E108C2" w:rsidRDefault="00A34FFC" w:rsidP="00405A54">
            <w:pPr>
              <w:pStyle w:val="Header"/>
              <w:contextualSpacing/>
              <w:rPr>
                <w:rFonts w:ascii="Scandia" w:hAnsi="Scandia" w:cs="Arial"/>
                <w:b/>
                <w:bCs/>
                <w:sz w:val="16"/>
                <w:szCs w:val="16"/>
              </w:rPr>
            </w:pPr>
            <w:r w:rsidRPr="00E108C2">
              <w:rPr>
                <w:rFonts w:ascii="Scandia" w:hAnsi="Scandia" w:cs="Arial"/>
                <w:b/>
                <w:bCs/>
                <w:sz w:val="16"/>
                <w:szCs w:val="16"/>
              </w:rPr>
              <w:t>Optional Studies</w:t>
            </w:r>
          </w:p>
        </w:tc>
      </w:tr>
      <w:tr w:rsidR="00AD62BC" w:rsidRPr="00EA13F8" w14:paraId="39D34D5A" w14:textId="77777777" w:rsidTr="00B7237F">
        <w:tc>
          <w:tcPr>
            <w:tcW w:w="2335" w:type="dxa"/>
          </w:tcPr>
          <w:p w14:paraId="1A49EB81" w14:textId="77777777" w:rsidR="00AD62BC" w:rsidRPr="00EA13F8" w:rsidRDefault="00AD62BC"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338" w:type="dxa"/>
          </w:tcPr>
          <w:p w14:paraId="20DC634C" w14:textId="77777777" w:rsidR="00AD62BC" w:rsidRPr="00EA13F8" w:rsidRDefault="00AD62BC"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252" w:type="dxa"/>
          </w:tcPr>
          <w:p w14:paraId="41DA0D43" w14:textId="77777777" w:rsidR="00AD62BC" w:rsidRDefault="00AD62BC"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425" w:type="dxa"/>
          </w:tcPr>
          <w:p w14:paraId="653B9516" w14:textId="77777777" w:rsidR="00AD62BC" w:rsidRDefault="00AD62BC" w:rsidP="00405A54">
            <w:pPr>
              <w:pStyle w:val="Header"/>
              <w:contextualSpacing/>
              <w:rPr>
                <w:rFonts w:ascii="Scandia" w:hAnsi="Scandia" w:cs="Arial"/>
                <w:sz w:val="16"/>
                <w:szCs w:val="16"/>
              </w:rPr>
            </w:pPr>
            <w:r>
              <w:rPr>
                <w:rFonts w:ascii="Scandia" w:hAnsi="Scandia" w:cs="Arial"/>
                <w:sz w:val="16"/>
                <w:szCs w:val="16"/>
              </w:rPr>
              <w:t>Course No. and Name (SCH)</w:t>
            </w:r>
          </w:p>
        </w:tc>
      </w:tr>
      <w:tr w:rsidR="00AD62BC" w:rsidRPr="00EA13F8" w14:paraId="68B982DD" w14:textId="77777777" w:rsidTr="00B7237F">
        <w:tc>
          <w:tcPr>
            <w:tcW w:w="2335" w:type="dxa"/>
          </w:tcPr>
          <w:p w14:paraId="251EFBED" w14:textId="77777777" w:rsidR="00AD62BC" w:rsidRDefault="00AD62BC" w:rsidP="00405A54">
            <w:pPr>
              <w:pStyle w:val="Header"/>
              <w:contextualSpacing/>
              <w:rPr>
                <w:rFonts w:ascii="Scandia" w:hAnsi="Scandia" w:cs="Arial"/>
                <w:sz w:val="16"/>
                <w:szCs w:val="16"/>
              </w:rPr>
            </w:pPr>
          </w:p>
        </w:tc>
        <w:tc>
          <w:tcPr>
            <w:tcW w:w="2338" w:type="dxa"/>
          </w:tcPr>
          <w:p w14:paraId="7160F9CF" w14:textId="77777777" w:rsidR="00AD62BC" w:rsidRDefault="00AD62BC" w:rsidP="00405A54">
            <w:pPr>
              <w:pStyle w:val="Header"/>
              <w:contextualSpacing/>
              <w:rPr>
                <w:rFonts w:ascii="Scandia" w:hAnsi="Scandia" w:cs="Arial"/>
                <w:sz w:val="16"/>
                <w:szCs w:val="16"/>
              </w:rPr>
            </w:pPr>
          </w:p>
        </w:tc>
        <w:tc>
          <w:tcPr>
            <w:tcW w:w="2252" w:type="dxa"/>
          </w:tcPr>
          <w:p w14:paraId="634FBB83" w14:textId="77777777" w:rsidR="00AD62BC" w:rsidRDefault="00AD62BC" w:rsidP="00405A54">
            <w:pPr>
              <w:pStyle w:val="Header"/>
              <w:contextualSpacing/>
              <w:rPr>
                <w:rFonts w:ascii="Scandia" w:hAnsi="Scandia" w:cs="Arial"/>
                <w:sz w:val="16"/>
                <w:szCs w:val="16"/>
              </w:rPr>
            </w:pPr>
          </w:p>
        </w:tc>
        <w:tc>
          <w:tcPr>
            <w:tcW w:w="2425" w:type="dxa"/>
          </w:tcPr>
          <w:p w14:paraId="27C5C23E" w14:textId="77777777" w:rsidR="00AD62BC" w:rsidRDefault="00AD62BC" w:rsidP="00405A54">
            <w:pPr>
              <w:pStyle w:val="Header"/>
              <w:contextualSpacing/>
              <w:rPr>
                <w:rFonts w:ascii="Scandia" w:hAnsi="Scandia" w:cs="Arial"/>
                <w:sz w:val="16"/>
                <w:szCs w:val="16"/>
              </w:rPr>
            </w:pPr>
          </w:p>
        </w:tc>
      </w:tr>
      <w:tr w:rsidR="00AD62BC" w:rsidRPr="00EA13F8" w14:paraId="4910D112" w14:textId="77777777" w:rsidTr="00B7237F">
        <w:tc>
          <w:tcPr>
            <w:tcW w:w="2335" w:type="dxa"/>
          </w:tcPr>
          <w:p w14:paraId="7AEDBF04" w14:textId="77777777" w:rsidR="00AD62BC" w:rsidRDefault="00AD62BC" w:rsidP="00405A54">
            <w:pPr>
              <w:pStyle w:val="Header"/>
              <w:contextualSpacing/>
              <w:rPr>
                <w:rFonts w:ascii="Scandia" w:hAnsi="Scandia" w:cs="Arial"/>
                <w:sz w:val="16"/>
                <w:szCs w:val="16"/>
              </w:rPr>
            </w:pPr>
          </w:p>
        </w:tc>
        <w:tc>
          <w:tcPr>
            <w:tcW w:w="2338" w:type="dxa"/>
          </w:tcPr>
          <w:p w14:paraId="00214348" w14:textId="77777777" w:rsidR="00AD62BC" w:rsidRDefault="00AD62BC" w:rsidP="00405A54">
            <w:pPr>
              <w:pStyle w:val="Header"/>
              <w:contextualSpacing/>
              <w:rPr>
                <w:rFonts w:ascii="Scandia" w:hAnsi="Scandia" w:cs="Arial"/>
                <w:sz w:val="16"/>
                <w:szCs w:val="16"/>
              </w:rPr>
            </w:pPr>
          </w:p>
        </w:tc>
        <w:tc>
          <w:tcPr>
            <w:tcW w:w="2252" w:type="dxa"/>
          </w:tcPr>
          <w:p w14:paraId="14770089" w14:textId="77777777" w:rsidR="00AD62BC" w:rsidRDefault="00AD62BC" w:rsidP="00405A54">
            <w:pPr>
              <w:pStyle w:val="Header"/>
              <w:contextualSpacing/>
              <w:rPr>
                <w:rFonts w:ascii="Scandia" w:hAnsi="Scandia" w:cs="Arial"/>
                <w:sz w:val="16"/>
                <w:szCs w:val="16"/>
              </w:rPr>
            </w:pPr>
          </w:p>
        </w:tc>
        <w:tc>
          <w:tcPr>
            <w:tcW w:w="2425" w:type="dxa"/>
          </w:tcPr>
          <w:p w14:paraId="55556BAE" w14:textId="77777777" w:rsidR="00AD62BC" w:rsidRDefault="00AD62BC" w:rsidP="00405A54">
            <w:pPr>
              <w:pStyle w:val="Header"/>
              <w:contextualSpacing/>
              <w:rPr>
                <w:rFonts w:ascii="Scandia" w:hAnsi="Scandia" w:cs="Arial"/>
                <w:sz w:val="16"/>
                <w:szCs w:val="16"/>
              </w:rPr>
            </w:pPr>
          </w:p>
        </w:tc>
      </w:tr>
      <w:tr w:rsidR="00AD62BC" w:rsidRPr="00EA13F8" w14:paraId="32B575C9" w14:textId="77777777" w:rsidTr="00B7237F">
        <w:tc>
          <w:tcPr>
            <w:tcW w:w="2335" w:type="dxa"/>
          </w:tcPr>
          <w:p w14:paraId="75CB12C1" w14:textId="77777777" w:rsidR="00AD62BC" w:rsidRDefault="00AD62BC" w:rsidP="00405A54">
            <w:pPr>
              <w:pStyle w:val="Header"/>
              <w:contextualSpacing/>
              <w:rPr>
                <w:rFonts w:ascii="Scandia" w:hAnsi="Scandia" w:cs="Arial"/>
                <w:sz w:val="16"/>
                <w:szCs w:val="16"/>
              </w:rPr>
            </w:pPr>
          </w:p>
        </w:tc>
        <w:tc>
          <w:tcPr>
            <w:tcW w:w="2338" w:type="dxa"/>
          </w:tcPr>
          <w:p w14:paraId="055C7E1D" w14:textId="77777777" w:rsidR="00AD62BC" w:rsidRDefault="00AD62BC" w:rsidP="00405A54">
            <w:pPr>
              <w:pStyle w:val="Header"/>
              <w:contextualSpacing/>
              <w:rPr>
                <w:rFonts w:ascii="Scandia" w:hAnsi="Scandia" w:cs="Arial"/>
                <w:sz w:val="16"/>
                <w:szCs w:val="16"/>
              </w:rPr>
            </w:pPr>
          </w:p>
        </w:tc>
        <w:tc>
          <w:tcPr>
            <w:tcW w:w="2252" w:type="dxa"/>
          </w:tcPr>
          <w:p w14:paraId="77B739C0" w14:textId="77777777" w:rsidR="00AD62BC" w:rsidRDefault="00AD62BC" w:rsidP="00405A54">
            <w:pPr>
              <w:pStyle w:val="Header"/>
              <w:contextualSpacing/>
              <w:rPr>
                <w:rFonts w:ascii="Scandia" w:hAnsi="Scandia" w:cs="Arial"/>
                <w:sz w:val="16"/>
                <w:szCs w:val="16"/>
              </w:rPr>
            </w:pPr>
          </w:p>
        </w:tc>
        <w:tc>
          <w:tcPr>
            <w:tcW w:w="2425" w:type="dxa"/>
          </w:tcPr>
          <w:p w14:paraId="783C0C6C" w14:textId="77777777" w:rsidR="00AD62BC" w:rsidRDefault="00AD62BC" w:rsidP="00405A54">
            <w:pPr>
              <w:pStyle w:val="Header"/>
              <w:contextualSpacing/>
              <w:rPr>
                <w:rFonts w:ascii="Scandia" w:hAnsi="Scandia" w:cs="Arial"/>
                <w:sz w:val="16"/>
                <w:szCs w:val="16"/>
              </w:rPr>
            </w:pPr>
          </w:p>
        </w:tc>
      </w:tr>
      <w:tr w:rsidR="00AD62BC" w:rsidRPr="00EA13F8" w14:paraId="7663EF7B" w14:textId="77777777" w:rsidTr="00B7237F">
        <w:tc>
          <w:tcPr>
            <w:tcW w:w="2335" w:type="dxa"/>
          </w:tcPr>
          <w:p w14:paraId="6968ED26" w14:textId="77777777" w:rsidR="00AD62BC" w:rsidRDefault="00AD62BC" w:rsidP="00405A54">
            <w:pPr>
              <w:pStyle w:val="Header"/>
              <w:contextualSpacing/>
              <w:rPr>
                <w:rFonts w:ascii="Scandia" w:hAnsi="Scandia" w:cs="Arial"/>
                <w:sz w:val="16"/>
                <w:szCs w:val="16"/>
              </w:rPr>
            </w:pPr>
          </w:p>
        </w:tc>
        <w:tc>
          <w:tcPr>
            <w:tcW w:w="2338" w:type="dxa"/>
          </w:tcPr>
          <w:p w14:paraId="42B073A5" w14:textId="77777777" w:rsidR="00AD62BC" w:rsidRDefault="00AD62BC" w:rsidP="00405A54">
            <w:pPr>
              <w:pStyle w:val="Header"/>
              <w:contextualSpacing/>
              <w:rPr>
                <w:rFonts w:ascii="Scandia" w:hAnsi="Scandia" w:cs="Arial"/>
                <w:sz w:val="16"/>
                <w:szCs w:val="16"/>
              </w:rPr>
            </w:pPr>
          </w:p>
        </w:tc>
        <w:tc>
          <w:tcPr>
            <w:tcW w:w="2252" w:type="dxa"/>
          </w:tcPr>
          <w:p w14:paraId="77069F80" w14:textId="77777777" w:rsidR="00AD62BC" w:rsidRDefault="00AD62BC" w:rsidP="00405A54">
            <w:pPr>
              <w:pStyle w:val="Header"/>
              <w:contextualSpacing/>
              <w:rPr>
                <w:rFonts w:ascii="Scandia" w:hAnsi="Scandia" w:cs="Arial"/>
                <w:sz w:val="16"/>
                <w:szCs w:val="16"/>
              </w:rPr>
            </w:pPr>
          </w:p>
        </w:tc>
        <w:tc>
          <w:tcPr>
            <w:tcW w:w="2425" w:type="dxa"/>
          </w:tcPr>
          <w:p w14:paraId="36730A6E" w14:textId="77777777" w:rsidR="00AD62BC" w:rsidRDefault="00AD62BC" w:rsidP="00405A54">
            <w:pPr>
              <w:pStyle w:val="Header"/>
              <w:contextualSpacing/>
              <w:rPr>
                <w:rFonts w:ascii="Scandia" w:hAnsi="Scandia" w:cs="Arial"/>
                <w:sz w:val="16"/>
                <w:szCs w:val="16"/>
              </w:rPr>
            </w:pPr>
          </w:p>
        </w:tc>
      </w:tr>
      <w:tr w:rsidR="00A34FFC" w:rsidRPr="00940D45" w14:paraId="2AAF8C0B" w14:textId="77777777">
        <w:tc>
          <w:tcPr>
            <w:tcW w:w="9350" w:type="dxa"/>
            <w:gridSpan w:val="4"/>
          </w:tcPr>
          <w:p w14:paraId="72E7337F" w14:textId="77777777" w:rsidR="00A34FFC" w:rsidRPr="00940D45" w:rsidRDefault="00A34FFC" w:rsidP="00405A54">
            <w:pPr>
              <w:pStyle w:val="Header"/>
              <w:contextualSpacing/>
              <w:rPr>
                <w:rFonts w:ascii="Scandia" w:hAnsi="Scandia" w:cs="Arial"/>
                <w:i/>
                <w:iCs/>
                <w:sz w:val="16"/>
                <w:szCs w:val="16"/>
              </w:rPr>
            </w:pPr>
            <w:r w:rsidRPr="00940D45">
              <w:rPr>
                <w:rFonts w:ascii="Scandia" w:hAnsi="Scandia" w:cs="Arial"/>
                <w:i/>
                <w:iCs/>
                <w:sz w:val="16"/>
                <w:szCs w:val="16"/>
              </w:rPr>
              <w:t>Graduate-Level Courses</w:t>
            </w:r>
          </w:p>
        </w:tc>
      </w:tr>
      <w:tr w:rsidR="00A34FFC" w:rsidRPr="00A13231" w14:paraId="6856E408" w14:textId="77777777" w:rsidTr="00B7237F">
        <w:tc>
          <w:tcPr>
            <w:tcW w:w="2335" w:type="dxa"/>
          </w:tcPr>
          <w:p w14:paraId="2B9C540B" w14:textId="77777777" w:rsidR="00A34FFC" w:rsidRPr="00A13231" w:rsidRDefault="00A34FFC" w:rsidP="00405A54">
            <w:pPr>
              <w:pStyle w:val="Header"/>
              <w:contextualSpacing/>
              <w:rPr>
                <w:rFonts w:ascii="Scandia" w:hAnsi="Scandia" w:cs="Arial"/>
                <w:b/>
                <w:bCs/>
                <w:sz w:val="16"/>
                <w:szCs w:val="16"/>
              </w:rPr>
            </w:pPr>
            <w:r w:rsidRPr="00A13231">
              <w:rPr>
                <w:rFonts w:ascii="Scandia" w:hAnsi="Scandia" w:cs="Arial"/>
                <w:b/>
                <w:bCs/>
                <w:sz w:val="16"/>
                <w:szCs w:val="16"/>
              </w:rPr>
              <w:t>Required Prof. Courses</w:t>
            </w:r>
          </w:p>
        </w:tc>
        <w:tc>
          <w:tcPr>
            <w:tcW w:w="2338" w:type="dxa"/>
          </w:tcPr>
          <w:p w14:paraId="2750FFDE" w14:textId="77777777" w:rsidR="00A34FFC" w:rsidRPr="00A13231" w:rsidRDefault="00A34FFC" w:rsidP="00405A54">
            <w:pPr>
              <w:pStyle w:val="Header"/>
              <w:contextualSpacing/>
              <w:rPr>
                <w:rFonts w:ascii="Scandia" w:hAnsi="Scandia" w:cs="Arial"/>
                <w:b/>
                <w:bCs/>
                <w:sz w:val="16"/>
                <w:szCs w:val="16"/>
              </w:rPr>
            </w:pPr>
            <w:r w:rsidRPr="00A13231">
              <w:rPr>
                <w:rFonts w:ascii="Scandia" w:hAnsi="Scandia" w:cs="Arial"/>
                <w:b/>
                <w:bCs/>
                <w:sz w:val="16"/>
                <w:szCs w:val="16"/>
              </w:rPr>
              <w:t>Elective Prof. Courses</w:t>
            </w:r>
          </w:p>
        </w:tc>
        <w:tc>
          <w:tcPr>
            <w:tcW w:w="2252" w:type="dxa"/>
          </w:tcPr>
          <w:p w14:paraId="6974A144" w14:textId="77777777" w:rsidR="00A34FFC" w:rsidRPr="00A13231" w:rsidRDefault="00A34FFC" w:rsidP="00405A54">
            <w:pPr>
              <w:pStyle w:val="Header"/>
              <w:contextualSpacing/>
              <w:rPr>
                <w:rFonts w:ascii="Scandia" w:hAnsi="Scandia" w:cs="Arial"/>
                <w:b/>
                <w:bCs/>
                <w:sz w:val="16"/>
                <w:szCs w:val="16"/>
              </w:rPr>
            </w:pPr>
            <w:r w:rsidRPr="00A13231">
              <w:rPr>
                <w:rFonts w:ascii="Scandia" w:hAnsi="Scandia" w:cs="Arial"/>
                <w:b/>
                <w:bCs/>
                <w:sz w:val="16"/>
                <w:szCs w:val="16"/>
              </w:rPr>
              <w:t>General Studies</w:t>
            </w:r>
          </w:p>
        </w:tc>
        <w:tc>
          <w:tcPr>
            <w:tcW w:w="2425" w:type="dxa"/>
          </w:tcPr>
          <w:p w14:paraId="3A5BA1B1" w14:textId="77777777" w:rsidR="00A34FFC" w:rsidRPr="00A13231" w:rsidRDefault="00A34FFC" w:rsidP="00405A54">
            <w:pPr>
              <w:pStyle w:val="Header"/>
              <w:contextualSpacing/>
              <w:rPr>
                <w:rFonts w:ascii="Scandia" w:hAnsi="Scandia" w:cs="Arial"/>
                <w:b/>
                <w:bCs/>
                <w:sz w:val="16"/>
                <w:szCs w:val="16"/>
              </w:rPr>
            </w:pPr>
            <w:r w:rsidRPr="00A13231">
              <w:rPr>
                <w:rFonts w:ascii="Scandia" w:hAnsi="Scandia" w:cs="Arial"/>
                <w:b/>
                <w:bCs/>
                <w:sz w:val="16"/>
                <w:szCs w:val="16"/>
              </w:rPr>
              <w:t>Optional Studies</w:t>
            </w:r>
          </w:p>
        </w:tc>
      </w:tr>
      <w:tr w:rsidR="00830B2F" w:rsidRPr="00EA13F8" w14:paraId="1EA0BDFD" w14:textId="77777777" w:rsidTr="00405A54">
        <w:tc>
          <w:tcPr>
            <w:tcW w:w="2335" w:type="dxa"/>
          </w:tcPr>
          <w:p w14:paraId="4BCE06C6" w14:textId="77777777" w:rsidR="00830B2F" w:rsidRPr="00EA13F8" w:rsidRDefault="00830B2F"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338" w:type="dxa"/>
          </w:tcPr>
          <w:p w14:paraId="39E6C261" w14:textId="77777777" w:rsidR="00830B2F" w:rsidRPr="00EA13F8" w:rsidRDefault="00830B2F"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252" w:type="dxa"/>
          </w:tcPr>
          <w:p w14:paraId="64BBE505" w14:textId="77777777" w:rsidR="00830B2F" w:rsidRDefault="00830B2F"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425" w:type="dxa"/>
          </w:tcPr>
          <w:p w14:paraId="174DCC3B" w14:textId="77777777" w:rsidR="00830B2F" w:rsidRDefault="00830B2F" w:rsidP="00405A54">
            <w:pPr>
              <w:pStyle w:val="Header"/>
              <w:contextualSpacing/>
              <w:rPr>
                <w:rFonts w:ascii="Scandia" w:hAnsi="Scandia" w:cs="Arial"/>
                <w:sz w:val="16"/>
                <w:szCs w:val="16"/>
              </w:rPr>
            </w:pPr>
            <w:r>
              <w:rPr>
                <w:rFonts w:ascii="Scandia" w:hAnsi="Scandia" w:cs="Arial"/>
                <w:sz w:val="16"/>
                <w:szCs w:val="16"/>
              </w:rPr>
              <w:t>Course No. and Name (SCH)</w:t>
            </w:r>
          </w:p>
        </w:tc>
      </w:tr>
      <w:tr w:rsidR="00AD62BC" w:rsidRPr="00EA13F8" w14:paraId="043168EF" w14:textId="77777777" w:rsidTr="00B7237F">
        <w:tc>
          <w:tcPr>
            <w:tcW w:w="2335" w:type="dxa"/>
          </w:tcPr>
          <w:p w14:paraId="13486ED2" w14:textId="77777777" w:rsidR="00AD62BC" w:rsidRDefault="00AD62BC" w:rsidP="00405A54">
            <w:pPr>
              <w:pStyle w:val="Header"/>
              <w:contextualSpacing/>
              <w:rPr>
                <w:rFonts w:ascii="Scandia" w:hAnsi="Scandia" w:cs="Arial"/>
                <w:sz w:val="16"/>
                <w:szCs w:val="16"/>
              </w:rPr>
            </w:pPr>
          </w:p>
        </w:tc>
        <w:tc>
          <w:tcPr>
            <w:tcW w:w="2338" w:type="dxa"/>
          </w:tcPr>
          <w:p w14:paraId="392A7CAD" w14:textId="77777777" w:rsidR="00AD62BC" w:rsidRDefault="00AD62BC" w:rsidP="00405A54">
            <w:pPr>
              <w:pStyle w:val="Header"/>
              <w:contextualSpacing/>
              <w:rPr>
                <w:rFonts w:ascii="Scandia" w:hAnsi="Scandia" w:cs="Arial"/>
                <w:sz w:val="16"/>
                <w:szCs w:val="16"/>
              </w:rPr>
            </w:pPr>
          </w:p>
        </w:tc>
        <w:tc>
          <w:tcPr>
            <w:tcW w:w="2252" w:type="dxa"/>
          </w:tcPr>
          <w:p w14:paraId="7BD0AF65" w14:textId="77777777" w:rsidR="00AD62BC" w:rsidRDefault="00AD62BC" w:rsidP="00405A54">
            <w:pPr>
              <w:pStyle w:val="Header"/>
              <w:contextualSpacing/>
              <w:rPr>
                <w:rFonts w:ascii="Scandia" w:hAnsi="Scandia" w:cs="Arial"/>
                <w:sz w:val="16"/>
                <w:szCs w:val="16"/>
              </w:rPr>
            </w:pPr>
          </w:p>
        </w:tc>
        <w:tc>
          <w:tcPr>
            <w:tcW w:w="2425" w:type="dxa"/>
          </w:tcPr>
          <w:p w14:paraId="772FEA03" w14:textId="77777777" w:rsidR="00AD62BC" w:rsidRDefault="00AD62BC" w:rsidP="00405A54">
            <w:pPr>
              <w:pStyle w:val="Header"/>
              <w:contextualSpacing/>
              <w:rPr>
                <w:rFonts w:ascii="Scandia" w:hAnsi="Scandia" w:cs="Arial"/>
                <w:sz w:val="16"/>
                <w:szCs w:val="16"/>
              </w:rPr>
            </w:pPr>
          </w:p>
        </w:tc>
      </w:tr>
      <w:tr w:rsidR="00AD62BC" w:rsidRPr="00EA13F8" w14:paraId="64DC527F" w14:textId="77777777" w:rsidTr="00B7237F">
        <w:tc>
          <w:tcPr>
            <w:tcW w:w="2335" w:type="dxa"/>
          </w:tcPr>
          <w:p w14:paraId="0ADA838C" w14:textId="77777777" w:rsidR="00AD62BC" w:rsidRDefault="00AD62BC" w:rsidP="00405A54">
            <w:pPr>
              <w:pStyle w:val="Header"/>
              <w:contextualSpacing/>
              <w:rPr>
                <w:rFonts w:ascii="Scandia" w:hAnsi="Scandia" w:cs="Arial"/>
                <w:sz w:val="16"/>
                <w:szCs w:val="16"/>
              </w:rPr>
            </w:pPr>
          </w:p>
        </w:tc>
        <w:tc>
          <w:tcPr>
            <w:tcW w:w="2338" w:type="dxa"/>
          </w:tcPr>
          <w:p w14:paraId="0AB9CE32" w14:textId="77777777" w:rsidR="00AD62BC" w:rsidRDefault="00AD62BC" w:rsidP="00405A54">
            <w:pPr>
              <w:pStyle w:val="Header"/>
              <w:contextualSpacing/>
              <w:rPr>
                <w:rFonts w:ascii="Scandia" w:hAnsi="Scandia" w:cs="Arial"/>
                <w:sz w:val="16"/>
                <w:szCs w:val="16"/>
              </w:rPr>
            </w:pPr>
          </w:p>
        </w:tc>
        <w:tc>
          <w:tcPr>
            <w:tcW w:w="2252" w:type="dxa"/>
          </w:tcPr>
          <w:p w14:paraId="3AF6790B" w14:textId="77777777" w:rsidR="00AD62BC" w:rsidRDefault="00AD62BC" w:rsidP="00405A54">
            <w:pPr>
              <w:pStyle w:val="Header"/>
              <w:contextualSpacing/>
              <w:rPr>
                <w:rFonts w:ascii="Scandia" w:hAnsi="Scandia" w:cs="Arial"/>
                <w:sz w:val="16"/>
                <w:szCs w:val="16"/>
              </w:rPr>
            </w:pPr>
          </w:p>
        </w:tc>
        <w:tc>
          <w:tcPr>
            <w:tcW w:w="2425" w:type="dxa"/>
          </w:tcPr>
          <w:p w14:paraId="21D43404" w14:textId="77777777" w:rsidR="00AD62BC" w:rsidRDefault="00AD62BC" w:rsidP="00405A54">
            <w:pPr>
              <w:pStyle w:val="Header"/>
              <w:contextualSpacing/>
              <w:rPr>
                <w:rFonts w:ascii="Scandia" w:hAnsi="Scandia" w:cs="Arial"/>
                <w:sz w:val="16"/>
                <w:szCs w:val="16"/>
              </w:rPr>
            </w:pPr>
          </w:p>
        </w:tc>
      </w:tr>
      <w:tr w:rsidR="00AD62BC" w:rsidRPr="00EA13F8" w14:paraId="31241E07" w14:textId="77777777" w:rsidTr="00B7237F">
        <w:tc>
          <w:tcPr>
            <w:tcW w:w="2335" w:type="dxa"/>
          </w:tcPr>
          <w:p w14:paraId="39A1FCC2" w14:textId="77777777" w:rsidR="00AD62BC" w:rsidRDefault="00AD62BC" w:rsidP="00405A54">
            <w:pPr>
              <w:pStyle w:val="Header"/>
              <w:contextualSpacing/>
              <w:rPr>
                <w:rFonts w:ascii="Scandia" w:hAnsi="Scandia" w:cs="Arial"/>
                <w:sz w:val="16"/>
                <w:szCs w:val="16"/>
              </w:rPr>
            </w:pPr>
          </w:p>
        </w:tc>
        <w:tc>
          <w:tcPr>
            <w:tcW w:w="2338" w:type="dxa"/>
          </w:tcPr>
          <w:p w14:paraId="0E03C830" w14:textId="77777777" w:rsidR="00AD62BC" w:rsidRDefault="00AD62BC" w:rsidP="00405A54">
            <w:pPr>
              <w:pStyle w:val="Header"/>
              <w:contextualSpacing/>
              <w:rPr>
                <w:rFonts w:ascii="Scandia" w:hAnsi="Scandia" w:cs="Arial"/>
                <w:sz w:val="16"/>
                <w:szCs w:val="16"/>
              </w:rPr>
            </w:pPr>
          </w:p>
        </w:tc>
        <w:tc>
          <w:tcPr>
            <w:tcW w:w="2252" w:type="dxa"/>
          </w:tcPr>
          <w:p w14:paraId="6857C4E3" w14:textId="77777777" w:rsidR="00AD62BC" w:rsidRDefault="00AD62BC" w:rsidP="00405A54">
            <w:pPr>
              <w:pStyle w:val="Header"/>
              <w:contextualSpacing/>
              <w:rPr>
                <w:rFonts w:ascii="Scandia" w:hAnsi="Scandia" w:cs="Arial"/>
                <w:sz w:val="16"/>
                <w:szCs w:val="16"/>
              </w:rPr>
            </w:pPr>
          </w:p>
        </w:tc>
        <w:tc>
          <w:tcPr>
            <w:tcW w:w="2425" w:type="dxa"/>
          </w:tcPr>
          <w:p w14:paraId="6584C270" w14:textId="77777777" w:rsidR="00AD62BC" w:rsidRDefault="00AD62BC" w:rsidP="00405A54">
            <w:pPr>
              <w:pStyle w:val="Header"/>
              <w:contextualSpacing/>
              <w:rPr>
                <w:rFonts w:ascii="Scandia" w:hAnsi="Scandia" w:cs="Arial"/>
                <w:sz w:val="16"/>
                <w:szCs w:val="16"/>
              </w:rPr>
            </w:pPr>
          </w:p>
        </w:tc>
      </w:tr>
      <w:tr w:rsidR="00AD62BC" w:rsidRPr="00EA13F8" w14:paraId="18E9641B" w14:textId="77777777" w:rsidTr="00B7237F">
        <w:tc>
          <w:tcPr>
            <w:tcW w:w="2335" w:type="dxa"/>
          </w:tcPr>
          <w:p w14:paraId="1D77E3B0" w14:textId="307F0E9B" w:rsidR="00AD62BC" w:rsidRDefault="00AD62BC" w:rsidP="00405A54">
            <w:pPr>
              <w:pStyle w:val="Header"/>
              <w:contextualSpacing/>
              <w:rPr>
                <w:rFonts w:ascii="Scandia" w:hAnsi="Scandia" w:cs="Arial"/>
                <w:sz w:val="16"/>
                <w:szCs w:val="16"/>
              </w:rPr>
            </w:pPr>
            <w:r>
              <w:rPr>
                <w:rFonts w:ascii="Scandia" w:hAnsi="Scandia" w:cs="Arial"/>
                <w:sz w:val="16"/>
                <w:szCs w:val="16"/>
              </w:rPr>
              <w:t>Total</w:t>
            </w:r>
          </w:p>
        </w:tc>
        <w:tc>
          <w:tcPr>
            <w:tcW w:w="2338" w:type="dxa"/>
          </w:tcPr>
          <w:p w14:paraId="473ABD4B" w14:textId="532739FA" w:rsidR="00AD62BC" w:rsidRDefault="00AD62BC" w:rsidP="00405A54">
            <w:pPr>
              <w:pStyle w:val="Header"/>
              <w:contextualSpacing/>
              <w:rPr>
                <w:rFonts w:ascii="Scandia" w:hAnsi="Scandia" w:cs="Arial"/>
                <w:sz w:val="16"/>
                <w:szCs w:val="16"/>
              </w:rPr>
            </w:pPr>
            <w:r>
              <w:rPr>
                <w:rFonts w:ascii="Scandia" w:hAnsi="Scandia" w:cs="Arial"/>
                <w:sz w:val="16"/>
                <w:szCs w:val="16"/>
              </w:rPr>
              <w:t>Total</w:t>
            </w:r>
          </w:p>
        </w:tc>
        <w:tc>
          <w:tcPr>
            <w:tcW w:w="2252" w:type="dxa"/>
          </w:tcPr>
          <w:p w14:paraId="53498484" w14:textId="7D5F1F19" w:rsidR="00AD62BC" w:rsidRDefault="00AD62BC" w:rsidP="00405A54">
            <w:pPr>
              <w:pStyle w:val="Header"/>
              <w:contextualSpacing/>
              <w:rPr>
                <w:rFonts w:ascii="Scandia" w:hAnsi="Scandia" w:cs="Arial"/>
                <w:sz w:val="16"/>
                <w:szCs w:val="16"/>
              </w:rPr>
            </w:pPr>
            <w:r>
              <w:rPr>
                <w:rFonts w:ascii="Scandia" w:hAnsi="Scandia" w:cs="Arial"/>
                <w:sz w:val="16"/>
                <w:szCs w:val="16"/>
              </w:rPr>
              <w:t>Total</w:t>
            </w:r>
          </w:p>
        </w:tc>
        <w:tc>
          <w:tcPr>
            <w:tcW w:w="2425" w:type="dxa"/>
          </w:tcPr>
          <w:p w14:paraId="79039148" w14:textId="634C5DB7" w:rsidR="00AD62BC" w:rsidRDefault="00AD62BC" w:rsidP="00405A54">
            <w:pPr>
              <w:pStyle w:val="Header"/>
              <w:contextualSpacing/>
              <w:rPr>
                <w:rFonts w:ascii="Scandia" w:hAnsi="Scandia" w:cs="Arial"/>
                <w:sz w:val="16"/>
                <w:szCs w:val="16"/>
              </w:rPr>
            </w:pPr>
            <w:r>
              <w:rPr>
                <w:rFonts w:ascii="Scandia" w:hAnsi="Scandia" w:cs="Arial"/>
                <w:sz w:val="16"/>
                <w:szCs w:val="16"/>
              </w:rPr>
              <w:t>Total</w:t>
            </w:r>
          </w:p>
        </w:tc>
      </w:tr>
      <w:tr w:rsidR="00A34FFC" w:rsidRPr="0068270E" w14:paraId="75C0C010" w14:textId="77777777" w:rsidTr="00830B2F">
        <w:tc>
          <w:tcPr>
            <w:tcW w:w="2335" w:type="dxa"/>
          </w:tcPr>
          <w:p w14:paraId="4CB2177B" w14:textId="77777777" w:rsidR="00A34FFC" w:rsidRPr="0068270E" w:rsidRDefault="00A34FFC" w:rsidP="00405A54">
            <w:pPr>
              <w:pStyle w:val="Header"/>
              <w:contextualSpacing/>
              <w:rPr>
                <w:rFonts w:ascii="Scandia" w:hAnsi="Scandia" w:cs="Arial"/>
                <w:b/>
                <w:bCs/>
                <w:sz w:val="16"/>
                <w:szCs w:val="16"/>
              </w:rPr>
            </w:pPr>
            <w:r w:rsidRPr="0068270E">
              <w:rPr>
                <w:rFonts w:ascii="Scandia" w:hAnsi="Scandia" w:cs="Arial"/>
                <w:b/>
                <w:bCs/>
                <w:sz w:val="16"/>
                <w:szCs w:val="16"/>
              </w:rPr>
              <w:t>Total No. of SCH for Degree</w:t>
            </w:r>
          </w:p>
        </w:tc>
        <w:tc>
          <w:tcPr>
            <w:tcW w:w="7015" w:type="dxa"/>
            <w:gridSpan w:val="3"/>
          </w:tcPr>
          <w:p w14:paraId="673BA1F2" w14:textId="77777777" w:rsidR="00A34FFC" w:rsidRPr="0068270E" w:rsidRDefault="00A34FFC" w:rsidP="00405A54">
            <w:pPr>
              <w:pStyle w:val="Header"/>
              <w:contextualSpacing/>
              <w:rPr>
                <w:rFonts w:ascii="Scandia" w:hAnsi="Scandia" w:cs="Arial"/>
                <w:b/>
                <w:bCs/>
                <w:sz w:val="16"/>
                <w:szCs w:val="16"/>
              </w:rPr>
            </w:pPr>
          </w:p>
        </w:tc>
      </w:tr>
    </w:tbl>
    <w:p w14:paraId="25CE182C" w14:textId="77777777" w:rsidR="00CB4FBA" w:rsidRPr="00CB4FBA" w:rsidRDefault="00CB4FBA" w:rsidP="00CB4FBA">
      <w:pPr>
        <w:pStyle w:val="Header"/>
        <w:contextualSpacing/>
        <w:rPr>
          <w:rFonts w:ascii="Scandia" w:hAnsi="Scandia" w:cs="Arial"/>
          <w:sz w:val="16"/>
          <w:szCs w:val="16"/>
        </w:rPr>
      </w:pPr>
      <w:r w:rsidRPr="00CB4FBA">
        <w:rPr>
          <w:rFonts w:ascii="Scandia" w:hAnsi="Scandia" w:cs="Arial"/>
          <w:sz w:val="16"/>
          <w:szCs w:val="16"/>
        </w:rPr>
        <w:t>*SCH; Semester Credit Hours</w:t>
      </w:r>
    </w:p>
    <w:p w14:paraId="7E952F61" w14:textId="77777777" w:rsidR="00A34FFC" w:rsidRDefault="00A34FFC" w:rsidP="00A34FFC">
      <w:pPr>
        <w:pStyle w:val="Header"/>
        <w:contextualSpacing/>
        <w:rPr>
          <w:rFonts w:ascii="Scandia" w:hAnsi="Scandia" w:cs="Arial"/>
        </w:rPr>
      </w:pPr>
    </w:p>
    <w:p w14:paraId="40A32989" w14:textId="77777777" w:rsidR="00A34FFC" w:rsidRDefault="00A34FFC" w:rsidP="001B6185">
      <w:pPr>
        <w:pStyle w:val="Header"/>
        <w:contextualSpacing/>
        <w:rPr>
          <w:rFonts w:ascii="Scandia" w:hAnsi="Scandia" w:cs="Arial"/>
          <w:bCs/>
        </w:rPr>
      </w:pPr>
    </w:p>
    <w:p w14:paraId="2F8F8020" w14:textId="70F3DB05" w:rsidR="00AB56A8" w:rsidRDefault="00AB56A8" w:rsidP="00AB56A8">
      <w:pPr>
        <w:pStyle w:val="Header"/>
        <w:numPr>
          <w:ilvl w:val="0"/>
          <w:numId w:val="12"/>
        </w:numPr>
        <w:contextualSpacing/>
        <w:rPr>
          <w:rFonts w:ascii="Scandia" w:hAnsi="Scandia" w:cs="Arial"/>
          <w:b/>
        </w:rPr>
      </w:pPr>
      <w:r w:rsidRPr="00AB56A8">
        <w:rPr>
          <w:rFonts w:ascii="Scandia" w:hAnsi="Scandia" w:cs="Arial"/>
          <w:b/>
        </w:rPr>
        <w:t>One-Page Faculty Resumés</w:t>
      </w:r>
    </w:p>
    <w:p w14:paraId="6C3474E1" w14:textId="77777777" w:rsidR="007B095F" w:rsidRDefault="007B095F" w:rsidP="007B095F">
      <w:pPr>
        <w:pStyle w:val="Header"/>
        <w:contextualSpacing/>
        <w:rPr>
          <w:rFonts w:ascii="Scandia" w:hAnsi="Scandia" w:cs="Arial"/>
          <w:b/>
        </w:rPr>
      </w:pPr>
    </w:p>
    <w:p w14:paraId="4399CA7F" w14:textId="77777777" w:rsidR="007B095F" w:rsidRDefault="007B095F" w:rsidP="007B095F">
      <w:pPr>
        <w:pStyle w:val="Header"/>
        <w:contextualSpacing/>
        <w:rPr>
          <w:rFonts w:ascii="Scandia" w:hAnsi="Scandia" w:cs="Arial"/>
          <w:bCs/>
        </w:rPr>
      </w:pPr>
    </w:p>
    <w:p w14:paraId="7DFA52CF" w14:textId="77777777" w:rsidR="007B095F" w:rsidRPr="007B095F" w:rsidRDefault="007B095F" w:rsidP="007B095F">
      <w:pPr>
        <w:shd w:val="clear" w:color="auto" w:fill="F2F2F2" w:themeFill="background1" w:themeFillShade="F2"/>
        <w:rPr>
          <w:rFonts w:ascii="Scandia" w:hAnsi="Scandia" w:cs="Arial"/>
          <w:b/>
          <w:bCs/>
        </w:rPr>
      </w:pPr>
      <w:r w:rsidRPr="007B095F">
        <w:rPr>
          <w:rFonts w:ascii="Scandia" w:hAnsi="Scandia" w:cs="Arial"/>
          <w:b/>
          <w:bCs/>
        </w:rPr>
        <w:t>The APR-IA must include the following appendices:</w:t>
      </w:r>
    </w:p>
    <w:p w14:paraId="0747C5E4" w14:textId="77777777" w:rsidR="007B095F" w:rsidRPr="00B1383D" w:rsidRDefault="007B095F" w:rsidP="007B095F">
      <w:pPr>
        <w:numPr>
          <w:ilvl w:val="0"/>
          <w:numId w:val="17"/>
        </w:numPr>
        <w:shd w:val="clear" w:color="auto" w:fill="F2F2F2" w:themeFill="background1" w:themeFillShade="F2"/>
        <w:rPr>
          <w:rFonts w:ascii="Scandia" w:hAnsi="Scandia" w:cs="Arial"/>
        </w:rPr>
      </w:pPr>
      <w:r w:rsidRPr="00B1383D">
        <w:rPr>
          <w:rFonts w:ascii="Scandia" w:hAnsi="Scandia" w:cs="Arial"/>
        </w:rPr>
        <w:t>Plan for Achieving Initial Accreditation (documenting the program’s complete implementation of the plan)</w:t>
      </w:r>
    </w:p>
    <w:p w14:paraId="677F6483" w14:textId="77777777" w:rsidR="007B095F" w:rsidRPr="00B1383D" w:rsidRDefault="007B095F" w:rsidP="007B095F">
      <w:pPr>
        <w:numPr>
          <w:ilvl w:val="0"/>
          <w:numId w:val="17"/>
        </w:numPr>
        <w:shd w:val="clear" w:color="auto" w:fill="F2F2F2" w:themeFill="background1" w:themeFillShade="F2"/>
        <w:rPr>
          <w:rFonts w:ascii="Scandia" w:hAnsi="Scandia" w:cs="Arial"/>
        </w:rPr>
      </w:pPr>
      <w:r w:rsidRPr="00B1383D">
        <w:rPr>
          <w:rFonts w:ascii="Scandia" w:hAnsi="Scandia" w:cs="Arial"/>
        </w:rPr>
        <w:t>Steps that may be taken after initial accreditation is received</w:t>
      </w:r>
    </w:p>
    <w:p w14:paraId="1D3FE7A2" w14:textId="77777777" w:rsidR="007B095F" w:rsidRPr="00B1383D" w:rsidRDefault="007B095F" w:rsidP="007B095F">
      <w:pPr>
        <w:numPr>
          <w:ilvl w:val="0"/>
          <w:numId w:val="17"/>
        </w:numPr>
        <w:shd w:val="clear" w:color="auto" w:fill="F2F2F2" w:themeFill="background1" w:themeFillShade="F2"/>
        <w:rPr>
          <w:rFonts w:ascii="Scandia" w:hAnsi="Scandia" w:cs="Arial"/>
        </w:rPr>
      </w:pPr>
      <w:r w:rsidRPr="00B1383D">
        <w:rPr>
          <w:rFonts w:ascii="Scandia" w:hAnsi="Scandia" w:cs="Arial"/>
        </w:rPr>
        <w:t>All previous VTRs</w:t>
      </w:r>
    </w:p>
    <w:p w14:paraId="37A5F6DD" w14:textId="77777777" w:rsidR="007B095F" w:rsidRPr="00B1383D" w:rsidRDefault="007B095F" w:rsidP="007B095F">
      <w:pPr>
        <w:numPr>
          <w:ilvl w:val="0"/>
          <w:numId w:val="17"/>
        </w:numPr>
        <w:shd w:val="clear" w:color="auto" w:fill="F2F2F2" w:themeFill="background1" w:themeFillShade="F2"/>
        <w:rPr>
          <w:rFonts w:ascii="Scandia" w:hAnsi="Scandia" w:cs="Arial"/>
        </w:rPr>
      </w:pPr>
      <w:r w:rsidRPr="00B1383D">
        <w:rPr>
          <w:rFonts w:ascii="Scandia" w:hAnsi="Scandia" w:cs="Arial"/>
        </w:rPr>
        <w:t>The eligibility memorandum</w:t>
      </w:r>
    </w:p>
    <w:p w14:paraId="74FC3AEC" w14:textId="77777777" w:rsidR="007B095F" w:rsidRPr="00B1383D" w:rsidRDefault="007B095F" w:rsidP="007B095F">
      <w:pPr>
        <w:shd w:val="clear" w:color="auto" w:fill="F2F2F2" w:themeFill="background1" w:themeFillShade="F2"/>
        <w:ind w:left="720"/>
        <w:rPr>
          <w:rFonts w:ascii="Scandia" w:hAnsi="Scandia" w:cs="Arial"/>
        </w:rPr>
      </w:pPr>
    </w:p>
    <w:p w14:paraId="0B6D6A3F" w14:textId="77777777" w:rsidR="007B095F" w:rsidRPr="00571C05" w:rsidRDefault="007B095F" w:rsidP="007B095F">
      <w:pPr>
        <w:shd w:val="clear" w:color="auto" w:fill="F2F2F2" w:themeFill="background1" w:themeFillShade="F2"/>
        <w:rPr>
          <w:rFonts w:ascii="Scandia" w:hAnsi="Scandia" w:cs="Arial"/>
        </w:rPr>
      </w:pPr>
      <w:r w:rsidRPr="00B1383D">
        <w:rPr>
          <w:rFonts w:ascii="Scandia" w:hAnsi="Scandia" w:cs="Arial"/>
        </w:rPr>
        <w:t>Instructions for the preparation, format, and submittal of the APR-IA are published in the “Guidelines to the Accreditation Process.”</w:t>
      </w:r>
    </w:p>
    <w:p w14:paraId="2197475F" w14:textId="77777777" w:rsidR="007B095F" w:rsidRPr="00AB56A8" w:rsidRDefault="007B095F" w:rsidP="007B095F">
      <w:pPr>
        <w:pStyle w:val="Header"/>
        <w:contextualSpacing/>
        <w:rPr>
          <w:rFonts w:ascii="Scandia" w:hAnsi="Scandia" w:cs="Arial"/>
          <w:b/>
        </w:rPr>
      </w:pPr>
    </w:p>
    <w:sectPr w:rsidR="007B095F" w:rsidRPr="00AB56A8" w:rsidSect="00FC32E3">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76DD1" w14:textId="77777777" w:rsidR="00305A49" w:rsidRDefault="00305A49" w:rsidP="00663B8A">
      <w:r>
        <w:separator/>
      </w:r>
    </w:p>
  </w:endnote>
  <w:endnote w:type="continuationSeparator" w:id="0">
    <w:p w14:paraId="65BCE751" w14:textId="77777777" w:rsidR="00305A49" w:rsidRDefault="00305A49" w:rsidP="00663B8A">
      <w:r>
        <w:continuationSeparator/>
      </w:r>
    </w:p>
  </w:endnote>
  <w:endnote w:type="continuationNotice" w:id="1">
    <w:p w14:paraId="5F287A20" w14:textId="77777777" w:rsidR="00305A49" w:rsidRDefault="00305A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candia">
    <w:altName w:val="Scandia"/>
    <w:panose1 w:val="020B0603050000020004"/>
    <w:charset w:val="00"/>
    <w:family w:val="swiss"/>
    <w:pitch w:val="variable"/>
    <w:sig w:usb0="A00002E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F332" w14:textId="77777777" w:rsidR="00314FF6" w:rsidRDefault="00314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E21F" w14:textId="45DFB6A5" w:rsidR="00CE3E5B" w:rsidRPr="00F12338" w:rsidRDefault="00CE3E5B" w:rsidP="00CE3E5B">
    <w:pPr>
      <w:tabs>
        <w:tab w:val="left" w:pos="2160"/>
      </w:tabs>
      <w:spacing w:line="220" w:lineRule="exact"/>
      <w:rPr>
        <w:rFonts w:ascii="Scandia" w:hAnsi="Scandia" w:cs="Arial"/>
        <w:sz w:val="16"/>
        <w:szCs w:val="16"/>
      </w:rPr>
    </w:pPr>
    <w:r w:rsidRPr="00F12338">
      <w:rPr>
        <w:rFonts w:ascii="Scandia" w:hAnsi="Scandia" w:cs="Arial"/>
        <w:sz w:val="16"/>
        <w:szCs w:val="16"/>
      </w:rPr>
      <w:t>National Architectural Accrediting Board</w:t>
    </w:r>
  </w:p>
  <w:p w14:paraId="6CEBC4ED" w14:textId="1C78D520" w:rsidR="008002F9" w:rsidRPr="00F12338" w:rsidRDefault="00CE3E5B" w:rsidP="00B04990">
    <w:pPr>
      <w:tabs>
        <w:tab w:val="left" w:pos="2160"/>
        <w:tab w:val="right" w:pos="8640"/>
      </w:tabs>
      <w:spacing w:line="220" w:lineRule="exact"/>
      <w:rPr>
        <w:rFonts w:ascii="Scandia" w:hAnsi="Scandia" w:cs="Arial"/>
        <w:sz w:val="16"/>
        <w:szCs w:val="16"/>
      </w:rPr>
    </w:pPr>
    <w:r w:rsidRPr="00F12338">
      <w:rPr>
        <w:rFonts w:ascii="Scandia" w:hAnsi="Scandia" w:cs="Arial"/>
        <w:sz w:val="16"/>
        <w:szCs w:val="16"/>
      </w:rPr>
      <w:t>Architecture Program Report</w:t>
    </w:r>
    <w:r w:rsidR="00145ACA">
      <w:rPr>
        <w:rFonts w:ascii="Scandia" w:hAnsi="Scandia" w:cs="Arial"/>
        <w:sz w:val="16"/>
        <w:szCs w:val="16"/>
      </w:rPr>
      <w:t>- Initial Accreditation</w:t>
    </w:r>
    <w:r w:rsidR="00C67167">
      <w:rPr>
        <w:rFonts w:ascii="Scandia" w:hAnsi="Scandia" w:cs="Arial"/>
        <w:sz w:val="16"/>
        <w:szCs w:val="16"/>
      </w:rPr>
      <w:t xml:space="preserve">, rev. </w:t>
    </w:r>
    <w:r w:rsidR="00314FF6">
      <w:rPr>
        <w:rFonts w:ascii="Scandia" w:hAnsi="Scandia" w:cs="Arial"/>
        <w:sz w:val="16"/>
        <w:szCs w:val="16"/>
      </w:rPr>
      <w:t>Jan</w:t>
    </w:r>
    <w:r w:rsidR="008F4174">
      <w:rPr>
        <w:rFonts w:ascii="Scandia" w:hAnsi="Scandia" w:cs="Arial"/>
        <w:sz w:val="16"/>
        <w:szCs w:val="16"/>
      </w:rPr>
      <w:t xml:space="preserve"> </w:t>
    </w:r>
    <w:r w:rsidR="005D2906">
      <w:rPr>
        <w:rFonts w:ascii="Scandia" w:hAnsi="Scandia" w:cs="Arial"/>
        <w:sz w:val="16"/>
        <w:szCs w:val="16"/>
      </w:rPr>
      <w:t>202</w:t>
    </w:r>
    <w:r w:rsidR="00314FF6">
      <w:rPr>
        <w:rFonts w:ascii="Scandia" w:hAnsi="Scandia" w:cs="Arial"/>
        <w:sz w:val="16"/>
        <w:szCs w:val="16"/>
      </w:rPr>
      <w:t>5</w:t>
    </w:r>
    <w:r w:rsidRPr="00F12338">
      <w:rPr>
        <w:rFonts w:ascii="Scandia" w:hAnsi="Scandia" w:cs="Arial"/>
        <w:sz w:val="16"/>
        <w:szCs w:val="16"/>
      </w:rPr>
      <w:tab/>
    </w:r>
    <w:r w:rsidR="008002F9" w:rsidRPr="00F12338">
      <w:rPr>
        <w:rFonts w:ascii="Scandia" w:hAnsi="Scandia" w:cs="Arial"/>
        <w:sz w:val="16"/>
        <w:szCs w:val="16"/>
      </w:rPr>
      <w:fldChar w:fldCharType="begin"/>
    </w:r>
    <w:r w:rsidR="008002F9" w:rsidRPr="00F12338">
      <w:rPr>
        <w:rFonts w:ascii="Scandia" w:hAnsi="Scandia" w:cs="Arial"/>
        <w:sz w:val="16"/>
        <w:szCs w:val="16"/>
      </w:rPr>
      <w:instrText xml:space="preserve"> PAGE   \* MERGEFORMAT </w:instrText>
    </w:r>
    <w:r w:rsidR="008002F9" w:rsidRPr="00F12338">
      <w:rPr>
        <w:rFonts w:ascii="Scandia" w:hAnsi="Scandia" w:cs="Arial"/>
        <w:sz w:val="16"/>
        <w:szCs w:val="16"/>
      </w:rPr>
      <w:fldChar w:fldCharType="separate"/>
    </w:r>
    <w:r w:rsidR="008002F9" w:rsidRPr="00F12338">
      <w:rPr>
        <w:rFonts w:ascii="Scandia" w:hAnsi="Scandia" w:cs="Arial"/>
        <w:noProof/>
        <w:sz w:val="16"/>
        <w:szCs w:val="16"/>
      </w:rPr>
      <w:t>1</w:t>
    </w:r>
    <w:r w:rsidR="008002F9" w:rsidRPr="00F12338">
      <w:rPr>
        <w:rFonts w:ascii="Scandia" w:hAnsi="Scandia"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B2B3" w14:textId="77777777" w:rsidR="00314FF6" w:rsidRDefault="00314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8C658" w14:textId="77777777" w:rsidR="00305A49" w:rsidRDefault="00305A49" w:rsidP="00663B8A">
      <w:r>
        <w:separator/>
      </w:r>
    </w:p>
  </w:footnote>
  <w:footnote w:type="continuationSeparator" w:id="0">
    <w:p w14:paraId="314885A5" w14:textId="77777777" w:rsidR="00305A49" w:rsidRDefault="00305A49" w:rsidP="00663B8A">
      <w:r>
        <w:continuationSeparator/>
      </w:r>
    </w:p>
  </w:footnote>
  <w:footnote w:type="continuationNotice" w:id="1">
    <w:p w14:paraId="01910C2C" w14:textId="77777777" w:rsidR="00305A49" w:rsidRDefault="00305A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7BD4" w14:textId="77777777" w:rsidR="00314FF6" w:rsidRDefault="00314F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3581" w14:textId="77777777" w:rsidR="008002F9" w:rsidRPr="00063851" w:rsidRDefault="008002F9" w:rsidP="00C67167">
    <w:pPr>
      <w:tabs>
        <w:tab w:val="left" w:pos="2160"/>
      </w:tabs>
      <w:spacing w:line="220" w:lineRule="exac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E2E9" w14:textId="0C027A16" w:rsidR="00AE0C69" w:rsidRDefault="006236CD">
    <w:pPr>
      <w:pStyle w:val="Header"/>
    </w:pPr>
    <w:r>
      <w:rPr>
        <w:noProof/>
      </w:rPr>
      <w:drawing>
        <wp:inline distT="0" distB="0" distL="0" distR="0" wp14:anchorId="25743C39" wp14:editId="15BBD1C8">
          <wp:extent cx="4039063" cy="532932"/>
          <wp:effectExtent l="0" t="0" r="0" b="635"/>
          <wp:docPr id="826407615"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07615" name="Picture 1"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1771" cy="567595"/>
                  </a:xfrm>
                  <a:prstGeom prst="rect">
                    <a:avLst/>
                  </a:prstGeom>
                  <a:noFill/>
                  <a:ln>
                    <a:noFill/>
                  </a:ln>
                </pic:spPr>
              </pic:pic>
            </a:graphicData>
          </a:graphic>
        </wp:inline>
      </w:drawing>
    </w:r>
  </w:p>
  <w:p w14:paraId="3C8DD6B2" w14:textId="77777777" w:rsidR="00AE0C69" w:rsidRDefault="00AE0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D9D"/>
    <w:multiLevelType w:val="hybridMultilevel"/>
    <w:tmpl w:val="CFF6A796"/>
    <w:lvl w:ilvl="0" w:tplc="04090001">
      <w:start w:val="1"/>
      <w:numFmt w:val="bullet"/>
      <w:lvlText w:val=""/>
      <w:lvlJc w:val="left"/>
      <w:pPr>
        <w:ind w:left="398" w:hanging="360"/>
      </w:pPr>
      <w:rPr>
        <w:rFonts w:ascii="Symbol" w:hAnsi="Symbol" w:hint="default"/>
      </w:rPr>
    </w:lvl>
    <w:lvl w:ilvl="1" w:tplc="04090003" w:tentative="1">
      <w:start w:val="1"/>
      <w:numFmt w:val="bullet"/>
      <w:lvlText w:val="o"/>
      <w:lvlJc w:val="left"/>
      <w:pPr>
        <w:ind w:left="1118" w:hanging="360"/>
      </w:pPr>
      <w:rPr>
        <w:rFonts w:ascii="Courier New" w:hAnsi="Courier New" w:cs="Courier New" w:hint="default"/>
      </w:rPr>
    </w:lvl>
    <w:lvl w:ilvl="2" w:tplc="04090005" w:tentative="1">
      <w:start w:val="1"/>
      <w:numFmt w:val="bullet"/>
      <w:lvlText w:val=""/>
      <w:lvlJc w:val="left"/>
      <w:pPr>
        <w:ind w:left="1838" w:hanging="360"/>
      </w:pPr>
      <w:rPr>
        <w:rFonts w:ascii="Wingdings" w:hAnsi="Wingdings" w:hint="default"/>
      </w:rPr>
    </w:lvl>
    <w:lvl w:ilvl="3" w:tplc="04090001" w:tentative="1">
      <w:start w:val="1"/>
      <w:numFmt w:val="bullet"/>
      <w:lvlText w:val=""/>
      <w:lvlJc w:val="left"/>
      <w:pPr>
        <w:ind w:left="2558" w:hanging="360"/>
      </w:pPr>
      <w:rPr>
        <w:rFonts w:ascii="Symbol" w:hAnsi="Symbol" w:hint="default"/>
      </w:rPr>
    </w:lvl>
    <w:lvl w:ilvl="4" w:tplc="04090003" w:tentative="1">
      <w:start w:val="1"/>
      <w:numFmt w:val="bullet"/>
      <w:lvlText w:val="o"/>
      <w:lvlJc w:val="left"/>
      <w:pPr>
        <w:ind w:left="3278" w:hanging="360"/>
      </w:pPr>
      <w:rPr>
        <w:rFonts w:ascii="Courier New" w:hAnsi="Courier New" w:cs="Courier New" w:hint="default"/>
      </w:rPr>
    </w:lvl>
    <w:lvl w:ilvl="5" w:tplc="04090005" w:tentative="1">
      <w:start w:val="1"/>
      <w:numFmt w:val="bullet"/>
      <w:lvlText w:val=""/>
      <w:lvlJc w:val="left"/>
      <w:pPr>
        <w:ind w:left="3998" w:hanging="360"/>
      </w:pPr>
      <w:rPr>
        <w:rFonts w:ascii="Wingdings" w:hAnsi="Wingdings" w:hint="default"/>
      </w:rPr>
    </w:lvl>
    <w:lvl w:ilvl="6" w:tplc="04090001" w:tentative="1">
      <w:start w:val="1"/>
      <w:numFmt w:val="bullet"/>
      <w:lvlText w:val=""/>
      <w:lvlJc w:val="left"/>
      <w:pPr>
        <w:ind w:left="4718" w:hanging="360"/>
      </w:pPr>
      <w:rPr>
        <w:rFonts w:ascii="Symbol" w:hAnsi="Symbol" w:hint="default"/>
      </w:rPr>
    </w:lvl>
    <w:lvl w:ilvl="7" w:tplc="04090003" w:tentative="1">
      <w:start w:val="1"/>
      <w:numFmt w:val="bullet"/>
      <w:lvlText w:val="o"/>
      <w:lvlJc w:val="left"/>
      <w:pPr>
        <w:ind w:left="5438" w:hanging="360"/>
      </w:pPr>
      <w:rPr>
        <w:rFonts w:ascii="Courier New" w:hAnsi="Courier New" w:cs="Courier New" w:hint="default"/>
      </w:rPr>
    </w:lvl>
    <w:lvl w:ilvl="8" w:tplc="04090005" w:tentative="1">
      <w:start w:val="1"/>
      <w:numFmt w:val="bullet"/>
      <w:lvlText w:val=""/>
      <w:lvlJc w:val="left"/>
      <w:pPr>
        <w:ind w:left="6158" w:hanging="360"/>
      </w:pPr>
      <w:rPr>
        <w:rFonts w:ascii="Wingdings" w:hAnsi="Wingdings" w:hint="default"/>
      </w:rPr>
    </w:lvl>
  </w:abstractNum>
  <w:abstractNum w:abstractNumId="1" w15:restartNumberingAfterBreak="0">
    <w:nsid w:val="0316050E"/>
    <w:multiLevelType w:val="hybridMultilevel"/>
    <w:tmpl w:val="13C6CF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37259E"/>
    <w:multiLevelType w:val="hybridMultilevel"/>
    <w:tmpl w:val="AAF066E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 w15:restartNumberingAfterBreak="0">
    <w:nsid w:val="063C4C0C"/>
    <w:multiLevelType w:val="hybridMultilevel"/>
    <w:tmpl w:val="C036742C"/>
    <w:lvl w:ilvl="0" w:tplc="D144DE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660F65"/>
    <w:multiLevelType w:val="hybridMultilevel"/>
    <w:tmpl w:val="802E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1498D"/>
    <w:multiLevelType w:val="hybridMultilevel"/>
    <w:tmpl w:val="E67A6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6142E"/>
    <w:multiLevelType w:val="hybridMultilevel"/>
    <w:tmpl w:val="CD9A1E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263FC"/>
    <w:multiLevelType w:val="hybridMultilevel"/>
    <w:tmpl w:val="1CA2F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D0D2B47"/>
    <w:multiLevelType w:val="hybridMultilevel"/>
    <w:tmpl w:val="F8F21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C94387"/>
    <w:multiLevelType w:val="hybridMultilevel"/>
    <w:tmpl w:val="A9A46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2332BDA"/>
    <w:multiLevelType w:val="hybridMultilevel"/>
    <w:tmpl w:val="13C6CF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4D66FD"/>
    <w:multiLevelType w:val="hybridMultilevel"/>
    <w:tmpl w:val="6A4A1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FE22E30"/>
    <w:multiLevelType w:val="hybridMultilevel"/>
    <w:tmpl w:val="13C6CF4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7126950"/>
    <w:multiLevelType w:val="hybridMultilevel"/>
    <w:tmpl w:val="13C6CF4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F0B427F"/>
    <w:multiLevelType w:val="hybridMultilevel"/>
    <w:tmpl w:val="13C6CF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2B33BE"/>
    <w:multiLevelType w:val="hybridMultilevel"/>
    <w:tmpl w:val="8C2CE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FE0169F"/>
    <w:multiLevelType w:val="multilevel"/>
    <w:tmpl w:val="FEB408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99862891">
    <w:abstractNumId w:val="10"/>
  </w:num>
  <w:num w:numId="2" w16cid:durableId="2020111543">
    <w:abstractNumId w:val="14"/>
  </w:num>
  <w:num w:numId="3" w16cid:durableId="1928952654">
    <w:abstractNumId w:val="6"/>
  </w:num>
  <w:num w:numId="4" w16cid:durableId="51314934">
    <w:abstractNumId w:val="4"/>
  </w:num>
  <w:num w:numId="5" w16cid:durableId="1717972696">
    <w:abstractNumId w:val="7"/>
  </w:num>
  <w:num w:numId="6" w16cid:durableId="1880776939">
    <w:abstractNumId w:val="11"/>
  </w:num>
  <w:num w:numId="7" w16cid:durableId="1560553506">
    <w:abstractNumId w:val="8"/>
  </w:num>
  <w:num w:numId="8" w16cid:durableId="478964015">
    <w:abstractNumId w:val="2"/>
  </w:num>
  <w:num w:numId="9" w16cid:durableId="601031673">
    <w:abstractNumId w:val="5"/>
  </w:num>
  <w:num w:numId="10" w16cid:durableId="1562129535">
    <w:abstractNumId w:val="16"/>
  </w:num>
  <w:num w:numId="11" w16cid:durableId="1632443643">
    <w:abstractNumId w:val="0"/>
  </w:num>
  <w:num w:numId="12" w16cid:durableId="1283070209">
    <w:abstractNumId w:val="3"/>
  </w:num>
  <w:num w:numId="13" w16cid:durableId="1600259706">
    <w:abstractNumId w:val="13"/>
  </w:num>
  <w:num w:numId="14" w16cid:durableId="273440393">
    <w:abstractNumId w:val="1"/>
  </w:num>
  <w:num w:numId="15" w16cid:durableId="425999617">
    <w:abstractNumId w:val="12"/>
  </w:num>
  <w:num w:numId="16" w16cid:durableId="188876643">
    <w:abstractNumId w:val="15"/>
  </w:num>
  <w:num w:numId="17" w16cid:durableId="129749259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FC"/>
    <w:rsid w:val="00002DFB"/>
    <w:rsid w:val="00003DF8"/>
    <w:rsid w:val="00004B00"/>
    <w:rsid w:val="00005D99"/>
    <w:rsid w:val="00010A8B"/>
    <w:rsid w:val="00011845"/>
    <w:rsid w:val="0001282A"/>
    <w:rsid w:val="000172E2"/>
    <w:rsid w:val="0002081A"/>
    <w:rsid w:val="00022B5B"/>
    <w:rsid w:val="00032281"/>
    <w:rsid w:val="00033066"/>
    <w:rsid w:val="00033636"/>
    <w:rsid w:val="00033DC3"/>
    <w:rsid w:val="00035278"/>
    <w:rsid w:val="00037E40"/>
    <w:rsid w:val="00040D19"/>
    <w:rsid w:val="00046466"/>
    <w:rsid w:val="00057FB1"/>
    <w:rsid w:val="00062CAC"/>
    <w:rsid w:val="00063851"/>
    <w:rsid w:val="000655FF"/>
    <w:rsid w:val="0007065B"/>
    <w:rsid w:val="00074318"/>
    <w:rsid w:val="00075935"/>
    <w:rsid w:val="00077396"/>
    <w:rsid w:val="00080F33"/>
    <w:rsid w:val="000815E0"/>
    <w:rsid w:val="00081731"/>
    <w:rsid w:val="00081B7A"/>
    <w:rsid w:val="00081D97"/>
    <w:rsid w:val="0008321C"/>
    <w:rsid w:val="00083242"/>
    <w:rsid w:val="00083BBF"/>
    <w:rsid w:val="0008685A"/>
    <w:rsid w:val="00087F14"/>
    <w:rsid w:val="00091B5E"/>
    <w:rsid w:val="00093E65"/>
    <w:rsid w:val="000974A7"/>
    <w:rsid w:val="00097E4D"/>
    <w:rsid w:val="000A02C0"/>
    <w:rsid w:val="000A0847"/>
    <w:rsid w:val="000A1511"/>
    <w:rsid w:val="000A4C50"/>
    <w:rsid w:val="000A5DC1"/>
    <w:rsid w:val="000A7482"/>
    <w:rsid w:val="000B07CE"/>
    <w:rsid w:val="000B1622"/>
    <w:rsid w:val="000B34D0"/>
    <w:rsid w:val="000B4DDB"/>
    <w:rsid w:val="000B7AAF"/>
    <w:rsid w:val="000B7C1B"/>
    <w:rsid w:val="000B7C74"/>
    <w:rsid w:val="000C064B"/>
    <w:rsid w:val="000C146B"/>
    <w:rsid w:val="000C188E"/>
    <w:rsid w:val="000C42D5"/>
    <w:rsid w:val="000C6EAD"/>
    <w:rsid w:val="000C7D0E"/>
    <w:rsid w:val="000D018C"/>
    <w:rsid w:val="000D6E39"/>
    <w:rsid w:val="000D7188"/>
    <w:rsid w:val="000D7827"/>
    <w:rsid w:val="000E0545"/>
    <w:rsid w:val="000E1C04"/>
    <w:rsid w:val="000E22A7"/>
    <w:rsid w:val="000E2CBD"/>
    <w:rsid w:val="000E3962"/>
    <w:rsid w:val="000E5339"/>
    <w:rsid w:val="000E5C9D"/>
    <w:rsid w:val="000F2887"/>
    <w:rsid w:val="000F2A0D"/>
    <w:rsid w:val="000F4E4F"/>
    <w:rsid w:val="00100198"/>
    <w:rsid w:val="001007D7"/>
    <w:rsid w:val="001049F1"/>
    <w:rsid w:val="00104B33"/>
    <w:rsid w:val="00106517"/>
    <w:rsid w:val="001118B2"/>
    <w:rsid w:val="00114018"/>
    <w:rsid w:val="00114F78"/>
    <w:rsid w:val="0011573F"/>
    <w:rsid w:val="00120345"/>
    <w:rsid w:val="001226BA"/>
    <w:rsid w:val="00126929"/>
    <w:rsid w:val="001301A6"/>
    <w:rsid w:val="001301C2"/>
    <w:rsid w:val="00130744"/>
    <w:rsid w:val="00132FAA"/>
    <w:rsid w:val="00133680"/>
    <w:rsid w:val="00133EFF"/>
    <w:rsid w:val="00135074"/>
    <w:rsid w:val="00135CD2"/>
    <w:rsid w:val="001369B2"/>
    <w:rsid w:val="00136E04"/>
    <w:rsid w:val="00136F9E"/>
    <w:rsid w:val="001370E9"/>
    <w:rsid w:val="001410BB"/>
    <w:rsid w:val="00142140"/>
    <w:rsid w:val="001442BE"/>
    <w:rsid w:val="00145AAE"/>
    <w:rsid w:val="00145ACA"/>
    <w:rsid w:val="00146AD6"/>
    <w:rsid w:val="00147030"/>
    <w:rsid w:val="00147E58"/>
    <w:rsid w:val="0015209B"/>
    <w:rsid w:val="0015543E"/>
    <w:rsid w:val="00156D56"/>
    <w:rsid w:val="00160CCE"/>
    <w:rsid w:val="00162258"/>
    <w:rsid w:val="00162A06"/>
    <w:rsid w:val="00167879"/>
    <w:rsid w:val="001704C2"/>
    <w:rsid w:val="00181034"/>
    <w:rsid w:val="00185AE3"/>
    <w:rsid w:val="001869CF"/>
    <w:rsid w:val="00187591"/>
    <w:rsid w:val="00190A7E"/>
    <w:rsid w:val="00191D0A"/>
    <w:rsid w:val="00194DEA"/>
    <w:rsid w:val="00197336"/>
    <w:rsid w:val="001A096E"/>
    <w:rsid w:val="001A11CB"/>
    <w:rsid w:val="001A1767"/>
    <w:rsid w:val="001A1B07"/>
    <w:rsid w:val="001A2126"/>
    <w:rsid w:val="001A5B98"/>
    <w:rsid w:val="001A623F"/>
    <w:rsid w:val="001B0B38"/>
    <w:rsid w:val="001B0CFB"/>
    <w:rsid w:val="001B133F"/>
    <w:rsid w:val="001B2200"/>
    <w:rsid w:val="001B3167"/>
    <w:rsid w:val="001B4C8C"/>
    <w:rsid w:val="001B6185"/>
    <w:rsid w:val="001B63CC"/>
    <w:rsid w:val="001B6DBD"/>
    <w:rsid w:val="001B6F85"/>
    <w:rsid w:val="001C005D"/>
    <w:rsid w:val="001C0480"/>
    <w:rsid w:val="001C0E69"/>
    <w:rsid w:val="001C104D"/>
    <w:rsid w:val="001C17A6"/>
    <w:rsid w:val="001C1D39"/>
    <w:rsid w:val="001C220D"/>
    <w:rsid w:val="001C4168"/>
    <w:rsid w:val="001C533B"/>
    <w:rsid w:val="001C7DDB"/>
    <w:rsid w:val="001D0149"/>
    <w:rsid w:val="001D156A"/>
    <w:rsid w:val="001D27A3"/>
    <w:rsid w:val="001D4E6E"/>
    <w:rsid w:val="001D78BA"/>
    <w:rsid w:val="001E0FEC"/>
    <w:rsid w:val="001E2D86"/>
    <w:rsid w:val="001E316F"/>
    <w:rsid w:val="001E3EFE"/>
    <w:rsid w:val="001E5436"/>
    <w:rsid w:val="001E6EE0"/>
    <w:rsid w:val="001F19C4"/>
    <w:rsid w:val="001F456E"/>
    <w:rsid w:val="001F6BFA"/>
    <w:rsid w:val="001F6C5E"/>
    <w:rsid w:val="0020520D"/>
    <w:rsid w:val="00205447"/>
    <w:rsid w:val="002063C9"/>
    <w:rsid w:val="00210FF4"/>
    <w:rsid w:val="00211051"/>
    <w:rsid w:val="00213332"/>
    <w:rsid w:val="002138E5"/>
    <w:rsid w:val="00214B2A"/>
    <w:rsid w:val="0021593E"/>
    <w:rsid w:val="0021630A"/>
    <w:rsid w:val="00216473"/>
    <w:rsid w:val="00220066"/>
    <w:rsid w:val="00221F2C"/>
    <w:rsid w:val="00222F5B"/>
    <w:rsid w:val="0022393D"/>
    <w:rsid w:val="00223E80"/>
    <w:rsid w:val="002267E4"/>
    <w:rsid w:val="00231398"/>
    <w:rsid w:val="00235022"/>
    <w:rsid w:val="00241057"/>
    <w:rsid w:val="00243E26"/>
    <w:rsid w:val="002446CE"/>
    <w:rsid w:val="002471DD"/>
    <w:rsid w:val="00247D9A"/>
    <w:rsid w:val="00251CF3"/>
    <w:rsid w:val="0025472C"/>
    <w:rsid w:val="0025656B"/>
    <w:rsid w:val="00265799"/>
    <w:rsid w:val="0026715E"/>
    <w:rsid w:val="00267A0D"/>
    <w:rsid w:val="0027066E"/>
    <w:rsid w:val="002713B6"/>
    <w:rsid w:val="00273A73"/>
    <w:rsid w:val="002750A8"/>
    <w:rsid w:val="00275E49"/>
    <w:rsid w:val="002801BB"/>
    <w:rsid w:val="00282009"/>
    <w:rsid w:val="002829C1"/>
    <w:rsid w:val="002845E4"/>
    <w:rsid w:val="00286631"/>
    <w:rsid w:val="0029127E"/>
    <w:rsid w:val="00295AB8"/>
    <w:rsid w:val="00296F8A"/>
    <w:rsid w:val="002A0261"/>
    <w:rsid w:val="002A1079"/>
    <w:rsid w:val="002A21A5"/>
    <w:rsid w:val="002A6270"/>
    <w:rsid w:val="002A6427"/>
    <w:rsid w:val="002B2410"/>
    <w:rsid w:val="002B5F70"/>
    <w:rsid w:val="002B6FD1"/>
    <w:rsid w:val="002C083E"/>
    <w:rsid w:val="002C13C7"/>
    <w:rsid w:val="002C39B4"/>
    <w:rsid w:val="002C6D78"/>
    <w:rsid w:val="002C7881"/>
    <w:rsid w:val="002D2374"/>
    <w:rsid w:val="002D2664"/>
    <w:rsid w:val="002D33FA"/>
    <w:rsid w:val="002D46DF"/>
    <w:rsid w:val="002D6443"/>
    <w:rsid w:val="002D709A"/>
    <w:rsid w:val="002D7EC1"/>
    <w:rsid w:val="002D7F23"/>
    <w:rsid w:val="002E361F"/>
    <w:rsid w:val="002E427F"/>
    <w:rsid w:val="002E4CC5"/>
    <w:rsid w:val="002F2776"/>
    <w:rsid w:val="002F3CD7"/>
    <w:rsid w:val="002F47EF"/>
    <w:rsid w:val="002F4EA6"/>
    <w:rsid w:val="002F67D9"/>
    <w:rsid w:val="0030261B"/>
    <w:rsid w:val="00305A49"/>
    <w:rsid w:val="0030796D"/>
    <w:rsid w:val="00310A8A"/>
    <w:rsid w:val="00310F85"/>
    <w:rsid w:val="003140FE"/>
    <w:rsid w:val="00314DA8"/>
    <w:rsid w:val="00314FF6"/>
    <w:rsid w:val="00316992"/>
    <w:rsid w:val="00323681"/>
    <w:rsid w:val="00325162"/>
    <w:rsid w:val="0032561A"/>
    <w:rsid w:val="00326749"/>
    <w:rsid w:val="0032797F"/>
    <w:rsid w:val="003305A0"/>
    <w:rsid w:val="0033272A"/>
    <w:rsid w:val="00332A0C"/>
    <w:rsid w:val="00332D21"/>
    <w:rsid w:val="00333FE4"/>
    <w:rsid w:val="00336323"/>
    <w:rsid w:val="00336D24"/>
    <w:rsid w:val="0034004F"/>
    <w:rsid w:val="0034098F"/>
    <w:rsid w:val="003415CA"/>
    <w:rsid w:val="003423D3"/>
    <w:rsid w:val="00345091"/>
    <w:rsid w:val="00345DF1"/>
    <w:rsid w:val="003461BF"/>
    <w:rsid w:val="00347725"/>
    <w:rsid w:val="003502E7"/>
    <w:rsid w:val="0035448D"/>
    <w:rsid w:val="003554EE"/>
    <w:rsid w:val="00355AEF"/>
    <w:rsid w:val="0035614C"/>
    <w:rsid w:val="00360C6E"/>
    <w:rsid w:val="0036497E"/>
    <w:rsid w:val="0036592B"/>
    <w:rsid w:val="00367002"/>
    <w:rsid w:val="00370FEC"/>
    <w:rsid w:val="00371A1C"/>
    <w:rsid w:val="0037328C"/>
    <w:rsid w:val="003758C1"/>
    <w:rsid w:val="00380007"/>
    <w:rsid w:val="0038048F"/>
    <w:rsid w:val="003839B5"/>
    <w:rsid w:val="00384A98"/>
    <w:rsid w:val="003863BA"/>
    <w:rsid w:val="00390ADC"/>
    <w:rsid w:val="003917DD"/>
    <w:rsid w:val="00392180"/>
    <w:rsid w:val="003921BF"/>
    <w:rsid w:val="003963AC"/>
    <w:rsid w:val="003974DA"/>
    <w:rsid w:val="003A06E0"/>
    <w:rsid w:val="003A4A14"/>
    <w:rsid w:val="003A4D06"/>
    <w:rsid w:val="003A4E1C"/>
    <w:rsid w:val="003A7147"/>
    <w:rsid w:val="003B1284"/>
    <w:rsid w:val="003B1967"/>
    <w:rsid w:val="003B51F0"/>
    <w:rsid w:val="003B70CC"/>
    <w:rsid w:val="003C14C6"/>
    <w:rsid w:val="003C3269"/>
    <w:rsid w:val="003C5AFC"/>
    <w:rsid w:val="003C7CD3"/>
    <w:rsid w:val="003C7DC8"/>
    <w:rsid w:val="003D21F4"/>
    <w:rsid w:val="003D250C"/>
    <w:rsid w:val="003D37E8"/>
    <w:rsid w:val="003D4536"/>
    <w:rsid w:val="003D5790"/>
    <w:rsid w:val="003D66EE"/>
    <w:rsid w:val="003D6B2A"/>
    <w:rsid w:val="003D6C82"/>
    <w:rsid w:val="003E1F9B"/>
    <w:rsid w:val="003E3854"/>
    <w:rsid w:val="003E402C"/>
    <w:rsid w:val="003E44E1"/>
    <w:rsid w:val="003E4E17"/>
    <w:rsid w:val="003F02BA"/>
    <w:rsid w:val="003F100B"/>
    <w:rsid w:val="003F10FA"/>
    <w:rsid w:val="003F2888"/>
    <w:rsid w:val="003F4A4A"/>
    <w:rsid w:val="003F5E3E"/>
    <w:rsid w:val="00400266"/>
    <w:rsid w:val="004018C1"/>
    <w:rsid w:val="00402FDD"/>
    <w:rsid w:val="00411DC4"/>
    <w:rsid w:val="00412C47"/>
    <w:rsid w:val="0041409A"/>
    <w:rsid w:val="004158E8"/>
    <w:rsid w:val="00416B33"/>
    <w:rsid w:val="004202EB"/>
    <w:rsid w:val="0042151A"/>
    <w:rsid w:val="00422083"/>
    <w:rsid w:val="00423BCC"/>
    <w:rsid w:val="004313A9"/>
    <w:rsid w:val="00431D6E"/>
    <w:rsid w:val="00431F52"/>
    <w:rsid w:val="0043221B"/>
    <w:rsid w:val="0043737A"/>
    <w:rsid w:val="00446C81"/>
    <w:rsid w:val="004518C3"/>
    <w:rsid w:val="00452B9F"/>
    <w:rsid w:val="00455F40"/>
    <w:rsid w:val="004576A8"/>
    <w:rsid w:val="00463500"/>
    <w:rsid w:val="0046456E"/>
    <w:rsid w:val="00466F97"/>
    <w:rsid w:val="00467984"/>
    <w:rsid w:val="0047002A"/>
    <w:rsid w:val="004715F5"/>
    <w:rsid w:val="00471951"/>
    <w:rsid w:val="00472CEB"/>
    <w:rsid w:val="00475430"/>
    <w:rsid w:val="00475479"/>
    <w:rsid w:val="0047560D"/>
    <w:rsid w:val="00476009"/>
    <w:rsid w:val="004772DB"/>
    <w:rsid w:val="00477CF7"/>
    <w:rsid w:val="00477D79"/>
    <w:rsid w:val="00481D4C"/>
    <w:rsid w:val="00486AFB"/>
    <w:rsid w:val="00492FBB"/>
    <w:rsid w:val="0049611A"/>
    <w:rsid w:val="00497049"/>
    <w:rsid w:val="004977BC"/>
    <w:rsid w:val="004A2E47"/>
    <w:rsid w:val="004A32C0"/>
    <w:rsid w:val="004A58B1"/>
    <w:rsid w:val="004B558D"/>
    <w:rsid w:val="004B5C03"/>
    <w:rsid w:val="004B5DAB"/>
    <w:rsid w:val="004C497A"/>
    <w:rsid w:val="004C5B31"/>
    <w:rsid w:val="004D0E1B"/>
    <w:rsid w:val="004D123E"/>
    <w:rsid w:val="004D3781"/>
    <w:rsid w:val="004D3F15"/>
    <w:rsid w:val="004D3F88"/>
    <w:rsid w:val="004D72FF"/>
    <w:rsid w:val="004E10BD"/>
    <w:rsid w:val="004E36FA"/>
    <w:rsid w:val="004E56F0"/>
    <w:rsid w:val="004E6067"/>
    <w:rsid w:val="004E73B5"/>
    <w:rsid w:val="004F3BEE"/>
    <w:rsid w:val="004F3FFC"/>
    <w:rsid w:val="004F454E"/>
    <w:rsid w:val="004F4F7C"/>
    <w:rsid w:val="00500886"/>
    <w:rsid w:val="00501FE9"/>
    <w:rsid w:val="005024C4"/>
    <w:rsid w:val="0050628C"/>
    <w:rsid w:val="00506A88"/>
    <w:rsid w:val="0051192A"/>
    <w:rsid w:val="00512CB2"/>
    <w:rsid w:val="00512D3F"/>
    <w:rsid w:val="0051464D"/>
    <w:rsid w:val="00514A2A"/>
    <w:rsid w:val="0051645B"/>
    <w:rsid w:val="00520947"/>
    <w:rsid w:val="00521B1E"/>
    <w:rsid w:val="00524189"/>
    <w:rsid w:val="005244C9"/>
    <w:rsid w:val="005244E3"/>
    <w:rsid w:val="005263FE"/>
    <w:rsid w:val="005275D2"/>
    <w:rsid w:val="00534898"/>
    <w:rsid w:val="005360B3"/>
    <w:rsid w:val="0053695C"/>
    <w:rsid w:val="005372F7"/>
    <w:rsid w:val="00542518"/>
    <w:rsid w:val="005438F0"/>
    <w:rsid w:val="00544699"/>
    <w:rsid w:val="00545B90"/>
    <w:rsid w:val="00546D32"/>
    <w:rsid w:val="00550499"/>
    <w:rsid w:val="0055213C"/>
    <w:rsid w:val="005521EB"/>
    <w:rsid w:val="00552EC2"/>
    <w:rsid w:val="005542EB"/>
    <w:rsid w:val="00555459"/>
    <w:rsid w:val="005555A8"/>
    <w:rsid w:val="005567A8"/>
    <w:rsid w:val="005627DB"/>
    <w:rsid w:val="00563554"/>
    <w:rsid w:val="005660FC"/>
    <w:rsid w:val="00566744"/>
    <w:rsid w:val="00566A30"/>
    <w:rsid w:val="0056764F"/>
    <w:rsid w:val="0056767B"/>
    <w:rsid w:val="00571214"/>
    <w:rsid w:val="00572B66"/>
    <w:rsid w:val="0057385D"/>
    <w:rsid w:val="005765D0"/>
    <w:rsid w:val="0057744C"/>
    <w:rsid w:val="005811F2"/>
    <w:rsid w:val="00586360"/>
    <w:rsid w:val="00592F1B"/>
    <w:rsid w:val="005938EA"/>
    <w:rsid w:val="00595599"/>
    <w:rsid w:val="005A0ACA"/>
    <w:rsid w:val="005A1571"/>
    <w:rsid w:val="005A4399"/>
    <w:rsid w:val="005A69EA"/>
    <w:rsid w:val="005B0E94"/>
    <w:rsid w:val="005B6909"/>
    <w:rsid w:val="005C0659"/>
    <w:rsid w:val="005C1467"/>
    <w:rsid w:val="005C14FF"/>
    <w:rsid w:val="005C1A37"/>
    <w:rsid w:val="005C37E6"/>
    <w:rsid w:val="005C43EC"/>
    <w:rsid w:val="005C61C0"/>
    <w:rsid w:val="005C763D"/>
    <w:rsid w:val="005D15BC"/>
    <w:rsid w:val="005D2357"/>
    <w:rsid w:val="005D2906"/>
    <w:rsid w:val="005D3037"/>
    <w:rsid w:val="005D3251"/>
    <w:rsid w:val="005D3535"/>
    <w:rsid w:val="005D653D"/>
    <w:rsid w:val="005E06CB"/>
    <w:rsid w:val="005E0A7A"/>
    <w:rsid w:val="005E1345"/>
    <w:rsid w:val="005E27C0"/>
    <w:rsid w:val="005E4EB1"/>
    <w:rsid w:val="005E5022"/>
    <w:rsid w:val="005E50AF"/>
    <w:rsid w:val="005E7DB2"/>
    <w:rsid w:val="005F12A5"/>
    <w:rsid w:val="005F4EC2"/>
    <w:rsid w:val="005F58FF"/>
    <w:rsid w:val="005F5A68"/>
    <w:rsid w:val="005F6F83"/>
    <w:rsid w:val="005F715F"/>
    <w:rsid w:val="00600BE3"/>
    <w:rsid w:val="00605126"/>
    <w:rsid w:val="00606888"/>
    <w:rsid w:val="00611030"/>
    <w:rsid w:val="00611253"/>
    <w:rsid w:val="006179B6"/>
    <w:rsid w:val="00617A7D"/>
    <w:rsid w:val="00621179"/>
    <w:rsid w:val="00621888"/>
    <w:rsid w:val="00622FC3"/>
    <w:rsid w:val="006236CD"/>
    <w:rsid w:val="0062399F"/>
    <w:rsid w:val="0062527A"/>
    <w:rsid w:val="00625F3B"/>
    <w:rsid w:val="00630C26"/>
    <w:rsid w:val="0063240E"/>
    <w:rsid w:val="00632457"/>
    <w:rsid w:val="00636CAF"/>
    <w:rsid w:val="00640A4D"/>
    <w:rsid w:val="00640B88"/>
    <w:rsid w:val="00647672"/>
    <w:rsid w:val="00652EFB"/>
    <w:rsid w:val="006612D2"/>
    <w:rsid w:val="00663B8A"/>
    <w:rsid w:val="0066539D"/>
    <w:rsid w:val="00667328"/>
    <w:rsid w:val="00671D0B"/>
    <w:rsid w:val="00672017"/>
    <w:rsid w:val="0067338E"/>
    <w:rsid w:val="0067560A"/>
    <w:rsid w:val="00681A4E"/>
    <w:rsid w:val="00682694"/>
    <w:rsid w:val="0068270E"/>
    <w:rsid w:val="00697326"/>
    <w:rsid w:val="00697E22"/>
    <w:rsid w:val="006A4179"/>
    <w:rsid w:val="006A6E37"/>
    <w:rsid w:val="006A6E7D"/>
    <w:rsid w:val="006B0594"/>
    <w:rsid w:val="006B676E"/>
    <w:rsid w:val="006B6B29"/>
    <w:rsid w:val="006C02DE"/>
    <w:rsid w:val="006C208B"/>
    <w:rsid w:val="006C307F"/>
    <w:rsid w:val="006C324E"/>
    <w:rsid w:val="006C33E2"/>
    <w:rsid w:val="006C3AF7"/>
    <w:rsid w:val="006C4128"/>
    <w:rsid w:val="006C4472"/>
    <w:rsid w:val="006C4E83"/>
    <w:rsid w:val="006D06A8"/>
    <w:rsid w:val="006D601E"/>
    <w:rsid w:val="006D7E62"/>
    <w:rsid w:val="006E008D"/>
    <w:rsid w:val="006E0703"/>
    <w:rsid w:val="006E2154"/>
    <w:rsid w:val="006E6438"/>
    <w:rsid w:val="006F34F7"/>
    <w:rsid w:val="006F3AD6"/>
    <w:rsid w:val="006F7CB2"/>
    <w:rsid w:val="00703246"/>
    <w:rsid w:val="00704BD9"/>
    <w:rsid w:val="00705B1E"/>
    <w:rsid w:val="00707314"/>
    <w:rsid w:val="00710E78"/>
    <w:rsid w:val="007112D8"/>
    <w:rsid w:val="00712AF2"/>
    <w:rsid w:val="00713056"/>
    <w:rsid w:val="00713272"/>
    <w:rsid w:val="007168AD"/>
    <w:rsid w:val="007206F4"/>
    <w:rsid w:val="00720F82"/>
    <w:rsid w:val="00724F89"/>
    <w:rsid w:val="00725B6C"/>
    <w:rsid w:val="007268CB"/>
    <w:rsid w:val="00726AD2"/>
    <w:rsid w:val="007309F3"/>
    <w:rsid w:val="00730DED"/>
    <w:rsid w:val="00731D70"/>
    <w:rsid w:val="0073590A"/>
    <w:rsid w:val="00737295"/>
    <w:rsid w:val="007377C5"/>
    <w:rsid w:val="00743DA2"/>
    <w:rsid w:val="00744CAE"/>
    <w:rsid w:val="00745B95"/>
    <w:rsid w:val="0074624D"/>
    <w:rsid w:val="00746F45"/>
    <w:rsid w:val="007476CD"/>
    <w:rsid w:val="007501F3"/>
    <w:rsid w:val="00750370"/>
    <w:rsid w:val="00751343"/>
    <w:rsid w:val="00752562"/>
    <w:rsid w:val="0075352A"/>
    <w:rsid w:val="00762406"/>
    <w:rsid w:val="00763A51"/>
    <w:rsid w:val="007703EC"/>
    <w:rsid w:val="00772280"/>
    <w:rsid w:val="00772B26"/>
    <w:rsid w:val="007731AF"/>
    <w:rsid w:val="0077472C"/>
    <w:rsid w:val="007757B3"/>
    <w:rsid w:val="00777383"/>
    <w:rsid w:val="007775E5"/>
    <w:rsid w:val="007839CB"/>
    <w:rsid w:val="007901D1"/>
    <w:rsid w:val="00790C47"/>
    <w:rsid w:val="00791790"/>
    <w:rsid w:val="00795046"/>
    <w:rsid w:val="00795085"/>
    <w:rsid w:val="00797139"/>
    <w:rsid w:val="007A067D"/>
    <w:rsid w:val="007A1F16"/>
    <w:rsid w:val="007A24B7"/>
    <w:rsid w:val="007A3BF0"/>
    <w:rsid w:val="007A5913"/>
    <w:rsid w:val="007A5D6F"/>
    <w:rsid w:val="007A6821"/>
    <w:rsid w:val="007B095F"/>
    <w:rsid w:val="007B2424"/>
    <w:rsid w:val="007B3E6E"/>
    <w:rsid w:val="007B41C7"/>
    <w:rsid w:val="007B4E2D"/>
    <w:rsid w:val="007B6F1D"/>
    <w:rsid w:val="007B7301"/>
    <w:rsid w:val="007C1821"/>
    <w:rsid w:val="007C2670"/>
    <w:rsid w:val="007C5298"/>
    <w:rsid w:val="007C62E2"/>
    <w:rsid w:val="007D303E"/>
    <w:rsid w:val="007D3909"/>
    <w:rsid w:val="007D4FEC"/>
    <w:rsid w:val="007D75C5"/>
    <w:rsid w:val="007E322E"/>
    <w:rsid w:val="007E32CD"/>
    <w:rsid w:val="007E3603"/>
    <w:rsid w:val="007E5BCA"/>
    <w:rsid w:val="007E7C74"/>
    <w:rsid w:val="007F0193"/>
    <w:rsid w:val="007F1FBD"/>
    <w:rsid w:val="007F51C6"/>
    <w:rsid w:val="007F5CCE"/>
    <w:rsid w:val="007F5EFA"/>
    <w:rsid w:val="008002F9"/>
    <w:rsid w:val="008010DE"/>
    <w:rsid w:val="00802C55"/>
    <w:rsid w:val="008053F8"/>
    <w:rsid w:val="00811728"/>
    <w:rsid w:val="00811FB0"/>
    <w:rsid w:val="008139EB"/>
    <w:rsid w:val="00814BF3"/>
    <w:rsid w:val="00815F3D"/>
    <w:rsid w:val="008207B8"/>
    <w:rsid w:val="00827490"/>
    <w:rsid w:val="00830B2F"/>
    <w:rsid w:val="008317EE"/>
    <w:rsid w:val="008319E8"/>
    <w:rsid w:val="00834BC0"/>
    <w:rsid w:val="008358FD"/>
    <w:rsid w:val="00837CBE"/>
    <w:rsid w:val="00837DDE"/>
    <w:rsid w:val="008403EA"/>
    <w:rsid w:val="008415B1"/>
    <w:rsid w:val="008449E3"/>
    <w:rsid w:val="00846AFA"/>
    <w:rsid w:val="008508D8"/>
    <w:rsid w:val="00850E7B"/>
    <w:rsid w:val="00851103"/>
    <w:rsid w:val="00853600"/>
    <w:rsid w:val="0085679B"/>
    <w:rsid w:val="00856EE3"/>
    <w:rsid w:val="0086079D"/>
    <w:rsid w:val="00861DDC"/>
    <w:rsid w:val="008625AF"/>
    <w:rsid w:val="00864775"/>
    <w:rsid w:val="00864CE1"/>
    <w:rsid w:val="00864FB5"/>
    <w:rsid w:val="0086500E"/>
    <w:rsid w:val="00865AC9"/>
    <w:rsid w:val="00866D65"/>
    <w:rsid w:val="00873158"/>
    <w:rsid w:val="008742D7"/>
    <w:rsid w:val="008746EB"/>
    <w:rsid w:val="00874A78"/>
    <w:rsid w:val="0087556C"/>
    <w:rsid w:val="0087775C"/>
    <w:rsid w:val="00880445"/>
    <w:rsid w:val="00882493"/>
    <w:rsid w:val="00882E0B"/>
    <w:rsid w:val="00887438"/>
    <w:rsid w:val="00890783"/>
    <w:rsid w:val="00891259"/>
    <w:rsid w:val="008919A5"/>
    <w:rsid w:val="00892CF2"/>
    <w:rsid w:val="008953B1"/>
    <w:rsid w:val="008973AA"/>
    <w:rsid w:val="00897D5F"/>
    <w:rsid w:val="008A01A0"/>
    <w:rsid w:val="008A0D14"/>
    <w:rsid w:val="008A1569"/>
    <w:rsid w:val="008A1F78"/>
    <w:rsid w:val="008A306C"/>
    <w:rsid w:val="008A30FE"/>
    <w:rsid w:val="008A343A"/>
    <w:rsid w:val="008A75C5"/>
    <w:rsid w:val="008C7AD4"/>
    <w:rsid w:val="008C7C49"/>
    <w:rsid w:val="008D11CB"/>
    <w:rsid w:val="008D130D"/>
    <w:rsid w:val="008D5C0A"/>
    <w:rsid w:val="008D723E"/>
    <w:rsid w:val="008E0E85"/>
    <w:rsid w:val="008E1E67"/>
    <w:rsid w:val="008E4684"/>
    <w:rsid w:val="008E6021"/>
    <w:rsid w:val="008F0C72"/>
    <w:rsid w:val="008F18E6"/>
    <w:rsid w:val="008F3B8F"/>
    <w:rsid w:val="008F4174"/>
    <w:rsid w:val="008F5533"/>
    <w:rsid w:val="008F78C0"/>
    <w:rsid w:val="009014F5"/>
    <w:rsid w:val="00901C31"/>
    <w:rsid w:val="00901D7C"/>
    <w:rsid w:val="009026DE"/>
    <w:rsid w:val="00902C30"/>
    <w:rsid w:val="00903A92"/>
    <w:rsid w:val="009112E1"/>
    <w:rsid w:val="00917D7E"/>
    <w:rsid w:val="009201E8"/>
    <w:rsid w:val="009210E1"/>
    <w:rsid w:val="00923373"/>
    <w:rsid w:val="00923E57"/>
    <w:rsid w:val="00926D44"/>
    <w:rsid w:val="00930DE2"/>
    <w:rsid w:val="00934ABE"/>
    <w:rsid w:val="009352A1"/>
    <w:rsid w:val="00936019"/>
    <w:rsid w:val="00937C4D"/>
    <w:rsid w:val="00940989"/>
    <w:rsid w:val="00940D45"/>
    <w:rsid w:val="009427F9"/>
    <w:rsid w:val="00943B3E"/>
    <w:rsid w:val="00945253"/>
    <w:rsid w:val="00946419"/>
    <w:rsid w:val="00947189"/>
    <w:rsid w:val="009474BB"/>
    <w:rsid w:val="00952BE6"/>
    <w:rsid w:val="00952BF0"/>
    <w:rsid w:val="00953A45"/>
    <w:rsid w:val="00953C42"/>
    <w:rsid w:val="00953EBE"/>
    <w:rsid w:val="00956101"/>
    <w:rsid w:val="009601FA"/>
    <w:rsid w:val="009630F8"/>
    <w:rsid w:val="00963C09"/>
    <w:rsid w:val="009646FB"/>
    <w:rsid w:val="00965CC3"/>
    <w:rsid w:val="00966D12"/>
    <w:rsid w:val="00970B34"/>
    <w:rsid w:val="00971155"/>
    <w:rsid w:val="009720F3"/>
    <w:rsid w:val="0097233B"/>
    <w:rsid w:val="00972893"/>
    <w:rsid w:val="00974578"/>
    <w:rsid w:val="00975EA8"/>
    <w:rsid w:val="00981F56"/>
    <w:rsid w:val="00986624"/>
    <w:rsid w:val="00986F5B"/>
    <w:rsid w:val="0098756A"/>
    <w:rsid w:val="009875C9"/>
    <w:rsid w:val="00995FE5"/>
    <w:rsid w:val="00997602"/>
    <w:rsid w:val="00997B9F"/>
    <w:rsid w:val="009A0964"/>
    <w:rsid w:val="009A29AB"/>
    <w:rsid w:val="009A55EE"/>
    <w:rsid w:val="009A65E5"/>
    <w:rsid w:val="009A7599"/>
    <w:rsid w:val="009B0069"/>
    <w:rsid w:val="009B253F"/>
    <w:rsid w:val="009B3BF7"/>
    <w:rsid w:val="009B567D"/>
    <w:rsid w:val="009B766A"/>
    <w:rsid w:val="009B7FB4"/>
    <w:rsid w:val="009C208A"/>
    <w:rsid w:val="009C2F1B"/>
    <w:rsid w:val="009D1E58"/>
    <w:rsid w:val="009D207F"/>
    <w:rsid w:val="009D2201"/>
    <w:rsid w:val="009D3059"/>
    <w:rsid w:val="009D76A1"/>
    <w:rsid w:val="009E0AFA"/>
    <w:rsid w:val="009E5DDA"/>
    <w:rsid w:val="009E76CF"/>
    <w:rsid w:val="009F4308"/>
    <w:rsid w:val="009F5C00"/>
    <w:rsid w:val="009F68FA"/>
    <w:rsid w:val="00A01291"/>
    <w:rsid w:val="00A021BC"/>
    <w:rsid w:val="00A0797F"/>
    <w:rsid w:val="00A118E4"/>
    <w:rsid w:val="00A13231"/>
    <w:rsid w:val="00A14998"/>
    <w:rsid w:val="00A1580F"/>
    <w:rsid w:val="00A17321"/>
    <w:rsid w:val="00A22349"/>
    <w:rsid w:val="00A2319F"/>
    <w:rsid w:val="00A2692F"/>
    <w:rsid w:val="00A26D51"/>
    <w:rsid w:val="00A303E1"/>
    <w:rsid w:val="00A327F7"/>
    <w:rsid w:val="00A34C2C"/>
    <w:rsid w:val="00A34FD2"/>
    <w:rsid w:val="00A34FFC"/>
    <w:rsid w:val="00A37139"/>
    <w:rsid w:val="00A4167E"/>
    <w:rsid w:val="00A52DDA"/>
    <w:rsid w:val="00A53A70"/>
    <w:rsid w:val="00A54397"/>
    <w:rsid w:val="00A553D1"/>
    <w:rsid w:val="00A562DB"/>
    <w:rsid w:val="00A56E97"/>
    <w:rsid w:val="00A570DD"/>
    <w:rsid w:val="00A57103"/>
    <w:rsid w:val="00A574F9"/>
    <w:rsid w:val="00A60134"/>
    <w:rsid w:val="00A602E4"/>
    <w:rsid w:val="00A60740"/>
    <w:rsid w:val="00A614C6"/>
    <w:rsid w:val="00A61C0B"/>
    <w:rsid w:val="00A62222"/>
    <w:rsid w:val="00A627D4"/>
    <w:rsid w:val="00A62F0C"/>
    <w:rsid w:val="00A711D6"/>
    <w:rsid w:val="00A74A86"/>
    <w:rsid w:val="00A7762A"/>
    <w:rsid w:val="00A83C79"/>
    <w:rsid w:val="00A86DCE"/>
    <w:rsid w:val="00A87B03"/>
    <w:rsid w:val="00A87C71"/>
    <w:rsid w:val="00A90539"/>
    <w:rsid w:val="00A90B91"/>
    <w:rsid w:val="00A91340"/>
    <w:rsid w:val="00A913D4"/>
    <w:rsid w:val="00A91EC7"/>
    <w:rsid w:val="00A92217"/>
    <w:rsid w:val="00A93CF5"/>
    <w:rsid w:val="00A969D6"/>
    <w:rsid w:val="00AA5781"/>
    <w:rsid w:val="00AA5CC7"/>
    <w:rsid w:val="00AA68BB"/>
    <w:rsid w:val="00AB18BE"/>
    <w:rsid w:val="00AB3F82"/>
    <w:rsid w:val="00AB46AD"/>
    <w:rsid w:val="00AB4D4D"/>
    <w:rsid w:val="00AB56A8"/>
    <w:rsid w:val="00AB56F3"/>
    <w:rsid w:val="00AB6B2B"/>
    <w:rsid w:val="00AC3AD0"/>
    <w:rsid w:val="00AC417F"/>
    <w:rsid w:val="00AC41C3"/>
    <w:rsid w:val="00AC5595"/>
    <w:rsid w:val="00AD0729"/>
    <w:rsid w:val="00AD38E4"/>
    <w:rsid w:val="00AD3BE9"/>
    <w:rsid w:val="00AD3E0E"/>
    <w:rsid w:val="00AD470D"/>
    <w:rsid w:val="00AD62BC"/>
    <w:rsid w:val="00AE03B2"/>
    <w:rsid w:val="00AE0A77"/>
    <w:rsid w:val="00AE0C69"/>
    <w:rsid w:val="00AE115C"/>
    <w:rsid w:val="00AE2075"/>
    <w:rsid w:val="00AE2FC7"/>
    <w:rsid w:val="00AE4828"/>
    <w:rsid w:val="00AE4A00"/>
    <w:rsid w:val="00AE591F"/>
    <w:rsid w:val="00AE61B5"/>
    <w:rsid w:val="00AF0E7E"/>
    <w:rsid w:val="00AF197C"/>
    <w:rsid w:val="00AF2B34"/>
    <w:rsid w:val="00AF5001"/>
    <w:rsid w:val="00AF61A6"/>
    <w:rsid w:val="00AF66CA"/>
    <w:rsid w:val="00B00BD7"/>
    <w:rsid w:val="00B04990"/>
    <w:rsid w:val="00B0597A"/>
    <w:rsid w:val="00B06533"/>
    <w:rsid w:val="00B0778D"/>
    <w:rsid w:val="00B12616"/>
    <w:rsid w:val="00B12F5B"/>
    <w:rsid w:val="00B1383D"/>
    <w:rsid w:val="00B13D81"/>
    <w:rsid w:val="00B14FCC"/>
    <w:rsid w:val="00B15D6C"/>
    <w:rsid w:val="00B17FAA"/>
    <w:rsid w:val="00B22373"/>
    <w:rsid w:val="00B27363"/>
    <w:rsid w:val="00B3275D"/>
    <w:rsid w:val="00B3566E"/>
    <w:rsid w:val="00B375FA"/>
    <w:rsid w:val="00B44C63"/>
    <w:rsid w:val="00B44FFA"/>
    <w:rsid w:val="00B452BD"/>
    <w:rsid w:val="00B45448"/>
    <w:rsid w:val="00B506DF"/>
    <w:rsid w:val="00B5071C"/>
    <w:rsid w:val="00B52436"/>
    <w:rsid w:val="00B578CD"/>
    <w:rsid w:val="00B62435"/>
    <w:rsid w:val="00B6382C"/>
    <w:rsid w:val="00B63FA3"/>
    <w:rsid w:val="00B6487E"/>
    <w:rsid w:val="00B70A5C"/>
    <w:rsid w:val="00B7237F"/>
    <w:rsid w:val="00B76590"/>
    <w:rsid w:val="00B76752"/>
    <w:rsid w:val="00B811D3"/>
    <w:rsid w:val="00B81393"/>
    <w:rsid w:val="00B820F1"/>
    <w:rsid w:val="00B82350"/>
    <w:rsid w:val="00B82990"/>
    <w:rsid w:val="00B83175"/>
    <w:rsid w:val="00B847FD"/>
    <w:rsid w:val="00B85758"/>
    <w:rsid w:val="00B857DB"/>
    <w:rsid w:val="00B90000"/>
    <w:rsid w:val="00B903E6"/>
    <w:rsid w:val="00B92A6F"/>
    <w:rsid w:val="00B934A1"/>
    <w:rsid w:val="00B947D9"/>
    <w:rsid w:val="00B960E0"/>
    <w:rsid w:val="00B9799D"/>
    <w:rsid w:val="00BA0D02"/>
    <w:rsid w:val="00BA0D51"/>
    <w:rsid w:val="00BA14B3"/>
    <w:rsid w:val="00BA46DE"/>
    <w:rsid w:val="00BB00A5"/>
    <w:rsid w:val="00BB09C9"/>
    <w:rsid w:val="00BB3100"/>
    <w:rsid w:val="00BB466C"/>
    <w:rsid w:val="00BB6146"/>
    <w:rsid w:val="00BC0C01"/>
    <w:rsid w:val="00BC167D"/>
    <w:rsid w:val="00BC2FFA"/>
    <w:rsid w:val="00BC34BE"/>
    <w:rsid w:val="00BD0D7D"/>
    <w:rsid w:val="00BD1C39"/>
    <w:rsid w:val="00BD436C"/>
    <w:rsid w:val="00BD59CF"/>
    <w:rsid w:val="00BE44E2"/>
    <w:rsid w:val="00BE4A11"/>
    <w:rsid w:val="00BE7095"/>
    <w:rsid w:val="00BE72C8"/>
    <w:rsid w:val="00BF25C7"/>
    <w:rsid w:val="00BF3BEE"/>
    <w:rsid w:val="00BF48E9"/>
    <w:rsid w:val="00BF690B"/>
    <w:rsid w:val="00BF6B15"/>
    <w:rsid w:val="00C02685"/>
    <w:rsid w:val="00C026FF"/>
    <w:rsid w:val="00C03724"/>
    <w:rsid w:val="00C037B5"/>
    <w:rsid w:val="00C0380F"/>
    <w:rsid w:val="00C05385"/>
    <w:rsid w:val="00C05E9C"/>
    <w:rsid w:val="00C06203"/>
    <w:rsid w:val="00C079E9"/>
    <w:rsid w:val="00C10476"/>
    <w:rsid w:val="00C12D29"/>
    <w:rsid w:val="00C14EB3"/>
    <w:rsid w:val="00C254ED"/>
    <w:rsid w:val="00C268C5"/>
    <w:rsid w:val="00C26977"/>
    <w:rsid w:val="00C273BF"/>
    <w:rsid w:val="00C3176B"/>
    <w:rsid w:val="00C3280C"/>
    <w:rsid w:val="00C3287E"/>
    <w:rsid w:val="00C3723A"/>
    <w:rsid w:val="00C41AA6"/>
    <w:rsid w:val="00C43C41"/>
    <w:rsid w:val="00C44C86"/>
    <w:rsid w:val="00C45AAE"/>
    <w:rsid w:val="00C46AA8"/>
    <w:rsid w:val="00C478F3"/>
    <w:rsid w:val="00C52518"/>
    <w:rsid w:val="00C53C8D"/>
    <w:rsid w:val="00C55B69"/>
    <w:rsid w:val="00C56480"/>
    <w:rsid w:val="00C61615"/>
    <w:rsid w:val="00C67167"/>
    <w:rsid w:val="00C71E09"/>
    <w:rsid w:val="00C73588"/>
    <w:rsid w:val="00C74114"/>
    <w:rsid w:val="00C74908"/>
    <w:rsid w:val="00C80F02"/>
    <w:rsid w:val="00C81016"/>
    <w:rsid w:val="00C81311"/>
    <w:rsid w:val="00C8230C"/>
    <w:rsid w:val="00C82476"/>
    <w:rsid w:val="00C839AC"/>
    <w:rsid w:val="00C848EA"/>
    <w:rsid w:val="00C9129E"/>
    <w:rsid w:val="00C916FF"/>
    <w:rsid w:val="00C91C6A"/>
    <w:rsid w:val="00C9211F"/>
    <w:rsid w:val="00C92B28"/>
    <w:rsid w:val="00C95C7A"/>
    <w:rsid w:val="00C965B3"/>
    <w:rsid w:val="00C978D2"/>
    <w:rsid w:val="00C97933"/>
    <w:rsid w:val="00CA0CBF"/>
    <w:rsid w:val="00CA1F25"/>
    <w:rsid w:val="00CA26E4"/>
    <w:rsid w:val="00CA3119"/>
    <w:rsid w:val="00CA36B4"/>
    <w:rsid w:val="00CA4FAC"/>
    <w:rsid w:val="00CA5F55"/>
    <w:rsid w:val="00CB0B1E"/>
    <w:rsid w:val="00CB1CEE"/>
    <w:rsid w:val="00CB4FBA"/>
    <w:rsid w:val="00CB5BBA"/>
    <w:rsid w:val="00CC4F19"/>
    <w:rsid w:val="00CC5E1E"/>
    <w:rsid w:val="00CC6468"/>
    <w:rsid w:val="00CC6A43"/>
    <w:rsid w:val="00CD3013"/>
    <w:rsid w:val="00CE2C6A"/>
    <w:rsid w:val="00CE3E5B"/>
    <w:rsid w:val="00CE5F36"/>
    <w:rsid w:val="00CE7475"/>
    <w:rsid w:val="00CF081E"/>
    <w:rsid w:val="00CF1152"/>
    <w:rsid w:val="00CF44D7"/>
    <w:rsid w:val="00CF4879"/>
    <w:rsid w:val="00CF5E0C"/>
    <w:rsid w:val="00CF6F54"/>
    <w:rsid w:val="00CF7D03"/>
    <w:rsid w:val="00D02459"/>
    <w:rsid w:val="00D028D4"/>
    <w:rsid w:val="00D028FC"/>
    <w:rsid w:val="00D02C9B"/>
    <w:rsid w:val="00D05089"/>
    <w:rsid w:val="00D056D5"/>
    <w:rsid w:val="00D05982"/>
    <w:rsid w:val="00D05C23"/>
    <w:rsid w:val="00D103BC"/>
    <w:rsid w:val="00D116A8"/>
    <w:rsid w:val="00D122B8"/>
    <w:rsid w:val="00D13078"/>
    <w:rsid w:val="00D13590"/>
    <w:rsid w:val="00D151BE"/>
    <w:rsid w:val="00D170EA"/>
    <w:rsid w:val="00D22CA4"/>
    <w:rsid w:val="00D2357E"/>
    <w:rsid w:val="00D24F3F"/>
    <w:rsid w:val="00D316DC"/>
    <w:rsid w:val="00D32117"/>
    <w:rsid w:val="00D32A23"/>
    <w:rsid w:val="00D36AEE"/>
    <w:rsid w:val="00D37A71"/>
    <w:rsid w:val="00D4002E"/>
    <w:rsid w:val="00D4045F"/>
    <w:rsid w:val="00D42F0E"/>
    <w:rsid w:val="00D43976"/>
    <w:rsid w:val="00D43BA1"/>
    <w:rsid w:val="00D50C51"/>
    <w:rsid w:val="00D51CB3"/>
    <w:rsid w:val="00D522D0"/>
    <w:rsid w:val="00D52402"/>
    <w:rsid w:val="00D5484A"/>
    <w:rsid w:val="00D60230"/>
    <w:rsid w:val="00D63E82"/>
    <w:rsid w:val="00D6469A"/>
    <w:rsid w:val="00D646E6"/>
    <w:rsid w:val="00D66133"/>
    <w:rsid w:val="00D661B1"/>
    <w:rsid w:val="00D669A6"/>
    <w:rsid w:val="00D717B3"/>
    <w:rsid w:val="00D72BD6"/>
    <w:rsid w:val="00D751B8"/>
    <w:rsid w:val="00D75B90"/>
    <w:rsid w:val="00D765C4"/>
    <w:rsid w:val="00D770AF"/>
    <w:rsid w:val="00D77645"/>
    <w:rsid w:val="00D80B52"/>
    <w:rsid w:val="00D815F3"/>
    <w:rsid w:val="00D82129"/>
    <w:rsid w:val="00D84108"/>
    <w:rsid w:val="00D84A18"/>
    <w:rsid w:val="00D857FF"/>
    <w:rsid w:val="00D86AC9"/>
    <w:rsid w:val="00D8724D"/>
    <w:rsid w:val="00D906C0"/>
    <w:rsid w:val="00D91DD3"/>
    <w:rsid w:val="00D92DC3"/>
    <w:rsid w:val="00D93BBC"/>
    <w:rsid w:val="00D947ED"/>
    <w:rsid w:val="00D97EDE"/>
    <w:rsid w:val="00DA0A1C"/>
    <w:rsid w:val="00DA12C0"/>
    <w:rsid w:val="00DA2D08"/>
    <w:rsid w:val="00DA5A27"/>
    <w:rsid w:val="00DA5EF7"/>
    <w:rsid w:val="00DA6E04"/>
    <w:rsid w:val="00DB05C8"/>
    <w:rsid w:val="00DB284E"/>
    <w:rsid w:val="00DB5969"/>
    <w:rsid w:val="00DC1B50"/>
    <w:rsid w:val="00DC55C6"/>
    <w:rsid w:val="00DC57DF"/>
    <w:rsid w:val="00DC6820"/>
    <w:rsid w:val="00DC70BF"/>
    <w:rsid w:val="00DC789D"/>
    <w:rsid w:val="00DC7A42"/>
    <w:rsid w:val="00DD049D"/>
    <w:rsid w:val="00DD0611"/>
    <w:rsid w:val="00DD1C7E"/>
    <w:rsid w:val="00DD3B33"/>
    <w:rsid w:val="00DD3CB3"/>
    <w:rsid w:val="00DD57BE"/>
    <w:rsid w:val="00DE1461"/>
    <w:rsid w:val="00DE3767"/>
    <w:rsid w:val="00DE3B69"/>
    <w:rsid w:val="00DE4362"/>
    <w:rsid w:val="00DE694A"/>
    <w:rsid w:val="00DF0598"/>
    <w:rsid w:val="00DF16FB"/>
    <w:rsid w:val="00DF5B08"/>
    <w:rsid w:val="00E00A93"/>
    <w:rsid w:val="00E00E54"/>
    <w:rsid w:val="00E01A01"/>
    <w:rsid w:val="00E03A96"/>
    <w:rsid w:val="00E108C2"/>
    <w:rsid w:val="00E10B68"/>
    <w:rsid w:val="00E1341D"/>
    <w:rsid w:val="00E15A74"/>
    <w:rsid w:val="00E175BD"/>
    <w:rsid w:val="00E20CD1"/>
    <w:rsid w:val="00E228D3"/>
    <w:rsid w:val="00E253A9"/>
    <w:rsid w:val="00E25FF5"/>
    <w:rsid w:val="00E26DAC"/>
    <w:rsid w:val="00E30F67"/>
    <w:rsid w:val="00E31584"/>
    <w:rsid w:val="00E31CD5"/>
    <w:rsid w:val="00E3656C"/>
    <w:rsid w:val="00E37662"/>
    <w:rsid w:val="00E41CAD"/>
    <w:rsid w:val="00E42AAF"/>
    <w:rsid w:val="00E43F61"/>
    <w:rsid w:val="00E441BF"/>
    <w:rsid w:val="00E459EC"/>
    <w:rsid w:val="00E47F37"/>
    <w:rsid w:val="00E500B2"/>
    <w:rsid w:val="00E50181"/>
    <w:rsid w:val="00E536D6"/>
    <w:rsid w:val="00E600ED"/>
    <w:rsid w:val="00E618FC"/>
    <w:rsid w:val="00E64201"/>
    <w:rsid w:val="00E64357"/>
    <w:rsid w:val="00E64392"/>
    <w:rsid w:val="00E67E23"/>
    <w:rsid w:val="00E71AE1"/>
    <w:rsid w:val="00E73D37"/>
    <w:rsid w:val="00E827C0"/>
    <w:rsid w:val="00E828C1"/>
    <w:rsid w:val="00E85864"/>
    <w:rsid w:val="00E87F1B"/>
    <w:rsid w:val="00E907A0"/>
    <w:rsid w:val="00E91C57"/>
    <w:rsid w:val="00E950B4"/>
    <w:rsid w:val="00E96360"/>
    <w:rsid w:val="00EA0EE0"/>
    <w:rsid w:val="00EA13F8"/>
    <w:rsid w:val="00EA2ADE"/>
    <w:rsid w:val="00EA572E"/>
    <w:rsid w:val="00EA602E"/>
    <w:rsid w:val="00EA63F2"/>
    <w:rsid w:val="00EA6617"/>
    <w:rsid w:val="00EA66B8"/>
    <w:rsid w:val="00EB0AF1"/>
    <w:rsid w:val="00EB0EE1"/>
    <w:rsid w:val="00EB11BE"/>
    <w:rsid w:val="00EB24AD"/>
    <w:rsid w:val="00EB36E0"/>
    <w:rsid w:val="00EB43A6"/>
    <w:rsid w:val="00EB5B97"/>
    <w:rsid w:val="00EC04E5"/>
    <w:rsid w:val="00EC2444"/>
    <w:rsid w:val="00EC3AA2"/>
    <w:rsid w:val="00EC4244"/>
    <w:rsid w:val="00EC498A"/>
    <w:rsid w:val="00ED2888"/>
    <w:rsid w:val="00ED551E"/>
    <w:rsid w:val="00EE12AF"/>
    <w:rsid w:val="00EE1467"/>
    <w:rsid w:val="00EE422D"/>
    <w:rsid w:val="00EE73EA"/>
    <w:rsid w:val="00EF032C"/>
    <w:rsid w:val="00EF103B"/>
    <w:rsid w:val="00EF4ABC"/>
    <w:rsid w:val="00EF5E52"/>
    <w:rsid w:val="00F0203E"/>
    <w:rsid w:val="00F03C0B"/>
    <w:rsid w:val="00F10687"/>
    <w:rsid w:val="00F108BA"/>
    <w:rsid w:val="00F10F57"/>
    <w:rsid w:val="00F1216C"/>
    <w:rsid w:val="00F12338"/>
    <w:rsid w:val="00F1286C"/>
    <w:rsid w:val="00F16996"/>
    <w:rsid w:val="00F17169"/>
    <w:rsid w:val="00F20065"/>
    <w:rsid w:val="00F21A48"/>
    <w:rsid w:val="00F2228B"/>
    <w:rsid w:val="00F24C38"/>
    <w:rsid w:val="00F24D2F"/>
    <w:rsid w:val="00F2620B"/>
    <w:rsid w:val="00F27E9C"/>
    <w:rsid w:val="00F30F7D"/>
    <w:rsid w:val="00F32504"/>
    <w:rsid w:val="00F32B2B"/>
    <w:rsid w:val="00F32BD9"/>
    <w:rsid w:val="00F33435"/>
    <w:rsid w:val="00F35E0F"/>
    <w:rsid w:val="00F37E76"/>
    <w:rsid w:val="00F4064C"/>
    <w:rsid w:val="00F42971"/>
    <w:rsid w:val="00F43ABE"/>
    <w:rsid w:val="00F44179"/>
    <w:rsid w:val="00F507D6"/>
    <w:rsid w:val="00F51483"/>
    <w:rsid w:val="00F54144"/>
    <w:rsid w:val="00F54AAA"/>
    <w:rsid w:val="00F6622D"/>
    <w:rsid w:val="00F67086"/>
    <w:rsid w:val="00F70267"/>
    <w:rsid w:val="00F7196C"/>
    <w:rsid w:val="00F7202D"/>
    <w:rsid w:val="00F733D5"/>
    <w:rsid w:val="00F74338"/>
    <w:rsid w:val="00F764E3"/>
    <w:rsid w:val="00F87C74"/>
    <w:rsid w:val="00F87FE0"/>
    <w:rsid w:val="00F920F7"/>
    <w:rsid w:val="00F9347B"/>
    <w:rsid w:val="00FA250F"/>
    <w:rsid w:val="00FA4686"/>
    <w:rsid w:val="00FA70F6"/>
    <w:rsid w:val="00FA7606"/>
    <w:rsid w:val="00FB3370"/>
    <w:rsid w:val="00FB37C1"/>
    <w:rsid w:val="00FB3BC1"/>
    <w:rsid w:val="00FB3DE8"/>
    <w:rsid w:val="00FB4150"/>
    <w:rsid w:val="00FB4B57"/>
    <w:rsid w:val="00FB4CF7"/>
    <w:rsid w:val="00FB5154"/>
    <w:rsid w:val="00FB5F8E"/>
    <w:rsid w:val="00FC27E0"/>
    <w:rsid w:val="00FC32E3"/>
    <w:rsid w:val="00FC3512"/>
    <w:rsid w:val="00FC386C"/>
    <w:rsid w:val="00FC3FEC"/>
    <w:rsid w:val="00FD2115"/>
    <w:rsid w:val="00FD62FD"/>
    <w:rsid w:val="00FD6746"/>
    <w:rsid w:val="00FD7A7F"/>
    <w:rsid w:val="00FE690D"/>
    <w:rsid w:val="00FF0AAD"/>
    <w:rsid w:val="00FF2F74"/>
    <w:rsid w:val="00FF5773"/>
    <w:rsid w:val="00FF7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B539AA"/>
  <w15:docId w15:val="{C74793FC-26BE-49B2-BA11-CAFAA57F0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AF1"/>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7B4E2D"/>
    <w:pPr>
      <w:keepNext/>
      <w:overflowPunct/>
      <w:autoSpaceDE/>
      <w:autoSpaceDN/>
      <w:adjustRightInd/>
      <w:textAlignment w:val="auto"/>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221F2C"/>
    <w:pPr>
      <w:keepNext/>
      <w:keepLines/>
      <w:overflowPunct/>
      <w:autoSpaceDE/>
      <w:autoSpaceDN/>
      <w:adjustRightInd/>
      <w:spacing w:before="40"/>
      <w:textAlignment w:val="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21F2C"/>
    <w:pPr>
      <w:keepNext/>
      <w:keepLines/>
      <w:overflowPunct/>
      <w:autoSpaceDE/>
      <w:autoSpaceDN/>
      <w:adjustRightInd/>
      <w:spacing w:before="40"/>
      <w:textAlignment w:val="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1A62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nhideWhenUsed/>
    <w:qFormat/>
    <w:rsid w:val="00221F2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60FC"/>
    <w:rPr>
      <w:color w:val="0000FF"/>
      <w:u w:val="single"/>
    </w:rPr>
  </w:style>
  <w:style w:type="paragraph" w:styleId="Title">
    <w:name w:val="Title"/>
    <w:basedOn w:val="Normal"/>
    <w:qFormat/>
    <w:rsid w:val="005660FC"/>
    <w:pPr>
      <w:jc w:val="center"/>
    </w:pPr>
    <w:rPr>
      <w:rFonts w:ascii="Arial" w:hAnsi="Arial" w:cs="Arial"/>
      <w:b/>
      <w:bCs/>
    </w:rPr>
  </w:style>
  <w:style w:type="paragraph" w:styleId="PlainText">
    <w:name w:val="Plain Text"/>
    <w:basedOn w:val="Normal"/>
    <w:rsid w:val="005660FC"/>
    <w:pPr>
      <w:overflowPunct/>
      <w:autoSpaceDE/>
      <w:autoSpaceDN/>
      <w:adjustRightInd/>
      <w:textAlignment w:val="auto"/>
    </w:pPr>
    <w:rPr>
      <w:rFonts w:ascii="Courier New" w:hAnsi="Courier New" w:cs="Courier New"/>
    </w:rPr>
  </w:style>
  <w:style w:type="paragraph" w:styleId="BalloonText">
    <w:name w:val="Balloon Text"/>
    <w:basedOn w:val="Normal"/>
    <w:link w:val="BalloonTextChar"/>
    <w:uiPriority w:val="99"/>
    <w:semiHidden/>
    <w:rsid w:val="00AB56F3"/>
    <w:rPr>
      <w:rFonts w:ascii="Tahoma" w:hAnsi="Tahoma" w:cs="Tahoma"/>
      <w:sz w:val="16"/>
      <w:szCs w:val="16"/>
    </w:rPr>
  </w:style>
  <w:style w:type="character" w:customStyle="1" w:styleId="apple-style-span">
    <w:name w:val="apple-style-span"/>
    <w:basedOn w:val="DefaultParagraphFont"/>
    <w:rsid w:val="00B70A5C"/>
  </w:style>
  <w:style w:type="character" w:styleId="FollowedHyperlink">
    <w:name w:val="FollowedHyperlink"/>
    <w:basedOn w:val="DefaultParagraphFont"/>
    <w:uiPriority w:val="99"/>
    <w:rsid w:val="008973AA"/>
    <w:rPr>
      <w:color w:val="800080"/>
      <w:u w:val="single"/>
    </w:rPr>
  </w:style>
  <w:style w:type="character" w:customStyle="1" w:styleId="EmailStyle21">
    <w:name w:val="EmailStyle21"/>
    <w:basedOn w:val="DefaultParagraphFont"/>
    <w:semiHidden/>
    <w:rsid w:val="00C43C41"/>
    <w:rPr>
      <w:rFonts w:ascii="Times New Roman" w:hAnsi="Times New Roman" w:cs="Times New Roman"/>
      <w:b w:val="0"/>
      <w:bCs w:val="0"/>
      <w:i w:val="0"/>
      <w:iCs w:val="0"/>
      <w:strike w:val="0"/>
      <w:color w:val="000000"/>
      <w:sz w:val="24"/>
      <w:szCs w:val="24"/>
      <w:u w:val="none"/>
    </w:rPr>
  </w:style>
  <w:style w:type="character" w:styleId="Strong">
    <w:name w:val="Strong"/>
    <w:basedOn w:val="DefaultParagraphFont"/>
    <w:uiPriority w:val="22"/>
    <w:qFormat/>
    <w:rsid w:val="008A01A0"/>
    <w:rPr>
      <w:b/>
      <w:bCs/>
    </w:rPr>
  </w:style>
  <w:style w:type="paragraph" w:styleId="ListParagraph">
    <w:name w:val="List Paragraph"/>
    <w:basedOn w:val="Normal"/>
    <w:uiPriority w:val="34"/>
    <w:qFormat/>
    <w:rsid w:val="008A1F78"/>
    <w:pPr>
      <w:ind w:left="720"/>
      <w:contextualSpacing/>
    </w:pPr>
  </w:style>
  <w:style w:type="character" w:customStyle="1" w:styleId="text1">
    <w:name w:val="text1"/>
    <w:basedOn w:val="DefaultParagraphFont"/>
    <w:rsid w:val="00790C47"/>
    <w:rPr>
      <w:rFonts w:ascii="Arial" w:hAnsi="Arial" w:cs="Arial" w:hint="default"/>
      <w:color w:val="000000"/>
      <w:sz w:val="17"/>
      <w:szCs w:val="17"/>
    </w:rPr>
  </w:style>
  <w:style w:type="paragraph" w:styleId="NoSpacing">
    <w:name w:val="No Spacing"/>
    <w:uiPriority w:val="1"/>
    <w:qFormat/>
    <w:rsid w:val="00E31584"/>
    <w:pPr>
      <w:overflowPunct w:val="0"/>
      <w:autoSpaceDE w:val="0"/>
      <w:autoSpaceDN w:val="0"/>
      <w:adjustRightInd w:val="0"/>
      <w:textAlignment w:val="baseline"/>
    </w:pPr>
  </w:style>
  <w:style w:type="character" w:customStyle="1" w:styleId="dataformtextbox1">
    <w:name w:val="dataformtextbox1"/>
    <w:basedOn w:val="DefaultParagraphFont"/>
    <w:rsid w:val="00BD1C39"/>
    <w:rPr>
      <w:rFonts w:ascii="Verdana" w:hAnsi="Verdana" w:hint="default"/>
      <w:sz w:val="16"/>
      <w:szCs w:val="16"/>
    </w:rPr>
  </w:style>
  <w:style w:type="character" w:customStyle="1" w:styleId="style21">
    <w:name w:val="style21"/>
    <w:basedOn w:val="DefaultParagraphFont"/>
    <w:rsid w:val="00010A8B"/>
    <w:rPr>
      <w:sz w:val="15"/>
      <w:szCs w:val="15"/>
    </w:rPr>
  </w:style>
  <w:style w:type="character" w:styleId="CommentReference">
    <w:name w:val="annotation reference"/>
    <w:basedOn w:val="DefaultParagraphFont"/>
    <w:uiPriority w:val="99"/>
    <w:semiHidden/>
    <w:unhideWhenUsed/>
    <w:rsid w:val="00DF0598"/>
    <w:rPr>
      <w:sz w:val="16"/>
      <w:szCs w:val="16"/>
    </w:rPr>
  </w:style>
  <w:style w:type="paragraph" w:styleId="CommentText">
    <w:name w:val="annotation text"/>
    <w:basedOn w:val="Normal"/>
    <w:link w:val="CommentTextChar"/>
    <w:uiPriority w:val="99"/>
    <w:unhideWhenUsed/>
    <w:rsid w:val="00DF0598"/>
  </w:style>
  <w:style w:type="character" w:customStyle="1" w:styleId="CommentTextChar">
    <w:name w:val="Comment Text Char"/>
    <w:basedOn w:val="DefaultParagraphFont"/>
    <w:link w:val="CommentText"/>
    <w:uiPriority w:val="99"/>
    <w:rsid w:val="00DF0598"/>
  </w:style>
  <w:style w:type="paragraph" w:styleId="CommentSubject">
    <w:name w:val="annotation subject"/>
    <w:basedOn w:val="CommentText"/>
    <w:next w:val="CommentText"/>
    <w:link w:val="CommentSubjectChar"/>
    <w:uiPriority w:val="99"/>
    <w:semiHidden/>
    <w:unhideWhenUsed/>
    <w:rsid w:val="00DF0598"/>
    <w:rPr>
      <w:b/>
      <w:bCs/>
    </w:rPr>
  </w:style>
  <w:style w:type="character" w:customStyle="1" w:styleId="CommentSubjectChar">
    <w:name w:val="Comment Subject Char"/>
    <w:basedOn w:val="CommentTextChar"/>
    <w:link w:val="CommentSubject"/>
    <w:uiPriority w:val="99"/>
    <w:semiHidden/>
    <w:rsid w:val="00DF0598"/>
    <w:rPr>
      <w:b/>
      <w:bCs/>
    </w:rPr>
  </w:style>
  <w:style w:type="paragraph" w:styleId="Header">
    <w:name w:val="header"/>
    <w:basedOn w:val="Normal"/>
    <w:link w:val="HeaderChar"/>
    <w:uiPriority w:val="99"/>
    <w:unhideWhenUsed/>
    <w:rsid w:val="00663B8A"/>
    <w:pPr>
      <w:tabs>
        <w:tab w:val="center" w:pos="4680"/>
        <w:tab w:val="right" w:pos="9360"/>
      </w:tabs>
    </w:pPr>
  </w:style>
  <w:style w:type="character" w:customStyle="1" w:styleId="HeaderChar">
    <w:name w:val="Header Char"/>
    <w:basedOn w:val="DefaultParagraphFont"/>
    <w:link w:val="Header"/>
    <w:uiPriority w:val="99"/>
    <w:rsid w:val="00663B8A"/>
  </w:style>
  <w:style w:type="paragraph" w:styleId="Footer">
    <w:name w:val="footer"/>
    <w:basedOn w:val="Normal"/>
    <w:link w:val="FooterChar"/>
    <w:uiPriority w:val="99"/>
    <w:unhideWhenUsed/>
    <w:rsid w:val="00663B8A"/>
    <w:pPr>
      <w:tabs>
        <w:tab w:val="center" w:pos="4680"/>
        <w:tab w:val="right" w:pos="9360"/>
      </w:tabs>
    </w:pPr>
  </w:style>
  <w:style w:type="character" w:customStyle="1" w:styleId="FooterChar">
    <w:name w:val="Footer Char"/>
    <w:basedOn w:val="DefaultParagraphFont"/>
    <w:link w:val="Footer"/>
    <w:uiPriority w:val="99"/>
    <w:rsid w:val="00663B8A"/>
  </w:style>
  <w:style w:type="paragraph" w:styleId="BodyText">
    <w:name w:val="Body Text"/>
    <w:basedOn w:val="Normal"/>
    <w:link w:val="BodyTextChar"/>
    <w:uiPriority w:val="1"/>
    <w:qFormat/>
    <w:rsid w:val="009D1E58"/>
    <w:pPr>
      <w:widowControl w:val="0"/>
      <w:overflowPunct/>
      <w:adjustRightInd/>
      <w:textAlignment w:val="auto"/>
    </w:pPr>
    <w:rPr>
      <w:rFonts w:ascii="Arial" w:eastAsia="Arial" w:hAnsi="Arial" w:cs="Arial"/>
      <w:lang w:bidi="en-US"/>
    </w:rPr>
  </w:style>
  <w:style w:type="character" w:customStyle="1" w:styleId="BodyTextChar">
    <w:name w:val="Body Text Char"/>
    <w:basedOn w:val="DefaultParagraphFont"/>
    <w:link w:val="BodyText"/>
    <w:uiPriority w:val="1"/>
    <w:rsid w:val="009D1E58"/>
    <w:rPr>
      <w:rFonts w:ascii="Arial" w:eastAsia="Arial" w:hAnsi="Arial" w:cs="Arial"/>
      <w:lang w:bidi="en-US"/>
    </w:rPr>
  </w:style>
  <w:style w:type="character" w:customStyle="1" w:styleId="Heading7Char">
    <w:name w:val="Heading 7 Char"/>
    <w:basedOn w:val="DefaultParagraphFont"/>
    <w:link w:val="Heading7"/>
    <w:rsid w:val="00221F2C"/>
    <w:rPr>
      <w:rFonts w:asciiTheme="majorHAnsi" w:eastAsiaTheme="majorEastAsia" w:hAnsiTheme="majorHAnsi" w:cstheme="majorBidi"/>
      <w:i/>
      <w:iCs/>
      <w:color w:val="243F60" w:themeColor="accent1" w:themeShade="7F"/>
    </w:rPr>
  </w:style>
  <w:style w:type="character" w:customStyle="1" w:styleId="Heading2Char">
    <w:name w:val="Heading 2 Char"/>
    <w:basedOn w:val="DefaultParagraphFont"/>
    <w:link w:val="Heading2"/>
    <w:uiPriority w:val="9"/>
    <w:semiHidden/>
    <w:rsid w:val="00221F2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21F2C"/>
    <w:rPr>
      <w:rFonts w:asciiTheme="majorHAnsi" w:eastAsiaTheme="majorEastAsia" w:hAnsiTheme="majorHAnsi" w:cstheme="majorBidi"/>
      <w:color w:val="243F60" w:themeColor="accent1" w:themeShade="7F"/>
      <w:sz w:val="24"/>
      <w:szCs w:val="24"/>
    </w:rPr>
  </w:style>
  <w:style w:type="paragraph" w:customStyle="1" w:styleId="Default">
    <w:name w:val="Default"/>
    <w:rsid w:val="00221F2C"/>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221F2C"/>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630830756msobodytext">
    <w:name w:val="yiv7630830756msobodytext"/>
    <w:basedOn w:val="Normal"/>
    <w:rsid w:val="00221F2C"/>
    <w:pPr>
      <w:overflowPunct/>
      <w:autoSpaceDE/>
      <w:autoSpaceDN/>
      <w:adjustRightInd/>
      <w:spacing w:before="100" w:beforeAutospacing="1" w:after="100" w:afterAutospacing="1"/>
      <w:textAlignment w:val="auto"/>
    </w:pPr>
    <w:rPr>
      <w:sz w:val="24"/>
      <w:szCs w:val="24"/>
    </w:rPr>
  </w:style>
  <w:style w:type="character" w:customStyle="1" w:styleId="BalloonTextChar">
    <w:name w:val="Balloon Text Char"/>
    <w:basedOn w:val="DefaultParagraphFont"/>
    <w:link w:val="BalloonText"/>
    <w:uiPriority w:val="99"/>
    <w:semiHidden/>
    <w:rsid w:val="00221F2C"/>
    <w:rPr>
      <w:rFonts w:ascii="Tahoma" w:hAnsi="Tahoma" w:cs="Tahoma"/>
      <w:sz w:val="16"/>
      <w:szCs w:val="16"/>
    </w:rPr>
  </w:style>
  <w:style w:type="character" w:customStyle="1" w:styleId="Heading1Char">
    <w:name w:val="Heading 1 Char"/>
    <w:basedOn w:val="DefaultParagraphFont"/>
    <w:link w:val="Heading1"/>
    <w:uiPriority w:val="9"/>
    <w:rsid w:val="00221F2C"/>
    <w:rPr>
      <w:rFonts w:ascii="Arial" w:hAnsi="Arial" w:cs="Arial"/>
      <w:b/>
      <w:bCs/>
      <w:sz w:val="24"/>
      <w:szCs w:val="24"/>
    </w:rPr>
  </w:style>
  <w:style w:type="character" w:customStyle="1" w:styleId="UnresolvedMention1">
    <w:name w:val="Unresolved Mention1"/>
    <w:basedOn w:val="DefaultParagraphFont"/>
    <w:uiPriority w:val="99"/>
    <w:semiHidden/>
    <w:unhideWhenUsed/>
    <w:rsid w:val="00221F2C"/>
    <w:rPr>
      <w:color w:val="808080"/>
      <w:shd w:val="clear" w:color="auto" w:fill="E6E6E6"/>
    </w:rPr>
  </w:style>
  <w:style w:type="character" w:customStyle="1" w:styleId="Heading4Char">
    <w:name w:val="Heading 4 Char"/>
    <w:basedOn w:val="DefaultParagraphFont"/>
    <w:link w:val="Heading4"/>
    <w:semiHidden/>
    <w:rsid w:val="001A623F"/>
    <w:rPr>
      <w:rFonts w:asciiTheme="majorHAnsi" w:eastAsiaTheme="majorEastAsia" w:hAnsiTheme="majorHAnsi" w:cstheme="majorBidi"/>
      <w:i/>
      <w:iCs/>
      <w:color w:val="365F91" w:themeColor="accent1" w:themeShade="BF"/>
    </w:rPr>
  </w:style>
  <w:style w:type="paragraph" w:styleId="BodyTextIndent3">
    <w:name w:val="Body Text Indent 3"/>
    <w:basedOn w:val="Normal"/>
    <w:link w:val="BodyTextIndent3Char"/>
    <w:semiHidden/>
    <w:unhideWhenUsed/>
    <w:rsid w:val="00345DF1"/>
    <w:pPr>
      <w:spacing w:after="120"/>
      <w:ind w:left="360"/>
    </w:pPr>
    <w:rPr>
      <w:sz w:val="16"/>
      <w:szCs w:val="16"/>
    </w:rPr>
  </w:style>
  <w:style w:type="character" w:customStyle="1" w:styleId="BodyTextIndent3Char">
    <w:name w:val="Body Text Indent 3 Char"/>
    <w:basedOn w:val="DefaultParagraphFont"/>
    <w:link w:val="BodyTextIndent3"/>
    <w:semiHidden/>
    <w:rsid w:val="00345DF1"/>
    <w:rPr>
      <w:sz w:val="16"/>
      <w:szCs w:val="16"/>
    </w:rPr>
  </w:style>
  <w:style w:type="paragraph" w:customStyle="1" w:styleId="gmail-msoheader">
    <w:name w:val="gmail-msoheader"/>
    <w:basedOn w:val="Normal"/>
    <w:rsid w:val="003D21F4"/>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PlaceholderText">
    <w:name w:val="Placeholder Text"/>
    <w:basedOn w:val="DefaultParagraphFont"/>
    <w:uiPriority w:val="99"/>
    <w:semiHidden/>
    <w:rsid w:val="00C026FF"/>
    <w:rPr>
      <w:color w:val="808080"/>
    </w:rPr>
  </w:style>
  <w:style w:type="character" w:styleId="UnresolvedMention">
    <w:name w:val="Unresolved Mention"/>
    <w:basedOn w:val="DefaultParagraphFont"/>
    <w:uiPriority w:val="99"/>
    <w:semiHidden/>
    <w:unhideWhenUsed/>
    <w:rsid w:val="004F3FFC"/>
    <w:rPr>
      <w:color w:val="605E5C"/>
      <w:shd w:val="clear" w:color="auto" w:fill="E1DFDD"/>
    </w:rPr>
  </w:style>
  <w:style w:type="paragraph" w:styleId="Revision">
    <w:name w:val="Revision"/>
    <w:hidden/>
    <w:uiPriority w:val="99"/>
    <w:semiHidden/>
    <w:rsid w:val="00A627D4"/>
  </w:style>
  <w:style w:type="paragraph" w:styleId="NormalWeb">
    <w:name w:val="Normal (Web)"/>
    <w:basedOn w:val="Normal"/>
    <w:uiPriority w:val="99"/>
    <w:semiHidden/>
    <w:unhideWhenUsed/>
    <w:rsid w:val="006F34F7"/>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5776">
      <w:bodyDiv w:val="1"/>
      <w:marLeft w:val="0"/>
      <w:marRight w:val="0"/>
      <w:marTop w:val="0"/>
      <w:marBottom w:val="0"/>
      <w:divBdr>
        <w:top w:val="none" w:sz="0" w:space="0" w:color="auto"/>
        <w:left w:val="none" w:sz="0" w:space="0" w:color="auto"/>
        <w:bottom w:val="none" w:sz="0" w:space="0" w:color="auto"/>
        <w:right w:val="none" w:sz="0" w:space="0" w:color="auto"/>
      </w:divBdr>
    </w:div>
    <w:div w:id="70859609">
      <w:bodyDiv w:val="1"/>
      <w:marLeft w:val="0"/>
      <w:marRight w:val="0"/>
      <w:marTop w:val="0"/>
      <w:marBottom w:val="0"/>
      <w:divBdr>
        <w:top w:val="none" w:sz="0" w:space="0" w:color="auto"/>
        <w:left w:val="none" w:sz="0" w:space="0" w:color="auto"/>
        <w:bottom w:val="none" w:sz="0" w:space="0" w:color="auto"/>
        <w:right w:val="none" w:sz="0" w:space="0" w:color="auto"/>
      </w:divBdr>
    </w:div>
    <w:div w:id="92870391">
      <w:bodyDiv w:val="1"/>
      <w:marLeft w:val="0"/>
      <w:marRight w:val="0"/>
      <w:marTop w:val="0"/>
      <w:marBottom w:val="0"/>
      <w:divBdr>
        <w:top w:val="none" w:sz="0" w:space="0" w:color="auto"/>
        <w:left w:val="none" w:sz="0" w:space="0" w:color="auto"/>
        <w:bottom w:val="none" w:sz="0" w:space="0" w:color="auto"/>
        <w:right w:val="none" w:sz="0" w:space="0" w:color="auto"/>
      </w:divBdr>
    </w:div>
    <w:div w:id="100685484">
      <w:bodyDiv w:val="1"/>
      <w:marLeft w:val="0"/>
      <w:marRight w:val="0"/>
      <w:marTop w:val="0"/>
      <w:marBottom w:val="0"/>
      <w:divBdr>
        <w:top w:val="none" w:sz="0" w:space="0" w:color="auto"/>
        <w:left w:val="none" w:sz="0" w:space="0" w:color="auto"/>
        <w:bottom w:val="none" w:sz="0" w:space="0" w:color="auto"/>
        <w:right w:val="none" w:sz="0" w:space="0" w:color="auto"/>
      </w:divBdr>
    </w:div>
    <w:div w:id="124354489">
      <w:bodyDiv w:val="1"/>
      <w:marLeft w:val="0"/>
      <w:marRight w:val="0"/>
      <w:marTop w:val="0"/>
      <w:marBottom w:val="0"/>
      <w:divBdr>
        <w:top w:val="none" w:sz="0" w:space="0" w:color="auto"/>
        <w:left w:val="none" w:sz="0" w:space="0" w:color="auto"/>
        <w:bottom w:val="none" w:sz="0" w:space="0" w:color="auto"/>
        <w:right w:val="none" w:sz="0" w:space="0" w:color="auto"/>
      </w:divBdr>
    </w:div>
    <w:div w:id="146094273">
      <w:bodyDiv w:val="1"/>
      <w:marLeft w:val="0"/>
      <w:marRight w:val="0"/>
      <w:marTop w:val="0"/>
      <w:marBottom w:val="0"/>
      <w:divBdr>
        <w:top w:val="none" w:sz="0" w:space="0" w:color="auto"/>
        <w:left w:val="none" w:sz="0" w:space="0" w:color="auto"/>
        <w:bottom w:val="none" w:sz="0" w:space="0" w:color="auto"/>
        <w:right w:val="none" w:sz="0" w:space="0" w:color="auto"/>
      </w:divBdr>
    </w:div>
    <w:div w:id="164517143">
      <w:bodyDiv w:val="1"/>
      <w:marLeft w:val="0"/>
      <w:marRight w:val="0"/>
      <w:marTop w:val="0"/>
      <w:marBottom w:val="0"/>
      <w:divBdr>
        <w:top w:val="none" w:sz="0" w:space="0" w:color="auto"/>
        <w:left w:val="none" w:sz="0" w:space="0" w:color="auto"/>
        <w:bottom w:val="none" w:sz="0" w:space="0" w:color="auto"/>
        <w:right w:val="none" w:sz="0" w:space="0" w:color="auto"/>
      </w:divBdr>
    </w:div>
    <w:div w:id="173111014">
      <w:bodyDiv w:val="1"/>
      <w:marLeft w:val="0"/>
      <w:marRight w:val="0"/>
      <w:marTop w:val="0"/>
      <w:marBottom w:val="0"/>
      <w:divBdr>
        <w:top w:val="none" w:sz="0" w:space="0" w:color="auto"/>
        <w:left w:val="none" w:sz="0" w:space="0" w:color="auto"/>
        <w:bottom w:val="none" w:sz="0" w:space="0" w:color="auto"/>
        <w:right w:val="none" w:sz="0" w:space="0" w:color="auto"/>
      </w:divBdr>
    </w:div>
    <w:div w:id="179242593">
      <w:bodyDiv w:val="1"/>
      <w:marLeft w:val="0"/>
      <w:marRight w:val="0"/>
      <w:marTop w:val="0"/>
      <w:marBottom w:val="0"/>
      <w:divBdr>
        <w:top w:val="none" w:sz="0" w:space="0" w:color="auto"/>
        <w:left w:val="none" w:sz="0" w:space="0" w:color="auto"/>
        <w:bottom w:val="none" w:sz="0" w:space="0" w:color="auto"/>
        <w:right w:val="none" w:sz="0" w:space="0" w:color="auto"/>
      </w:divBdr>
    </w:div>
    <w:div w:id="184102620">
      <w:bodyDiv w:val="1"/>
      <w:marLeft w:val="0"/>
      <w:marRight w:val="0"/>
      <w:marTop w:val="0"/>
      <w:marBottom w:val="0"/>
      <w:divBdr>
        <w:top w:val="none" w:sz="0" w:space="0" w:color="auto"/>
        <w:left w:val="none" w:sz="0" w:space="0" w:color="auto"/>
        <w:bottom w:val="none" w:sz="0" w:space="0" w:color="auto"/>
        <w:right w:val="none" w:sz="0" w:space="0" w:color="auto"/>
      </w:divBdr>
    </w:div>
    <w:div w:id="186412897">
      <w:bodyDiv w:val="1"/>
      <w:marLeft w:val="0"/>
      <w:marRight w:val="0"/>
      <w:marTop w:val="0"/>
      <w:marBottom w:val="0"/>
      <w:divBdr>
        <w:top w:val="none" w:sz="0" w:space="0" w:color="auto"/>
        <w:left w:val="none" w:sz="0" w:space="0" w:color="auto"/>
        <w:bottom w:val="none" w:sz="0" w:space="0" w:color="auto"/>
        <w:right w:val="none" w:sz="0" w:space="0" w:color="auto"/>
      </w:divBdr>
    </w:div>
    <w:div w:id="195629962">
      <w:bodyDiv w:val="1"/>
      <w:marLeft w:val="0"/>
      <w:marRight w:val="0"/>
      <w:marTop w:val="0"/>
      <w:marBottom w:val="0"/>
      <w:divBdr>
        <w:top w:val="none" w:sz="0" w:space="0" w:color="auto"/>
        <w:left w:val="none" w:sz="0" w:space="0" w:color="auto"/>
        <w:bottom w:val="none" w:sz="0" w:space="0" w:color="auto"/>
        <w:right w:val="none" w:sz="0" w:space="0" w:color="auto"/>
      </w:divBdr>
    </w:div>
    <w:div w:id="206382166">
      <w:bodyDiv w:val="1"/>
      <w:marLeft w:val="0"/>
      <w:marRight w:val="0"/>
      <w:marTop w:val="0"/>
      <w:marBottom w:val="0"/>
      <w:divBdr>
        <w:top w:val="none" w:sz="0" w:space="0" w:color="auto"/>
        <w:left w:val="none" w:sz="0" w:space="0" w:color="auto"/>
        <w:bottom w:val="none" w:sz="0" w:space="0" w:color="auto"/>
        <w:right w:val="none" w:sz="0" w:space="0" w:color="auto"/>
      </w:divBdr>
    </w:div>
    <w:div w:id="214852519">
      <w:bodyDiv w:val="1"/>
      <w:marLeft w:val="0"/>
      <w:marRight w:val="0"/>
      <w:marTop w:val="0"/>
      <w:marBottom w:val="0"/>
      <w:divBdr>
        <w:top w:val="none" w:sz="0" w:space="0" w:color="auto"/>
        <w:left w:val="none" w:sz="0" w:space="0" w:color="auto"/>
        <w:bottom w:val="none" w:sz="0" w:space="0" w:color="auto"/>
        <w:right w:val="none" w:sz="0" w:space="0" w:color="auto"/>
      </w:divBdr>
    </w:div>
    <w:div w:id="236480528">
      <w:bodyDiv w:val="1"/>
      <w:marLeft w:val="0"/>
      <w:marRight w:val="0"/>
      <w:marTop w:val="0"/>
      <w:marBottom w:val="0"/>
      <w:divBdr>
        <w:top w:val="none" w:sz="0" w:space="0" w:color="auto"/>
        <w:left w:val="none" w:sz="0" w:space="0" w:color="auto"/>
        <w:bottom w:val="none" w:sz="0" w:space="0" w:color="auto"/>
        <w:right w:val="none" w:sz="0" w:space="0" w:color="auto"/>
      </w:divBdr>
    </w:div>
    <w:div w:id="342360655">
      <w:bodyDiv w:val="1"/>
      <w:marLeft w:val="0"/>
      <w:marRight w:val="0"/>
      <w:marTop w:val="0"/>
      <w:marBottom w:val="0"/>
      <w:divBdr>
        <w:top w:val="none" w:sz="0" w:space="0" w:color="auto"/>
        <w:left w:val="none" w:sz="0" w:space="0" w:color="auto"/>
        <w:bottom w:val="none" w:sz="0" w:space="0" w:color="auto"/>
        <w:right w:val="none" w:sz="0" w:space="0" w:color="auto"/>
      </w:divBdr>
    </w:div>
    <w:div w:id="407575221">
      <w:bodyDiv w:val="1"/>
      <w:marLeft w:val="0"/>
      <w:marRight w:val="0"/>
      <w:marTop w:val="0"/>
      <w:marBottom w:val="0"/>
      <w:divBdr>
        <w:top w:val="none" w:sz="0" w:space="0" w:color="auto"/>
        <w:left w:val="none" w:sz="0" w:space="0" w:color="auto"/>
        <w:bottom w:val="none" w:sz="0" w:space="0" w:color="auto"/>
        <w:right w:val="none" w:sz="0" w:space="0" w:color="auto"/>
      </w:divBdr>
    </w:div>
    <w:div w:id="420443909">
      <w:bodyDiv w:val="1"/>
      <w:marLeft w:val="0"/>
      <w:marRight w:val="0"/>
      <w:marTop w:val="0"/>
      <w:marBottom w:val="0"/>
      <w:divBdr>
        <w:top w:val="none" w:sz="0" w:space="0" w:color="auto"/>
        <w:left w:val="none" w:sz="0" w:space="0" w:color="auto"/>
        <w:bottom w:val="none" w:sz="0" w:space="0" w:color="auto"/>
        <w:right w:val="none" w:sz="0" w:space="0" w:color="auto"/>
      </w:divBdr>
    </w:div>
    <w:div w:id="423258711">
      <w:bodyDiv w:val="1"/>
      <w:marLeft w:val="0"/>
      <w:marRight w:val="0"/>
      <w:marTop w:val="0"/>
      <w:marBottom w:val="0"/>
      <w:divBdr>
        <w:top w:val="none" w:sz="0" w:space="0" w:color="auto"/>
        <w:left w:val="none" w:sz="0" w:space="0" w:color="auto"/>
        <w:bottom w:val="none" w:sz="0" w:space="0" w:color="auto"/>
        <w:right w:val="none" w:sz="0" w:space="0" w:color="auto"/>
      </w:divBdr>
    </w:div>
    <w:div w:id="429156795">
      <w:bodyDiv w:val="1"/>
      <w:marLeft w:val="0"/>
      <w:marRight w:val="0"/>
      <w:marTop w:val="0"/>
      <w:marBottom w:val="0"/>
      <w:divBdr>
        <w:top w:val="none" w:sz="0" w:space="0" w:color="auto"/>
        <w:left w:val="none" w:sz="0" w:space="0" w:color="auto"/>
        <w:bottom w:val="none" w:sz="0" w:space="0" w:color="auto"/>
        <w:right w:val="none" w:sz="0" w:space="0" w:color="auto"/>
      </w:divBdr>
    </w:div>
    <w:div w:id="449982177">
      <w:bodyDiv w:val="1"/>
      <w:marLeft w:val="0"/>
      <w:marRight w:val="0"/>
      <w:marTop w:val="0"/>
      <w:marBottom w:val="0"/>
      <w:divBdr>
        <w:top w:val="none" w:sz="0" w:space="0" w:color="auto"/>
        <w:left w:val="none" w:sz="0" w:space="0" w:color="auto"/>
        <w:bottom w:val="none" w:sz="0" w:space="0" w:color="auto"/>
        <w:right w:val="none" w:sz="0" w:space="0" w:color="auto"/>
      </w:divBdr>
    </w:div>
    <w:div w:id="465507596">
      <w:bodyDiv w:val="1"/>
      <w:marLeft w:val="0"/>
      <w:marRight w:val="0"/>
      <w:marTop w:val="0"/>
      <w:marBottom w:val="0"/>
      <w:divBdr>
        <w:top w:val="none" w:sz="0" w:space="0" w:color="auto"/>
        <w:left w:val="none" w:sz="0" w:space="0" w:color="auto"/>
        <w:bottom w:val="none" w:sz="0" w:space="0" w:color="auto"/>
        <w:right w:val="none" w:sz="0" w:space="0" w:color="auto"/>
      </w:divBdr>
    </w:div>
    <w:div w:id="504245861">
      <w:bodyDiv w:val="1"/>
      <w:marLeft w:val="0"/>
      <w:marRight w:val="0"/>
      <w:marTop w:val="0"/>
      <w:marBottom w:val="0"/>
      <w:divBdr>
        <w:top w:val="none" w:sz="0" w:space="0" w:color="auto"/>
        <w:left w:val="none" w:sz="0" w:space="0" w:color="auto"/>
        <w:bottom w:val="none" w:sz="0" w:space="0" w:color="auto"/>
        <w:right w:val="none" w:sz="0" w:space="0" w:color="auto"/>
      </w:divBdr>
    </w:div>
    <w:div w:id="514612724">
      <w:bodyDiv w:val="1"/>
      <w:marLeft w:val="0"/>
      <w:marRight w:val="0"/>
      <w:marTop w:val="0"/>
      <w:marBottom w:val="0"/>
      <w:divBdr>
        <w:top w:val="none" w:sz="0" w:space="0" w:color="auto"/>
        <w:left w:val="none" w:sz="0" w:space="0" w:color="auto"/>
        <w:bottom w:val="none" w:sz="0" w:space="0" w:color="auto"/>
        <w:right w:val="none" w:sz="0" w:space="0" w:color="auto"/>
      </w:divBdr>
    </w:div>
    <w:div w:id="518005847">
      <w:bodyDiv w:val="1"/>
      <w:marLeft w:val="0"/>
      <w:marRight w:val="0"/>
      <w:marTop w:val="0"/>
      <w:marBottom w:val="0"/>
      <w:divBdr>
        <w:top w:val="none" w:sz="0" w:space="0" w:color="auto"/>
        <w:left w:val="none" w:sz="0" w:space="0" w:color="auto"/>
        <w:bottom w:val="none" w:sz="0" w:space="0" w:color="auto"/>
        <w:right w:val="none" w:sz="0" w:space="0" w:color="auto"/>
      </w:divBdr>
    </w:div>
    <w:div w:id="527108394">
      <w:bodyDiv w:val="1"/>
      <w:marLeft w:val="0"/>
      <w:marRight w:val="0"/>
      <w:marTop w:val="0"/>
      <w:marBottom w:val="0"/>
      <w:divBdr>
        <w:top w:val="none" w:sz="0" w:space="0" w:color="auto"/>
        <w:left w:val="none" w:sz="0" w:space="0" w:color="auto"/>
        <w:bottom w:val="none" w:sz="0" w:space="0" w:color="auto"/>
        <w:right w:val="none" w:sz="0" w:space="0" w:color="auto"/>
      </w:divBdr>
    </w:div>
    <w:div w:id="537014798">
      <w:bodyDiv w:val="1"/>
      <w:marLeft w:val="0"/>
      <w:marRight w:val="0"/>
      <w:marTop w:val="0"/>
      <w:marBottom w:val="0"/>
      <w:divBdr>
        <w:top w:val="none" w:sz="0" w:space="0" w:color="auto"/>
        <w:left w:val="none" w:sz="0" w:space="0" w:color="auto"/>
        <w:bottom w:val="none" w:sz="0" w:space="0" w:color="auto"/>
        <w:right w:val="none" w:sz="0" w:space="0" w:color="auto"/>
      </w:divBdr>
      <w:divsChild>
        <w:div w:id="42752904">
          <w:marLeft w:val="0"/>
          <w:marRight w:val="0"/>
          <w:marTop w:val="0"/>
          <w:marBottom w:val="0"/>
          <w:divBdr>
            <w:top w:val="none" w:sz="0" w:space="0" w:color="auto"/>
            <w:left w:val="none" w:sz="0" w:space="0" w:color="auto"/>
            <w:bottom w:val="none" w:sz="0" w:space="0" w:color="auto"/>
            <w:right w:val="none" w:sz="0" w:space="0" w:color="auto"/>
          </w:divBdr>
        </w:div>
        <w:div w:id="95566629">
          <w:marLeft w:val="0"/>
          <w:marRight w:val="0"/>
          <w:marTop w:val="0"/>
          <w:marBottom w:val="0"/>
          <w:divBdr>
            <w:top w:val="none" w:sz="0" w:space="0" w:color="auto"/>
            <w:left w:val="none" w:sz="0" w:space="0" w:color="auto"/>
            <w:bottom w:val="none" w:sz="0" w:space="0" w:color="auto"/>
            <w:right w:val="none" w:sz="0" w:space="0" w:color="auto"/>
          </w:divBdr>
        </w:div>
        <w:div w:id="170880134">
          <w:marLeft w:val="0"/>
          <w:marRight w:val="0"/>
          <w:marTop w:val="0"/>
          <w:marBottom w:val="0"/>
          <w:divBdr>
            <w:top w:val="none" w:sz="0" w:space="0" w:color="auto"/>
            <w:left w:val="none" w:sz="0" w:space="0" w:color="auto"/>
            <w:bottom w:val="none" w:sz="0" w:space="0" w:color="auto"/>
            <w:right w:val="none" w:sz="0" w:space="0" w:color="auto"/>
          </w:divBdr>
        </w:div>
        <w:div w:id="1456174732">
          <w:marLeft w:val="0"/>
          <w:marRight w:val="0"/>
          <w:marTop w:val="0"/>
          <w:marBottom w:val="0"/>
          <w:divBdr>
            <w:top w:val="none" w:sz="0" w:space="0" w:color="auto"/>
            <w:left w:val="none" w:sz="0" w:space="0" w:color="auto"/>
            <w:bottom w:val="none" w:sz="0" w:space="0" w:color="auto"/>
            <w:right w:val="none" w:sz="0" w:space="0" w:color="auto"/>
          </w:divBdr>
        </w:div>
        <w:div w:id="1671103889">
          <w:marLeft w:val="0"/>
          <w:marRight w:val="0"/>
          <w:marTop w:val="0"/>
          <w:marBottom w:val="0"/>
          <w:divBdr>
            <w:top w:val="none" w:sz="0" w:space="0" w:color="auto"/>
            <w:left w:val="none" w:sz="0" w:space="0" w:color="auto"/>
            <w:bottom w:val="none" w:sz="0" w:space="0" w:color="auto"/>
            <w:right w:val="none" w:sz="0" w:space="0" w:color="auto"/>
          </w:divBdr>
        </w:div>
        <w:div w:id="1876037813">
          <w:marLeft w:val="0"/>
          <w:marRight w:val="0"/>
          <w:marTop w:val="0"/>
          <w:marBottom w:val="0"/>
          <w:divBdr>
            <w:top w:val="none" w:sz="0" w:space="0" w:color="auto"/>
            <w:left w:val="none" w:sz="0" w:space="0" w:color="auto"/>
            <w:bottom w:val="none" w:sz="0" w:space="0" w:color="auto"/>
            <w:right w:val="none" w:sz="0" w:space="0" w:color="auto"/>
          </w:divBdr>
        </w:div>
        <w:div w:id="2145393304">
          <w:marLeft w:val="0"/>
          <w:marRight w:val="0"/>
          <w:marTop w:val="0"/>
          <w:marBottom w:val="0"/>
          <w:divBdr>
            <w:top w:val="none" w:sz="0" w:space="0" w:color="auto"/>
            <w:left w:val="none" w:sz="0" w:space="0" w:color="auto"/>
            <w:bottom w:val="none" w:sz="0" w:space="0" w:color="auto"/>
            <w:right w:val="none" w:sz="0" w:space="0" w:color="auto"/>
          </w:divBdr>
        </w:div>
      </w:divsChild>
    </w:div>
    <w:div w:id="641470999">
      <w:bodyDiv w:val="1"/>
      <w:marLeft w:val="0"/>
      <w:marRight w:val="0"/>
      <w:marTop w:val="0"/>
      <w:marBottom w:val="0"/>
      <w:divBdr>
        <w:top w:val="none" w:sz="0" w:space="0" w:color="auto"/>
        <w:left w:val="none" w:sz="0" w:space="0" w:color="auto"/>
        <w:bottom w:val="none" w:sz="0" w:space="0" w:color="auto"/>
        <w:right w:val="none" w:sz="0" w:space="0" w:color="auto"/>
      </w:divBdr>
    </w:div>
    <w:div w:id="689261125">
      <w:bodyDiv w:val="1"/>
      <w:marLeft w:val="0"/>
      <w:marRight w:val="0"/>
      <w:marTop w:val="0"/>
      <w:marBottom w:val="0"/>
      <w:divBdr>
        <w:top w:val="none" w:sz="0" w:space="0" w:color="auto"/>
        <w:left w:val="none" w:sz="0" w:space="0" w:color="auto"/>
        <w:bottom w:val="none" w:sz="0" w:space="0" w:color="auto"/>
        <w:right w:val="none" w:sz="0" w:space="0" w:color="auto"/>
      </w:divBdr>
    </w:div>
    <w:div w:id="717776519">
      <w:bodyDiv w:val="1"/>
      <w:marLeft w:val="0"/>
      <w:marRight w:val="0"/>
      <w:marTop w:val="0"/>
      <w:marBottom w:val="0"/>
      <w:divBdr>
        <w:top w:val="none" w:sz="0" w:space="0" w:color="auto"/>
        <w:left w:val="none" w:sz="0" w:space="0" w:color="auto"/>
        <w:bottom w:val="none" w:sz="0" w:space="0" w:color="auto"/>
        <w:right w:val="none" w:sz="0" w:space="0" w:color="auto"/>
      </w:divBdr>
    </w:div>
    <w:div w:id="737752692">
      <w:bodyDiv w:val="1"/>
      <w:marLeft w:val="0"/>
      <w:marRight w:val="0"/>
      <w:marTop w:val="0"/>
      <w:marBottom w:val="0"/>
      <w:divBdr>
        <w:top w:val="none" w:sz="0" w:space="0" w:color="auto"/>
        <w:left w:val="none" w:sz="0" w:space="0" w:color="auto"/>
        <w:bottom w:val="none" w:sz="0" w:space="0" w:color="auto"/>
        <w:right w:val="none" w:sz="0" w:space="0" w:color="auto"/>
      </w:divBdr>
    </w:div>
    <w:div w:id="813180034">
      <w:bodyDiv w:val="1"/>
      <w:marLeft w:val="0"/>
      <w:marRight w:val="0"/>
      <w:marTop w:val="0"/>
      <w:marBottom w:val="0"/>
      <w:divBdr>
        <w:top w:val="none" w:sz="0" w:space="0" w:color="auto"/>
        <w:left w:val="none" w:sz="0" w:space="0" w:color="auto"/>
        <w:bottom w:val="none" w:sz="0" w:space="0" w:color="auto"/>
        <w:right w:val="none" w:sz="0" w:space="0" w:color="auto"/>
      </w:divBdr>
    </w:div>
    <w:div w:id="828254096">
      <w:bodyDiv w:val="1"/>
      <w:marLeft w:val="0"/>
      <w:marRight w:val="0"/>
      <w:marTop w:val="0"/>
      <w:marBottom w:val="0"/>
      <w:divBdr>
        <w:top w:val="none" w:sz="0" w:space="0" w:color="auto"/>
        <w:left w:val="none" w:sz="0" w:space="0" w:color="auto"/>
        <w:bottom w:val="none" w:sz="0" w:space="0" w:color="auto"/>
        <w:right w:val="none" w:sz="0" w:space="0" w:color="auto"/>
      </w:divBdr>
    </w:div>
    <w:div w:id="844053595">
      <w:bodyDiv w:val="1"/>
      <w:marLeft w:val="0"/>
      <w:marRight w:val="0"/>
      <w:marTop w:val="0"/>
      <w:marBottom w:val="0"/>
      <w:divBdr>
        <w:top w:val="none" w:sz="0" w:space="0" w:color="auto"/>
        <w:left w:val="none" w:sz="0" w:space="0" w:color="auto"/>
        <w:bottom w:val="none" w:sz="0" w:space="0" w:color="auto"/>
        <w:right w:val="none" w:sz="0" w:space="0" w:color="auto"/>
      </w:divBdr>
    </w:div>
    <w:div w:id="863518836">
      <w:bodyDiv w:val="1"/>
      <w:marLeft w:val="0"/>
      <w:marRight w:val="0"/>
      <w:marTop w:val="0"/>
      <w:marBottom w:val="0"/>
      <w:divBdr>
        <w:top w:val="none" w:sz="0" w:space="0" w:color="auto"/>
        <w:left w:val="none" w:sz="0" w:space="0" w:color="auto"/>
        <w:bottom w:val="none" w:sz="0" w:space="0" w:color="auto"/>
        <w:right w:val="none" w:sz="0" w:space="0" w:color="auto"/>
      </w:divBdr>
    </w:div>
    <w:div w:id="918251203">
      <w:bodyDiv w:val="1"/>
      <w:marLeft w:val="0"/>
      <w:marRight w:val="0"/>
      <w:marTop w:val="0"/>
      <w:marBottom w:val="0"/>
      <w:divBdr>
        <w:top w:val="none" w:sz="0" w:space="0" w:color="auto"/>
        <w:left w:val="none" w:sz="0" w:space="0" w:color="auto"/>
        <w:bottom w:val="none" w:sz="0" w:space="0" w:color="auto"/>
        <w:right w:val="none" w:sz="0" w:space="0" w:color="auto"/>
      </w:divBdr>
    </w:div>
    <w:div w:id="1098676022">
      <w:bodyDiv w:val="1"/>
      <w:marLeft w:val="0"/>
      <w:marRight w:val="0"/>
      <w:marTop w:val="0"/>
      <w:marBottom w:val="0"/>
      <w:divBdr>
        <w:top w:val="none" w:sz="0" w:space="0" w:color="auto"/>
        <w:left w:val="none" w:sz="0" w:space="0" w:color="auto"/>
        <w:bottom w:val="none" w:sz="0" w:space="0" w:color="auto"/>
        <w:right w:val="none" w:sz="0" w:space="0" w:color="auto"/>
      </w:divBdr>
    </w:div>
    <w:div w:id="1171063871">
      <w:bodyDiv w:val="1"/>
      <w:marLeft w:val="0"/>
      <w:marRight w:val="0"/>
      <w:marTop w:val="0"/>
      <w:marBottom w:val="0"/>
      <w:divBdr>
        <w:top w:val="none" w:sz="0" w:space="0" w:color="auto"/>
        <w:left w:val="none" w:sz="0" w:space="0" w:color="auto"/>
        <w:bottom w:val="none" w:sz="0" w:space="0" w:color="auto"/>
        <w:right w:val="none" w:sz="0" w:space="0" w:color="auto"/>
      </w:divBdr>
    </w:div>
    <w:div w:id="1219437661">
      <w:bodyDiv w:val="1"/>
      <w:marLeft w:val="0"/>
      <w:marRight w:val="0"/>
      <w:marTop w:val="0"/>
      <w:marBottom w:val="0"/>
      <w:divBdr>
        <w:top w:val="none" w:sz="0" w:space="0" w:color="auto"/>
        <w:left w:val="none" w:sz="0" w:space="0" w:color="auto"/>
        <w:bottom w:val="none" w:sz="0" w:space="0" w:color="auto"/>
        <w:right w:val="none" w:sz="0" w:space="0" w:color="auto"/>
      </w:divBdr>
    </w:div>
    <w:div w:id="1219853791">
      <w:bodyDiv w:val="1"/>
      <w:marLeft w:val="0"/>
      <w:marRight w:val="0"/>
      <w:marTop w:val="0"/>
      <w:marBottom w:val="0"/>
      <w:divBdr>
        <w:top w:val="none" w:sz="0" w:space="0" w:color="auto"/>
        <w:left w:val="none" w:sz="0" w:space="0" w:color="auto"/>
        <w:bottom w:val="none" w:sz="0" w:space="0" w:color="auto"/>
        <w:right w:val="none" w:sz="0" w:space="0" w:color="auto"/>
      </w:divBdr>
    </w:div>
    <w:div w:id="1234586211">
      <w:bodyDiv w:val="1"/>
      <w:marLeft w:val="0"/>
      <w:marRight w:val="0"/>
      <w:marTop w:val="0"/>
      <w:marBottom w:val="0"/>
      <w:divBdr>
        <w:top w:val="none" w:sz="0" w:space="0" w:color="auto"/>
        <w:left w:val="none" w:sz="0" w:space="0" w:color="auto"/>
        <w:bottom w:val="none" w:sz="0" w:space="0" w:color="auto"/>
        <w:right w:val="none" w:sz="0" w:space="0" w:color="auto"/>
      </w:divBdr>
    </w:div>
    <w:div w:id="1315599650">
      <w:bodyDiv w:val="1"/>
      <w:marLeft w:val="0"/>
      <w:marRight w:val="0"/>
      <w:marTop w:val="0"/>
      <w:marBottom w:val="0"/>
      <w:divBdr>
        <w:top w:val="none" w:sz="0" w:space="0" w:color="auto"/>
        <w:left w:val="none" w:sz="0" w:space="0" w:color="auto"/>
        <w:bottom w:val="none" w:sz="0" w:space="0" w:color="auto"/>
        <w:right w:val="none" w:sz="0" w:space="0" w:color="auto"/>
      </w:divBdr>
    </w:div>
    <w:div w:id="1411544688">
      <w:bodyDiv w:val="1"/>
      <w:marLeft w:val="0"/>
      <w:marRight w:val="0"/>
      <w:marTop w:val="0"/>
      <w:marBottom w:val="0"/>
      <w:divBdr>
        <w:top w:val="none" w:sz="0" w:space="0" w:color="auto"/>
        <w:left w:val="none" w:sz="0" w:space="0" w:color="auto"/>
        <w:bottom w:val="none" w:sz="0" w:space="0" w:color="auto"/>
        <w:right w:val="none" w:sz="0" w:space="0" w:color="auto"/>
      </w:divBdr>
    </w:div>
    <w:div w:id="1432890353">
      <w:bodyDiv w:val="1"/>
      <w:marLeft w:val="0"/>
      <w:marRight w:val="0"/>
      <w:marTop w:val="0"/>
      <w:marBottom w:val="0"/>
      <w:divBdr>
        <w:top w:val="none" w:sz="0" w:space="0" w:color="auto"/>
        <w:left w:val="none" w:sz="0" w:space="0" w:color="auto"/>
        <w:bottom w:val="none" w:sz="0" w:space="0" w:color="auto"/>
        <w:right w:val="none" w:sz="0" w:space="0" w:color="auto"/>
      </w:divBdr>
    </w:div>
    <w:div w:id="1437670493">
      <w:bodyDiv w:val="1"/>
      <w:marLeft w:val="0"/>
      <w:marRight w:val="0"/>
      <w:marTop w:val="0"/>
      <w:marBottom w:val="0"/>
      <w:divBdr>
        <w:top w:val="none" w:sz="0" w:space="0" w:color="auto"/>
        <w:left w:val="none" w:sz="0" w:space="0" w:color="auto"/>
        <w:bottom w:val="none" w:sz="0" w:space="0" w:color="auto"/>
        <w:right w:val="none" w:sz="0" w:space="0" w:color="auto"/>
      </w:divBdr>
    </w:div>
    <w:div w:id="1444035115">
      <w:bodyDiv w:val="1"/>
      <w:marLeft w:val="0"/>
      <w:marRight w:val="0"/>
      <w:marTop w:val="0"/>
      <w:marBottom w:val="0"/>
      <w:divBdr>
        <w:top w:val="none" w:sz="0" w:space="0" w:color="auto"/>
        <w:left w:val="none" w:sz="0" w:space="0" w:color="auto"/>
        <w:bottom w:val="none" w:sz="0" w:space="0" w:color="auto"/>
        <w:right w:val="none" w:sz="0" w:space="0" w:color="auto"/>
      </w:divBdr>
    </w:div>
    <w:div w:id="1467353193">
      <w:bodyDiv w:val="1"/>
      <w:marLeft w:val="0"/>
      <w:marRight w:val="0"/>
      <w:marTop w:val="0"/>
      <w:marBottom w:val="0"/>
      <w:divBdr>
        <w:top w:val="none" w:sz="0" w:space="0" w:color="auto"/>
        <w:left w:val="none" w:sz="0" w:space="0" w:color="auto"/>
        <w:bottom w:val="none" w:sz="0" w:space="0" w:color="auto"/>
        <w:right w:val="none" w:sz="0" w:space="0" w:color="auto"/>
      </w:divBdr>
    </w:div>
    <w:div w:id="1506092825">
      <w:bodyDiv w:val="1"/>
      <w:marLeft w:val="0"/>
      <w:marRight w:val="0"/>
      <w:marTop w:val="0"/>
      <w:marBottom w:val="0"/>
      <w:divBdr>
        <w:top w:val="none" w:sz="0" w:space="0" w:color="auto"/>
        <w:left w:val="none" w:sz="0" w:space="0" w:color="auto"/>
        <w:bottom w:val="none" w:sz="0" w:space="0" w:color="auto"/>
        <w:right w:val="none" w:sz="0" w:space="0" w:color="auto"/>
      </w:divBdr>
    </w:div>
    <w:div w:id="1526285836">
      <w:bodyDiv w:val="1"/>
      <w:marLeft w:val="0"/>
      <w:marRight w:val="0"/>
      <w:marTop w:val="0"/>
      <w:marBottom w:val="0"/>
      <w:divBdr>
        <w:top w:val="none" w:sz="0" w:space="0" w:color="auto"/>
        <w:left w:val="none" w:sz="0" w:space="0" w:color="auto"/>
        <w:bottom w:val="none" w:sz="0" w:space="0" w:color="auto"/>
        <w:right w:val="none" w:sz="0" w:space="0" w:color="auto"/>
      </w:divBdr>
    </w:div>
    <w:div w:id="1566063345">
      <w:bodyDiv w:val="1"/>
      <w:marLeft w:val="0"/>
      <w:marRight w:val="0"/>
      <w:marTop w:val="0"/>
      <w:marBottom w:val="0"/>
      <w:divBdr>
        <w:top w:val="none" w:sz="0" w:space="0" w:color="auto"/>
        <w:left w:val="none" w:sz="0" w:space="0" w:color="auto"/>
        <w:bottom w:val="none" w:sz="0" w:space="0" w:color="auto"/>
        <w:right w:val="none" w:sz="0" w:space="0" w:color="auto"/>
      </w:divBdr>
    </w:div>
    <w:div w:id="1572156172">
      <w:bodyDiv w:val="1"/>
      <w:marLeft w:val="0"/>
      <w:marRight w:val="0"/>
      <w:marTop w:val="0"/>
      <w:marBottom w:val="0"/>
      <w:divBdr>
        <w:top w:val="none" w:sz="0" w:space="0" w:color="auto"/>
        <w:left w:val="none" w:sz="0" w:space="0" w:color="auto"/>
        <w:bottom w:val="none" w:sz="0" w:space="0" w:color="auto"/>
        <w:right w:val="none" w:sz="0" w:space="0" w:color="auto"/>
      </w:divBdr>
    </w:div>
    <w:div w:id="1616710814">
      <w:bodyDiv w:val="1"/>
      <w:marLeft w:val="0"/>
      <w:marRight w:val="0"/>
      <w:marTop w:val="0"/>
      <w:marBottom w:val="0"/>
      <w:divBdr>
        <w:top w:val="none" w:sz="0" w:space="0" w:color="auto"/>
        <w:left w:val="none" w:sz="0" w:space="0" w:color="auto"/>
        <w:bottom w:val="none" w:sz="0" w:space="0" w:color="auto"/>
        <w:right w:val="none" w:sz="0" w:space="0" w:color="auto"/>
      </w:divBdr>
    </w:div>
    <w:div w:id="1680548116">
      <w:bodyDiv w:val="1"/>
      <w:marLeft w:val="0"/>
      <w:marRight w:val="0"/>
      <w:marTop w:val="0"/>
      <w:marBottom w:val="0"/>
      <w:divBdr>
        <w:top w:val="none" w:sz="0" w:space="0" w:color="auto"/>
        <w:left w:val="none" w:sz="0" w:space="0" w:color="auto"/>
        <w:bottom w:val="none" w:sz="0" w:space="0" w:color="auto"/>
        <w:right w:val="none" w:sz="0" w:space="0" w:color="auto"/>
      </w:divBdr>
      <w:divsChild>
        <w:div w:id="38172148">
          <w:marLeft w:val="0"/>
          <w:marRight w:val="0"/>
          <w:marTop w:val="0"/>
          <w:marBottom w:val="0"/>
          <w:divBdr>
            <w:top w:val="none" w:sz="0" w:space="0" w:color="auto"/>
            <w:left w:val="none" w:sz="0" w:space="0" w:color="auto"/>
            <w:bottom w:val="none" w:sz="0" w:space="0" w:color="auto"/>
            <w:right w:val="none" w:sz="0" w:space="0" w:color="auto"/>
          </w:divBdr>
        </w:div>
        <w:div w:id="361052644">
          <w:marLeft w:val="0"/>
          <w:marRight w:val="0"/>
          <w:marTop w:val="0"/>
          <w:marBottom w:val="0"/>
          <w:divBdr>
            <w:top w:val="none" w:sz="0" w:space="0" w:color="auto"/>
            <w:left w:val="none" w:sz="0" w:space="0" w:color="auto"/>
            <w:bottom w:val="none" w:sz="0" w:space="0" w:color="auto"/>
            <w:right w:val="none" w:sz="0" w:space="0" w:color="auto"/>
          </w:divBdr>
        </w:div>
        <w:div w:id="416829906">
          <w:marLeft w:val="0"/>
          <w:marRight w:val="0"/>
          <w:marTop w:val="0"/>
          <w:marBottom w:val="0"/>
          <w:divBdr>
            <w:top w:val="none" w:sz="0" w:space="0" w:color="auto"/>
            <w:left w:val="none" w:sz="0" w:space="0" w:color="auto"/>
            <w:bottom w:val="none" w:sz="0" w:space="0" w:color="auto"/>
            <w:right w:val="none" w:sz="0" w:space="0" w:color="auto"/>
          </w:divBdr>
        </w:div>
        <w:div w:id="490491713">
          <w:marLeft w:val="0"/>
          <w:marRight w:val="0"/>
          <w:marTop w:val="0"/>
          <w:marBottom w:val="0"/>
          <w:divBdr>
            <w:top w:val="none" w:sz="0" w:space="0" w:color="auto"/>
            <w:left w:val="none" w:sz="0" w:space="0" w:color="auto"/>
            <w:bottom w:val="none" w:sz="0" w:space="0" w:color="auto"/>
            <w:right w:val="none" w:sz="0" w:space="0" w:color="auto"/>
          </w:divBdr>
        </w:div>
        <w:div w:id="567157476">
          <w:marLeft w:val="0"/>
          <w:marRight w:val="0"/>
          <w:marTop w:val="0"/>
          <w:marBottom w:val="0"/>
          <w:divBdr>
            <w:top w:val="none" w:sz="0" w:space="0" w:color="auto"/>
            <w:left w:val="none" w:sz="0" w:space="0" w:color="auto"/>
            <w:bottom w:val="none" w:sz="0" w:space="0" w:color="auto"/>
            <w:right w:val="none" w:sz="0" w:space="0" w:color="auto"/>
          </w:divBdr>
        </w:div>
        <w:div w:id="803043999">
          <w:marLeft w:val="0"/>
          <w:marRight w:val="0"/>
          <w:marTop w:val="0"/>
          <w:marBottom w:val="0"/>
          <w:divBdr>
            <w:top w:val="none" w:sz="0" w:space="0" w:color="auto"/>
            <w:left w:val="none" w:sz="0" w:space="0" w:color="auto"/>
            <w:bottom w:val="none" w:sz="0" w:space="0" w:color="auto"/>
            <w:right w:val="none" w:sz="0" w:space="0" w:color="auto"/>
          </w:divBdr>
        </w:div>
        <w:div w:id="1240166340">
          <w:marLeft w:val="0"/>
          <w:marRight w:val="0"/>
          <w:marTop w:val="0"/>
          <w:marBottom w:val="0"/>
          <w:divBdr>
            <w:top w:val="none" w:sz="0" w:space="0" w:color="auto"/>
            <w:left w:val="none" w:sz="0" w:space="0" w:color="auto"/>
            <w:bottom w:val="none" w:sz="0" w:space="0" w:color="auto"/>
            <w:right w:val="none" w:sz="0" w:space="0" w:color="auto"/>
          </w:divBdr>
        </w:div>
      </w:divsChild>
    </w:div>
    <w:div w:id="1747148364">
      <w:bodyDiv w:val="1"/>
      <w:marLeft w:val="0"/>
      <w:marRight w:val="0"/>
      <w:marTop w:val="0"/>
      <w:marBottom w:val="0"/>
      <w:divBdr>
        <w:top w:val="none" w:sz="0" w:space="0" w:color="auto"/>
        <w:left w:val="none" w:sz="0" w:space="0" w:color="auto"/>
        <w:bottom w:val="none" w:sz="0" w:space="0" w:color="auto"/>
        <w:right w:val="none" w:sz="0" w:space="0" w:color="auto"/>
      </w:divBdr>
    </w:div>
    <w:div w:id="1786777451">
      <w:bodyDiv w:val="1"/>
      <w:marLeft w:val="0"/>
      <w:marRight w:val="0"/>
      <w:marTop w:val="0"/>
      <w:marBottom w:val="0"/>
      <w:divBdr>
        <w:top w:val="none" w:sz="0" w:space="0" w:color="auto"/>
        <w:left w:val="none" w:sz="0" w:space="0" w:color="auto"/>
        <w:bottom w:val="none" w:sz="0" w:space="0" w:color="auto"/>
        <w:right w:val="none" w:sz="0" w:space="0" w:color="auto"/>
      </w:divBdr>
    </w:div>
    <w:div w:id="1797679312">
      <w:bodyDiv w:val="1"/>
      <w:marLeft w:val="0"/>
      <w:marRight w:val="0"/>
      <w:marTop w:val="0"/>
      <w:marBottom w:val="0"/>
      <w:divBdr>
        <w:top w:val="none" w:sz="0" w:space="0" w:color="auto"/>
        <w:left w:val="none" w:sz="0" w:space="0" w:color="auto"/>
        <w:bottom w:val="none" w:sz="0" w:space="0" w:color="auto"/>
        <w:right w:val="none" w:sz="0" w:space="0" w:color="auto"/>
      </w:divBdr>
    </w:div>
    <w:div w:id="1900699973">
      <w:bodyDiv w:val="1"/>
      <w:marLeft w:val="0"/>
      <w:marRight w:val="0"/>
      <w:marTop w:val="0"/>
      <w:marBottom w:val="0"/>
      <w:divBdr>
        <w:top w:val="none" w:sz="0" w:space="0" w:color="auto"/>
        <w:left w:val="none" w:sz="0" w:space="0" w:color="auto"/>
        <w:bottom w:val="none" w:sz="0" w:space="0" w:color="auto"/>
        <w:right w:val="none" w:sz="0" w:space="0" w:color="auto"/>
      </w:divBdr>
    </w:div>
    <w:div w:id="1924752558">
      <w:bodyDiv w:val="1"/>
      <w:marLeft w:val="0"/>
      <w:marRight w:val="0"/>
      <w:marTop w:val="0"/>
      <w:marBottom w:val="0"/>
      <w:divBdr>
        <w:top w:val="none" w:sz="0" w:space="0" w:color="auto"/>
        <w:left w:val="none" w:sz="0" w:space="0" w:color="auto"/>
        <w:bottom w:val="none" w:sz="0" w:space="0" w:color="auto"/>
        <w:right w:val="none" w:sz="0" w:space="0" w:color="auto"/>
      </w:divBdr>
    </w:div>
    <w:div w:id="1937669102">
      <w:bodyDiv w:val="1"/>
      <w:marLeft w:val="0"/>
      <w:marRight w:val="0"/>
      <w:marTop w:val="0"/>
      <w:marBottom w:val="0"/>
      <w:divBdr>
        <w:top w:val="none" w:sz="0" w:space="0" w:color="auto"/>
        <w:left w:val="none" w:sz="0" w:space="0" w:color="auto"/>
        <w:bottom w:val="none" w:sz="0" w:space="0" w:color="auto"/>
        <w:right w:val="none" w:sz="0" w:space="0" w:color="auto"/>
      </w:divBdr>
    </w:div>
    <w:div w:id="1990211620">
      <w:bodyDiv w:val="1"/>
      <w:marLeft w:val="0"/>
      <w:marRight w:val="0"/>
      <w:marTop w:val="0"/>
      <w:marBottom w:val="0"/>
      <w:divBdr>
        <w:top w:val="none" w:sz="0" w:space="0" w:color="auto"/>
        <w:left w:val="none" w:sz="0" w:space="0" w:color="auto"/>
        <w:bottom w:val="none" w:sz="0" w:space="0" w:color="auto"/>
        <w:right w:val="none" w:sz="0" w:space="0" w:color="auto"/>
      </w:divBdr>
    </w:div>
    <w:div w:id="1998217399">
      <w:bodyDiv w:val="1"/>
      <w:marLeft w:val="0"/>
      <w:marRight w:val="0"/>
      <w:marTop w:val="0"/>
      <w:marBottom w:val="0"/>
      <w:divBdr>
        <w:top w:val="none" w:sz="0" w:space="0" w:color="auto"/>
        <w:left w:val="none" w:sz="0" w:space="0" w:color="auto"/>
        <w:bottom w:val="none" w:sz="0" w:space="0" w:color="auto"/>
        <w:right w:val="none" w:sz="0" w:space="0" w:color="auto"/>
      </w:divBdr>
    </w:div>
    <w:div w:id="1999066455">
      <w:bodyDiv w:val="1"/>
      <w:marLeft w:val="0"/>
      <w:marRight w:val="0"/>
      <w:marTop w:val="0"/>
      <w:marBottom w:val="0"/>
      <w:divBdr>
        <w:top w:val="none" w:sz="0" w:space="0" w:color="auto"/>
        <w:left w:val="none" w:sz="0" w:space="0" w:color="auto"/>
        <w:bottom w:val="none" w:sz="0" w:space="0" w:color="auto"/>
        <w:right w:val="none" w:sz="0" w:space="0" w:color="auto"/>
      </w:divBdr>
    </w:div>
    <w:div w:id="2012639409">
      <w:bodyDiv w:val="1"/>
      <w:marLeft w:val="0"/>
      <w:marRight w:val="0"/>
      <w:marTop w:val="0"/>
      <w:marBottom w:val="0"/>
      <w:divBdr>
        <w:top w:val="none" w:sz="0" w:space="0" w:color="auto"/>
        <w:left w:val="none" w:sz="0" w:space="0" w:color="auto"/>
        <w:bottom w:val="none" w:sz="0" w:space="0" w:color="auto"/>
        <w:right w:val="none" w:sz="0" w:space="0" w:color="auto"/>
      </w:divBdr>
    </w:div>
    <w:div w:id="2044162479">
      <w:bodyDiv w:val="1"/>
      <w:marLeft w:val="0"/>
      <w:marRight w:val="0"/>
      <w:marTop w:val="0"/>
      <w:marBottom w:val="0"/>
      <w:divBdr>
        <w:top w:val="none" w:sz="0" w:space="0" w:color="auto"/>
        <w:left w:val="none" w:sz="0" w:space="0" w:color="auto"/>
        <w:bottom w:val="none" w:sz="0" w:space="0" w:color="auto"/>
        <w:right w:val="none" w:sz="0" w:space="0" w:color="auto"/>
      </w:divBdr>
    </w:div>
    <w:div w:id="2055886861">
      <w:bodyDiv w:val="1"/>
      <w:marLeft w:val="0"/>
      <w:marRight w:val="0"/>
      <w:marTop w:val="0"/>
      <w:marBottom w:val="0"/>
      <w:divBdr>
        <w:top w:val="none" w:sz="0" w:space="0" w:color="auto"/>
        <w:left w:val="none" w:sz="0" w:space="0" w:color="auto"/>
        <w:bottom w:val="none" w:sz="0" w:space="0" w:color="auto"/>
        <w:right w:val="none" w:sz="0" w:space="0" w:color="auto"/>
      </w:divBdr>
    </w:div>
    <w:div w:id="2096391016">
      <w:bodyDiv w:val="1"/>
      <w:marLeft w:val="0"/>
      <w:marRight w:val="0"/>
      <w:marTop w:val="0"/>
      <w:marBottom w:val="0"/>
      <w:divBdr>
        <w:top w:val="none" w:sz="0" w:space="0" w:color="auto"/>
        <w:left w:val="none" w:sz="0" w:space="0" w:color="auto"/>
        <w:bottom w:val="none" w:sz="0" w:space="0" w:color="auto"/>
        <w:right w:val="none" w:sz="0" w:space="0" w:color="auto"/>
      </w:divBdr>
    </w:div>
    <w:div w:id="212854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igherlogicdownload.s3.amazonaws.com/NAAB/21e8eae7-e532-47c0-bff1-4111ca0d4fb0/UploadedImages/PDFs/2020-NAAB-Conditions-for-Accreditation.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naab.org/blogs/naab/2025/09/18/stay-on-naab-conditions-with-dei-related-langu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reditation@naab.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E152F0DF9E4A21AE4BED76BA928081"/>
        <w:category>
          <w:name w:val="General"/>
          <w:gallery w:val="placeholder"/>
        </w:category>
        <w:types>
          <w:type w:val="bbPlcHdr"/>
        </w:types>
        <w:behaviors>
          <w:behavior w:val="content"/>
        </w:behaviors>
        <w:guid w:val="{49EDD45B-95F5-4C41-9337-EE8B3FAB97AC}"/>
      </w:docPartPr>
      <w:docPartBody>
        <w:p w:rsidR="003C4402" w:rsidRDefault="00D14DB9" w:rsidP="00D14DB9">
          <w:pPr>
            <w:pStyle w:val="C9E152F0DF9E4A21AE4BED76BA928081"/>
          </w:pPr>
          <w:r w:rsidRPr="0073642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candia">
    <w:altName w:val="Scandia"/>
    <w:panose1 w:val="020B0603050000020004"/>
    <w:charset w:val="00"/>
    <w:family w:val="swiss"/>
    <w:pitch w:val="variable"/>
    <w:sig w:usb0="A00002E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0D"/>
    <w:rsid w:val="000D6E39"/>
    <w:rsid w:val="00106517"/>
    <w:rsid w:val="00132FAA"/>
    <w:rsid w:val="00184219"/>
    <w:rsid w:val="001C17A6"/>
    <w:rsid w:val="001F2DCC"/>
    <w:rsid w:val="00217F3C"/>
    <w:rsid w:val="002B0568"/>
    <w:rsid w:val="002C640C"/>
    <w:rsid w:val="00370FEC"/>
    <w:rsid w:val="003A5B60"/>
    <w:rsid w:val="003B59F6"/>
    <w:rsid w:val="003C4402"/>
    <w:rsid w:val="00402FDD"/>
    <w:rsid w:val="0041552A"/>
    <w:rsid w:val="00431D6E"/>
    <w:rsid w:val="00452B9F"/>
    <w:rsid w:val="004772DB"/>
    <w:rsid w:val="004C11FC"/>
    <w:rsid w:val="004C6896"/>
    <w:rsid w:val="00592F1B"/>
    <w:rsid w:val="005A0ACA"/>
    <w:rsid w:val="005B1EA4"/>
    <w:rsid w:val="005C43EC"/>
    <w:rsid w:val="005C67D7"/>
    <w:rsid w:val="00610F65"/>
    <w:rsid w:val="00745C3A"/>
    <w:rsid w:val="00794186"/>
    <w:rsid w:val="007B6F1D"/>
    <w:rsid w:val="008415B1"/>
    <w:rsid w:val="00847A4F"/>
    <w:rsid w:val="0087377F"/>
    <w:rsid w:val="008919A5"/>
    <w:rsid w:val="008F78C0"/>
    <w:rsid w:val="009720F3"/>
    <w:rsid w:val="009D392E"/>
    <w:rsid w:val="00A04D84"/>
    <w:rsid w:val="00A34996"/>
    <w:rsid w:val="00A537A4"/>
    <w:rsid w:val="00A614C6"/>
    <w:rsid w:val="00AC45DB"/>
    <w:rsid w:val="00AC5595"/>
    <w:rsid w:val="00AE4A00"/>
    <w:rsid w:val="00B66C40"/>
    <w:rsid w:val="00C86AB7"/>
    <w:rsid w:val="00D028D4"/>
    <w:rsid w:val="00D14DB9"/>
    <w:rsid w:val="00DB18B2"/>
    <w:rsid w:val="00DB580D"/>
    <w:rsid w:val="00DE694A"/>
    <w:rsid w:val="00EF4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6C40"/>
    <w:rPr>
      <w:color w:val="808080"/>
    </w:rPr>
  </w:style>
  <w:style w:type="paragraph" w:customStyle="1" w:styleId="C9E152F0DF9E4A21AE4BED76BA928081">
    <w:name w:val="C9E152F0DF9E4A21AE4BED76BA928081"/>
    <w:rsid w:val="00D14D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D73159EC847634BB3F0131927A3A138" ma:contentTypeVersion="19" ma:contentTypeDescription="Create a new document." ma:contentTypeScope="" ma:versionID="9663e3c2056038111f0737b0fe5491d4">
  <xsd:schema xmlns:xsd="http://www.w3.org/2001/XMLSchema" xmlns:xs="http://www.w3.org/2001/XMLSchema" xmlns:p="http://schemas.microsoft.com/office/2006/metadata/properties" xmlns:ns2="03614b4a-5563-4df4-9360-a9ff3094c3f5" xmlns:ns3="85ef4c83-ded5-4f26-81b6-618de4b810e6" targetNamespace="http://schemas.microsoft.com/office/2006/metadata/properties" ma:root="true" ma:fieldsID="be4e21273b47a5ede34ee3d43716cae7" ns2:_="" ns3:_="">
    <xsd:import namespace="03614b4a-5563-4df4-9360-a9ff3094c3f5"/>
    <xsd:import namespace="85ef4c83-ded5-4f26-81b6-618de4b810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14b4a-5563-4df4-9360-a9ff3094c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fd7444-1f7d-430c-8621-5bd040f67f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f4c83-ded5-4f26-81b6-618de4b810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70035b-003f-4857-99fd-0efe104818df}" ma:internalName="TaxCatchAll" ma:showField="CatchAllData" ma:web="85ef4c83-ded5-4f26-81b6-618de4b81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ef4c83-ded5-4f26-81b6-618de4b810e6" xsi:nil="true"/>
    <lcf76f155ced4ddcb4097134ff3c332f xmlns="03614b4a-5563-4df4-9360-a9ff3094c3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A063A7-6597-4FA6-87A2-FE397C44F32A}">
  <ds:schemaRefs>
    <ds:schemaRef ds:uri="http://schemas.microsoft.com/sharepoint/v3/contenttype/forms"/>
  </ds:schemaRefs>
</ds:datastoreItem>
</file>

<file path=customXml/itemProps2.xml><?xml version="1.0" encoding="utf-8"?>
<ds:datastoreItem xmlns:ds="http://schemas.openxmlformats.org/officeDocument/2006/customXml" ds:itemID="{0A4906AA-59AF-46D5-B141-A2375922A461}">
  <ds:schemaRefs>
    <ds:schemaRef ds:uri="http://schemas.openxmlformats.org/officeDocument/2006/bibliography"/>
  </ds:schemaRefs>
</ds:datastoreItem>
</file>

<file path=customXml/itemProps3.xml><?xml version="1.0" encoding="utf-8"?>
<ds:datastoreItem xmlns:ds="http://schemas.openxmlformats.org/officeDocument/2006/customXml" ds:itemID="{263A5E22-8F73-4A72-B4D2-F1ED62FC2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14b4a-5563-4df4-9360-a9ff3094c3f5"/>
    <ds:schemaRef ds:uri="85ef4c83-ded5-4f26-81b6-618de4b81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EB720D-1871-4A43-A549-D95738924A45}">
  <ds:schemaRefs>
    <ds:schemaRef ds:uri="http://schemas.microsoft.com/office/2006/metadata/properties"/>
    <ds:schemaRef ds:uri="http://schemas.microsoft.com/office/infopath/2007/PartnerControls"/>
    <ds:schemaRef ds:uri="85ef4c83-ded5-4f26-81b6-618de4b810e6"/>
    <ds:schemaRef ds:uri="03614b4a-5563-4df4-9360-a9ff3094c3f5"/>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18</Pages>
  <Words>4999</Words>
  <Characters>31473</Characters>
  <Application>Microsoft Office Word</Application>
  <DocSecurity>0</DocSecurity>
  <Lines>1085</Lines>
  <Paragraphs>467</Paragraphs>
  <ScaleCrop>false</ScaleCrop>
  <HeadingPairs>
    <vt:vector size="2" baseType="variant">
      <vt:variant>
        <vt:lpstr>Title</vt:lpstr>
      </vt:variant>
      <vt:variant>
        <vt:i4>1</vt:i4>
      </vt:variant>
    </vt:vector>
  </HeadingPairs>
  <TitlesOfParts>
    <vt:vector size="1" baseType="lpstr">
      <vt:lpstr>2007 VSAIA Board of Directors</vt:lpstr>
    </vt:vector>
  </TitlesOfParts>
  <Company> </Company>
  <LinksUpToDate>false</LinksUpToDate>
  <CharactersWithSpaces>36005</CharactersWithSpaces>
  <SharedDoc>false</SharedDoc>
  <HLinks>
    <vt:vector size="12" baseType="variant">
      <vt:variant>
        <vt:i4>5701659</vt:i4>
      </vt:variant>
      <vt:variant>
        <vt:i4>3</vt:i4>
      </vt:variant>
      <vt:variant>
        <vt:i4>0</vt:i4>
      </vt:variant>
      <vt:variant>
        <vt:i4>5</vt:i4>
      </vt:variant>
      <vt:variant>
        <vt:lpwstr>https://higherlogicdownload.s3.amazonaws.com/NAAB/21e8eae7-e532-47c0-bff1-4111ca0d4fb0/UploadedImages/PDFs/2020-NAAB-Conditions-for-Accreditation.pdf</vt:lpwstr>
      </vt:variant>
      <vt:variant>
        <vt:lpwstr/>
      </vt:variant>
      <vt:variant>
        <vt:i4>5832828</vt:i4>
      </vt:variant>
      <vt:variant>
        <vt:i4>0</vt:i4>
      </vt:variant>
      <vt:variant>
        <vt:i4>0</vt:i4>
      </vt:variant>
      <vt:variant>
        <vt:i4>5</vt:i4>
      </vt:variant>
      <vt:variant>
        <vt:lpwstr>mailto:accreditation@naab.org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VSAIA Board of Directors</dc:title>
  <dc:subject/>
  <dc:creator>BGUNCHEON</dc:creator>
  <cp:keywords/>
  <dc:description/>
  <cp:lastModifiedBy>Amanda Colucci</cp:lastModifiedBy>
  <cp:revision>185</cp:revision>
  <cp:lastPrinted>2017-10-19T06:20:00Z</cp:lastPrinted>
  <dcterms:created xsi:type="dcterms:W3CDTF">2024-06-09T20:46:00Z</dcterms:created>
  <dcterms:modified xsi:type="dcterms:W3CDTF">2025-10-16T21:52:00Z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0x0101006D73159EC847634BB3F0131927A3A138</vt:lpwstr>
  </property>
  <property fmtid="{D5CDD505-2E9C-101B-9397-08002B2CF9AE}" pid="4" name="Order">
    <vt:r8>3766600</vt:r8>
  </property>
  <property fmtid="{D5CDD505-2E9C-101B-9397-08002B2CF9AE}" pid="5" name="MediaServiceImageTags">
    <vt:lpwstr/>
  </property>
</Properties>
</file>