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676B" w14:textId="77777777" w:rsidR="000F1218" w:rsidRDefault="006C0579">
      <w:pPr>
        <w:spacing w:before="10" w:line="321" w:lineRule="exact"/>
        <w:jc w:val="center"/>
        <w:textAlignment w:val="baseline"/>
        <w:rPr>
          <w:rFonts w:eastAsia="Times New Roman"/>
          <w:b/>
          <w:color w:val="000000"/>
          <w:sz w:val="28"/>
        </w:rPr>
      </w:pPr>
      <w:r>
        <w:rPr>
          <w:rFonts w:eastAsia="Times New Roman"/>
          <w:b/>
          <w:color w:val="000000"/>
          <w:sz w:val="28"/>
        </w:rPr>
        <w:t xml:space="preserve">STATE BAR OF MICHIGAN </w:t>
      </w:r>
      <w:r>
        <w:rPr>
          <w:rFonts w:eastAsia="Times New Roman"/>
          <w:b/>
          <w:color w:val="000000"/>
          <w:sz w:val="28"/>
        </w:rPr>
        <w:br/>
        <w:t>ENVIRONMENTAL LAW SECTION</w:t>
      </w:r>
    </w:p>
    <w:p w14:paraId="231138CF" w14:textId="77777777" w:rsidR="000F1218" w:rsidRDefault="006C0579">
      <w:pPr>
        <w:spacing w:before="322" w:line="321" w:lineRule="exact"/>
        <w:jc w:val="center"/>
        <w:textAlignment w:val="baseline"/>
        <w:rPr>
          <w:rFonts w:eastAsia="Times New Roman"/>
          <w:color w:val="000000"/>
          <w:sz w:val="28"/>
        </w:rPr>
      </w:pPr>
      <w:r>
        <w:rPr>
          <w:rFonts w:eastAsia="Times New Roman"/>
          <w:color w:val="000000"/>
          <w:sz w:val="28"/>
        </w:rPr>
        <w:t>Topic: Amicus Brief Subcommittee Report and Discussion</w:t>
      </w:r>
    </w:p>
    <w:p w14:paraId="5A372672" w14:textId="10CABC95" w:rsidR="006D0266" w:rsidRDefault="006C0579" w:rsidP="006D0266">
      <w:pPr>
        <w:spacing w:before="566" w:line="322" w:lineRule="exact"/>
        <w:jc w:val="center"/>
        <w:textAlignment w:val="baseline"/>
        <w:rPr>
          <w:rFonts w:eastAsia="Times New Roman"/>
          <w:color w:val="000000"/>
          <w:sz w:val="28"/>
        </w:rPr>
      </w:pPr>
      <w:r>
        <w:rPr>
          <w:rFonts w:eastAsia="Times New Roman"/>
          <w:color w:val="000000"/>
          <w:sz w:val="28"/>
        </w:rPr>
        <w:t xml:space="preserve">Tuesday, December 9, </w:t>
      </w:r>
      <w:proofErr w:type="gramStart"/>
      <w:r>
        <w:rPr>
          <w:rFonts w:eastAsia="Times New Roman"/>
          <w:color w:val="000000"/>
          <w:sz w:val="28"/>
        </w:rPr>
        <w:t>2025</w:t>
      </w:r>
      <w:proofErr w:type="gramEnd"/>
      <w:r>
        <w:rPr>
          <w:rFonts w:eastAsia="Times New Roman"/>
          <w:color w:val="000000"/>
          <w:sz w:val="28"/>
        </w:rPr>
        <w:t xml:space="preserve"> </w:t>
      </w:r>
      <w:r>
        <w:rPr>
          <w:rFonts w:eastAsia="Times New Roman"/>
          <w:color w:val="000000"/>
          <w:sz w:val="28"/>
        </w:rPr>
        <w:br/>
      </w:r>
      <w:r>
        <w:rPr>
          <w:rFonts w:eastAsia="Times New Roman"/>
          <w:color w:val="000000"/>
          <w:sz w:val="28"/>
        </w:rPr>
        <w:t>12:00 p.m.</w:t>
      </w:r>
    </w:p>
    <w:p w14:paraId="386CFD71" w14:textId="4ACD16FB" w:rsidR="000F1218" w:rsidRDefault="006D0266">
      <w:pPr>
        <w:spacing w:before="759" w:line="273" w:lineRule="exact"/>
        <w:textAlignment w:val="baseline"/>
        <w:rPr>
          <w:rFonts w:eastAsia="Times New Roman"/>
          <w:bCs/>
          <w:color w:val="000000"/>
          <w:spacing w:val="-6"/>
          <w:sz w:val="24"/>
        </w:rPr>
      </w:pPr>
      <w:r>
        <w:rPr>
          <w:rFonts w:eastAsia="Times New Roman"/>
          <w:b/>
          <w:color w:val="000000"/>
          <w:spacing w:val="-6"/>
          <w:sz w:val="24"/>
          <w:u w:val="single"/>
        </w:rPr>
        <w:t>MEETING MINUTES</w:t>
      </w:r>
    </w:p>
    <w:p w14:paraId="069E6A6D" w14:textId="37EC2D18" w:rsidR="007739AE" w:rsidRPr="007739AE" w:rsidRDefault="007739AE">
      <w:pPr>
        <w:spacing w:before="759" w:line="273" w:lineRule="exact"/>
        <w:textAlignment w:val="baseline"/>
        <w:rPr>
          <w:rFonts w:eastAsia="Times New Roman"/>
          <w:bCs/>
          <w:color w:val="000000"/>
          <w:spacing w:val="-6"/>
          <w:sz w:val="24"/>
        </w:rPr>
      </w:pPr>
      <w:r>
        <w:rPr>
          <w:rFonts w:eastAsia="Times New Roman"/>
          <w:bCs/>
          <w:color w:val="000000"/>
          <w:spacing w:val="-6"/>
          <w:sz w:val="24"/>
        </w:rPr>
        <w:t xml:space="preserve">PRESENT:  </w:t>
      </w:r>
      <w:r>
        <w:rPr>
          <w:rFonts w:eastAsia="Times New Roman"/>
          <w:bCs/>
          <w:color w:val="000000"/>
          <w:spacing w:val="-6"/>
          <w:sz w:val="24"/>
          <w:u w:val="single"/>
        </w:rPr>
        <w:t>Council members:</w:t>
      </w:r>
      <w:r>
        <w:rPr>
          <w:rFonts w:eastAsia="Times New Roman"/>
          <w:bCs/>
          <w:color w:val="000000"/>
          <w:spacing w:val="-6"/>
          <w:sz w:val="24"/>
        </w:rPr>
        <w:t xml:space="preserve"> Matt Hall, Brian Considine, Kyle Konwinski, </w:t>
      </w:r>
      <w:r w:rsidR="00951962">
        <w:rPr>
          <w:rFonts w:eastAsia="Times New Roman"/>
          <w:bCs/>
          <w:color w:val="000000"/>
          <w:spacing w:val="-6"/>
          <w:sz w:val="24"/>
        </w:rPr>
        <w:t xml:space="preserve">&amp; </w:t>
      </w:r>
      <w:r>
        <w:rPr>
          <w:rFonts w:eastAsia="Times New Roman"/>
          <w:bCs/>
          <w:color w:val="000000"/>
          <w:spacing w:val="-6"/>
          <w:sz w:val="24"/>
        </w:rPr>
        <w:t xml:space="preserve">Erica Sarver.  Several section members attended and provided input as well.  </w:t>
      </w:r>
    </w:p>
    <w:p w14:paraId="4843B0EA" w14:textId="674FB45B" w:rsidR="000F1218" w:rsidRPr="006D0266" w:rsidRDefault="006C0579" w:rsidP="006D0266">
      <w:pPr>
        <w:pStyle w:val="ListParagraph"/>
        <w:numPr>
          <w:ilvl w:val="0"/>
          <w:numId w:val="2"/>
        </w:numPr>
        <w:spacing w:before="240" w:line="272" w:lineRule="exact"/>
        <w:textAlignment w:val="baseline"/>
        <w:rPr>
          <w:rFonts w:eastAsia="Times New Roman"/>
          <w:color w:val="000000"/>
          <w:sz w:val="24"/>
        </w:rPr>
      </w:pPr>
      <w:r>
        <w:rPr>
          <w:rFonts w:eastAsia="Times New Roman"/>
          <w:color w:val="000000"/>
          <w:sz w:val="24"/>
        </w:rPr>
        <w:t xml:space="preserve">Approximately 12:03 p.m. - </w:t>
      </w:r>
      <w:r w:rsidRPr="006D0266">
        <w:rPr>
          <w:rFonts w:eastAsia="Times New Roman"/>
          <w:color w:val="000000"/>
          <w:sz w:val="24"/>
        </w:rPr>
        <w:t>Call to Order</w:t>
      </w:r>
      <w:r w:rsidRPr="006D0266">
        <w:rPr>
          <w:rFonts w:eastAsia="Times New Roman"/>
          <w:color w:val="000000"/>
          <w:sz w:val="24"/>
        </w:rPr>
        <w:t xml:space="preserve"> (Konwinski)</w:t>
      </w:r>
    </w:p>
    <w:p w14:paraId="07D2BE8C" w14:textId="0FC3045C" w:rsidR="006D0266" w:rsidRDefault="006D0266" w:rsidP="006D0266">
      <w:pPr>
        <w:pStyle w:val="ListParagraph"/>
        <w:spacing w:before="240" w:line="272" w:lineRule="exact"/>
        <w:textAlignment w:val="baseline"/>
        <w:rPr>
          <w:rFonts w:eastAsia="Times New Roman"/>
          <w:color w:val="000000"/>
          <w:sz w:val="24"/>
        </w:rPr>
      </w:pPr>
    </w:p>
    <w:p w14:paraId="3AB27D6C" w14:textId="777CBE99" w:rsidR="006D0266" w:rsidRPr="006D0266" w:rsidRDefault="006D0266" w:rsidP="006D0266">
      <w:pPr>
        <w:pStyle w:val="ListParagraph"/>
        <w:spacing w:before="240" w:line="272" w:lineRule="exact"/>
        <w:textAlignment w:val="baseline"/>
        <w:rPr>
          <w:rFonts w:eastAsia="Times New Roman"/>
          <w:color w:val="000000"/>
          <w:sz w:val="24"/>
        </w:rPr>
      </w:pPr>
      <w:r>
        <w:rPr>
          <w:rFonts w:eastAsia="Times New Roman"/>
          <w:color w:val="000000"/>
          <w:sz w:val="24"/>
        </w:rPr>
        <w:t xml:space="preserve">- A quorum of Council was </w:t>
      </w:r>
      <w:r>
        <w:rPr>
          <w:rFonts w:eastAsia="Times New Roman"/>
          <w:color w:val="000000"/>
          <w:sz w:val="24"/>
          <w:u w:val="single"/>
        </w:rPr>
        <w:t>not</w:t>
      </w:r>
      <w:r>
        <w:rPr>
          <w:rFonts w:eastAsia="Times New Roman"/>
          <w:color w:val="000000"/>
          <w:sz w:val="24"/>
        </w:rPr>
        <w:t xml:space="preserve"> present.  Therefore, the meeting was to discuss the potential motions, and no motions or business occurred. </w:t>
      </w:r>
    </w:p>
    <w:p w14:paraId="67E6EB2E" w14:textId="77777777" w:rsidR="000F1218" w:rsidRDefault="006C0579">
      <w:pPr>
        <w:spacing w:before="247" w:line="272" w:lineRule="exact"/>
        <w:textAlignment w:val="baseline"/>
        <w:rPr>
          <w:rFonts w:eastAsia="Times New Roman"/>
          <w:color w:val="000000"/>
          <w:sz w:val="24"/>
        </w:rPr>
      </w:pPr>
      <w:r>
        <w:rPr>
          <w:rFonts w:eastAsia="Times New Roman"/>
          <w:color w:val="000000"/>
          <w:sz w:val="24"/>
        </w:rPr>
        <w:t>2</w:t>
      </w:r>
      <w:r>
        <w:rPr>
          <w:rFonts w:eastAsia="Times New Roman"/>
          <w:color w:val="000000"/>
          <w:sz w:val="24"/>
        </w:rPr>
        <w:t>. Amicus Brief subcommittee</w:t>
      </w:r>
    </w:p>
    <w:p w14:paraId="20D92C50" w14:textId="64D14A3B" w:rsidR="000F1218" w:rsidRDefault="006C0579">
      <w:pPr>
        <w:numPr>
          <w:ilvl w:val="0"/>
          <w:numId w:val="1"/>
        </w:numPr>
        <w:tabs>
          <w:tab w:val="clear" w:pos="360"/>
          <w:tab w:val="left" w:pos="720"/>
        </w:tabs>
        <w:spacing w:before="241" w:line="272" w:lineRule="exact"/>
        <w:ind w:left="360"/>
        <w:textAlignment w:val="baseline"/>
        <w:rPr>
          <w:rFonts w:eastAsia="Times New Roman"/>
          <w:color w:val="000000"/>
          <w:sz w:val="24"/>
        </w:rPr>
      </w:pPr>
      <w:r>
        <w:rPr>
          <w:rFonts w:eastAsia="Times New Roman"/>
          <w:color w:val="000000"/>
          <w:sz w:val="24"/>
        </w:rPr>
        <w:t>Discuss amicus topics</w:t>
      </w:r>
      <w:r w:rsidR="006D0266">
        <w:rPr>
          <w:rFonts w:eastAsia="Times New Roman"/>
          <w:color w:val="000000"/>
          <w:sz w:val="24"/>
        </w:rPr>
        <w:t>.</w:t>
      </w:r>
    </w:p>
    <w:p w14:paraId="113E5C0A" w14:textId="1E9EA49A" w:rsidR="006D0266" w:rsidRDefault="006D0266" w:rsidP="006D0266">
      <w:pPr>
        <w:tabs>
          <w:tab w:val="left" w:pos="360"/>
          <w:tab w:val="left" w:pos="720"/>
        </w:tabs>
        <w:spacing w:before="241" w:line="272" w:lineRule="exact"/>
        <w:ind w:left="360"/>
        <w:textAlignment w:val="baseline"/>
        <w:rPr>
          <w:rFonts w:eastAsia="Times New Roman"/>
          <w:color w:val="000000"/>
          <w:sz w:val="24"/>
        </w:rPr>
      </w:pPr>
      <w:r w:rsidRPr="006D0266">
        <w:rPr>
          <w:rFonts w:eastAsia="Times New Roman"/>
          <w:color w:val="000000"/>
          <w:sz w:val="24"/>
        </w:rPr>
        <w:t>MSC Case No. 168335-9</w:t>
      </w:r>
      <w:r>
        <w:rPr>
          <w:rFonts w:eastAsia="Times New Roman"/>
          <w:color w:val="000000"/>
          <w:sz w:val="24"/>
        </w:rPr>
        <w:t xml:space="preserve"> topics were discussed and presented by Ms. Sarver.  Recommended that two topics be drafted.</w:t>
      </w:r>
    </w:p>
    <w:p w14:paraId="2CD9CC7C" w14:textId="46432176" w:rsidR="006D0266" w:rsidRPr="006D0266" w:rsidRDefault="006D0266" w:rsidP="006D0266">
      <w:pPr>
        <w:tabs>
          <w:tab w:val="left" w:pos="360"/>
          <w:tab w:val="left" w:pos="720"/>
        </w:tabs>
        <w:spacing w:before="241" w:line="272" w:lineRule="exact"/>
        <w:ind w:left="360"/>
        <w:textAlignment w:val="baseline"/>
        <w:rPr>
          <w:rFonts w:eastAsia="Times New Roman"/>
          <w:color w:val="000000"/>
          <w:sz w:val="24"/>
        </w:rPr>
      </w:pPr>
      <w:r w:rsidRPr="006D0266">
        <w:rPr>
          <w:rFonts w:eastAsia="Times New Roman"/>
          <w:color w:val="000000"/>
          <w:sz w:val="24"/>
        </w:rPr>
        <w:t>MSC Case No. 168346</w:t>
      </w:r>
      <w:r>
        <w:rPr>
          <w:rFonts w:eastAsia="Times New Roman"/>
          <w:color w:val="000000"/>
          <w:sz w:val="24"/>
        </w:rPr>
        <w:t xml:space="preserve"> topics were discussed and presented by Mr. Konwinski.  Mr. Konwinski originally recommended that the first two topics be drafted, but after received input from those present, it was recommended that all three topics be </w:t>
      </w:r>
      <w:r>
        <w:rPr>
          <w:rFonts w:eastAsia="Times New Roman"/>
          <w:i/>
          <w:iCs/>
          <w:color w:val="000000"/>
          <w:sz w:val="24"/>
        </w:rPr>
        <w:t>drafted</w:t>
      </w:r>
      <w:r>
        <w:rPr>
          <w:rFonts w:eastAsia="Times New Roman"/>
          <w:color w:val="000000"/>
          <w:sz w:val="24"/>
        </w:rPr>
        <w:t xml:space="preserve"> for consideration of the council, but the Council could then remove any topics once drafted if it so </w:t>
      </w:r>
      <w:proofErr w:type="gramStart"/>
      <w:r>
        <w:rPr>
          <w:rFonts w:eastAsia="Times New Roman"/>
          <w:color w:val="000000"/>
          <w:sz w:val="24"/>
        </w:rPr>
        <w:t>choose</w:t>
      </w:r>
      <w:proofErr w:type="gramEnd"/>
      <w:r>
        <w:rPr>
          <w:rFonts w:eastAsia="Times New Roman"/>
          <w:color w:val="000000"/>
          <w:sz w:val="24"/>
        </w:rPr>
        <w:t xml:space="preserve">.  </w:t>
      </w:r>
    </w:p>
    <w:p w14:paraId="4685C26B" w14:textId="77777777" w:rsidR="000F1218" w:rsidRDefault="006C0579">
      <w:pPr>
        <w:numPr>
          <w:ilvl w:val="0"/>
          <w:numId w:val="1"/>
        </w:numPr>
        <w:tabs>
          <w:tab w:val="clear" w:pos="360"/>
          <w:tab w:val="left" w:pos="720"/>
        </w:tabs>
        <w:spacing w:before="247" w:line="272" w:lineRule="exact"/>
        <w:ind w:left="360"/>
        <w:textAlignment w:val="baseline"/>
        <w:rPr>
          <w:rFonts w:eastAsia="Times New Roman"/>
          <w:color w:val="000000"/>
          <w:sz w:val="24"/>
        </w:rPr>
      </w:pPr>
      <w:r>
        <w:rPr>
          <w:rFonts w:eastAsia="Times New Roman"/>
          <w:color w:val="000000"/>
          <w:sz w:val="24"/>
        </w:rPr>
        <w:t>Review proposals</w:t>
      </w:r>
    </w:p>
    <w:p w14:paraId="54733A17" w14:textId="7A2B8D9D" w:rsidR="006D0266" w:rsidRDefault="006D0266" w:rsidP="006D0266">
      <w:pPr>
        <w:tabs>
          <w:tab w:val="left" w:pos="360"/>
          <w:tab w:val="left" w:pos="720"/>
        </w:tabs>
        <w:spacing w:before="247" w:line="272" w:lineRule="exact"/>
        <w:ind w:left="360"/>
        <w:textAlignment w:val="baseline"/>
        <w:rPr>
          <w:rFonts w:eastAsia="Times New Roman"/>
          <w:color w:val="000000"/>
          <w:sz w:val="24"/>
        </w:rPr>
      </w:pPr>
      <w:r>
        <w:rPr>
          <w:rFonts w:eastAsia="Times New Roman"/>
          <w:color w:val="000000"/>
          <w:sz w:val="24"/>
        </w:rPr>
        <w:t xml:space="preserve">Two proposals were received.  See </w:t>
      </w:r>
      <w:r>
        <w:rPr>
          <w:rFonts w:eastAsia="Times New Roman"/>
          <w:b/>
          <w:bCs/>
          <w:color w:val="000000"/>
          <w:sz w:val="24"/>
        </w:rPr>
        <w:t>Exhibit A</w:t>
      </w:r>
      <w:r>
        <w:rPr>
          <w:rFonts w:eastAsia="Times New Roman"/>
          <w:color w:val="000000"/>
          <w:sz w:val="24"/>
        </w:rPr>
        <w:t>.</w:t>
      </w:r>
    </w:p>
    <w:p w14:paraId="7E1A22A6" w14:textId="1A32817F" w:rsidR="007739AE" w:rsidRDefault="006D0266" w:rsidP="006D0266">
      <w:pPr>
        <w:tabs>
          <w:tab w:val="left" w:pos="360"/>
          <w:tab w:val="left" w:pos="720"/>
        </w:tabs>
        <w:spacing w:before="247" w:line="272" w:lineRule="exact"/>
        <w:ind w:left="360"/>
        <w:textAlignment w:val="baseline"/>
        <w:rPr>
          <w:rFonts w:eastAsia="Times New Roman"/>
          <w:color w:val="000000"/>
          <w:sz w:val="24"/>
        </w:rPr>
      </w:pPr>
      <w:r>
        <w:rPr>
          <w:rFonts w:eastAsia="Times New Roman"/>
          <w:color w:val="000000"/>
          <w:sz w:val="24"/>
        </w:rPr>
        <w:t>Both proposal</w:t>
      </w:r>
      <w:r w:rsidR="007739AE">
        <w:rPr>
          <w:rFonts w:eastAsia="Times New Roman"/>
          <w:color w:val="000000"/>
          <w:sz w:val="24"/>
        </w:rPr>
        <w:t>s</w:t>
      </w:r>
      <w:r>
        <w:rPr>
          <w:rFonts w:eastAsia="Times New Roman"/>
          <w:color w:val="000000"/>
          <w:sz w:val="24"/>
        </w:rPr>
        <w:t xml:space="preserve"> were discussed.  Mr. Rattner joined the meeting for a time and expressed his interest in assisting.  Mr. Rattner has no formal environmental experience</w:t>
      </w:r>
      <w:r w:rsidR="007739AE">
        <w:rPr>
          <w:rFonts w:eastAsia="Times New Roman"/>
          <w:color w:val="000000"/>
          <w:sz w:val="24"/>
        </w:rPr>
        <w:t xml:space="preserve"> and has no </w:t>
      </w:r>
      <w:proofErr w:type="gramStart"/>
      <w:r w:rsidR="007739AE">
        <w:rPr>
          <w:rFonts w:eastAsia="Times New Roman"/>
          <w:color w:val="000000"/>
          <w:sz w:val="24"/>
        </w:rPr>
        <w:t>particular expertise</w:t>
      </w:r>
      <w:proofErr w:type="gramEnd"/>
      <w:r w:rsidR="007739AE">
        <w:rPr>
          <w:rFonts w:eastAsia="Times New Roman"/>
          <w:color w:val="000000"/>
          <w:sz w:val="24"/>
        </w:rPr>
        <w:t xml:space="preserve"> in appellate briefs.</w:t>
      </w:r>
      <w:r>
        <w:rPr>
          <w:rFonts w:eastAsia="Times New Roman"/>
          <w:color w:val="000000"/>
          <w:sz w:val="24"/>
        </w:rPr>
        <w:t xml:space="preserve"> </w:t>
      </w:r>
      <w:r w:rsidR="007739AE">
        <w:rPr>
          <w:rFonts w:eastAsia="Times New Roman"/>
          <w:color w:val="000000"/>
          <w:sz w:val="24"/>
        </w:rPr>
        <w:t xml:space="preserve"> H</w:t>
      </w:r>
      <w:r>
        <w:rPr>
          <w:rFonts w:eastAsia="Times New Roman"/>
          <w:color w:val="000000"/>
          <w:sz w:val="24"/>
        </w:rPr>
        <w:t xml:space="preserve">e has drafted two </w:t>
      </w:r>
      <w:r w:rsidR="007739AE">
        <w:rPr>
          <w:rFonts w:eastAsia="Times New Roman"/>
          <w:color w:val="000000"/>
          <w:sz w:val="24"/>
        </w:rPr>
        <w:t xml:space="preserve">response briefs in appeals for cases in which he has worked.  </w:t>
      </w:r>
    </w:p>
    <w:p w14:paraId="66680D43" w14:textId="7717370D" w:rsidR="006D0266" w:rsidRDefault="007739AE" w:rsidP="006D0266">
      <w:pPr>
        <w:tabs>
          <w:tab w:val="left" w:pos="360"/>
          <w:tab w:val="left" w:pos="720"/>
        </w:tabs>
        <w:spacing w:before="247" w:line="272" w:lineRule="exact"/>
        <w:ind w:left="360"/>
        <w:textAlignment w:val="baseline"/>
        <w:rPr>
          <w:rFonts w:eastAsia="Times New Roman"/>
          <w:color w:val="000000"/>
          <w:sz w:val="24"/>
        </w:rPr>
      </w:pPr>
      <w:r>
        <w:rPr>
          <w:rFonts w:eastAsia="Times New Roman"/>
          <w:color w:val="000000"/>
          <w:sz w:val="24"/>
        </w:rPr>
        <w:lastRenderedPageBreak/>
        <w:t xml:space="preserve">Mr. </w:t>
      </w:r>
      <w:proofErr w:type="spellStart"/>
      <w:r>
        <w:rPr>
          <w:rFonts w:eastAsia="Times New Roman"/>
          <w:color w:val="000000"/>
          <w:sz w:val="24"/>
        </w:rPr>
        <w:t>Youngdahl’s</w:t>
      </w:r>
      <w:proofErr w:type="spellEnd"/>
      <w:r>
        <w:rPr>
          <w:rFonts w:eastAsia="Times New Roman"/>
          <w:color w:val="000000"/>
          <w:sz w:val="24"/>
        </w:rPr>
        <w:t xml:space="preserve"> proposal is more expensive, but he has extensive appellate experience.  Mr. Youngdahl is also on the Appellate Section council of the state bar.  Upon questioning from those present, Mr. Youngdahl has no </w:t>
      </w:r>
      <w:proofErr w:type="gramStart"/>
      <w:r>
        <w:rPr>
          <w:rFonts w:eastAsia="Times New Roman"/>
          <w:color w:val="000000"/>
          <w:sz w:val="24"/>
        </w:rPr>
        <w:t>particular environmental</w:t>
      </w:r>
      <w:proofErr w:type="gramEnd"/>
      <w:r>
        <w:rPr>
          <w:rFonts w:eastAsia="Times New Roman"/>
          <w:color w:val="000000"/>
          <w:sz w:val="24"/>
        </w:rPr>
        <w:t xml:space="preserve"> expertise, although he has drafted briefs for environmental cases.  </w:t>
      </w:r>
      <w:r w:rsidR="006D0266">
        <w:rPr>
          <w:rFonts w:eastAsia="Times New Roman"/>
          <w:color w:val="000000"/>
          <w:sz w:val="24"/>
        </w:rPr>
        <w:t xml:space="preserve"> </w:t>
      </w:r>
    </w:p>
    <w:p w14:paraId="04A6E325" w14:textId="11E370C7" w:rsidR="006D0266" w:rsidRDefault="007739AE" w:rsidP="007739AE">
      <w:pPr>
        <w:tabs>
          <w:tab w:val="left" w:pos="360"/>
          <w:tab w:val="left" w:pos="720"/>
        </w:tabs>
        <w:spacing w:before="247" w:line="272" w:lineRule="exact"/>
        <w:ind w:left="360"/>
        <w:textAlignment w:val="baseline"/>
        <w:rPr>
          <w:rFonts w:eastAsia="Times New Roman"/>
          <w:color w:val="000000"/>
          <w:sz w:val="24"/>
        </w:rPr>
      </w:pPr>
      <w:r>
        <w:rPr>
          <w:rFonts w:eastAsia="Times New Roman"/>
          <w:color w:val="000000"/>
          <w:sz w:val="24"/>
        </w:rPr>
        <w:t xml:space="preserve">Recommendation of the subcommittee, based on feedback received at the meeting and an evaluation of the proposals, was to utilize Mr. Youngdahl. </w:t>
      </w:r>
    </w:p>
    <w:p w14:paraId="555DA1EC" w14:textId="229DC8F1" w:rsidR="007739AE" w:rsidRDefault="007739AE" w:rsidP="007739AE">
      <w:pPr>
        <w:tabs>
          <w:tab w:val="left" w:pos="360"/>
          <w:tab w:val="left" w:pos="720"/>
        </w:tabs>
        <w:spacing w:before="247" w:line="272" w:lineRule="exact"/>
        <w:ind w:left="360"/>
        <w:textAlignment w:val="baseline"/>
        <w:rPr>
          <w:rFonts w:eastAsia="Times New Roman"/>
          <w:color w:val="000000"/>
          <w:sz w:val="24"/>
        </w:rPr>
      </w:pPr>
      <w:r>
        <w:rPr>
          <w:rFonts w:eastAsia="Times New Roman"/>
          <w:color w:val="000000"/>
          <w:sz w:val="24"/>
        </w:rPr>
        <w:t xml:space="preserve">Before adjourning, Mr. Konwinski recognized that an e-mail vote would need to be held of Council members on the above topics.  No objections to that approach were raised.  </w:t>
      </w:r>
    </w:p>
    <w:p w14:paraId="1480560B" w14:textId="07550C9B" w:rsidR="000F1218" w:rsidRDefault="006C0579">
      <w:pPr>
        <w:spacing w:before="241" w:line="272" w:lineRule="exact"/>
        <w:textAlignment w:val="baseline"/>
        <w:rPr>
          <w:rFonts w:eastAsia="Times New Roman"/>
          <w:color w:val="000000"/>
          <w:sz w:val="24"/>
        </w:rPr>
      </w:pPr>
      <w:r>
        <w:rPr>
          <w:rFonts w:eastAsia="Times New Roman"/>
          <w:color w:val="000000"/>
          <w:sz w:val="24"/>
        </w:rPr>
        <w:t>3. Adjour</w:t>
      </w:r>
      <w:r w:rsidR="006D0266">
        <w:rPr>
          <w:rFonts w:eastAsia="Times New Roman"/>
          <w:color w:val="000000"/>
          <w:sz w:val="24"/>
        </w:rPr>
        <w:t xml:space="preserve">ned at approximately 12:35 p.m. </w:t>
      </w:r>
    </w:p>
    <w:sectPr w:rsidR="000F1218">
      <w:headerReference w:type="even" r:id="rId7"/>
      <w:headerReference w:type="default" r:id="rId8"/>
      <w:footerReference w:type="even" r:id="rId9"/>
      <w:footerReference w:type="default" r:id="rId10"/>
      <w:headerReference w:type="first" r:id="rId11"/>
      <w:footerReference w:type="first" r:id="rId12"/>
      <w:pgSz w:w="12240" w:h="15840"/>
      <w:pgMar w:top="1000" w:right="1440" w:bottom="25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72845" w14:textId="77777777" w:rsidR="006C0579" w:rsidRDefault="006C0579">
      <w:r>
        <w:separator/>
      </w:r>
    </w:p>
  </w:endnote>
  <w:endnote w:type="continuationSeparator" w:id="0">
    <w:p w14:paraId="6DF8BEE0" w14:textId="77777777" w:rsidR="006C0579" w:rsidRDefault="006C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4291" w14:textId="77777777" w:rsidR="006C0579" w:rsidRDefault="006C0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571D" w14:textId="77777777" w:rsidR="006C0579" w:rsidRDefault="006C0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0B53" w14:textId="77777777" w:rsidR="006C0579" w:rsidRDefault="006C0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E582" w14:textId="77777777" w:rsidR="000F1218" w:rsidRDefault="000F1218"/>
  </w:footnote>
  <w:footnote w:type="continuationSeparator" w:id="0">
    <w:p w14:paraId="36425972" w14:textId="77777777" w:rsidR="000F1218" w:rsidRDefault="006C0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F320" w14:textId="77777777" w:rsidR="006C0579" w:rsidRDefault="006C0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2E15" w14:textId="77777777" w:rsidR="006C0579" w:rsidRDefault="006C0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0CCA" w14:textId="77777777" w:rsidR="006C0579" w:rsidRDefault="006C0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620E1"/>
    <w:multiLevelType w:val="multilevel"/>
    <w:tmpl w:val="0818FF94"/>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2E337A1"/>
    <w:multiLevelType w:val="hybridMultilevel"/>
    <w:tmpl w:val="E13A0786"/>
    <w:lvl w:ilvl="0" w:tplc="EC145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508044">
    <w:abstractNumId w:val="0"/>
  </w:num>
  <w:num w:numId="2" w16cid:durableId="1200977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218"/>
    <w:rsid w:val="000F1218"/>
    <w:rsid w:val="00256CAE"/>
    <w:rsid w:val="006C0579"/>
    <w:rsid w:val="006D0266"/>
    <w:rsid w:val="007739AE"/>
    <w:rsid w:val="00951962"/>
    <w:rsid w:val="00D92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EF7D"/>
  <w15:docId w15:val="{31ACC31B-6FBA-4D3C-87D7-CE0AF430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266"/>
    <w:pPr>
      <w:ind w:left="720"/>
      <w:contextualSpacing/>
    </w:pPr>
  </w:style>
  <w:style w:type="paragraph" w:styleId="Header">
    <w:name w:val="header"/>
    <w:basedOn w:val="Normal"/>
    <w:link w:val="HeaderChar"/>
    <w:uiPriority w:val="99"/>
    <w:unhideWhenUsed/>
    <w:rsid w:val="006C0579"/>
    <w:pPr>
      <w:tabs>
        <w:tab w:val="center" w:pos="4680"/>
        <w:tab w:val="right" w:pos="9360"/>
      </w:tabs>
    </w:pPr>
  </w:style>
  <w:style w:type="character" w:customStyle="1" w:styleId="HeaderChar">
    <w:name w:val="Header Char"/>
    <w:basedOn w:val="DefaultParagraphFont"/>
    <w:link w:val="Header"/>
    <w:uiPriority w:val="99"/>
    <w:rsid w:val="006C0579"/>
  </w:style>
  <w:style w:type="paragraph" w:styleId="Footer">
    <w:name w:val="footer"/>
    <w:basedOn w:val="Normal"/>
    <w:link w:val="FooterChar"/>
    <w:uiPriority w:val="99"/>
    <w:unhideWhenUsed/>
    <w:rsid w:val="006C0579"/>
    <w:pPr>
      <w:tabs>
        <w:tab w:val="center" w:pos="4680"/>
        <w:tab w:val="right" w:pos="9360"/>
      </w:tabs>
    </w:pPr>
  </w:style>
  <w:style w:type="character" w:customStyle="1" w:styleId="FooterChar">
    <w:name w:val="Footer Char"/>
    <w:basedOn w:val="DefaultParagraphFont"/>
    <w:link w:val="Footer"/>
    <w:uiPriority w:val="99"/>
    <w:rsid w:val="006C0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336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wordprocessingml/2006/fontTable" Target="fontTable0.xml" Id="fId"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item.xml><?xml version="1.0" encoding="utf-8"?>
<properties xmlns="http://www.imanage.com/work/xmlschema">
  <documentid>VARNUM!28371243.1</documentid>
  <senderid>KPKONWINSKI</senderid>
  <senderemail>KPKONWINSKI@VARNUMLAW.COM</senderemail>
  <lastmodified>2025-12-12T13:27:00.0000000-05:00</lastmodified>
  <database>VARNUM</database>
</properties>
</file>

<file path=docProps/app.xml><?xml version="1.0" encoding="utf-8"?>
<Properties xmlns="http://schemas.openxmlformats.org/officeDocument/2006/extended-properties" xmlns:vt="http://schemas.openxmlformats.org/officeDocument/2006/docPropsVTypes">
  <Template>Normal.dotm</Template>
  <TotalTime>2</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State Bar of Michigan - Agenda - February 2, 2022 (02845415).DOCX</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Bar of Michigan - Agenda - February 2, 2022 (02845415).DOCX</dc:title>
  <dc:creator>Andy Batlemento</dc:creator>
  <cp:lastModifiedBy>Konwinski, Kyle P.</cp:lastModifiedBy>
  <cp:revision>4</cp:revision>
  <dcterms:created xsi:type="dcterms:W3CDTF">2025-12-12T18:26:00Z</dcterms:created>
  <dcterms:modified xsi:type="dcterms:W3CDTF">2025-12-12T18:27:00Z</dcterms:modified>
</cp:coreProperties>
</file>