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6FDB" w14:textId="724FBD6F" w:rsidR="002716CB" w:rsidRPr="007A7F35" w:rsidRDefault="00734655" w:rsidP="006F35F0">
      <w:pPr>
        <w:spacing w:after="0" w:line="240" w:lineRule="auto"/>
        <w:jc w:val="center"/>
        <w:rPr>
          <w:rFonts w:cstheme="minorHAnsi"/>
          <w:b/>
          <w:bCs/>
        </w:rPr>
      </w:pPr>
      <w:r w:rsidRPr="007A7F35">
        <w:rPr>
          <w:rFonts w:cstheme="minorHAnsi"/>
          <w:b/>
          <w:bCs/>
        </w:rPr>
        <w:t xml:space="preserve"> </w:t>
      </w:r>
      <w:r w:rsidR="006F35F0" w:rsidRPr="007A7F35">
        <w:rPr>
          <w:rFonts w:cstheme="minorHAnsi"/>
          <w:b/>
          <w:bCs/>
        </w:rPr>
        <w:t>E</w:t>
      </w:r>
      <w:r w:rsidR="002716CB" w:rsidRPr="007A7F35">
        <w:rPr>
          <w:rFonts w:cstheme="minorHAnsi"/>
          <w:b/>
          <w:bCs/>
        </w:rPr>
        <w:t xml:space="preserve">lder Law and Disability Rights Section </w:t>
      </w:r>
      <w:r w:rsidR="004907F5" w:rsidRPr="007A7F35">
        <w:rPr>
          <w:rFonts w:cstheme="minorHAnsi"/>
          <w:b/>
          <w:bCs/>
        </w:rPr>
        <w:t>[ELDRS]</w:t>
      </w:r>
      <w:r w:rsidR="002716CB" w:rsidRPr="007A7F35">
        <w:rPr>
          <w:rFonts w:cstheme="minorHAnsi"/>
          <w:b/>
          <w:bCs/>
        </w:rPr>
        <w:t xml:space="preserve">of the State Bar of Michigan </w:t>
      </w:r>
    </w:p>
    <w:p w14:paraId="63298CA6" w14:textId="57FA0E79" w:rsidR="006F35F0" w:rsidRPr="007A7F35" w:rsidRDefault="006F35F0" w:rsidP="006F35F0">
      <w:pPr>
        <w:spacing w:after="0" w:line="240" w:lineRule="auto"/>
        <w:jc w:val="center"/>
        <w:rPr>
          <w:rFonts w:cstheme="minorHAnsi"/>
          <w:b/>
          <w:bCs/>
        </w:rPr>
      </w:pPr>
      <w:r w:rsidRPr="007A7F35">
        <w:rPr>
          <w:rFonts w:cstheme="minorHAnsi"/>
          <w:b/>
          <w:bCs/>
        </w:rPr>
        <w:t>Section Meeting</w:t>
      </w:r>
      <w:r w:rsidR="005E57A0" w:rsidRPr="007A7F35">
        <w:rPr>
          <w:rFonts w:cstheme="minorHAnsi"/>
          <w:b/>
          <w:bCs/>
        </w:rPr>
        <w:t xml:space="preserve"> </w:t>
      </w:r>
      <w:r w:rsidR="00A25E33" w:rsidRPr="007A7F35">
        <w:rPr>
          <w:rFonts w:cstheme="minorHAnsi"/>
          <w:b/>
          <w:bCs/>
        </w:rPr>
        <w:t>–</w:t>
      </w:r>
      <w:r w:rsidR="00CD7018" w:rsidRPr="007A7F35">
        <w:rPr>
          <w:rFonts w:cstheme="minorHAnsi"/>
          <w:b/>
          <w:bCs/>
        </w:rPr>
        <w:t xml:space="preserve"> </w:t>
      </w:r>
      <w:r w:rsidR="00473EFD">
        <w:rPr>
          <w:rFonts w:cstheme="minorHAnsi"/>
          <w:b/>
          <w:bCs/>
        </w:rPr>
        <w:t>February 6, 2021</w:t>
      </w:r>
    </w:p>
    <w:p w14:paraId="24CF34A8" w14:textId="4810585D" w:rsidR="006F35F0" w:rsidRPr="007A7F35" w:rsidRDefault="00420CCD" w:rsidP="006F35F0">
      <w:pPr>
        <w:spacing w:after="0" w:line="240" w:lineRule="auto"/>
        <w:jc w:val="center"/>
        <w:rPr>
          <w:rFonts w:cstheme="minorHAnsi"/>
          <w:b/>
          <w:bCs/>
        </w:rPr>
      </w:pPr>
      <w:r w:rsidRPr="007A7F35">
        <w:rPr>
          <w:rFonts w:cstheme="minorHAnsi"/>
          <w:b/>
          <w:bCs/>
        </w:rPr>
        <w:t>Webinar / Conference Call Only</w:t>
      </w:r>
    </w:p>
    <w:p w14:paraId="7A223094" w14:textId="77777777" w:rsidR="005E57A0" w:rsidRPr="007A7F35" w:rsidRDefault="006F35F0" w:rsidP="005E57A0">
      <w:pPr>
        <w:jc w:val="both"/>
        <w:rPr>
          <w:rFonts w:cstheme="minorHAnsi"/>
        </w:rPr>
      </w:pPr>
      <w:r w:rsidRPr="007A7F35">
        <w:rPr>
          <w:rFonts w:cstheme="minorHAnsi"/>
        </w:rPr>
        <w:t xml:space="preserve"> </w:t>
      </w:r>
    </w:p>
    <w:p w14:paraId="13E855C1" w14:textId="7D3DE0A4" w:rsidR="00D426D2" w:rsidRPr="007A7F35" w:rsidRDefault="006F35F0" w:rsidP="005B214F">
      <w:pPr>
        <w:jc w:val="both"/>
        <w:rPr>
          <w:rFonts w:cstheme="minorHAnsi"/>
        </w:rPr>
      </w:pPr>
      <w:r w:rsidRPr="00080AEE">
        <w:rPr>
          <w:rFonts w:cstheme="minorHAnsi"/>
        </w:rPr>
        <w:t>Attendance</w:t>
      </w:r>
      <w:r w:rsidR="005B214F" w:rsidRPr="00080AEE">
        <w:rPr>
          <w:rFonts w:cstheme="minorHAnsi"/>
        </w:rPr>
        <w:t xml:space="preserve"> by Phone</w:t>
      </w:r>
      <w:r w:rsidRPr="00473EFD">
        <w:rPr>
          <w:rFonts w:cstheme="minorHAnsi"/>
        </w:rPr>
        <w:t xml:space="preserve">: </w:t>
      </w:r>
      <w:r w:rsidR="00D426D2" w:rsidRPr="00473EFD">
        <w:rPr>
          <w:rFonts w:cstheme="minorHAnsi"/>
        </w:rPr>
        <w:t>C</w:t>
      </w:r>
      <w:r w:rsidR="005B214F" w:rsidRPr="00473EFD">
        <w:rPr>
          <w:rFonts w:cstheme="minorHAnsi"/>
        </w:rPr>
        <w:t>hristine Caswell*</w:t>
      </w:r>
      <w:r w:rsidR="00D426D2" w:rsidRPr="00473EFD">
        <w:rPr>
          <w:rFonts w:cstheme="minorHAnsi"/>
        </w:rPr>
        <w:t xml:space="preserve">, </w:t>
      </w:r>
      <w:r w:rsidR="00C16DA1" w:rsidRPr="00473EFD">
        <w:rPr>
          <w:rFonts w:cstheme="minorHAnsi"/>
        </w:rPr>
        <w:t xml:space="preserve">Susan Chalgian*, </w:t>
      </w:r>
      <w:r w:rsidR="005B214F" w:rsidRPr="00473EFD">
        <w:rPr>
          <w:rFonts w:cstheme="minorHAnsi"/>
        </w:rPr>
        <w:t>Howard Collens*</w:t>
      </w:r>
      <w:r w:rsidR="00D426D2" w:rsidRPr="00473EFD">
        <w:rPr>
          <w:rFonts w:cstheme="minorHAnsi"/>
        </w:rPr>
        <w:t xml:space="preserve">,  </w:t>
      </w:r>
      <w:r w:rsidR="00371473" w:rsidRPr="00473EFD">
        <w:rPr>
          <w:rFonts w:cstheme="minorHAnsi"/>
        </w:rPr>
        <w:t xml:space="preserve">Shannon DeWall*, </w:t>
      </w:r>
      <w:r w:rsidR="00D426D2" w:rsidRPr="00473EFD">
        <w:rPr>
          <w:rFonts w:cstheme="minorHAnsi"/>
        </w:rPr>
        <w:t xml:space="preserve">Raymond Harris*, </w:t>
      </w:r>
      <w:r w:rsidR="00371473" w:rsidRPr="00473EFD">
        <w:rPr>
          <w:rFonts w:cstheme="minorHAnsi"/>
        </w:rPr>
        <w:t xml:space="preserve">Antonia Harbin-Lamb*, Angela Hentkowski*, </w:t>
      </w:r>
      <w:r w:rsidR="002D17B2" w:rsidRPr="00473EFD">
        <w:rPr>
          <w:rFonts w:cstheme="minorHAnsi"/>
        </w:rPr>
        <w:t xml:space="preserve">Catherine Jacobs*, </w:t>
      </w:r>
      <w:r w:rsidR="00371473" w:rsidRPr="00473EFD">
        <w:rPr>
          <w:rFonts w:cstheme="minorHAnsi"/>
        </w:rPr>
        <w:t xml:space="preserve">Maria Messina Wiersma*, </w:t>
      </w:r>
      <w:r w:rsidR="005B214F" w:rsidRPr="00473EFD">
        <w:rPr>
          <w:rFonts w:cstheme="minorHAnsi"/>
        </w:rPr>
        <w:t>Erin Mortenson*</w:t>
      </w:r>
      <w:r w:rsidR="00D426D2" w:rsidRPr="00473EFD">
        <w:rPr>
          <w:rFonts w:cstheme="minorHAnsi"/>
        </w:rPr>
        <w:t xml:space="preserve">, </w:t>
      </w:r>
      <w:r w:rsidR="004F03EA" w:rsidRPr="00473EFD">
        <w:rPr>
          <w:rFonts w:cstheme="minorHAnsi"/>
        </w:rPr>
        <w:t>Amanda Murr</w:t>
      </w:r>
      <w:r w:rsidR="000128FD" w:rsidRPr="00473EFD">
        <w:rPr>
          <w:rFonts w:cstheme="minorHAnsi"/>
        </w:rPr>
        <w:t>a</w:t>
      </w:r>
      <w:r w:rsidR="004F03EA" w:rsidRPr="00473EFD">
        <w:rPr>
          <w:rFonts w:cstheme="minorHAnsi"/>
        </w:rPr>
        <w:t xml:space="preserve">y*, </w:t>
      </w:r>
      <w:r w:rsidR="00D53676" w:rsidRPr="00473EFD">
        <w:rPr>
          <w:rFonts w:cstheme="minorHAnsi"/>
        </w:rPr>
        <w:t xml:space="preserve">Theresa Orlaske-Rich*, </w:t>
      </w:r>
      <w:r w:rsidR="005B214F" w:rsidRPr="00473EFD">
        <w:rPr>
          <w:rFonts w:cstheme="minorHAnsi"/>
        </w:rPr>
        <w:t>Kelly Quardokus*</w:t>
      </w:r>
      <w:r w:rsidR="00D426D2" w:rsidRPr="00473EFD">
        <w:rPr>
          <w:rFonts w:cstheme="minorHAnsi"/>
        </w:rPr>
        <w:t>,</w:t>
      </w:r>
      <w:r w:rsidR="00371473" w:rsidRPr="00473EFD">
        <w:rPr>
          <w:rFonts w:cstheme="minorHAnsi"/>
        </w:rPr>
        <w:t xml:space="preserve"> Tracey Rowens*, Nick Ryan*, </w:t>
      </w:r>
      <w:r w:rsidR="005B214F" w:rsidRPr="00473EFD">
        <w:rPr>
          <w:rFonts w:cstheme="minorHAnsi"/>
        </w:rPr>
        <w:t>Jac</w:t>
      </w:r>
      <w:r w:rsidR="009827AE" w:rsidRPr="00473EFD">
        <w:rPr>
          <w:rFonts w:cstheme="minorHAnsi"/>
        </w:rPr>
        <w:t>quelyn</w:t>
      </w:r>
      <w:r w:rsidR="005B214F" w:rsidRPr="00473EFD">
        <w:rPr>
          <w:rFonts w:cstheme="minorHAnsi"/>
        </w:rPr>
        <w:t xml:space="preserve"> Rygiel-Sprague*</w:t>
      </w:r>
      <w:r w:rsidR="00D426D2" w:rsidRPr="00473EFD">
        <w:rPr>
          <w:rFonts w:cstheme="minorHAnsi"/>
        </w:rPr>
        <w:t xml:space="preserve">, </w:t>
      </w:r>
      <w:r w:rsidR="00371473" w:rsidRPr="00473EFD">
        <w:rPr>
          <w:rFonts w:cstheme="minorHAnsi"/>
        </w:rPr>
        <w:t>Nadia Vann</w:t>
      </w:r>
      <w:r w:rsidR="005B214F" w:rsidRPr="00473EFD">
        <w:rPr>
          <w:rFonts w:cstheme="minorHAnsi"/>
        </w:rPr>
        <w:t>*</w:t>
      </w:r>
      <w:r w:rsidR="00D426D2" w:rsidRPr="00473EFD">
        <w:rPr>
          <w:rFonts w:cstheme="minorHAnsi"/>
        </w:rPr>
        <w:t xml:space="preserve">, </w:t>
      </w:r>
      <w:r w:rsidR="004F03EA" w:rsidRPr="00473EFD">
        <w:rPr>
          <w:rFonts w:cstheme="minorHAnsi"/>
        </w:rPr>
        <w:t xml:space="preserve">Terri Winegarden*, </w:t>
      </w:r>
      <w:r w:rsidR="008E67DC" w:rsidRPr="00473EFD">
        <w:rPr>
          <w:rFonts w:cstheme="minorHAnsi"/>
        </w:rPr>
        <w:t>Todd Tennis</w:t>
      </w:r>
      <w:r w:rsidR="00D426D2" w:rsidRPr="00473EFD">
        <w:rPr>
          <w:rFonts w:cstheme="minorHAnsi"/>
        </w:rPr>
        <w:t xml:space="preserve">, </w:t>
      </w:r>
      <w:r w:rsidR="004F03EA" w:rsidRPr="00473EFD">
        <w:rPr>
          <w:rFonts w:cstheme="minorHAnsi"/>
        </w:rPr>
        <w:t xml:space="preserve"> </w:t>
      </w:r>
      <w:r w:rsidR="00371473" w:rsidRPr="00473EFD">
        <w:rPr>
          <w:rFonts w:cstheme="minorHAnsi"/>
        </w:rPr>
        <w:t xml:space="preserve">Jean Doss, </w:t>
      </w:r>
      <w:r w:rsidR="00D53676" w:rsidRPr="00473EFD">
        <w:rPr>
          <w:rFonts w:cstheme="minorHAnsi"/>
        </w:rPr>
        <w:t xml:space="preserve">Paul Sturgul, </w:t>
      </w:r>
      <w:r w:rsidR="00C16DA1" w:rsidRPr="00473EFD">
        <w:rPr>
          <w:rFonts w:cstheme="minorHAnsi"/>
        </w:rPr>
        <w:t xml:space="preserve"> </w:t>
      </w:r>
      <w:r w:rsidR="00371473" w:rsidRPr="00473EFD">
        <w:rPr>
          <w:rFonts w:cstheme="minorHAnsi"/>
        </w:rPr>
        <w:t xml:space="preserve">Don Rosenberg, Harley Manela, </w:t>
      </w:r>
      <w:r w:rsidR="00B82519" w:rsidRPr="00473EFD">
        <w:rPr>
          <w:rFonts w:cstheme="minorHAnsi"/>
        </w:rPr>
        <w:t>Robert Mannor</w:t>
      </w:r>
      <w:r w:rsidR="0088564C">
        <w:rPr>
          <w:rFonts w:cstheme="minorHAnsi"/>
        </w:rPr>
        <w:t>*</w:t>
      </w:r>
      <w:r w:rsidR="00B82519" w:rsidRPr="00473EFD">
        <w:rPr>
          <w:rFonts w:cstheme="minorHAnsi"/>
        </w:rPr>
        <w:t xml:space="preserve">, </w:t>
      </w:r>
      <w:r w:rsidR="00B855B5" w:rsidRPr="00473EFD">
        <w:rPr>
          <w:rFonts w:cstheme="minorHAnsi"/>
        </w:rPr>
        <w:t xml:space="preserve">Sean Ziadeh, </w:t>
      </w:r>
      <w:r w:rsidR="00B82519" w:rsidRPr="00473EFD">
        <w:rPr>
          <w:rFonts w:cstheme="minorHAnsi"/>
        </w:rPr>
        <w:t xml:space="preserve">Sara Morey, James Steward, Jessica Kelly, David Kerr, </w:t>
      </w:r>
      <w:r w:rsidR="000663C0" w:rsidRPr="00473EFD">
        <w:rPr>
          <w:rFonts w:cstheme="minorHAnsi"/>
        </w:rPr>
        <w:t xml:space="preserve">David Lucas, David Sprague, </w:t>
      </w:r>
      <w:r w:rsidR="00473EFD" w:rsidRPr="00473EFD">
        <w:rPr>
          <w:rFonts w:cstheme="minorHAnsi"/>
        </w:rPr>
        <w:t xml:space="preserve">Steven Dunn, </w:t>
      </w:r>
      <w:r w:rsidR="00371473" w:rsidRPr="00473EFD">
        <w:rPr>
          <w:rFonts w:cstheme="minorHAnsi"/>
        </w:rPr>
        <w:t xml:space="preserve">and </w:t>
      </w:r>
      <w:r w:rsidR="009F2EE6" w:rsidRPr="00473EFD">
        <w:rPr>
          <w:rFonts w:cstheme="minorHAnsi"/>
        </w:rPr>
        <w:t>Beth Swagman</w:t>
      </w:r>
      <w:r w:rsidR="00F4762D">
        <w:rPr>
          <w:rFonts w:cstheme="minorHAnsi"/>
        </w:rPr>
        <w:t xml:space="preserve"> </w:t>
      </w:r>
    </w:p>
    <w:p w14:paraId="6F715020" w14:textId="66B187E0" w:rsidR="00594A7D" w:rsidRPr="007A7F35" w:rsidRDefault="005E57A0" w:rsidP="005E57A0">
      <w:pPr>
        <w:spacing w:after="0"/>
        <w:jc w:val="both"/>
        <w:rPr>
          <w:rFonts w:cstheme="minorHAnsi"/>
        </w:rPr>
      </w:pPr>
      <w:r w:rsidRPr="007A7F35">
        <w:rPr>
          <w:rFonts w:cstheme="minorHAnsi"/>
        </w:rPr>
        <w:t>[</w:t>
      </w:r>
      <w:r w:rsidR="002716CB" w:rsidRPr="007A7F35">
        <w:rPr>
          <w:rFonts w:cstheme="minorHAnsi"/>
        </w:rPr>
        <w:t xml:space="preserve">*ELDRS Council </w:t>
      </w:r>
      <w:r w:rsidRPr="007A7F35">
        <w:rPr>
          <w:rFonts w:cstheme="minorHAnsi"/>
        </w:rPr>
        <w:t>M</w:t>
      </w:r>
      <w:r w:rsidR="002716CB" w:rsidRPr="007A7F35">
        <w:rPr>
          <w:rFonts w:cstheme="minorHAnsi"/>
        </w:rPr>
        <w:t>ember</w:t>
      </w:r>
      <w:r w:rsidRPr="007A7F35">
        <w:rPr>
          <w:rFonts w:cstheme="minorHAnsi"/>
        </w:rPr>
        <w:t>]</w:t>
      </w:r>
    </w:p>
    <w:p w14:paraId="30D4C19B" w14:textId="0A01E299" w:rsidR="002716CB" w:rsidRPr="007A7F35" w:rsidRDefault="002716CB" w:rsidP="002716CB">
      <w:pPr>
        <w:spacing w:after="0"/>
        <w:rPr>
          <w:rFonts w:cstheme="minorHAnsi"/>
        </w:rPr>
      </w:pPr>
      <w:r w:rsidRPr="007A7F35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6D8DBD2C" w14:textId="42368419" w:rsidR="00594A7D" w:rsidRPr="007A7F35" w:rsidRDefault="00594A7D" w:rsidP="005E57A0">
      <w:pPr>
        <w:jc w:val="both"/>
        <w:rPr>
          <w:rFonts w:cstheme="minorHAnsi"/>
        </w:rPr>
      </w:pPr>
      <w:r w:rsidRPr="007A7F35">
        <w:rPr>
          <w:rFonts w:cstheme="minorHAnsi"/>
        </w:rPr>
        <w:t>Chair</w:t>
      </w:r>
      <w:r w:rsidR="007B6007">
        <w:rPr>
          <w:rFonts w:cstheme="minorHAnsi"/>
        </w:rPr>
        <w:t xml:space="preserve"> Christine Caswell</w:t>
      </w:r>
      <w:r w:rsidRPr="007A7F35">
        <w:rPr>
          <w:rFonts w:cstheme="minorHAnsi"/>
        </w:rPr>
        <w:t xml:space="preserve"> called the meeting at approximately 10:0</w:t>
      </w:r>
      <w:r w:rsidR="000663C0">
        <w:rPr>
          <w:rFonts w:cstheme="minorHAnsi"/>
        </w:rPr>
        <w:t>3</w:t>
      </w:r>
      <w:r w:rsidR="001A2BD6" w:rsidRPr="007A7F35">
        <w:rPr>
          <w:rFonts w:cstheme="minorHAnsi"/>
        </w:rPr>
        <w:t xml:space="preserve"> </w:t>
      </w:r>
      <w:r w:rsidR="00D52D9B" w:rsidRPr="007A7F35">
        <w:rPr>
          <w:rFonts w:cstheme="minorHAnsi"/>
        </w:rPr>
        <w:t>AM</w:t>
      </w:r>
      <w:r w:rsidR="002A2ED4" w:rsidRPr="007A7F35">
        <w:rPr>
          <w:rFonts w:cstheme="minorHAnsi"/>
        </w:rPr>
        <w:t>.</w:t>
      </w:r>
    </w:p>
    <w:p w14:paraId="31FAC505" w14:textId="37433E59" w:rsidR="00FA0585" w:rsidRPr="007A7F35" w:rsidRDefault="00FA0585" w:rsidP="005E57A0">
      <w:pPr>
        <w:jc w:val="both"/>
        <w:rPr>
          <w:rStyle w:val="Strong"/>
          <w:rFonts w:cstheme="minorHAnsi"/>
          <w:u w:val="single"/>
        </w:rPr>
      </w:pPr>
      <w:r w:rsidRPr="007A7F35">
        <w:rPr>
          <w:rStyle w:val="Strong"/>
          <w:rFonts w:cstheme="minorHAnsi"/>
          <w:u w:val="single"/>
        </w:rPr>
        <w:t>[A] ROUTINE BUSINESS</w:t>
      </w:r>
    </w:p>
    <w:p w14:paraId="14ACB809" w14:textId="4BEDB700" w:rsidR="009F2EE6" w:rsidRPr="007A7F35" w:rsidRDefault="009F2EE6" w:rsidP="005E57A0">
      <w:pPr>
        <w:jc w:val="both"/>
        <w:rPr>
          <w:rFonts w:cstheme="minorHAnsi"/>
        </w:rPr>
      </w:pPr>
      <w:r w:rsidRPr="007A7F35">
        <w:rPr>
          <w:rFonts w:cstheme="minorHAnsi"/>
        </w:rPr>
        <w:t>1.</w:t>
      </w:r>
      <w:r w:rsidRPr="007A7F35">
        <w:rPr>
          <w:rFonts w:cstheme="minorHAnsi"/>
        </w:rPr>
        <w:tab/>
        <w:t xml:space="preserve">Attendance / Roll Call </w:t>
      </w:r>
    </w:p>
    <w:p w14:paraId="18C8B76A" w14:textId="7CC21D48" w:rsidR="00594A7D" w:rsidRDefault="009F2EE6" w:rsidP="005E57A0">
      <w:pPr>
        <w:jc w:val="both"/>
        <w:rPr>
          <w:rFonts w:cstheme="minorHAnsi"/>
        </w:rPr>
      </w:pPr>
      <w:r w:rsidRPr="007A7F35">
        <w:rPr>
          <w:rFonts w:cstheme="minorHAnsi"/>
        </w:rPr>
        <w:t>2.</w:t>
      </w:r>
      <w:r w:rsidRPr="007A7F35">
        <w:rPr>
          <w:rFonts w:cstheme="minorHAnsi"/>
        </w:rPr>
        <w:tab/>
      </w:r>
      <w:r w:rsidR="00594A7D" w:rsidRPr="007A7F35">
        <w:rPr>
          <w:rFonts w:cstheme="minorHAnsi"/>
        </w:rPr>
        <w:t xml:space="preserve">Agenda- </w:t>
      </w:r>
      <w:r w:rsidR="00A32892">
        <w:rPr>
          <w:rFonts w:cstheme="minorHAnsi"/>
        </w:rPr>
        <w:t xml:space="preserve">  </w:t>
      </w:r>
      <w:r w:rsidR="00A61D35">
        <w:rPr>
          <w:rFonts w:cstheme="minorHAnsi"/>
        </w:rPr>
        <w:t xml:space="preserve"> </w:t>
      </w:r>
      <w:r w:rsidR="008E471C">
        <w:rPr>
          <w:rFonts w:eastAsia="Arial" w:cstheme="minorHAnsi"/>
          <w:w w:val="110"/>
        </w:rPr>
        <w:t>Susan Chalgian</w:t>
      </w:r>
      <w:r w:rsidR="00A61D35">
        <w:rPr>
          <w:rFonts w:cstheme="minorHAnsi"/>
        </w:rPr>
        <w:t xml:space="preserve"> </w:t>
      </w:r>
      <w:r w:rsidRPr="007A7F35">
        <w:rPr>
          <w:rFonts w:cstheme="minorHAnsi"/>
        </w:rPr>
        <w:t>moved</w:t>
      </w:r>
      <w:r w:rsidR="00742163">
        <w:rPr>
          <w:rFonts w:cstheme="minorHAnsi"/>
        </w:rPr>
        <w:t>,</w:t>
      </w:r>
      <w:r w:rsidRPr="007A7F35">
        <w:rPr>
          <w:rFonts w:cstheme="minorHAnsi"/>
        </w:rPr>
        <w:t xml:space="preserve"> and </w:t>
      </w:r>
      <w:r w:rsidR="008E471C" w:rsidRPr="00473EFD">
        <w:rPr>
          <w:rFonts w:cstheme="minorHAnsi"/>
        </w:rPr>
        <w:t>Raymond Harris</w:t>
      </w:r>
      <w:r w:rsidR="00B57F19" w:rsidRPr="00B57F19">
        <w:rPr>
          <w:rFonts w:cstheme="minorHAnsi"/>
        </w:rPr>
        <w:t xml:space="preserve"> </w:t>
      </w:r>
      <w:r w:rsidRPr="007A7F35">
        <w:rPr>
          <w:rFonts w:cstheme="minorHAnsi"/>
        </w:rPr>
        <w:t>seconded</w:t>
      </w:r>
      <w:r w:rsidR="00742163">
        <w:rPr>
          <w:rFonts w:cstheme="minorHAnsi"/>
        </w:rPr>
        <w:t>, a Motion</w:t>
      </w:r>
      <w:r w:rsidRPr="007A7F35">
        <w:rPr>
          <w:rFonts w:cstheme="minorHAnsi"/>
        </w:rPr>
        <w:t xml:space="preserve"> to adopt the Agenda. </w:t>
      </w:r>
      <w:r w:rsidR="00742163">
        <w:rPr>
          <w:rFonts w:cstheme="minorHAnsi"/>
        </w:rPr>
        <w:t xml:space="preserve"> </w:t>
      </w:r>
      <w:r w:rsidRPr="007A7F35">
        <w:rPr>
          <w:rFonts w:cstheme="minorHAnsi"/>
        </w:rPr>
        <w:t>Motion passed.</w:t>
      </w:r>
    </w:p>
    <w:p w14:paraId="6FE8DEB8" w14:textId="639172CD" w:rsidR="00594A7D" w:rsidRPr="007A7F35" w:rsidRDefault="00C50CE8" w:rsidP="005E57A0">
      <w:pPr>
        <w:jc w:val="both"/>
        <w:rPr>
          <w:rFonts w:cstheme="minorHAnsi"/>
        </w:rPr>
      </w:pPr>
      <w:r w:rsidRPr="007A7F35">
        <w:rPr>
          <w:rFonts w:cstheme="minorHAnsi"/>
        </w:rPr>
        <w:t>3.</w:t>
      </w:r>
      <w:r w:rsidRPr="007A7F35">
        <w:rPr>
          <w:rFonts w:cstheme="minorHAnsi"/>
        </w:rPr>
        <w:tab/>
      </w:r>
      <w:r w:rsidR="00594A7D" w:rsidRPr="007A7F35">
        <w:rPr>
          <w:rFonts w:cstheme="minorHAnsi"/>
        </w:rPr>
        <w:t>Minutes-</w:t>
      </w:r>
      <w:r w:rsidR="00CF1641" w:rsidRPr="007A7F35">
        <w:rPr>
          <w:rFonts w:cstheme="minorHAnsi"/>
        </w:rPr>
        <w:t xml:space="preserve"> </w:t>
      </w:r>
      <w:bookmarkStart w:id="0" w:name="_Hlk52980429"/>
      <w:r w:rsidR="006E3EE7" w:rsidRPr="006E3EE7">
        <w:rPr>
          <w:rFonts w:cstheme="minorHAnsi"/>
        </w:rPr>
        <w:t>Theresa Orlaske-Rich</w:t>
      </w:r>
      <w:r w:rsidR="006E3EE7">
        <w:rPr>
          <w:rFonts w:cstheme="minorHAnsi"/>
        </w:rPr>
        <w:t xml:space="preserve"> </w:t>
      </w:r>
      <w:r w:rsidR="00156F85" w:rsidRPr="007A7F35">
        <w:rPr>
          <w:rFonts w:cstheme="minorHAnsi"/>
        </w:rPr>
        <w:t>moved</w:t>
      </w:r>
      <w:r w:rsidR="00742163">
        <w:rPr>
          <w:rFonts w:cstheme="minorHAnsi"/>
        </w:rPr>
        <w:t>,</w:t>
      </w:r>
      <w:r w:rsidR="00156F85" w:rsidRPr="007A7F35">
        <w:rPr>
          <w:rFonts w:cstheme="minorHAnsi"/>
        </w:rPr>
        <w:t xml:space="preserve"> and </w:t>
      </w:r>
      <w:r w:rsidR="008753D1" w:rsidRPr="00473EFD">
        <w:rPr>
          <w:rFonts w:cstheme="minorHAnsi"/>
        </w:rPr>
        <w:t>Terri Winegarden</w:t>
      </w:r>
      <w:r w:rsidR="00A61D35">
        <w:rPr>
          <w:rFonts w:cstheme="minorHAnsi"/>
        </w:rPr>
        <w:t xml:space="preserve"> </w:t>
      </w:r>
      <w:r w:rsidR="00156F85" w:rsidRPr="007A7F35">
        <w:rPr>
          <w:rFonts w:cstheme="minorHAnsi"/>
        </w:rPr>
        <w:t>seconded</w:t>
      </w:r>
      <w:r w:rsidR="00742163">
        <w:rPr>
          <w:rFonts w:cstheme="minorHAnsi"/>
        </w:rPr>
        <w:t>,</w:t>
      </w:r>
      <w:r w:rsidR="00156F85" w:rsidRPr="007A7F35">
        <w:rPr>
          <w:rFonts w:cstheme="minorHAnsi"/>
        </w:rPr>
        <w:t xml:space="preserve"> </w:t>
      </w:r>
      <w:r w:rsidR="00742163">
        <w:rPr>
          <w:rFonts w:cstheme="minorHAnsi"/>
        </w:rPr>
        <w:t xml:space="preserve">a Motion </w:t>
      </w:r>
      <w:r w:rsidR="00156F85" w:rsidRPr="007A7F35">
        <w:rPr>
          <w:rFonts w:cstheme="minorHAnsi"/>
        </w:rPr>
        <w:t>to adopt the minutes. Motion passed.</w:t>
      </w:r>
      <w:bookmarkEnd w:id="0"/>
    </w:p>
    <w:p w14:paraId="151C5BED" w14:textId="2DAFFB16" w:rsidR="00E43120" w:rsidRDefault="00A54400" w:rsidP="005E57A0">
      <w:pPr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352269" w:rsidRPr="007A7F35">
        <w:rPr>
          <w:rFonts w:cstheme="minorHAnsi"/>
        </w:rPr>
        <w:t>Treasurer’s Report</w:t>
      </w:r>
      <w:r w:rsidR="002716CB" w:rsidRPr="007A7F35">
        <w:rPr>
          <w:rFonts w:cstheme="minorHAnsi"/>
        </w:rPr>
        <w:t xml:space="preserve">- </w:t>
      </w:r>
      <w:r w:rsidR="000663C0">
        <w:rPr>
          <w:rFonts w:cstheme="minorHAnsi"/>
        </w:rPr>
        <w:t xml:space="preserve">Report by </w:t>
      </w:r>
      <w:r w:rsidR="008E471C" w:rsidRPr="00473EFD">
        <w:rPr>
          <w:rFonts w:cstheme="minorHAnsi"/>
        </w:rPr>
        <w:t>Maria Messina Wiersma</w:t>
      </w:r>
      <w:r w:rsidR="000663C0">
        <w:rPr>
          <w:rFonts w:cstheme="minorHAnsi"/>
        </w:rPr>
        <w:t>.</w:t>
      </w:r>
      <w:r w:rsidR="00896FE8">
        <w:rPr>
          <w:rFonts w:cstheme="minorHAnsi"/>
        </w:rPr>
        <w:t xml:space="preserve">  Budget approval – </w:t>
      </w:r>
      <w:r w:rsidR="008E471C" w:rsidRPr="00473EFD">
        <w:rPr>
          <w:rFonts w:cstheme="minorHAnsi"/>
        </w:rPr>
        <w:t>Howard Collens</w:t>
      </w:r>
      <w:r w:rsidR="00896FE8">
        <w:rPr>
          <w:rFonts w:cstheme="minorHAnsi"/>
        </w:rPr>
        <w:t xml:space="preserve"> first, </w:t>
      </w:r>
      <w:r w:rsidR="008753D1" w:rsidRPr="00473EFD">
        <w:rPr>
          <w:rFonts w:cstheme="minorHAnsi"/>
        </w:rPr>
        <w:t>Terri Winegarden</w:t>
      </w:r>
      <w:r w:rsidR="00896FE8">
        <w:rPr>
          <w:rFonts w:cstheme="minorHAnsi"/>
        </w:rPr>
        <w:t xml:space="preserve"> second.</w:t>
      </w:r>
    </w:p>
    <w:p w14:paraId="253DF0F6" w14:textId="49DFF3B5" w:rsidR="00896FE8" w:rsidRDefault="00896FE8" w:rsidP="005E57A0">
      <w:pPr>
        <w:jc w:val="both"/>
        <w:rPr>
          <w:rFonts w:cstheme="minorHAnsi"/>
        </w:rPr>
      </w:pPr>
      <w:r w:rsidRPr="00896FE8">
        <w:rPr>
          <w:rFonts w:cstheme="minorHAnsi"/>
        </w:rPr>
        <w:t>Hearts &amp; Flowers Fund eligibility – Maria Messina Wiersma</w:t>
      </w:r>
      <w:r w:rsidR="006E3EE7">
        <w:rPr>
          <w:rFonts w:cstheme="minorHAnsi"/>
        </w:rPr>
        <w:t xml:space="preserve"> reported that SBM stated we can fund this as long as our bylaws do not prohibit our funds being used this way.  Motion – </w:t>
      </w:r>
      <w:r w:rsidR="00522E01">
        <w:rPr>
          <w:rFonts w:cstheme="minorHAnsi"/>
        </w:rPr>
        <w:t>remove from Budget</w:t>
      </w:r>
      <w:r w:rsidR="006E3EE7">
        <w:rPr>
          <w:rFonts w:cstheme="minorHAnsi"/>
        </w:rPr>
        <w:t xml:space="preserve"> </w:t>
      </w:r>
      <w:r w:rsidR="00522E01">
        <w:rPr>
          <w:rFonts w:cstheme="minorHAnsi"/>
        </w:rPr>
        <w:t xml:space="preserve">and have </w:t>
      </w:r>
      <w:r w:rsidR="008753D1">
        <w:rPr>
          <w:rFonts w:cstheme="minorHAnsi"/>
        </w:rPr>
        <w:t>discretionary contributions</w:t>
      </w:r>
      <w:r w:rsidR="00522E01">
        <w:rPr>
          <w:rFonts w:cstheme="minorHAnsi"/>
        </w:rPr>
        <w:t xml:space="preserve"> to be held by an officer in their IO</w:t>
      </w:r>
      <w:r w:rsidR="0088564C">
        <w:rPr>
          <w:rFonts w:cstheme="minorHAnsi"/>
        </w:rPr>
        <w:t>L</w:t>
      </w:r>
      <w:r w:rsidR="00522E01">
        <w:rPr>
          <w:rFonts w:cstheme="minorHAnsi"/>
        </w:rPr>
        <w:t xml:space="preserve">TA account </w:t>
      </w:r>
      <w:r w:rsidR="006E3EE7">
        <w:rPr>
          <w:rFonts w:cstheme="minorHAnsi"/>
        </w:rPr>
        <w:t xml:space="preserve">– </w:t>
      </w:r>
      <w:r w:rsidR="008E471C" w:rsidRPr="00473EFD">
        <w:rPr>
          <w:rFonts w:cstheme="minorHAnsi"/>
        </w:rPr>
        <w:t>Angela Hentkowski</w:t>
      </w:r>
      <w:r w:rsidR="006E3EE7">
        <w:rPr>
          <w:rFonts w:cstheme="minorHAnsi"/>
        </w:rPr>
        <w:t xml:space="preserve"> moved, </w:t>
      </w:r>
      <w:r w:rsidR="008E471C" w:rsidRPr="00473EFD">
        <w:rPr>
          <w:rFonts w:cstheme="minorHAnsi"/>
        </w:rPr>
        <w:t>Howard Collens</w:t>
      </w:r>
      <w:r w:rsidR="006E3EE7">
        <w:rPr>
          <w:rFonts w:cstheme="minorHAnsi"/>
        </w:rPr>
        <w:t xml:space="preserve"> second.</w:t>
      </w:r>
    </w:p>
    <w:p w14:paraId="49067614" w14:textId="77777777" w:rsidR="001869A0" w:rsidRDefault="001869A0" w:rsidP="00943D1C">
      <w:pPr>
        <w:jc w:val="both"/>
        <w:rPr>
          <w:rStyle w:val="Strong"/>
          <w:rFonts w:cstheme="minorHAnsi"/>
          <w:u w:val="single"/>
        </w:rPr>
      </w:pPr>
      <w:bookmarkStart w:id="1" w:name="_Hlk19694645"/>
    </w:p>
    <w:p w14:paraId="66849AD2" w14:textId="5FF15994" w:rsidR="00943D1C" w:rsidRPr="007A7F35" w:rsidRDefault="00DA65F7" w:rsidP="00943D1C">
      <w:pPr>
        <w:jc w:val="both"/>
        <w:rPr>
          <w:rStyle w:val="Strong"/>
          <w:rFonts w:cstheme="minorHAnsi"/>
          <w:u w:val="single"/>
        </w:rPr>
      </w:pPr>
      <w:r w:rsidRPr="007A7F35">
        <w:rPr>
          <w:rStyle w:val="Strong"/>
          <w:rFonts w:cstheme="minorHAnsi"/>
          <w:u w:val="single"/>
        </w:rPr>
        <w:t xml:space="preserve">[B] </w:t>
      </w:r>
      <w:r w:rsidR="00943D1C" w:rsidRPr="007A7F35">
        <w:rPr>
          <w:rStyle w:val="Strong"/>
          <w:rFonts w:cstheme="minorHAnsi"/>
          <w:u w:val="single"/>
        </w:rPr>
        <w:t>COMMITTEE REPORTS</w:t>
      </w:r>
    </w:p>
    <w:p w14:paraId="4BEBD226" w14:textId="44FF4511" w:rsidR="006C6A2F" w:rsidRDefault="006C6A2F" w:rsidP="00645259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 w:rsidRPr="007C5439">
        <w:rPr>
          <w:rFonts w:asciiTheme="minorHAnsi" w:eastAsia="Arial" w:hAnsiTheme="minorHAnsi" w:cstheme="minorHAnsi"/>
          <w:b/>
          <w:bCs/>
          <w:w w:val="110"/>
        </w:rPr>
        <w:t>Spring Conference</w:t>
      </w:r>
      <w:r>
        <w:rPr>
          <w:rFonts w:asciiTheme="minorHAnsi" w:eastAsia="Arial" w:hAnsiTheme="minorHAnsi" w:cstheme="minorHAnsi"/>
          <w:w w:val="110"/>
        </w:rPr>
        <w:t xml:space="preserve"> – Harley Manela</w:t>
      </w:r>
      <w:r w:rsidR="00B76394">
        <w:rPr>
          <w:rFonts w:asciiTheme="minorHAnsi" w:eastAsia="Arial" w:hAnsiTheme="minorHAnsi" w:cstheme="minorHAnsi"/>
          <w:w w:val="110"/>
        </w:rPr>
        <w:t xml:space="preserve"> led discussion on the Spring Conference</w:t>
      </w:r>
      <w:r w:rsidR="00F4762D">
        <w:rPr>
          <w:rFonts w:asciiTheme="minorHAnsi" w:eastAsia="Arial" w:hAnsiTheme="minorHAnsi" w:cstheme="minorHAnsi"/>
          <w:w w:val="110"/>
        </w:rPr>
        <w:t xml:space="preserve"> re: sponsors and sessions</w:t>
      </w:r>
      <w:r w:rsidR="00B76394">
        <w:rPr>
          <w:rFonts w:asciiTheme="minorHAnsi" w:eastAsia="Arial" w:hAnsiTheme="minorHAnsi" w:cstheme="minorHAnsi"/>
          <w:w w:val="110"/>
        </w:rPr>
        <w:t>.  The conference will be held on</w:t>
      </w:r>
      <w:r>
        <w:rPr>
          <w:rFonts w:asciiTheme="minorHAnsi" w:eastAsia="Arial" w:hAnsiTheme="minorHAnsi" w:cstheme="minorHAnsi"/>
          <w:w w:val="110"/>
        </w:rPr>
        <w:t xml:space="preserve"> March 19, 2021 by zoom, </w:t>
      </w:r>
      <w:r w:rsidR="00B76394">
        <w:rPr>
          <w:rFonts w:asciiTheme="minorHAnsi" w:eastAsia="Arial" w:hAnsiTheme="minorHAnsi" w:cstheme="minorHAnsi"/>
          <w:w w:val="110"/>
        </w:rPr>
        <w:t xml:space="preserve">and will be </w:t>
      </w:r>
      <w:r>
        <w:rPr>
          <w:rFonts w:asciiTheme="minorHAnsi" w:eastAsia="Arial" w:hAnsiTheme="minorHAnsi" w:cstheme="minorHAnsi"/>
          <w:w w:val="110"/>
        </w:rPr>
        <w:t>4 sessions</w:t>
      </w:r>
      <w:r w:rsidR="00B76394">
        <w:rPr>
          <w:rFonts w:asciiTheme="minorHAnsi" w:eastAsia="Arial" w:hAnsiTheme="minorHAnsi" w:cstheme="minorHAnsi"/>
          <w:w w:val="110"/>
        </w:rPr>
        <w:t xml:space="preserve"> from approximately 11:00 am – 3:00 pm</w:t>
      </w:r>
      <w:r>
        <w:rPr>
          <w:rFonts w:asciiTheme="minorHAnsi" w:eastAsia="Arial" w:hAnsiTheme="minorHAnsi" w:cstheme="minorHAnsi"/>
          <w:w w:val="110"/>
        </w:rPr>
        <w:t>.</w:t>
      </w:r>
      <w:r w:rsidR="00F96BD5">
        <w:rPr>
          <w:rFonts w:asciiTheme="minorHAnsi" w:eastAsia="Arial" w:hAnsiTheme="minorHAnsi" w:cstheme="minorHAnsi"/>
          <w:w w:val="110"/>
        </w:rPr>
        <w:t xml:space="preserve"> </w:t>
      </w:r>
    </w:p>
    <w:p w14:paraId="1009694E" w14:textId="77777777" w:rsidR="00144D6B" w:rsidRDefault="00144D6B" w:rsidP="00144D6B">
      <w:pPr>
        <w:pStyle w:val="ListParagraph"/>
        <w:widowControl w:val="0"/>
        <w:autoSpaceDE w:val="0"/>
        <w:autoSpaceDN w:val="0"/>
        <w:spacing w:before="5"/>
        <w:ind w:left="1080"/>
        <w:rPr>
          <w:rFonts w:asciiTheme="minorHAnsi" w:eastAsia="Arial" w:hAnsiTheme="minorHAnsi" w:cstheme="minorHAnsi"/>
          <w:w w:val="110"/>
        </w:rPr>
      </w:pPr>
    </w:p>
    <w:p w14:paraId="725B5465" w14:textId="54199DCA" w:rsidR="001869A0" w:rsidRDefault="001869A0" w:rsidP="00645259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>
        <w:rPr>
          <w:rFonts w:asciiTheme="minorHAnsi" w:eastAsia="Arial" w:hAnsiTheme="minorHAnsi" w:cstheme="minorHAnsi"/>
          <w:b/>
          <w:bCs/>
          <w:w w:val="110"/>
        </w:rPr>
        <w:t xml:space="preserve">Fall Conference </w:t>
      </w:r>
      <w:r w:rsidR="00870988">
        <w:rPr>
          <w:rFonts w:asciiTheme="minorHAnsi" w:eastAsia="Arial" w:hAnsiTheme="minorHAnsi" w:cstheme="minorHAnsi"/>
          <w:w w:val="110"/>
        </w:rPr>
        <w:t>–</w:t>
      </w:r>
      <w:r>
        <w:rPr>
          <w:rFonts w:asciiTheme="minorHAnsi" w:eastAsia="Arial" w:hAnsiTheme="minorHAnsi" w:cstheme="minorHAnsi"/>
          <w:w w:val="110"/>
        </w:rPr>
        <w:t xml:space="preserve"> </w:t>
      </w:r>
      <w:r w:rsidR="00870988">
        <w:rPr>
          <w:rFonts w:asciiTheme="minorHAnsi" w:eastAsia="Arial" w:hAnsiTheme="minorHAnsi" w:cstheme="minorHAnsi"/>
          <w:w w:val="110"/>
        </w:rPr>
        <w:t>Susan Chalgian had no formal report, waiting to see if it looks like the conference will be held in person or virtual.</w:t>
      </w:r>
    </w:p>
    <w:p w14:paraId="78165992" w14:textId="77777777" w:rsidR="00144D6B" w:rsidRPr="00144D6B" w:rsidRDefault="00144D6B" w:rsidP="00144D6B">
      <w:pPr>
        <w:pStyle w:val="ListParagraph"/>
        <w:rPr>
          <w:rFonts w:asciiTheme="minorHAnsi" w:eastAsia="Arial" w:hAnsiTheme="minorHAnsi" w:cstheme="minorHAnsi"/>
          <w:w w:val="110"/>
        </w:rPr>
      </w:pPr>
    </w:p>
    <w:p w14:paraId="5BF932A9" w14:textId="6EE4FA81" w:rsidR="00BF2B19" w:rsidRDefault="00F96BD5" w:rsidP="0058582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 w:rsidRPr="007C5439">
        <w:rPr>
          <w:rFonts w:cstheme="minorHAnsi"/>
          <w:b/>
          <w:bCs/>
          <w:color w:val="000000" w:themeColor="text1"/>
        </w:rPr>
        <w:t>Disability Rights Committee</w:t>
      </w:r>
      <w:r>
        <w:rPr>
          <w:rFonts w:cstheme="minorHAnsi"/>
          <w:color w:val="000000" w:themeColor="text1"/>
        </w:rPr>
        <w:t xml:space="preserve"> – </w:t>
      </w:r>
      <w:r w:rsidR="00AF23B5">
        <w:rPr>
          <w:rFonts w:cstheme="minorHAnsi"/>
          <w:color w:val="000000" w:themeColor="text1"/>
        </w:rPr>
        <w:t xml:space="preserve">Nadia Vann </w:t>
      </w:r>
      <w:r w:rsidR="00870988">
        <w:rPr>
          <w:rFonts w:cstheme="minorHAnsi"/>
          <w:color w:val="000000" w:themeColor="text1"/>
        </w:rPr>
        <w:t>gave update</w:t>
      </w:r>
      <w:r>
        <w:rPr>
          <w:rFonts w:cstheme="minorHAnsi"/>
          <w:color w:val="000000" w:themeColor="text1"/>
        </w:rPr>
        <w:t>.</w:t>
      </w:r>
      <w:r w:rsidR="002A311A" w:rsidRPr="002A311A">
        <w:rPr>
          <w:rFonts w:asciiTheme="minorHAnsi" w:hAnsiTheme="minorHAnsi" w:cstheme="minorBidi"/>
        </w:rPr>
        <w:t xml:space="preserve"> </w:t>
      </w:r>
      <w:r w:rsidR="002A311A" w:rsidRPr="002A311A">
        <w:rPr>
          <w:rFonts w:cstheme="minorHAnsi"/>
          <w:color w:val="000000" w:themeColor="text1"/>
        </w:rPr>
        <w:t>Committee is working with the Bar’s Ad Hoc Committee on Diversity and Inclusion and will have a special program, featuring ELDRS members, on February 22 at noon</w:t>
      </w:r>
      <w:r w:rsidR="00144D6B" w:rsidRPr="00144D6B">
        <w:rPr>
          <w:rFonts w:asciiTheme="minorHAnsi" w:eastAsia="Arial" w:hAnsiTheme="minorHAnsi" w:cstheme="minorHAnsi"/>
          <w:w w:val="110"/>
        </w:rPr>
        <w:t>.</w:t>
      </w:r>
      <w:r w:rsidR="0088564C">
        <w:rPr>
          <w:rFonts w:asciiTheme="minorHAnsi" w:eastAsia="Arial" w:hAnsiTheme="minorHAnsi" w:cstheme="minorHAnsi"/>
          <w:w w:val="110"/>
        </w:rPr>
        <w:t xml:space="preserve"> The committee will also be speaking at the ELDRS Spring Conference and do a webinar in September.</w:t>
      </w:r>
    </w:p>
    <w:p w14:paraId="586FF6DC" w14:textId="77777777" w:rsidR="00144D6B" w:rsidRPr="00585826" w:rsidRDefault="00144D6B" w:rsidP="00144D6B">
      <w:pPr>
        <w:pStyle w:val="ListParagraph"/>
        <w:widowControl w:val="0"/>
        <w:autoSpaceDE w:val="0"/>
        <w:autoSpaceDN w:val="0"/>
        <w:spacing w:before="5"/>
        <w:ind w:left="1080"/>
        <w:rPr>
          <w:rFonts w:asciiTheme="minorHAnsi" w:eastAsia="Arial" w:hAnsiTheme="minorHAnsi" w:cstheme="minorHAnsi"/>
          <w:w w:val="110"/>
        </w:rPr>
      </w:pPr>
    </w:p>
    <w:p w14:paraId="64A89EC1" w14:textId="11018E88" w:rsidR="0058274F" w:rsidRPr="007A7F35" w:rsidRDefault="00943D1C" w:rsidP="0058274F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 w:rsidRPr="007A7F35">
        <w:rPr>
          <w:rFonts w:asciiTheme="minorHAnsi" w:eastAsia="Arial" w:hAnsiTheme="minorHAnsi" w:cstheme="minorHAnsi"/>
          <w:b/>
          <w:bCs/>
          <w:w w:val="110"/>
        </w:rPr>
        <w:lastRenderedPageBreak/>
        <w:t>Legislative Committee</w:t>
      </w:r>
      <w:r w:rsidRPr="007A7F35">
        <w:rPr>
          <w:rFonts w:asciiTheme="minorHAnsi" w:eastAsia="Arial" w:hAnsiTheme="minorHAnsi" w:cstheme="minorHAnsi"/>
          <w:w w:val="110"/>
        </w:rPr>
        <w:t xml:space="preserve"> - </w:t>
      </w:r>
    </w:p>
    <w:p w14:paraId="50C4EB4E" w14:textId="053F5D4E" w:rsidR="001D43E6" w:rsidRDefault="001D43E6" w:rsidP="0058274F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bookmarkStart w:id="2" w:name="_Hlk50754495"/>
      <w:r w:rsidRPr="007A7F35">
        <w:rPr>
          <w:rFonts w:asciiTheme="minorHAnsi" w:eastAsia="Arial" w:hAnsiTheme="minorHAnsi" w:cstheme="minorHAnsi"/>
          <w:w w:val="110"/>
        </w:rPr>
        <w:t>Todd Tennis gave the Capitol Services Legislative Report</w:t>
      </w:r>
      <w:r w:rsidR="000D5D8C">
        <w:rPr>
          <w:rFonts w:asciiTheme="minorHAnsi" w:eastAsia="Arial" w:hAnsiTheme="minorHAnsi" w:cstheme="minorHAnsi"/>
          <w:w w:val="110"/>
        </w:rPr>
        <w:t>, still working on remote witnessing and notarization to make it a permanent change.</w:t>
      </w:r>
    </w:p>
    <w:p w14:paraId="6AEB2624" w14:textId="77777777" w:rsidR="00BA6BBD" w:rsidRDefault="00BA6BBD" w:rsidP="00BA6BBD">
      <w:pPr>
        <w:pStyle w:val="ListParagraph"/>
        <w:widowControl w:val="0"/>
        <w:autoSpaceDE w:val="0"/>
        <w:autoSpaceDN w:val="0"/>
        <w:spacing w:before="5"/>
        <w:ind w:left="1800"/>
        <w:rPr>
          <w:rFonts w:asciiTheme="minorHAnsi" w:eastAsia="Arial" w:hAnsiTheme="minorHAnsi" w:cstheme="minorHAnsi"/>
          <w:w w:val="110"/>
        </w:rPr>
      </w:pPr>
    </w:p>
    <w:p w14:paraId="3904C550" w14:textId="6E338711" w:rsidR="003B77F7" w:rsidRDefault="003B77F7" w:rsidP="0058274F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>
        <w:rPr>
          <w:rFonts w:asciiTheme="minorHAnsi" w:eastAsia="Arial" w:hAnsiTheme="minorHAnsi" w:cstheme="minorHAnsi"/>
          <w:w w:val="110"/>
        </w:rPr>
        <w:t>Todd Tennis provided a</w:t>
      </w:r>
      <w:r w:rsidR="000D5D8C">
        <w:rPr>
          <w:rFonts w:asciiTheme="minorHAnsi" w:eastAsia="Arial" w:hAnsiTheme="minorHAnsi" w:cstheme="minorHAnsi"/>
          <w:w w:val="110"/>
        </w:rPr>
        <w:t xml:space="preserve"> history </w:t>
      </w:r>
      <w:r>
        <w:rPr>
          <w:rFonts w:asciiTheme="minorHAnsi" w:eastAsia="Arial" w:hAnsiTheme="minorHAnsi" w:cstheme="minorHAnsi"/>
          <w:w w:val="110"/>
        </w:rPr>
        <w:t>on SB 77 – Cameras in the Nursing Home</w:t>
      </w:r>
      <w:r w:rsidR="000D5D8C">
        <w:rPr>
          <w:rFonts w:asciiTheme="minorHAnsi" w:eastAsia="Arial" w:hAnsiTheme="minorHAnsi" w:cstheme="minorHAnsi"/>
          <w:w w:val="110"/>
        </w:rPr>
        <w:t>.</w:t>
      </w:r>
    </w:p>
    <w:p w14:paraId="49D1809A" w14:textId="77777777" w:rsidR="00BA6BBD" w:rsidRDefault="00BA6BBD" w:rsidP="00BA6BBD">
      <w:pPr>
        <w:pStyle w:val="ListParagraph"/>
        <w:widowControl w:val="0"/>
        <w:autoSpaceDE w:val="0"/>
        <w:autoSpaceDN w:val="0"/>
        <w:spacing w:before="5"/>
        <w:ind w:left="1800"/>
        <w:rPr>
          <w:rFonts w:asciiTheme="minorHAnsi" w:eastAsia="Arial" w:hAnsiTheme="minorHAnsi" w:cstheme="minorHAnsi"/>
          <w:w w:val="110"/>
        </w:rPr>
      </w:pPr>
    </w:p>
    <w:p w14:paraId="4A451D05" w14:textId="4FF810BA" w:rsidR="00E42980" w:rsidRDefault="00E42980" w:rsidP="0058274F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>
        <w:rPr>
          <w:rFonts w:asciiTheme="minorHAnsi" w:eastAsia="Arial" w:hAnsiTheme="minorHAnsi" w:cstheme="minorHAnsi"/>
          <w:w w:val="110"/>
        </w:rPr>
        <w:t>Catherine Jacobs gave an update on the Legislative Committee</w:t>
      </w:r>
      <w:r w:rsidR="00995A48">
        <w:rPr>
          <w:rFonts w:asciiTheme="minorHAnsi" w:eastAsia="Arial" w:hAnsiTheme="minorHAnsi" w:cstheme="minorHAnsi"/>
          <w:w w:val="110"/>
        </w:rPr>
        <w:t>,</w:t>
      </w:r>
      <w:r>
        <w:rPr>
          <w:rFonts w:asciiTheme="minorHAnsi" w:eastAsia="Arial" w:hAnsiTheme="minorHAnsi" w:cstheme="minorHAnsi"/>
          <w:w w:val="110"/>
        </w:rPr>
        <w:t xml:space="preserve"> </w:t>
      </w:r>
      <w:r w:rsidR="00995A48">
        <w:rPr>
          <w:rFonts w:asciiTheme="minorHAnsi" w:eastAsia="Arial" w:hAnsiTheme="minorHAnsi" w:cstheme="minorHAnsi"/>
          <w:w w:val="110"/>
        </w:rPr>
        <w:t>a</w:t>
      </w:r>
      <w:r>
        <w:rPr>
          <w:rFonts w:asciiTheme="minorHAnsi" w:eastAsia="Arial" w:hAnsiTheme="minorHAnsi" w:cstheme="minorHAnsi"/>
          <w:w w:val="110"/>
        </w:rPr>
        <w:t>sking members to contact her if a member would like to join a subcommittee.</w:t>
      </w:r>
    </w:p>
    <w:p w14:paraId="48E03CDC" w14:textId="77777777" w:rsidR="009E7206" w:rsidRPr="009E7206" w:rsidRDefault="009E7206" w:rsidP="009E7206">
      <w:pPr>
        <w:pStyle w:val="ListParagraph"/>
        <w:rPr>
          <w:rFonts w:asciiTheme="minorHAnsi" w:eastAsia="Arial" w:hAnsiTheme="minorHAnsi" w:cstheme="minorHAnsi"/>
          <w:w w:val="110"/>
        </w:rPr>
      </w:pPr>
    </w:p>
    <w:p w14:paraId="65B922F6" w14:textId="64262110" w:rsidR="002A311A" w:rsidRPr="00C479B1" w:rsidRDefault="008E471C" w:rsidP="00C479B1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 w:rsidRPr="00473EFD">
        <w:rPr>
          <w:rFonts w:cstheme="minorHAnsi"/>
        </w:rPr>
        <w:t>Kelly Quardokus</w:t>
      </w:r>
      <w:r w:rsidR="000D5D8C">
        <w:rPr>
          <w:rFonts w:asciiTheme="minorHAnsi" w:eastAsia="Arial" w:hAnsiTheme="minorHAnsi" w:cstheme="minorHAnsi"/>
          <w:w w:val="110"/>
        </w:rPr>
        <w:t xml:space="preserve"> moved, and </w:t>
      </w:r>
      <w:r w:rsidRPr="00473EFD">
        <w:rPr>
          <w:rFonts w:cstheme="minorHAnsi"/>
        </w:rPr>
        <w:t>Angela Hentkowski</w:t>
      </w:r>
      <w:r w:rsidR="009E7206">
        <w:rPr>
          <w:rFonts w:asciiTheme="minorHAnsi" w:eastAsia="Arial" w:hAnsiTheme="minorHAnsi" w:cstheme="minorHAnsi"/>
          <w:w w:val="110"/>
        </w:rPr>
        <w:t xml:space="preserve"> </w:t>
      </w:r>
      <w:r w:rsidR="000D5D8C">
        <w:rPr>
          <w:rFonts w:asciiTheme="minorHAnsi" w:eastAsia="Arial" w:hAnsiTheme="minorHAnsi" w:cstheme="minorHAnsi"/>
          <w:w w:val="110"/>
        </w:rPr>
        <w:t>seconded a motion for</w:t>
      </w:r>
      <w:r w:rsidR="002A311A" w:rsidRPr="002A311A">
        <w:rPr>
          <w:rFonts w:asciiTheme="minorHAnsi" w:eastAsia="Arial" w:hAnsiTheme="minorHAnsi" w:cstheme="minorHAnsi"/>
          <w:w w:val="110"/>
        </w:rPr>
        <w:t xml:space="preserve"> </w:t>
      </w:r>
      <w:r w:rsidR="00BA6BBD">
        <w:rPr>
          <w:rFonts w:asciiTheme="minorHAnsi" w:eastAsia="Arial" w:hAnsiTheme="minorHAnsi" w:cstheme="minorHAnsi"/>
          <w:w w:val="110"/>
        </w:rPr>
        <w:t>ELDRS support</w:t>
      </w:r>
      <w:r w:rsidR="00995A48">
        <w:rPr>
          <w:rFonts w:asciiTheme="minorHAnsi" w:eastAsia="Arial" w:hAnsiTheme="minorHAnsi" w:cstheme="minorHAnsi"/>
          <w:w w:val="110"/>
        </w:rPr>
        <w:t>ing</w:t>
      </w:r>
      <w:r w:rsidR="009E7206">
        <w:rPr>
          <w:rFonts w:asciiTheme="minorHAnsi" w:eastAsia="Arial" w:hAnsiTheme="minorHAnsi" w:cstheme="minorHAnsi"/>
          <w:w w:val="110"/>
        </w:rPr>
        <w:t xml:space="preserve"> SB 0033</w:t>
      </w:r>
      <w:r w:rsidR="00BA6BBD">
        <w:rPr>
          <w:rFonts w:asciiTheme="minorHAnsi" w:eastAsia="Arial" w:hAnsiTheme="minorHAnsi" w:cstheme="minorHAnsi"/>
          <w:w w:val="110"/>
        </w:rPr>
        <w:t xml:space="preserve"> in concept for allowing electronic </w:t>
      </w:r>
      <w:r w:rsidR="009E7206">
        <w:rPr>
          <w:rFonts w:asciiTheme="minorHAnsi" w:eastAsia="Arial" w:hAnsiTheme="minorHAnsi" w:cstheme="minorHAnsi"/>
          <w:w w:val="110"/>
        </w:rPr>
        <w:t xml:space="preserve">monitor </w:t>
      </w:r>
      <w:r w:rsidR="00BA6BBD">
        <w:rPr>
          <w:rFonts w:asciiTheme="minorHAnsi" w:eastAsia="Arial" w:hAnsiTheme="minorHAnsi" w:cstheme="minorHAnsi"/>
          <w:w w:val="110"/>
        </w:rPr>
        <w:t>devices in nursing homes</w:t>
      </w:r>
      <w:r w:rsidR="009E7206">
        <w:rPr>
          <w:rFonts w:asciiTheme="minorHAnsi" w:eastAsia="Arial" w:hAnsiTheme="minorHAnsi" w:cstheme="minorHAnsi"/>
          <w:w w:val="110"/>
        </w:rPr>
        <w:t xml:space="preserve"> as resident rights</w:t>
      </w:r>
      <w:r w:rsidR="00BA6BBD">
        <w:rPr>
          <w:rFonts w:asciiTheme="minorHAnsi" w:eastAsia="Arial" w:hAnsiTheme="minorHAnsi" w:cstheme="minorHAnsi"/>
          <w:w w:val="110"/>
        </w:rPr>
        <w:t xml:space="preserve"> but </w:t>
      </w:r>
      <w:r w:rsidR="002A311A" w:rsidRPr="002A311A">
        <w:rPr>
          <w:rFonts w:asciiTheme="minorHAnsi" w:eastAsia="Arial" w:hAnsiTheme="minorHAnsi" w:cstheme="minorHAnsi"/>
          <w:w w:val="110"/>
        </w:rPr>
        <w:t xml:space="preserve">ELDRS opposes SB 0033 </w:t>
      </w:r>
      <w:r w:rsidR="009E7206">
        <w:rPr>
          <w:rFonts w:asciiTheme="minorHAnsi" w:eastAsia="Arial" w:hAnsiTheme="minorHAnsi" w:cstheme="minorHAnsi"/>
          <w:w w:val="110"/>
        </w:rPr>
        <w:t xml:space="preserve">in its present form </w:t>
      </w:r>
      <w:r w:rsidR="002A311A" w:rsidRPr="002A311A">
        <w:rPr>
          <w:rFonts w:asciiTheme="minorHAnsi" w:eastAsia="Arial" w:hAnsiTheme="minorHAnsi" w:cstheme="minorHAnsi"/>
          <w:w w:val="110"/>
        </w:rPr>
        <w:t xml:space="preserve">as it is substantially unchanged from 2020’s final version of SB 0077 regarding cameras in nursing homes. </w:t>
      </w:r>
      <w:r w:rsidR="00BA6BBD">
        <w:rPr>
          <w:rFonts w:asciiTheme="minorHAnsi" w:eastAsia="Arial" w:hAnsiTheme="minorHAnsi" w:cstheme="minorHAnsi"/>
          <w:w w:val="110"/>
        </w:rPr>
        <w:t xml:space="preserve"> </w:t>
      </w:r>
      <w:r w:rsidR="002A311A" w:rsidRPr="002A311A">
        <w:rPr>
          <w:rFonts w:asciiTheme="minorHAnsi" w:eastAsia="Arial" w:hAnsiTheme="minorHAnsi" w:cstheme="minorHAnsi"/>
          <w:w w:val="110"/>
        </w:rPr>
        <w:t>SB</w:t>
      </w:r>
      <w:r w:rsidR="00BA6BBD">
        <w:rPr>
          <w:rFonts w:asciiTheme="minorHAnsi" w:eastAsia="Arial" w:hAnsiTheme="minorHAnsi" w:cstheme="minorHAnsi"/>
          <w:w w:val="110"/>
        </w:rPr>
        <w:t xml:space="preserve"> </w:t>
      </w:r>
      <w:r w:rsidR="002A311A" w:rsidRPr="002A311A">
        <w:rPr>
          <w:rFonts w:asciiTheme="minorHAnsi" w:eastAsia="Arial" w:hAnsiTheme="minorHAnsi" w:cstheme="minorHAnsi"/>
          <w:w w:val="110"/>
        </w:rPr>
        <w:t xml:space="preserve">0033 does not allow for the effective use of cameras in resident’s rooms or for such video recordings to be used as evidence in a court </w:t>
      </w:r>
      <w:r w:rsidR="00BA6BBD" w:rsidRPr="002A311A">
        <w:rPr>
          <w:rFonts w:asciiTheme="minorHAnsi" w:eastAsia="Arial" w:hAnsiTheme="minorHAnsi" w:cstheme="minorHAnsi"/>
          <w:w w:val="110"/>
        </w:rPr>
        <w:t>proceeding</w:t>
      </w:r>
      <w:r w:rsidR="002A311A" w:rsidRPr="002A311A">
        <w:rPr>
          <w:rFonts w:asciiTheme="minorHAnsi" w:eastAsia="Arial" w:hAnsiTheme="minorHAnsi" w:cstheme="minorHAnsi"/>
          <w:w w:val="110"/>
        </w:rPr>
        <w:t>.</w:t>
      </w:r>
      <w:r w:rsidR="00BA6BBD">
        <w:rPr>
          <w:rFonts w:asciiTheme="minorHAnsi" w:eastAsia="Arial" w:hAnsiTheme="minorHAnsi" w:cstheme="minorHAnsi"/>
          <w:w w:val="110"/>
        </w:rPr>
        <w:t xml:space="preserve"> </w:t>
      </w:r>
      <w:r w:rsidR="002A311A" w:rsidRPr="002A311A">
        <w:rPr>
          <w:rFonts w:asciiTheme="minorHAnsi" w:eastAsia="Arial" w:hAnsiTheme="minorHAnsi" w:cstheme="minorHAnsi"/>
          <w:w w:val="110"/>
        </w:rPr>
        <w:t xml:space="preserve"> In its present form, the</w:t>
      </w:r>
      <w:r w:rsidR="009E7206">
        <w:rPr>
          <w:rFonts w:asciiTheme="minorHAnsi" w:eastAsia="Arial" w:hAnsiTheme="minorHAnsi" w:cstheme="minorHAnsi"/>
          <w:w w:val="110"/>
        </w:rPr>
        <w:t xml:space="preserve"> SB 0077</w:t>
      </w:r>
      <w:r w:rsidR="002A311A" w:rsidRPr="002A311A">
        <w:rPr>
          <w:rFonts w:asciiTheme="minorHAnsi" w:eastAsia="Arial" w:hAnsiTheme="minorHAnsi" w:cstheme="minorHAnsi"/>
          <w:w w:val="110"/>
        </w:rPr>
        <w:t>l better serves the nursing home industry than the residents. ELDRS proposes amendments.</w:t>
      </w:r>
      <w:r w:rsidR="000D5D8C">
        <w:rPr>
          <w:rFonts w:asciiTheme="minorHAnsi" w:eastAsia="Arial" w:hAnsiTheme="minorHAnsi" w:cstheme="minorHAnsi"/>
          <w:w w:val="110"/>
        </w:rPr>
        <w:t xml:space="preserve">   </w:t>
      </w:r>
      <w:r w:rsidR="000D5D8C" w:rsidRPr="00C479B1">
        <w:rPr>
          <w:rFonts w:asciiTheme="minorHAnsi" w:eastAsia="Arial" w:hAnsiTheme="minorHAnsi" w:cstheme="minorHAnsi"/>
          <w:w w:val="110"/>
        </w:rPr>
        <w:t>Roll Call – motion passes with 19 voting in</w:t>
      </w:r>
      <w:r w:rsidR="008D5F97">
        <w:rPr>
          <w:rFonts w:asciiTheme="minorHAnsi" w:eastAsia="Arial" w:hAnsiTheme="minorHAnsi" w:cstheme="minorHAnsi"/>
          <w:w w:val="110"/>
        </w:rPr>
        <w:t xml:space="preserve"> </w:t>
      </w:r>
      <w:r w:rsidR="000D5D8C" w:rsidRPr="00C479B1">
        <w:rPr>
          <w:rFonts w:asciiTheme="minorHAnsi" w:eastAsia="Arial" w:hAnsiTheme="minorHAnsi" w:cstheme="minorHAnsi"/>
          <w:w w:val="110"/>
        </w:rPr>
        <w:t>favor, there were no votes opposed or abstaining.  Motion passes.</w:t>
      </w:r>
      <w:r w:rsidR="000D5D8C">
        <w:rPr>
          <w:rFonts w:asciiTheme="minorHAnsi" w:eastAsia="Arial" w:hAnsiTheme="minorHAnsi" w:cstheme="minorHAnsi"/>
          <w:w w:val="110"/>
        </w:rPr>
        <w:t xml:space="preserve">      </w:t>
      </w:r>
    </w:p>
    <w:p w14:paraId="5576A915" w14:textId="4F3455E0" w:rsidR="00C479B1" w:rsidRPr="00C479B1" w:rsidRDefault="00C479B1" w:rsidP="00C479B1">
      <w:pPr>
        <w:pStyle w:val="ListParagraph"/>
        <w:ind w:left="2700"/>
        <w:rPr>
          <w:rFonts w:asciiTheme="minorHAnsi" w:eastAsia="Arial" w:hAnsiTheme="minorHAnsi" w:cstheme="minorHAnsi"/>
          <w:w w:val="110"/>
        </w:rPr>
      </w:pPr>
    </w:p>
    <w:bookmarkEnd w:id="2"/>
    <w:p w14:paraId="4C8E656E" w14:textId="6B5AC20E" w:rsidR="004D736C" w:rsidRPr="00C479B1" w:rsidRDefault="004D736C" w:rsidP="00E5680B">
      <w:pPr>
        <w:pStyle w:val="ListParagraph"/>
        <w:widowControl w:val="0"/>
        <w:autoSpaceDE w:val="0"/>
        <w:autoSpaceDN w:val="0"/>
        <w:spacing w:before="5"/>
        <w:ind w:left="1800"/>
        <w:rPr>
          <w:rFonts w:asciiTheme="minorHAnsi" w:eastAsia="Arial" w:hAnsiTheme="minorHAnsi" w:cstheme="minorHAnsi"/>
          <w:w w:val="110"/>
        </w:rPr>
      </w:pPr>
      <w:r w:rsidRPr="00C479B1">
        <w:rPr>
          <w:rFonts w:asciiTheme="minorHAnsi" w:eastAsia="Arial" w:hAnsiTheme="minorHAnsi" w:cstheme="minorHAnsi"/>
          <w:w w:val="110"/>
        </w:rPr>
        <w:t xml:space="preserve">  </w:t>
      </w:r>
    </w:p>
    <w:p w14:paraId="7BED44DA" w14:textId="60143DF4" w:rsidR="00124CC3" w:rsidRPr="00C479B1" w:rsidRDefault="00943D1C" w:rsidP="00992C41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 w:rsidRPr="00C479B1">
        <w:rPr>
          <w:rFonts w:asciiTheme="minorHAnsi" w:eastAsia="Arial" w:hAnsiTheme="minorHAnsi" w:cstheme="minorHAnsi"/>
          <w:b/>
          <w:bCs/>
          <w:w w:val="110"/>
        </w:rPr>
        <w:t>Litigation</w:t>
      </w:r>
      <w:r w:rsidRPr="00C479B1">
        <w:rPr>
          <w:rFonts w:asciiTheme="minorHAnsi" w:eastAsia="Arial" w:hAnsiTheme="minorHAnsi" w:cstheme="minorHAnsi"/>
          <w:w w:val="110"/>
        </w:rPr>
        <w:t xml:space="preserve"> </w:t>
      </w:r>
      <w:r w:rsidR="00124CC3" w:rsidRPr="00C479B1">
        <w:rPr>
          <w:rFonts w:asciiTheme="minorHAnsi" w:eastAsia="Arial" w:hAnsiTheme="minorHAnsi" w:cstheme="minorHAnsi"/>
          <w:w w:val="110"/>
        </w:rPr>
        <w:t>–</w:t>
      </w:r>
      <w:r w:rsidRPr="00C479B1">
        <w:rPr>
          <w:rFonts w:asciiTheme="minorHAnsi" w:eastAsia="Arial" w:hAnsiTheme="minorHAnsi" w:cstheme="minorHAnsi"/>
          <w:w w:val="110"/>
        </w:rPr>
        <w:t xml:space="preserve"> </w:t>
      </w:r>
      <w:r w:rsidR="00442527" w:rsidRPr="00C479B1">
        <w:rPr>
          <w:rFonts w:asciiTheme="minorHAnsi" w:eastAsia="Arial" w:hAnsiTheme="minorHAnsi" w:cstheme="minorHAnsi"/>
          <w:w w:val="110"/>
        </w:rPr>
        <w:t xml:space="preserve">Angela Hentkowski </w:t>
      </w:r>
      <w:r w:rsidR="003B77F7" w:rsidRPr="00C479B1">
        <w:rPr>
          <w:rFonts w:asciiTheme="minorHAnsi" w:eastAsia="Arial" w:hAnsiTheme="minorHAnsi" w:cstheme="minorHAnsi"/>
          <w:w w:val="110"/>
        </w:rPr>
        <w:t>had no report.</w:t>
      </w:r>
    </w:p>
    <w:p w14:paraId="54003304" w14:textId="77777777" w:rsidR="00A15CC6" w:rsidRPr="007A7F35" w:rsidRDefault="00A15CC6" w:rsidP="00A15CC6">
      <w:pPr>
        <w:pStyle w:val="ListParagraph"/>
        <w:widowControl w:val="0"/>
        <w:autoSpaceDE w:val="0"/>
        <w:autoSpaceDN w:val="0"/>
        <w:spacing w:before="5"/>
        <w:ind w:left="1080"/>
        <w:rPr>
          <w:rFonts w:asciiTheme="minorHAnsi" w:eastAsia="Arial" w:hAnsiTheme="minorHAnsi" w:cstheme="minorHAnsi"/>
          <w:w w:val="110"/>
        </w:rPr>
      </w:pPr>
    </w:p>
    <w:p w14:paraId="68AE5392" w14:textId="7BDE6667" w:rsidR="00A15CC6" w:rsidRPr="00977390" w:rsidRDefault="00943D1C" w:rsidP="00A15CC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 w:rsidRPr="00977390">
        <w:rPr>
          <w:rFonts w:asciiTheme="minorHAnsi" w:eastAsia="Arial" w:hAnsiTheme="minorHAnsi" w:cstheme="minorHAnsi"/>
          <w:b/>
          <w:bCs/>
          <w:w w:val="110"/>
        </w:rPr>
        <w:t>Membership and Education</w:t>
      </w:r>
      <w:r w:rsidRPr="00977390">
        <w:rPr>
          <w:rFonts w:asciiTheme="minorHAnsi" w:eastAsia="Arial" w:hAnsiTheme="minorHAnsi" w:cstheme="minorHAnsi"/>
          <w:w w:val="110"/>
        </w:rPr>
        <w:t xml:space="preserve"> </w:t>
      </w:r>
      <w:r w:rsidR="003B26B9" w:rsidRPr="00977390">
        <w:rPr>
          <w:rFonts w:asciiTheme="minorHAnsi" w:eastAsia="Arial" w:hAnsiTheme="minorHAnsi" w:cstheme="minorHAnsi"/>
          <w:w w:val="110"/>
        </w:rPr>
        <w:t>–</w:t>
      </w:r>
      <w:r w:rsidRPr="00977390">
        <w:rPr>
          <w:rFonts w:asciiTheme="minorHAnsi" w:eastAsia="Arial" w:hAnsiTheme="minorHAnsi" w:cstheme="minorHAnsi"/>
          <w:w w:val="110"/>
        </w:rPr>
        <w:t xml:space="preserve"> </w:t>
      </w:r>
      <w:r w:rsidR="003B26B9" w:rsidRPr="00977390">
        <w:rPr>
          <w:rFonts w:asciiTheme="minorHAnsi" w:eastAsia="Arial" w:hAnsiTheme="minorHAnsi" w:cstheme="minorHAnsi"/>
          <w:w w:val="110"/>
        </w:rPr>
        <w:t>Amanda Murr</w:t>
      </w:r>
      <w:r w:rsidR="00C479B1" w:rsidRPr="00977390">
        <w:rPr>
          <w:rFonts w:asciiTheme="minorHAnsi" w:eastAsia="Arial" w:hAnsiTheme="minorHAnsi" w:cstheme="minorHAnsi"/>
          <w:w w:val="110"/>
        </w:rPr>
        <w:t>a</w:t>
      </w:r>
      <w:r w:rsidR="003B26B9" w:rsidRPr="00977390">
        <w:rPr>
          <w:rFonts w:asciiTheme="minorHAnsi" w:eastAsia="Arial" w:hAnsiTheme="minorHAnsi" w:cstheme="minorHAnsi"/>
          <w:w w:val="110"/>
        </w:rPr>
        <w:t>y</w:t>
      </w:r>
      <w:r w:rsidR="00A02BE6" w:rsidRPr="00977390">
        <w:rPr>
          <w:rFonts w:asciiTheme="minorHAnsi" w:eastAsia="Arial" w:hAnsiTheme="minorHAnsi" w:cstheme="minorHAnsi"/>
          <w:w w:val="110"/>
        </w:rPr>
        <w:t xml:space="preserve"> </w:t>
      </w:r>
      <w:r w:rsidR="005778DC" w:rsidRPr="00977390">
        <w:rPr>
          <w:rFonts w:asciiTheme="minorHAnsi" w:eastAsia="Arial" w:hAnsiTheme="minorHAnsi" w:cstheme="minorHAnsi"/>
          <w:w w:val="110"/>
        </w:rPr>
        <w:t xml:space="preserve">reported that </w:t>
      </w:r>
      <w:r w:rsidR="002A1F9F">
        <w:rPr>
          <w:rFonts w:asciiTheme="minorHAnsi" w:eastAsia="Arial" w:hAnsiTheme="minorHAnsi" w:cstheme="minorHAnsi"/>
          <w:w w:val="110"/>
        </w:rPr>
        <w:t>they will be having a webinar every other month.</w:t>
      </w:r>
      <w:r w:rsidR="00D4661C">
        <w:rPr>
          <w:rFonts w:asciiTheme="minorHAnsi" w:eastAsia="Arial" w:hAnsiTheme="minorHAnsi" w:cstheme="minorHAnsi"/>
          <w:w w:val="110"/>
        </w:rPr>
        <w:t xml:space="preserve">  Next webinar is March 10 on Elder Mediation.  </w:t>
      </w:r>
      <w:r w:rsidR="00995A48">
        <w:rPr>
          <w:rFonts w:asciiTheme="minorHAnsi" w:eastAsia="Arial" w:hAnsiTheme="minorHAnsi" w:cstheme="minorHAnsi"/>
          <w:w w:val="110"/>
        </w:rPr>
        <w:t>The committee w</w:t>
      </w:r>
      <w:r w:rsidR="0080022C">
        <w:rPr>
          <w:rFonts w:asciiTheme="minorHAnsi" w:eastAsia="Arial" w:hAnsiTheme="minorHAnsi" w:cstheme="minorHAnsi"/>
          <w:w w:val="110"/>
        </w:rPr>
        <w:t>ill be planning a “social hour” after the Spring conference.</w:t>
      </w:r>
    </w:p>
    <w:p w14:paraId="02C8F4B0" w14:textId="77777777" w:rsidR="00A15CC6" w:rsidRPr="00977390" w:rsidRDefault="00A15CC6" w:rsidP="00A15CC6">
      <w:pPr>
        <w:pStyle w:val="ListParagraph"/>
        <w:rPr>
          <w:rFonts w:asciiTheme="minorHAnsi" w:eastAsia="Arial" w:hAnsiTheme="minorHAnsi" w:cstheme="minorHAnsi"/>
          <w:w w:val="110"/>
        </w:rPr>
      </w:pPr>
    </w:p>
    <w:p w14:paraId="4FCE937D" w14:textId="545EC2FC" w:rsidR="009D43D6" w:rsidRPr="00C977B6" w:rsidRDefault="00943D1C" w:rsidP="00C977B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977B6">
        <w:rPr>
          <w:rFonts w:eastAsia="Arial" w:cstheme="minorHAnsi"/>
          <w:b/>
          <w:bCs/>
          <w:w w:val="110"/>
        </w:rPr>
        <w:t>Administrative</w:t>
      </w:r>
      <w:r w:rsidRPr="00C977B6">
        <w:rPr>
          <w:rFonts w:eastAsia="Arial" w:cstheme="minorHAnsi"/>
          <w:w w:val="110"/>
        </w:rPr>
        <w:t xml:space="preserve"> </w:t>
      </w:r>
      <w:r w:rsidR="00995A48" w:rsidRPr="00995A48">
        <w:rPr>
          <w:rFonts w:eastAsia="Arial" w:cstheme="minorHAnsi"/>
          <w:b/>
          <w:bCs/>
          <w:w w:val="110"/>
        </w:rPr>
        <w:t>Law</w:t>
      </w:r>
      <w:r w:rsidR="00995A48">
        <w:rPr>
          <w:rFonts w:eastAsia="Arial" w:cstheme="minorHAnsi"/>
          <w:w w:val="110"/>
        </w:rPr>
        <w:t xml:space="preserve"> </w:t>
      </w:r>
      <w:r w:rsidR="00124CC3" w:rsidRPr="00C977B6">
        <w:rPr>
          <w:rFonts w:eastAsia="Arial" w:cstheme="minorHAnsi"/>
          <w:w w:val="110"/>
        </w:rPr>
        <w:t>–</w:t>
      </w:r>
      <w:r w:rsidR="0028212F" w:rsidRPr="00C977B6">
        <w:rPr>
          <w:rFonts w:eastAsia="Arial" w:cstheme="minorHAnsi"/>
          <w:w w:val="110"/>
        </w:rPr>
        <w:t xml:space="preserve"> </w:t>
      </w:r>
      <w:r w:rsidR="009D43D6" w:rsidRPr="00C977B6">
        <w:rPr>
          <w:rFonts w:eastAsia="Arial" w:cstheme="minorHAnsi"/>
          <w:w w:val="110"/>
        </w:rPr>
        <w:t>Erin Mortenson</w:t>
      </w:r>
      <w:r w:rsidR="00EF3C88" w:rsidRPr="00C977B6">
        <w:rPr>
          <w:rFonts w:eastAsia="Arial" w:cstheme="minorHAnsi"/>
          <w:w w:val="110"/>
        </w:rPr>
        <w:t xml:space="preserve"> reported on the</w:t>
      </w:r>
      <w:r w:rsidR="001E6714" w:rsidRPr="00C977B6">
        <w:rPr>
          <w:rFonts w:eastAsia="Arial" w:cstheme="minorHAnsi"/>
          <w:w w:val="110"/>
        </w:rPr>
        <w:t xml:space="preserve"> </w:t>
      </w:r>
      <w:r w:rsidR="0048502A" w:rsidRPr="00C977B6">
        <w:rPr>
          <w:rFonts w:eastAsia="Arial" w:cstheme="minorHAnsi"/>
          <w:w w:val="110"/>
        </w:rPr>
        <w:t>letter to CMS and others regarding our issues</w:t>
      </w:r>
      <w:r w:rsidR="0048502A" w:rsidRPr="00C977B6">
        <w:rPr>
          <w:rFonts w:cstheme="minorHAnsi"/>
        </w:rPr>
        <w:t xml:space="preserve">.  </w:t>
      </w:r>
      <w:bookmarkStart w:id="3" w:name="_Hlk58515304"/>
      <w:r w:rsidR="008E471C" w:rsidRPr="00473EFD">
        <w:rPr>
          <w:rFonts w:cstheme="minorHAnsi"/>
        </w:rPr>
        <w:t>Erin Mortenson</w:t>
      </w:r>
      <w:r w:rsidR="008E471C" w:rsidRPr="00C977B6">
        <w:rPr>
          <w:rFonts w:cstheme="minorHAnsi"/>
        </w:rPr>
        <w:t xml:space="preserve"> </w:t>
      </w:r>
      <w:r w:rsidR="0048502A" w:rsidRPr="00C977B6">
        <w:rPr>
          <w:rFonts w:cstheme="minorHAnsi"/>
        </w:rPr>
        <w:t xml:space="preserve">made a motion, </w:t>
      </w:r>
      <w:r w:rsidR="00DF3410" w:rsidRPr="00C977B6">
        <w:rPr>
          <w:rFonts w:cstheme="minorHAnsi"/>
        </w:rPr>
        <w:t xml:space="preserve">and Terri Winegarden </w:t>
      </w:r>
      <w:r w:rsidR="0048502A" w:rsidRPr="00C977B6">
        <w:rPr>
          <w:rFonts w:cstheme="minorHAnsi"/>
        </w:rPr>
        <w:t xml:space="preserve">seconded, </w:t>
      </w:r>
      <w:r w:rsidR="00DF3410" w:rsidRPr="00C977B6">
        <w:rPr>
          <w:rFonts w:cstheme="minorHAnsi"/>
        </w:rPr>
        <w:t xml:space="preserve">to approve </w:t>
      </w:r>
      <w:r w:rsidR="00EF78AC">
        <w:rPr>
          <w:rFonts w:cstheme="minorHAnsi"/>
        </w:rPr>
        <w:t xml:space="preserve">draft </w:t>
      </w:r>
      <w:r w:rsidR="00DF3410" w:rsidRPr="00C977B6">
        <w:rPr>
          <w:rFonts w:cstheme="minorHAnsi"/>
        </w:rPr>
        <w:t xml:space="preserve">letter to </w:t>
      </w:r>
      <w:r w:rsidR="004E00A5">
        <w:rPr>
          <w:rFonts w:cstheme="minorHAnsi"/>
        </w:rPr>
        <w:t>CMS</w:t>
      </w:r>
      <w:r w:rsidR="00DF3410" w:rsidRPr="00C977B6">
        <w:rPr>
          <w:rFonts w:cstheme="minorHAnsi"/>
        </w:rPr>
        <w:t xml:space="preserve"> </w:t>
      </w:r>
      <w:r w:rsidR="0048502A" w:rsidRPr="00C977B6">
        <w:rPr>
          <w:rFonts w:cstheme="minorHAnsi"/>
        </w:rPr>
        <w:t>and allowing the administrative committee to make modifications</w:t>
      </w:r>
      <w:r w:rsidR="00EF78AC">
        <w:rPr>
          <w:rFonts w:cstheme="minorHAnsi"/>
        </w:rPr>
        <w:t xml:space="preserve"> to the formatting and attachments, the committee will not make substantive changes</w:t>
      </w:r>
      <w:r w:rsidR="0048502A" w:rsidRPr="00C977B6">
        <w:rPr>
          <w:rFonts w:cstheme="minorHAnsi"/>
        </w:rPr>
        <w:t>.</w:t>
      </w:r>
      <w:r w:rsidR="00FB51A0" w:rsidRPr="00C977B6">
        <w:rPr>
          <w:rFonts w:cstheme="minorHAnsi"/>
        </w:rPr>
        <w:t xml:space="preserve"> </w:t>
      </w:r>
      <w:bookmarkEnd w:id="3"/>
      <w:r w:rsidR="00FB51A0" w:rsidRPr="00C977B6">
        <w:rPr>
          <w:rFonts w:cstheme="minorHAnsi"/>
        </w:rPr>
        <w:t xml:space="preserve"> Roll Coll - </w:t>
      </w:r>
      <w:r w:rsidR="00C977B6" w:rsidRPr="00C977B6">
        <w:rPr>
          <w:rFonts w:asciiTheme="minorHAnsi" w:hAnsiTheme="minorHAnsi" w:cstheme="minorHAnsi"/>
        </w:rPr>
        <w:t>motion passes with 1</w:t>
      </w:r>
      <w:r w:rsidR="008753D1">
        <w:rPr>
          <w:rFonts w:asciiTheme="minorHAnsi" w:hAnsiTheme="minorHAnsi" w:cstheme="minorHAnsi"/>
        </w:rPr>
        <w:t>9</w:t>
      </w:r>
      <w:r w:rsidR="00C977B6" w:rsidRPr="00C977B6">
        <w:rPr>
          <w:rFonts w:asciiTheme="minorHAnsi" w:hAnsiTheme="minorHAnsi" w:cstheme="minorHAnsi"/>
        </w:rPr>
        <w:t xml:space="preserve"> voting in favor, there were no votes opposed or abstaining.  Motion passes</w:t>
      </w:r>
      <w:r w:rsidR="00995A48">
        <w:rPr>
          <w:rFonts w:asciiTheme="minorHAnsi" w:hAnsiTheme="minorHAnsi" w:cstheme="minorHAnsi"/>
        </w:rPr>
        <w:t xml:space="preserve"> with 19 voting in favor, there were no votes opposed or abstaining.</w:t>
      </w:r>
      <w:r w:rsidR="00407D6A">
        <w:rPr>
          <w:rFonts w:asciiTheme="minorHAnsi" w:hAnsiTheme="minorHAnsi" w:cstheme="minorHAnsi"/>
        </w:rPr>
        <w:t xml:space="preserve"> Christine Caswell noted that the previous letter to DHHS had been sent and been given to Todd Tennis to discuss with Director Elizabeth Hertel.</w:t>
      </w:r>
    </w:p>
    <w:p w14:paraId="51474C8F" w14:textId="77777777" w:rsidR="0048502A" w:rsidRPr="0048502A" w:rsidRDefault="0048502A" w:rsidP="0048502A">
      <w:pPr>
        <w:widowControl w:val="0"/>
        <w:autoSpaceDE w:val="0"/>
        <w:autoSpaceDN w:val="0"/>
        <w:spacing w:before="5"/>
        <w:rPr>
          <w:rFonts w:cstheme="minorHAnsi"/>
        </w:rPr>
      </w:pPr>
    </w:p>
    <w:p w14:paraId="54AA2436" w14:textId="47A935C9" w:rsidR="00F677CB" w:rsidRPr="007A7F35" w:rsidRDefault="00F73F80" w:rsidP="007A7F35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before="5"/>
        <w:rPr>
          <w:rFonts w:asciiTheme="minorHAnsi" w:eastAsia="Arial" w:hAnsiTheme="minorHAnsi" w:cstheme="minorHAnsi"/>
          <w:w w:val="110"/>
        </w:rPr>
      </w:pPr>
      <w:r>
        <w:rPr>
          <w:rFonts w:asciiTheme="minorHAnsi" w:eastAsia="Arial" w:hAnsiTheme="minorHAnsi" w:cstheme="minorHAnsi"/>
          <w:b/>
          <w:bCs/>
          <w:w w:val="110"/>
        </w:rPr>
        <w:t xml:space="preserve">Bylaws </w:t>
      </w:r>
      <w:r w:rsidR="00FE67C9">
        <w:rPr>
          <w:rFonts w:asciiTheme="minorHAnsi" w:eastAsia="Arial" w:hAnsiTheme="minorHAnsi" w:cstheme="minorHAnsi"/>
          <w:b/>
          <w:bCs/>
          <w:w w:val="110"/>
        </w:rPr>
        <w:t>–</w:t>
      </w:r>
      <w:r w:rsidR="007A7F35" w:rsidRPr="007A7F35">
        <w:rPr>
          <w:rFonts w:asciiTheme="minorHAnsi" w:eastAsia="Arial" w:hAnsiTheme="minorHAnsi" w:cstheme="minorHAnsi"/>
          <w:w w:val="110"/>
        </w:rPr>
        <w:t xml:space="preserve"> </w:t>
      </w:r>
      <w:bookmarkEnd w:id="1"/>
      <w:r w:rsidR="00FE67C9">
        <w:rPr>
          <w:rFonts w:asciiTheme="minorHAnsi" w:eastAsia="Arial" w:hAnsiTheme="minorHAnsi" w:cstheme="minorHAnsi"/>
          <w:w w:val="110"/>
        </w:rPr>
        <w:t xml:space="preserve">Howard Collens will try to </w:t>
      </w:r>
      <w:r w:rsidR="003C1AE4">
        <w:rPr>
          <w:rFonts w:asciiTheme="minorHAnsi" w:eastAsia="Arial" w:hAnsiTheme="minorHAnsi" w:cstheme="minorHAnsi"/>
          <w:w w:val="110"/>
        </w:rPr>
        <w:t>get</w:t>
      </w:r>
      <w:r w:rsidR="00FE67C9">
        <w:rPr>
          <w:rFonts w:asciiTheme="minorHAnsi" w:eastAsia="Arial" w:hAnsiTheme="minorHAnsi" w:cstheme="minorHAnsi"/>
          <w:w w:val="110"/>
        </w:rPr>
        <w:t xml:space="preserve"> </w:t>
      </w:r>
      <w:r w:rsidR="003C1AE4">
        <w:rPr>
          <w:rFonts w:asciiTheme="minorHAnsi" w:eastAsia="Arial" w:hAnsiTheme="minorHAnsi" w:cstheme="minorHAnsi"/>
          <w:w w:val="110"/>
        </w:rPr>
        <w:t>the Bylaws updated this year</w:t>
      </w:r>
      <w:r w:rsidR="00FE67C9">
        <w:rPr>
          <w:rFonts w:asciiTheme="minorHAnsi" w:eastAsia="Arial" w:hAnsiTheme="minorHAnsi" w:cstheme="minorHAnsi"/>
          <w:w w:val="110"/>
        </w:rPr>
        <w:t>.</w:t>
      </w:r>
    </w:p>
    <w:p w14:paraId="2745FCC1" w14:textId="77777777" w:rsidR="007A7F35" w:rsidRPr="007A7F35" w:rsidRDefault="007A7F35" w:rsidP="007A7F35">
      <w:pPr>
        <w:pStyle w:val="ListParagraph"/>
        <w:widowControl w:val="0"/>
        <w:autoSpaceDE w:val="0"/>
        <w:autoSpaceDN w:val="0"/>
        <w:spacing w:before="5"/>
        <w:ind w:left="1080"/>
        <w:rPr>
          <w:rFonts w:asciiTheme="minorHAnsi" w:eastAsia="Arial" w:hAnsiTheme="minorHAnsi" w:cstheme="minorHAnsi"/>
          <w:w w:val="110"/>
        </w:rPr>
      </w:pPr>
    </w:p>
    <w:p w14:paraId="394828EE" w14:textId="73F2F635" w:rsidR="006A6E73" w:rsidRPr="007A7F35" w:rsidRDefault="006A6E73" w:rsidP="00F677CB">
      <w:pPr>
        <w:spacing w:after="0"/>
        <w:rPr>
          <w:rFonts w:eastAsia="Times New Roman" w:cstheme="minorHAnsi"/>
          <w:lang w:bidi="en-US"/>
        </w:rPr>
      </w:pPr>
    </w:p>
    <w:p w14:paraId="0F75BD1F" w14:textId="618247FE" w:rsidR="009A47F8" w:rsidRPr="007A7F35" w:rsidRDefault="007A7F35" w:rsidP="006A6E73">
      <w:pPr>
        <w:spacing w:after="0"/>
        <w:rPr>
          <w:rFonts w:eastAsia="Times New Roman" w:cstheme="minorHAnsi"/>
        </w:rPr>
      </w:pPr>
      <w:r w:rsidRPr="007A7F35">
        <w:rPr>
          <w:rFonts w:eastAsia="Times New Roman" w:cstheme="minorHAnsi"/>
        </w:rPr>
        <w:t xml:space="preserve">Meeting </w:t>
      </w:r>
      <w:r w:rsidR="00137D98">
        <w:rPr>
          <w:rFonts w:eastAsia="Times New Roman" w:cstheme="minorHAnsi"/>
        </w:rPr>
        <w:t>a</w:t>
      </w:r>
      <w:r w:rsidR="00F6091D" w:rsidRPr="007A7F35">
        <w:rPr>
          <w:rFonts w:eastAsia="Times New Roman" w:cstheme="minorHAnsi"/>
        </w:rPr>
        <w:t>djourn</w:t>
      </w:r>
      <w:r w:rsidR="00AA3C68">
        <w:rPr>
          <w:rFonts w:eastAsia="Times New Roman" w:cstheme="minorHAnsi"/>
        </w:rPr>
        <w:t>ed</w:t>
      </w:r>
      <w:r w:rsidR="00F6091D" w:rsidRPr="007A7F35">
        <w:rPr>
          <w:rFonts w:eastAsia="Times New Roman" w:cstheme="minorHAnsi"/>
        </w:rPr>
        <w:t xml:space="preserve"> at </w:t>
      </w:r>
      <w:r w:rsidR="009A47F8" w:rsidRPr="007A7F35">
        <w:rPr>
          <w:rFonts w:eastAsia="Times New Roman" w:cstheme="minorHAnsi"/>
        </w:rPr>
        <w:t xml:space="preserve">approximately </w:t>
      </w:r>
      <w:r w:rsidR="006A6E73" w:rsidRPr="007A7F35">
        <w:rPr>
          <w:rFonts w:eastAsia="Times New Roman" w:cstheme="minorHAnsi"/>
        </w:rPr>
        <w:t>1</w:t>
      </w:r>
      <w:r w:rsidR="00F677CB" w:rsidRPr="007A7F35">
        <w:rPr>
          <w:rFonts w:eastAsia="Times New Roman" w:cstheme="minorHAnsi"/>
        </w:rPr>
        <w:t>2</w:t>
      </w:r>
      <w:r w:rsidR="006A6E73" w:rsidRPr="007A7F35">
        <w:rPr>
          <w:rFonts w:eastAsia="Times New Roman" w:cstheme="minorHAnsi"/>
        </w:rPr>
        <w:t>:</w:t>
      </w:r>
      <w:r w:rsidR="00E23598">
        <w:rPr>
          <w:rFonts w:eastAsia="Times New Roman" w:cstheme="minorHAnsi"/>
        </w:rPr>
        <w:t>3</w:t>
      </w:r>
      <w:r w:rsidR="00811896">
        <w:rPr>
          <w:rFonts w:eastAsia="Times New Roman" w:cstheme="minorHAnsi"/>
        </w:rPr>
        <w:t>1</w:t>
      </w:r>
      <w:r w:rsidR="006A6E73" w:rsidRPr="007A7F35">
        <w:rPr>
          <w:rFonts w:eastAsia="Times New Roman" w:cstheme="minorHAnsi"/>
        </w:rPr>
        <w:t xml:space="preserve"> </w:t>
      </w:r>
      <w:r w:rsidR="00F677CB" w:rsidRPr="007A7F35">
        <w:rPr>
          <w:rFonts w:eastAsia="Times New Roman" w:cstheme="minorHAnsi"/>
        </w:rPr>
        <w:t>P</w:t>
      </w:r>
      <w:r w:rsidR="0020044E" w:rsidRPr="007A7F35">
        <w:rPr>
          <w:rFonts w:eastAsia="Times New Roman" w:cstheme="minorHAnsi"/>
        </w:rPr>
        <w:t>M.</w:t>
      </w:r>
      <w:r w:rsidR="00F6091D" w:rsidRPr="007A7F35">
        <w:rPr>
          <w:rFonts w:eastAsia="Times New Roman" w:cstheme="minorHAnsi"/>
        </w:rPr>
        <w:t xml:space="preserve">  </w:t>
      </w:r>
    </w:p>
    <w:sectPr w:rsidR="009A47F8" w:rsidRPr="007A7F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2401" w14:textId="77777777" w:rsidR="00690900" w:rsidRDefault="00690900" w:rsidP="004142B9">
      <w:pPr>
        <w:spacing w:after="0" w:line="240" w:lineRule="auto"/>
      </w:pPr>
      <w:r>
        <w:separator/>
      </w:r>
    </w:p>
  </w:endnote>
  <w:endnote w:type="continuationSeparator" w:id="0">
    <w:p w14:paraId="47C4D53D" w14:textId="77777777" w:rsidR="00690900" w:rsidRDefault="00690900" w:rsidP="0041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1811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C9A511" w14:textId="47580F61" w:rsidR="001E1D7E" w:rsidRDefault="001E1D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D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D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C0D22B" w14:textId="77777777" w:rsidR="001E1D7E" w:rsidRDefault="001E1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CEF74" w14:textId="77777777" w:rsidR="00690900" w:rsidRDefault="00690900" w:rsidP="004142B9">
      <w:pPr>
        <w:spacing w:after="0" w:line="240" w:lineRule="auto"/>
      </w:pPr>
      <w:r>
        <w:separator/>
      </w:r>
    </w:p>
  </w:footnote>
  <w:footnote w:type="continuationSeparator" w:id="0">
    <w:p w14:paraId="1A179EE9" w14:textId="77777777" w:rsidR="00690900" w:rsidRDefault="00690900" w:rsidP="0041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7B1"/>
    <w:multiLevelType w:val="hybridMultilevel"/>
    <w:tmpl w:val="D83886F4"/>
    <w:lvl w:ilvl="0" w:tplc="A85655D8">
      <w:start w:val="1"/>
      <w:numFmt w:val="decimal"/>
      <w:lvlText w:val="%1)"/>
      <w:lvlJc w:val="left"/>
      <w:pPr>
        <w:ind w:left="192" w:hanging="192"/>
      </w:pPr>
      <w:rPr>
        <w:rFonts w:asciiTheme="minorHAnsi" w:eastAsiaTheme="minorHAnsi" w:hAnsiTheme="minorHAnsi" w:cstheme="minorHAnsi"/>
        <w:b/>
        <w:bCs/>
        <w:w w:val="99"/>
      </w:rPr>
    </w:lvl>
    <w:lvl w:ilvl="1" w:tplc="9A94C712">
      <w:numFmt w:val="bullet"/>
      <w:lvlText w:val="•"/>
      <w:lvlJc w:val="left"/>
      <w:pPr>
        <w:ind w:left="1424" w:hanging="367"/>
      </w:pPr>
      <w:rPr>
        <w:rFonts w:ascii="Times New Roman" w:eastAsia="Times New Roman" w:hAnsi="Times New Roman" w:cs="Times New Roman" w:hint="default"/>
        <w:color w:val="4B4B4B"/>
        <w:w w:val="105"/>
        <w:sz w:val="19"/>
        <w:szCs w:val="19"/>
      </w:rPr>
    </w:lvl>
    <w:lvl w:ilvl="2" w:tplc="9AA8AB4E">
      <w:numFmt w:val="bullet"/>
      <w:lvlText w:val="•"/>
      <w:lvlJc w:val="left"/>
      <w:pPr>
        <w:ind w:left="2308" w:hanging="367"/>
      </w:pPr>
      <w:rPr>
        <w:rFonts w:hint="default"/>
      </w:rPr>
    </w:lvl>
    <w:lvl w:ilvl="3" w:tplc="44BC4CE8">
      <w:numFmt w:val="bullet"/>
      <w:lvlText w:val="•"/>
      <w:lvlJc w:val="left"/>
      <w:pPr>
        <w:ind w:left="3190" w:hanging="367"/>
      </w:pPr>
      <w:rPr>
        <w:rFonts w:hint="default"/>
      </w:rPr>
    </w:lvl>
    <w:lvl w:ilvl="4" w:tplc="F6163B6E">
      <w:numFmt w:val="bullet"/>
      <w:lvlText w:val="•"/>
      <w:lvlJc w:val="left"/>
      <w:pPr>
        <w:ind w:left="4072" w:hanging="367"/>
      </w:pPr>
      <w:rPr>
        <w:rFonts w:hint="default"/>
      </w:rPr>
    </w:lvl>
    <w:lvl w:ilvl="5" w:tplc="59E040D4">
      <w:numFmt w:val="bullet"/>
      <w:lvlText w:val="•"/>
      <w:lvlJc w:val="left"/>
      <w:pPr>
        <w:ind w:left="4954" w:hanging="367"/>
      </w:pPr>
      <w:rPr>
        <w:rFonts w:hint="default"/>
      </w:rPr>
    </w:lvl>
    <w:lvl w:ilvl="6" w:tplc="69B02536">
      <w:numFmt w:val="bullet"/>
      <w:lvlText w:val="•"/>
      <w:lvlJc w:val="left"/>
      <w:pPr>
        <w:ind w:left="5837" w:hanging="367"/>
      </w:pPr>
      <w:rPr>
        <w:rFonts w:hint="default"/>
      </w:rPr>
    </w:lvl>
    <w:lvl w:ilvl="7" w:tplc="EA2ACEDA">
      <w:numFmt w:val="bullet"/>
      <w:lvlText w:val="•"/>
      <w:lvlJc w:val="left"/>
      <w:pPr>
        <w:ind w:left="6719" w:hanging="367"/>
      </w:pPr>
      <w:rPr>
        <w:rFonts w:hint="default"/>
      </w:rPr>
    </w:lvl>
    <w:lvl w:ilvl="8" w:tplc="230E1AFA">
      <w:numFmt w:val="bullet"/>
      <w:lvlText w:val="•"/>
      <w:lvlJc w:val="left"/>
      <w:pPr>
        <w:ind w:left="7601" w:hanging="367"/>
      </w:pPr>
      <w:rPr>
        <w:rFonts w:hint="default"/>
      </w:rPr>
    </w:lvl>
  </w:abstractNum>
  <w:abstractNum w:abstractNumId="1" w15:restartNumberingAfterBreak="0">
    <w:nsid w:val="09D8630C"/>
    <w:multiLevelType w:val="hybridMultilevel"/>
    <w:tmpl w:val="A492032E"/>
    <w:lvl w:ilvl="0" w:tplc="77F0BC7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61D"/>
    <w:multiLevelType w:val="hybridMultilevel"/>
    <w:tmpl w:val="6CD0C788"/>
    <w:lvl w:ilvl="0" w:tplc="4B4C00BA">
      <w:start w:val="2"/>
      <w:numFmt w:val="decimal"/>
      <w:lvlText w:val="%1."/>
      <w:lvlJc w:val="left"/>
      <w:pPr>
        <w:ind w:left="200" w:hanging="200"/>
      </w:pPr>
      <w:rPr>
        <w:rFonts w:hint="default"/>
        <w:w w:val="107"/>
      </w:rPr>
    </w:lvl>
    <w:lvl w:ilvl="1" w:tplc="5D96CBD4">
      <w:numFmt w:val="bullet"/>
      <w:lvlText w:val="•"/>
      <w:lvlJc w:val="left"/>
      <w:pPr>
        <w:ind w:left="1184" w:hanging="200"/>
      </w:pPr>
      <w:rPr>
        <w:rFonts w:hint="default"/>
      </w:rPr>
    </w:lvl>
    <w:lvl w:ilvl="2" w:tplc="3E862FD0">
      <w:numFmt w:val="bullet"/>
      <w:lvlText w:val="•"/>
      <w:lvlJc w:val="left"/>
      <w:pPr>
        <w:ind w:left="2174" w:hanging="200"/>
      </w:pPr>
      <w:rPr>
        <w:rFonts w:hint="default"/>
      </w:rPr>
    </w:lvl>
    <w:lvl w:ilvl="3" w:tplc="B2865B84">
      <w:numFmt w:val="bullet"/>
      <w:lvlText w:val="•"/>
      <w:lvlJc w:val="left"/>
      <w:pPr>
        <w:ind w:left="3164" w:hanging="200"/>
      </w:pPr>
      <w:rPr>
        <w:rFonts w:hint="default"/>
      </w:rPr>
    </w:lvl>
    <w:lvl w:ilvl="4" w:tplc="630AE398">
      <w:numFmt w:val="bullet"/>
      <w:lvlText w:val="•"/>
      <w:lvlJc w:val="left"/>
      <w:pPr>
        <w:ind w:left="4154" w:hanging="200"/>
      </w:pPr>
      <w:rPr>
        <w:rFonts w:hint="default"/>
      </w:rPr>
    </w:lvl>
    <w:lvl w:ilvl="5" w:tplc="C6BA7284">
      <w:numFmt w:val="bullet"/>
      <w:lvlText w:val="•"/>
      <w:lvlJc w:val="left"/>
      <w:pPr>
        <w:ind w:left="5144" w:hanging="200"/>
      </w:pPr>
      <w:rPr>
        <w:rFonts w:hint="default"/>
      </w:rPr>
    </w:lvl>
    <w:lvl w:ilvl="6" w:tplc="BA3659EE">
      <w:numFmt w:val="bullet"/>
      <w:lvlText w:val="•"/>
      <w:lvlJc w:val="left"/>
      <w:pPr>
        <w:ind w:left="6134" w:hanging="200"/>
      </w:pPr>
      <w:rPr>
        <w:rFonts w:hint="default"/>
      </w:rPr>
    </w:lvl>
    <w:lvl w:ilvl="7" w:tplc="8F7618DA">
      <w:numFmt w:val="bullet"/>
      <w:lvlText w:val="•"/>
      <w:lvlJc w:val="left"/>
      <w:pPr>
        <w:ind w:left="7124" w:hanging="200"/>
      </w:pPr>
      <w:rPr>
        <w:rFonts w:hint="default"/>
      </w:rPr>
    </w:lvl>
    <w:lvl w:ilvl="8" w:tplc="D2D61286">
      <w:numFmt w:val="bullet"/>
      <w:lvlText w:val="•"/>
      <w:lvlJc w:val="left"/>
      <w:pPr>
        <w:ind w:left="8114" w:hanging="200"/>
      </w:pPr>
      <w:rPr>
        <w:rFonts w:hint="default"/>
      </w:rPr>
    </w:lvl>
  </w:abstractNum>
  <w:abstractNum w:abstractNumId="3" w15:restartNumberingAfterBreak="0">
    <w:nsid w:val="0E9D460C"/>
    <w:multiLevelType w:val="hybridMultilevel"/>
    <w:tmpl w:val="252A2550"/>
    <w:lvl w:ilvl="0" w:tplc="B150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61141"/>
    <w:multiLevelType w:val="multilevel"/>
    <w:tmpl w:val="B518DDE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A6DFC"/>
    <w:multiLevelType w:val="hybridMultilevel"/>
    <w:tmpl w:val="68BE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29F"/>
    <w:multiLevelType w:val="hybridMultilevel"/>
    <w:tmpl w:val="A104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22EC"/>
    <w:multiLevelType w:val="hybridMultilevel"/>
    <w:tmpl w:val="F4CCBE00"/>
    <w:lvl w:ilvl="0" w:tplc="ABAC7E0E">
      <w:start w:val="2"/>
      <w:numFmt w:val="decimal"/>
      <w:lvlText w:val="%1."/>
      <w:lvlJc w:val="left"/>
      <w:pPr>
        <w:ind w:left="2279" w:hanging="261"/>
      </w:pPr>
      <w:rPr>
        <w:rFonts w:hint="default"/>
        <w:w w:val="111"/>
      </w:rPr>
    </w:lvl>
    <w:lvl w:ilvl="1" w:tplc="5EBA6CA8">
      <w:numFmt w:val="bullet"/>
      <w:lvlText w:val="o"/>
      <w:lvlJc w:val="left"/>
      <w:pPr>
        <w:ind w:left="3448" w:hanging="719"/>
      </w:pPr>
      <w:rPr>
        <w:rFonts w:ascii="Times New Roman" w:eastAsia="Times New Roman" w:hAnsi="Times New Roman" w:cs="Times New Roman" w:hint="default"/>
        <w:color w:val="6B6B6B"/>
        <w:w w:val="104"/>
        <w:sz w:val="19"/>
        <w:szCs w:val="19"/>
      </w:rPr>
    </w:lvl>
    <w:lvl w:ilvl="2" w:tplc="E94E17B8">
      <w:numFmt w:val="bullet"/>
      <w:lvlText w:val="•"/>
      <w:lvlJc w:val="left"/>
      <w:pPr>
        <w:ind w:left="3440" w:hanging="719"/>
      </w:pPr>
      <w:rPr>
        <w:rFonts w:hint="default"/>
      </w:rPr>
    </w:lvl>
    <w:lvl w:ilvl="3" w:tplc="65BC4FBC">
      <w:numFmt w:val="bullet"/>
      <w:lvlText w:val="•"/>
      <w:lvlJc w:val="left"/>
      <w:pPr>
        <w:ind w:left="4450" w:hanging="719"/>
      </w:pPr>
      <w:rPr>
        <w:rFonts w:hint="default"/>
      </w:rPr>
    </w:lvl>
    <w:lvl w:ilvl="4" w:tplc="6D8AC1C0">
      <w:numFmt w:val="bullet"/>
      <w:lvlText w:val="•"/>
      <w:lvlJc w:val="left"/>
      <w:pPr>
        <w:ind w:left="5460" w:hanging="719"/>
      </w:pPr>
      <w:rPr>
        <w:rFonts w:hint="default"/>
      </w:rPr>
    </w:lvl>
    <w:lvl w:ilvl="5" w:tplc="96D84654">
      <w:numFmt w:val="bullet"/>
      <w:lvlText w:val="•"/>
      <w:lvlJc w:val="left"/>
      <w:pPr>
        <w:ind w:left="6470" w:hanging="719"/>
      </w:pPr>
      <w:rPr>
        <w:rFonts w:hint="default"/>
      </w:rPr>
    </w:lvl>
    <w:lvl w:ilvl="6" w:tplc="5352F0C6">
      <w:numFmt w:val="bullet"/>
      <w:lvlText w:val="•"/>
      <w:lvlJc w:val="left"/>
      <w:pPr>
        <w:ind w:left="7480" w:hanging="719"/>
      </w:pPr>
      <w:rPr>
        <w:rFonts w:hint="default"/>
      </w:rPr>
    </w:lvl>
    <w:lvl w:ilvl="7" w:tplc="66B00B46">
      <w:numFmt w:val="bullet"/>
      <w:lvlText w:val="•"/>
      <w:lvlJc w:val="left"/>
      <w:pPr>
        <w:ind w:left="8490" w:hanging="719"/>
      </w:pPr>
      <w:rPr>
        <w:rFonts w:hint="default"/>
      </w:rPr>
    </w:lvl>
    <w:lvl w:ilvl="8" w:tplc="F7FE877A">
      <w:numFmt w:val="bullet"/>
      <w:lvlText w:val="•"/>
      <w:lvlJc w:val="left"/>
      <w:pPr>
        <w:ind w:left="9500" w:hanging="719"/>
      </w:pPr>
      <w:rPr>
        <w:rFonts w:hint="default"/>
      </w:rPr>
    </w:lvl>
  </w:abstractNum>
  <w:abstractNum w:abstractNumId="8" w15:restartNumberingAfterBreak="0">
    <w:nsid w:val="1B1D6527"/>
    <w:multiLevelType w:val="multilevel"/>
    <w:tmpl w:val="A46A1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51FAF"/>
    <w:multiLevelType w:val="hybridMultilevel"/>
    <w:tmpl w:val="AC7E0E46"/>
    <w:lvl w:ilvl="0" w:tplc="BFB4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10793"/>
    <w:multiLevelType w:val="hybridMultilevel"/>
    <w:tmpl w:val="42F3DE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DA50A5"/>
    <w:multiLevelType w:val="hybridMultilevel"/>
    <w:tmpl w:val="3296247C"/>
    <w:lvl w:ilvl="0" w:tplc="204EB146">
      <w:numFmt w:val="bullet"/>
      <w:lvlText w:val="•"/>
      <w:lvlJc w:val="left"/>
      <w:pPr>
        <w:ind w:left="1208" w:hanging="212"/>
      </w:pPr>
      <w:rPr>
        <w:rFonts w:hint="default"/>
        <w:w w:val="101"/>
      </w:rPr>
    </w:lvl>
    <w:lvl w:ilvl="1" w:tplc="419A3EA2">
      <w:numFmt w:val="bullet"/>
      <w:lvlText w:val="•"/>
      <w:lvlJc w:val="left"/>
      <w:pPr>
        <w:ind w:left="2292" w:hanging="212"/>
      </w:pPr>
      <w:rPr>
        <w:rFonts w:hint="default"/>
      </w:rPr>
    </w:lvl>
    <w:lvl w:ilvl="2" w:tplc="2F426EE0">
      <w:numFmt w:val="bullet"/>
      <w:lvlText w:val="•"/>
      <w:lvlJc w:val="left"/>
      <w:pPr>
        <w:ind w:left="3384" w:hanging="212"/>
      </w:pPr>
      <w:rPr>
        <w:rFonts w:hint="default"/>
      </w:rPr>
    </w:lvl>
    <w:lvl w:ilvl="3" w:tplc="E4D8DD26">
      <w:numFmt w:val="bullet"/>
      <w:lvlText w:val="•"/>
      <w:lvlJc w:val="left"/>
      <w:pPr>
        <w:ind w:left="4476" w:hanging="212"/>
      </w:pPr>
      <w:rPr>
        <w:rFonts w:hint="default"/>
      </w:rPr>
    </w:lvl>
    <w:lvl w:ilvl="4" w:tplc="79C84DAC">
      <w:numFmt w:val="bullet"/>
      <w:lvlText w:val="•"/>
      <w:lvlJc w:val="left"/>
      <w:pPr>
        <w:ind w:left="5568" w:hanging="212"/>
      </w:pPr>
      <w:rPr>
        <w:rFonts w:hint="default"/>
      </w:rPr>
    </w:lvl>
    <w:lvl w:ilvl="5" w:tplc="228A48B8">
      <w:numFmt w:val="bullet"/>
      <w:lvlText w:val="•"/>
      <w:lvlJc w:val="left"/>
      <w:pPr>
        <w:ind w:left="6660" w:hanging="212"/>
      </w:pPr>
      <w:rPr>
        <w:rFonts w:hint="default"/>
      </w:rPr>
    </w:lvl>
    <w:lvl w:ilvl="6" w:tplc="473E7C66">
      <w:numFmt w:val="bullet"/>
      <w:lvlText w:val="•"/>
      <w:lvlJc w:val="left"/>
      <w:pPr>
        <w:ind w:left="7752" w:hanging="212"/>
      </w:pPr>
      <w:rPr>
        <w:rFonts w:hint="default"/>
      </w:rPr>
    </w:lvl>
    <w:lvl w:ilvl="7" w:tplc="DB6C6126">
      <w:numFmt w:val="bullet"/>
      <w:lvlText w:val="•"/>
      <w:lvlJc w:val="left"/>
      <w:pPr>
        <w:ind w:left="8844" w:hanging="212"/>
      </w:pPr>
      <w:rPr>
        <w:rFonts w:hint="default"/>
      </w:rPr>
    </w:lvl>
    <w:lvl w:ilvl="8" w:tplc="6B089E24">
      <w:numFmt w:val="bullet"/>
      <w:lvlText w:val="•"/>
      <w:lvlJc w:val="left"/>
      <w:pPr>
        <w:ind w:left="9936" w:hanging="212"/>
      </w:pPr>
      <w:rPr>
        <w:rFonts w:hint="default"/>
      </w:rPr>
    </w:lvl>
  </w:abstractNum>
  <w:abstractNum w:abstractNumId="12" w15:restartNumberingAfterBreak="0">
    <w:nsid w:val="297B0E5F"/>
    <w:multiLevelType w:val="hybridMultilevel"/>
    <w:tmpl w:val="35124DAC"/>
    <w:lvl w:ilvl="0" w:tplc="DAB844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E653F"/>
    <w:multiLevelType w:val="hybridMultilevel"/>
    <w:tmpl w:val="4634BD4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4615"/>
    <w:multiLevelType w:val="hybridMultilevel"/>
    <w:tmpl w:val="95CE8654"/>
    <w:lvl w:ilvl="0" w:tplc="D004A86C">
      <w:start w:val="2"/>
      <w:numFmt w:val="decimal"/>
      <w:lvlText w:val="%1."/>
      <w:lvlJc w:val="left"/>
      <w:pPr>
        <w:ind w:left="2185" w:hanging="196"/>
      </w:pPr>
      <w:rPr>
        <w:rFonts w:hint="default"/>
        <w:w w:val="103"/>
      </w:rPr>
    </w:lvl>
    <w:lvl w:ilvl="1" w:tplc="DFEE3DD4">
      <w:start w:val="1"/>
      <w:numFmt w:val="lowerLetter"/>
      <w:lvlText w:val="(%2)"/>
      <w:lvlJc w:val="left"/>
      <w:pPr>
        <w:ind w:left="2966" w:hanging="272"/>
      </w:pPr>
      <w:rPr>
        <w:rFonts w:hint="default"/>
        <w:spacing w:val="-1"/>
        <w:w w:val="109"/>
      </w:rPr>
    </w:lvl>
    <w:lvl w:ilvl="2" w:tplc="6218CE00">
      <w:numFmt w:val="bullet"/>
      <w:lvlText w:val="•"/>
      <w:lvlJc w:val="left"/>
      <w:pPr>
        <w:ind w:left="2980" w:hanging="272"/>
      </w:pPr>
      <w:rPr>
        <w:rFonts w:hint="default"/>
      </w:rPr>
    </w:lvl>
    <w:lvl w:ilvl="3" w:tplc="9390AA40">
      <w:numFmt w:val="bullet"/>
      <w:lvlText w:val="•"/>
      <w:lvlJc w:val="left"/>
      <w:pPr>
        <w:ind w:left="4122" w:hanging="272"/>
      </w:pPr>
      <w:rPr>
        <w:rFonts w:hint="default"/>
      </w:rPr>
    </w:lvl>
    <w:lvl w:ilvl="4" w:tplc="F7D08978">
      <w:numFmt w:val="bullet"/>
      <w:lvlText w:val="•"/>
      <w:lvlJc w:val="left"/>
      <w:pPr>
        <w:ind w:left="5265" w:hanging="272"/>
      </w:pPr>
      <w:rPr>
        <w:rFonts w:hint="default"/>
      </w:rPr>
    </w:lvl>
    <w:lvl w:ilvl="5" w:tplc="4D8671A4">
      <w:numFmt w:val="bullet"/>
      <w:lvlText w:val="•"/>
      <w:lvlJc w:val="left"/>
      <w:pPr>
        <w:ind w:left="6407" w:hanging="272"/>
      </w:pPr>
      <w:rPr>
        <w:rFonts w:hint="default"/>
      </w:rPr>
    </w:lvl>
    <w:lvl w:ilvl="6" w:tplc="195E6C62">
      <w:numFmt w:val="bullet"/>
      <w:lvlText w:val="•"/>
      <w:lvlJc w:val="left"/>
      <w:pPr>
        <w:ind w:left="7550" w:hanging="272"/>
      </w:pPr>
      <w:rPr>
        <w:rFonts w:hint="default"/>
      </w:rPr>
    </w:lvl>
    <w:lvl w:ilvl="7" w:tplc="6FAC848E">
      <w:numFmt w:val="bullet"/>
      <w:lvlText w:val="•"/>
      <w:lvlJc w:val="left"/>
      <w:pPr>
        <w:ind w:left="8692" w:hanging="272"/>
      </w:pPr>
      <w:rPr>
        <w:rFonts w:hint="default"/>
      </w:rPr>
    </w:lvl>
    <w:lvl w:ilvl="8" w:tplc="E3D6058E">
      <w:numFmt w:val="bullet"/>
      <w:lvlText w:val="•"/>
      <w:lvlJc w:val="left"/>
      <w:pPr>
        <w:ind w:left="9835" w:hanging="272"/>
      </w:pPr>
      <w:rPr>
        <w:rFonts w:hint="default"/>
      </w:rPr>
    </w:lvl>
  </w:abstractNum>
  <w:abstractNum w:abstractNumId="15" w15:restartNumberingAfterBreak="0">
    <w:nsid w:val="34991305"/>
    <w:multiLevelType w:val="hybridMultilevel"/>
    <w:tmpl w:val="92D2F52E"/>
    <w:lvl w:ilvl="0" w:tplc="8340AC90">
      <w:start w:val="1"/>
      <w:numFmt w:val="decimal"/>
      <w:lvlText w:val="%1."/>
      <w:lvlJc w:val="left"/>
      <w:pPr>
        <w:ind w:left="2214" w:hanging="196"/>
      </w:pPr>
      <w:rPr>
        <w:rFonts w:hint="default"/>
        <w:spacing w:val="-1"/>
        <w:w w:val="106"/>
      </w:rPr>
    </w:lvl>
    <w:lvl w:ilvl="1" w:tplc="BE24DE26">
      <w:numFmt w:val="bullet"/>
      <w:lvlText w:val="•"/>
      <w:lvlJc w:val="left"/>
      <w:pPr>
        <w:ind w:left="3150" w:hanging="196"/>
      </w:pPr>
      <w:rPr>
        <w:rFonts w:hint="default"/>
      </w:rPr>
    </w:lvl>
    <w:lvl w:ilvl="2" w:tplc="ECE00E40">
      <w:numFmt w:val="bullet"/>
      <w:lvlText w:val="•"/>
      <w:lvlJc w:val="left"/>
      <w:pPr>
        <w:ind w:left="4080" w:hanging="196"/>
      </w:pPr>
      <w:rPr>
        <w:rFonts w:hint="default"/>
      </w:rPr>
    </w:lvl>
    <w:lvl w:ilvl="3" w:tplc="29BEC7E4">
      <w:numFmt w:val="bullet"/>
      <w:lvlText w:val="•"/>
      <w:lvlJc w:val="left"/>
      <w:pPr>
        <w:ind w:left="5010" w:hanging="196"/>
      </w:pPr>
      <w:rPr>
        <w:rFonts w:hint="default"/>
      </w:rPr>
    </w:lvl>
    <w:lvl w:ilvl="4" w:tplc="0A54A1F6">
      <w:numFmt w:val="bullet"/>
      <w:lvlText w:val="•"/>
      <w:lvlJc w:val="left"/>
      <w:pPr>
        <w:ind w:left="5940" w:hanging="196"/>
      </w:pPr>
      <w:rPr>
        <w:rFonts w:hint="default"/>
      </w:rPr>
    </w:lvl>
    <w:lvl w:ilvl="5" w:tplc="DDAC930E">
      <w:numFmt w:val="bullet"/>
      <w:lvlText w:val="•"/>
      <w:lvlJc w:val="left"/>
      <w:pPr>
        <w:ind w:left="6870" w:hanging="196"/>
      </w:pPr>
      <w:rPr>
        <w:rFonts w:hint="default"/>
      </w:rPr>
    </w:lvl>
    <w:lvl w:ilvl="6" w:tplc="096022D4">
      <w:numFmt w:val="bullet"/>
      <w:lvlText w:val="•"/>
      <w:lvlJc w:val="left"/>
      <w:pPr>
        <w:ind w:left="7800" w:hanging="196"/>
      </w:pPr>
      <w:rPr>
        <w:rFonts w:hint="default"/>
      </w:rPr>
    </w:lvl>
    <w:lvl w:ilvl="7" w:tplc="883260B2">
      <w:numFmt w:val="bullet"/>
      <w:lvlText w:val="•"/>
      <w:lvlJc w:val="left"/>
      <w:pPr>
        <w:ind w:left="8730" w:hanging="196"/>
      </w:pPr>
      <w:rPr>
        <w:rFonts w:hint="default"/>
      </w:rPr>
    </w:lvl>
    <w:lvl w:ilvl="8" w:tplc="23E45610">
      <w:numFmt w:val="bullet"/>
      <w:lvlText w:val="•"/>
      <w:lvlJc w:val="left"/>
      <w:pPr>
        <w:ind w:left="9660" w:hanging="196"/>
      </w:pPr>
      <w:rPr>
        <w:rFonts w:hint="default"/>
      </w:rPr>
    </w:lvl>
  </w:abstractNum>
  <w:abstractNum w:abstractNumId="16" w15:restartNumberingAfterBreak="0">
    <w:nsid w:val="358036C5"/>
    <w:multiLevelType w:val="hybridMultilevel"/>
    <w:tmpl w:val="3A8EC5D8"/>
    <w:lvl w:ilvl="0" w:tplc="8DF8CC30">
      <w:start w:val="1"/>
      <w:numFmt w:val="decimal"/>
      <w:lvlText w:val="%1)"/>
      <w:lvlJc w:val="left"/>
      <w:pPr>
        <w:ind w:left="386" w:hanging="193"/>
      </w:pPr>
      <w:rPr>
        <w:rFonts w:asciiTheme="minorHAnsi" w:eastAsiaTheme="minorHAnsi" w:hAnsiTheme="minorHAnsi" w:cstheme="minorHAnsi"/>
        <w:w w:val="104"/>
      </w:rPr>
    </w:lvl>
    <w:lvl w:ilvl="1" w:tplc="3F4E1C58">
      <w:start w:val="1"/>
      <w:numFmt w:val="lowerLetter"/>
      <w:lvlText w:val="(%2)"/>
      <w:lvlJc w:val="left"/>
      <w:pPr>
        <w:ind w:left="1172" w:hanging="272"/>
      </w:pPr>
      <w:rPr>
        <w:rFonts w:ascii="Times New Roman" w:eastAsia="Times New Roman" w:hAnsi="Times New Roman" w:cs="Times New Roman" w:hint="default"/>
        <w:color w:val="5D5D5D"/>
        <w:spacing w:val="-1"/>
        <w:w w:val="109"/>
        <w:sz w:val="19"/>
        <w:szCs w:val="19"/>
      </w:rPr>
    </w:lvl>
    <w:lvl w:ilvl="2" w:tplc="B2329804">
      <w:numFmt w:val="bullet"/>
      <w:lvlText w:val="•"/>
      <w:lvlJc w:val="left"/>
      <w:pPr>
        <w:ind w:left="1178" w:hanging="272"/>
      </w:pPr>
      <w:rPr>
        <w:rFonts w:hint="default"/>
      </w:rPr>
    </w:lvl>
    <w:lvl w:ilvl="3" w:tplc="690EACBC">
      <w:numFmt w:val="bullet"/>
      <w:lvlText w:val="•"/>
      <w:lvlJc w:val="left"/>
      <w:pPr>
        <w:ind w:left="2223" w:hanging="272"/>
      </w:pPr>
      <w:rPr>
        <w:rFonts w:hint="default"/>
      </w:rPr>
    </w:lvl>
    <w:lvl w:ilvl="4" w:tplc="24EA9FF4">
      <w:numFmt w:val="bullet"/>
      <w:lvlText w:val="•"/>
      <w:lvlJc w:val="left"/>
      <w:pPr>
        <w:ind w:left="3268" w:hanging="272"/>
      </w:pPr>
      <w:rPr>
        <w:rFonts w:hint="default"/>
      </w:rPr>
    </w:lvl>
    <w:lvl w:ilvl="5" w:tplc="D4F20A0C">
      <w:numFmt w:val="bullet"/>
      <w:lvlText w:val="•"/>
      <w:lvlJc w:val="left"/>
      <w:pPr>
        <w:ind w:left="4313" w:hanging="272"/>
      </w:pPr>
      <w:rPr>
        <w:rFonts w:hint="default"/>
      </w:rPr>
    </w:lvl>
    <w:lvl w:ilvl="6" w:tplc="CD42E5EC">
      <w:numFmt w:val="bullet"/>
      <w:lvlText w:val="•"/>
      <w:lvlJc w:val="left"/>
      <w:pPr>
        <w:ind w:left="5358" w:hanging="272"/>
      </w:pPr>
      <w:rPr>
        <w:rFonts w:hint="default"/>
      </w:rPr>
    </w:lvl>
    <w:lvl w:ilvl="7" w:tplc="52E21E80">
      <w:numFmt w:val="bullet"/>
      <w:lvlText w:val="•"/>
      <w:lvlJc w:val="left"/>
      <w:pPr>
        <w:ind w:left="6403" w:hanging="272"/>
      </w:pPr>
      <w:rPr>
        <w:rFonts w:hint="default"/>
      </w:rPr>
    </w:lvl>
    <w:lvl w:ilvl="8" w:tplc="53CC3934">
      <w:numFmt w:val="bullet"/>
      <w:lvlText w:val="•"/>
      <w:lvlJc w:val="left"/>
      <w:pPr>
        <w:ind w:left="7448" w:hanging="272"/>
      </w:pPr>
      <w:rPr>
        <w:rFonts w:hint="default"/>
      </w:rPr>
    </w:lvl>
  </w:abstractNum>
  <w:abstractNum w:abstractNumId="17" w15:restartNumberingAfterBreak="0">
    <w:nsid w:val="3A8A757F"/>
    <w:multiLevelType w:val="multilevel"/>
    <w:tmpl w:val="B4ACA3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4A079B0"/>
    <w:multiLevelType w:val="hybridMultilevel"/>
    <w:tmpl w:val="56B83644"/>
    <w:lvl w:ilvl="0" w:tplc="56429596">
      <w:start w:val="1"/>
      <w:numFmt w:val="decimal"/>
      <w:lvlText w:val="%1."/>
      <w:lvlJc w:val="left"/>
      <w:pPr>
        <w:ind w:left="557" w:hanging="198"/>
      </w:pPr>
      <w:rPr>
        <w:b w:val="0"/>
        <w:bCs w:val="0"/>
        <w:w w:val="110"/>
      </w:rPr>
    </w:lvl>
    <w:lvl w:ilvl="1" w:tplc="A13E2FBC">
      <w:numFmt w:val="bullet"/>
      <w:lvlText w:val="•"/>
      <w:lvlJc w:val="left"/>
      <w:pPr>
        <w:ind w:left="1662" w:hanging="367"/>
      </w:pPr>
      <w:rPr>
        <w:rFonts w:ascii="Times New Roman" w:eastAsia="Times New Roman" w:hAnsi="Times New Roman" w:cs="Times New Roman" w:hint="default"/>
        <w:color w:val="424242"/>
        <w:w w:val="105"/>
        <w:sz w:val="19"/>
        <w:szCs w:val="19"/>
      </w:rPr>
    </w:lvl>
    <w:lvl w:ilvl="2" w:tplc="A500746E">
      <w:numFmt w:val="bullet"/>
      <w:lvlText w:val="•"/>
      <w:lvlJc w:val="left"/>
      <w:pPr>
        <w:ind w:left="1812" w:hanging="367"/>
      </w:pPr>
      <w:rPr>
        <w:rFonts w:hint="default"/>
      </w:rPr>
    </w:lvl>
    <w:lvl w:ilvl="3" w:tplc="2374867E">
      <w:numFmt w:val="bullet"/>
      <w:lvlText w:val="•"/>
      <w:lvlJc w:val="left"/>
      <w:pPr>
        <w:ind w:left="2899" w:hanging="367"/>
      </w:pPr>
      <w:rPr>
        <w:rFonts w:hint="default"/>
      </w:rPr>
    </w:lvl>
    <w:lvl w:ilvl="4" w:tplc="154E8E1E">
      <w:numFmt w:val="bullet"/>
      <w:lvlText w:val="•"/>
      <w:lvlJc w:val="left"/>
      <w:pPr>
        <w:ind w:left="3987" w:hanging="367"/>
      </w:pPr>
      <w:rPr>
        <w:rFonts w:hint="default"/>
      </w:rPr>
    </w:lvl>
    <w:lvl w:ilvl="5" w:tplc="B5E0C0AC">
      <w:numFmt w:val="bullet"/>
      <w:lvlText w:val="•"/>
      <w:lvlJc w:val="left"/>
      <w:pPr>
        <w:ind w:left="5074" w:hanging="367"/>
      </w:pPr>
      <w:rPr>
        <w:rFonts w:hint="default"/>
      </w:rPr>
    </w:lvl>
    <w:lvl w:ilvl="6" w:tplc="37ECC8AC">
      <w:numFmt w:val="bullet"/>
      <w:lvlText w:val="•"/>
      <w:lvlJc w:val="left"/>
      <w:pPr>
        <w:ind w:left="6162" w:hanging="367"/>
      </w:pPr>
      <w:rPr>
        <w:rFonts w:hint="default"/>
      </w:rPr>
    </w:lvl>
    <w:lvl w:ilvl="7" w:tplc="23109DA8">
      <w:numFmt w:val="bullet"/>
      <w:lvlText w:val="•"/>
      <w:lvlJc w:val="left"/>
      <w:pPr>
        <w:ind w:left="7249" w:hanging="367"/>
      </w:pPr>
      <w:rPr>
        <w:rFonts w:hint="default"/>
      </w:rPr>
    </w:lvl>
    <w:lvl w:ilvl="8" w:tplc="C5C0FFE4">
      <w:numFmt w:val="bullet"/>
      <w:lvlText w:val="•"/>
      <w:lvlJc w:val="left"/>
      <w:pPr>
        <w:ind w:left="8337" w:hanging="367"/>
      </w:pPr>
      <w:rPr>
        <w:rFonts w:hint="default"/>
      </w:rPr>
    </w:lvl>
  </w:abstractNum>
  <w:abstractNum w:abstractNumId="19" w15:restartNumberingAfterBreak="0">
    <w:nsid w:val="4D446A9C"/>
    <w:multiLevelType w:val="multilevel"/>
    <w:tmpl w:val="6E3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544201"/>
    <w:multiLevelType w:val="multilevel"/>
    <w:tmpl w:val="EAC086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A30B44"/>
    <w:multiLevelType w:val="multilevel"/>
    <w:tmpl w:val="34CE3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3221B"/>
    <w:multiLevelType w:val="hybridMultilevel"/>
    <w:tmpl w:val="4B2C66D2"/>
    <w:lvl w:ilvl="0" w:tplc="0BE25994">
      <w:start w:val="2"/>
      <w:numFmt w:val="decimal"/>
      <w:lvlText w:val="%1."/>
      <w:lvlJc w:val="left"/>
      <w:pPr>
        <w:ind w:left="2286" w:hanging="254"/>
        <w:jc w:val="right"/>
      </w:pPr>
      <w:rPr>
        <w:rFonts w:ascii="Times New Roman" w:eastAsia="Times New Roman" w:hAnsi="Times New Roman" w:cs="Times New Roman" w:hint="default"/>
        <w:color w:val="383838"/>
        <w:w w:val="107"/>
        <w:sz w:val="19"/>
        <w:szCs w:val="19"/>
      </w:rPr>
    </w:lvl>
    <w:lvl w:ilvl="1" w:tplc="07AE09F2">
      <w:start w:val="1"/>
      <w:numFmt w:val="lowerLetter"/>
      <w:lvlText w:val="(%2)"/>
      <w:lvlJc w:val="left"/>
      <w:pPr>
        <w:ind w:left="2907" w:hanging="294"/>
        <w:jc w:val="right"/>
      </w:pPr>
      <w:rPr>
        <w:rFonts w:hint="default"/>
        <w:spacing w:val="-1"/>
        <w:w w:val="108"/>
      </w:rPr>
    </w:lvl>
    <w:lvl w:ilvl="2" w:tplc="D7382768">
      <w:numFmt w:val="bullet"/>
      <w:lvlText w:val="•"/>
      <w:lvlJc w:val="left"/>
      <w:pPr>
        <w:ind w:left="2733" w:hanging="294"/>
      </w:pPr>
      <w:rPr>
        <w:rFonts w:hint="default"/>
        <w:w w:val="125"/>
      </w:rPr>
    </w:lvl>
    <w:lvl w:ilvl="3" w:tplc="16C6272C">
      <w:numFmt w:val="bullet"/>
      <w:lvlText w:val="•"/>
      <w:lvlJc w:val="left"/>
      <w:pPr>
        <w:ind w:left="2900" w:hanging="294"/>
      </w:pPr>
      <w:rPr>
        <w:rFonts w:hint="default"/>
      </w:rPr>
    </w:lvl>
    <w:lvl w:ilvl="4" w:tplc="1F6A7F12">
      <w:numFmt w:val="bullet"/>
      <w:lvlText w:val="•"/>
      <w:lvlJc w:val="left"/>
      <w:pPr>
        <w:ind w:left="4191" w:hanging="294"/>
      </w:pPr>
      <w:rPr>
        <w:rFonts w:hint="default"/>
      </w:rPr>
    </w:lvl>
    <w:lvl w:ilvl="5" w:tplc="4B78D14A">
      <w:numFmt w:val="bullet"/>
      <w:lvlText w:val="•"/>
      <w:lvlJc w:val="left"/>
      <w:pPr>
        <w:ind w:left="5482" w:hanging="294"/>
      </w:pPr>
      <w:rPr>
        <w:rFonts w:hint="default"/>
      </w:rPr>
    </w:lvl>
    <w:lvl w:ilvl="6" w:tplc="B1848BB6">
      <w:numFmt w:val="bullet"/>
      <w:lvlText w:val="•"/>
      <w:lvlJc w:val="left"/>
      <w:pPr>
        <w:ind w:left="6774" w:hanging="294"/>
      </w:pPr>
      <w:rPr>
        <w:rFonts w:hint="default"/>
      </w:rPr>
    </w:lvl>
    <w:lvl w:ilvl="7" w:tplc="2F6243AA">
      <w:numFmt w:val="bullet"/>
      <w:lvlText w:val="•"/>
      <w:lvlJc w:val="left"/>
      <w:pPr>
        <w:ind w:left="8065" w:hanging="294"/>
      </w:pPr>
      <w:rPr>
        <w:rFonts w:hint="default"/>
      </w:rPr>
    </w:lvl>
    <w:lvl w:ilvl="8" w:tplc="29D4087A">
      <w:numFmt w:val="bullet"/>
      <w:lvlText w:val="•"/>
      <w:lvlJc w:val="left"/>
      <w:pPr>
        <w:ind w:left="9357" w:hanging="294"/>
      </w:pPr>
      <w:rPr>
        <w:rFonts w:hint="default"/>
      </w:rPr>
    </w:lvl>
  </w:abstractNum>
  <w:abstractNum w:abstractNumId="23" w15:restartNumberingAfterBreak="0">
    <w:nsid w:val="65CE6AC1"/>
    <w:multiLevelType w:val="hybridMultilevel"/>
    <w:tmpl w:val="FFC81F1E"/>
    <w:lvl w:ilvl="0" w:tplc="4AF4CA9A">
      <w:start w:val="1"/>
      <w:numFmt w:val="decimal"/>
      <w:lvlText w:val="%1."/>
      <w:lvlJc w:val="left"/>
      <w:pPr>
        <w:ind w:left="557" w:hanging="198"/>
      </w:pPr>
      <w:rPr>
        <w:rFonts w:asciiTheme="minorHAnsi" w:eastAsiaTheme="minorHAnsi" w:hAnsiTheme="minorHAnsi" w:cstheme="minorHAnsi"/>
        <w:b/>
        <w:bCs/>
        <w:w w:val="110"/>
      </w:rPr>
    </w:lvl>
    <w:lvl w:ilvl="1" w:tplc="A13E2FBC">
      <w:numFmt w:val="bullet"/>
      <w:lvlText w:val="•"/>
      <w:lvlJc w:val="left"/>
      <w:pPr>
        <w:ind w:left="1662" w:hanging="367"/>
      </w:pPr>
      <w:rPr>
        <w:rFonts w:ascii="Times New Roman" w:eastAsia="Times New Roman" w:hAnsi="Times New Roman" w:cs="Times New Roman" w:hint="default"/>
        <w:color w:val="424242"/>
        <w:w w:val="105"/>
        <w:sz w:val="19"/>
        <w:szCs w:val="19"/>
      </w:rPr>
    </w:lvl>
    <w:lvl w:ilvl="2" w:tplc="A500746E">
      <w:numFmt w:val="bullet"/>
      <w:lvlText w:val="•"/>
      <w:lvlJc w:val="left"/>
      <w:pPr>
        <w:ind w:left="1812" w:hanging="367"/>
      </w:pPr>
      <w:rPr>
        <w:rFonts w:hint="default"/>
      </w:rPr>
    </w:lvl>
    <w:lvl w:ilvl="3" w:tplc="2374867E">
      <w:numFmt w:val="bullet"/>
      <w:lvlText w:val="•"/>
      <w:lvlJc w:val="left"/>
      <w:pPr>
        <w:ind w:left="2899" w:hanging="367"/>
      </w:pPr>
      <w:rPr>
        <w:rFonts w:hint="default"/>
      </w:rPr>
    </w:lvl>
    <w:lvl w:ilvl="4" w:tplc="154E8E1E">
      <w:numFmt w:val="bullet"/>
      <w:lvlText w:val="•"/>
      <w:lvlJc w:val="left"/>
      <w:pPr>
        <w:ind w:left="3987" w:hanging="367"/>
      </w:pPr>
      <w:rPr>
        <w:rFonts w:hint="default"/>
      </w:rPr>
    </w:lvl>
    <w:lvl w:ilvl="5" w:tplc="B5E0C0AC">
      <w:numFmt w:val="bullet"/>
      <w:lvlText w:val="•"/>
      <w:lvlJc w:val="left"/>
      <w:pPr>
        <w:ind w:left="5074" w:hanging="367"/>
      </w:pPr>
      <w:rPr>
        <w:rFonts w:hint="default"/>
      </w:rPr>
    </w:lvl>
    <w:lvl w:ilvl="6" w:tplc="37ECC8AC">
      <w:numFmt w:val="bullet"/>
      <w:lvlText w:val="•"/>
      <w:lvlJc w:val="left"/>
      <w:pPr>
        <w:ind w:left="6162" w:hanging="367"/>
      </w:pPr>
      <w:rPr>
        <w:rFonts w:hint="default"/>
      </w:rPr>
    </w:lvl>
    <w:lvl w:ilvl="7" w:tplc="23109DA8">
      <w:numFmt w:val="bullet"/>
      <w:lvlText w:val="•"/>
      <w:lvlJc w:val="left"/>
      <w:pPr>
        <w:ind w:left="7249" w:hanging="367"/>
      </w:pPr>
      <w:rPr>
        <w:rFonts w:hint="default"/>
      </w:rPr>
    </w:lvl>
    <w:lvl w:ilvl="8" w:tplc="C5C0FFE4">
      <w:numFmt w:val="bullet"/>
      <w:lvlText w:val="•"/>
      <w:lvlJc w:val="left"/>
      <w:pPr>
        <w:ind w:left="8337" w:hanging="367"/>
      </w:pPr>
      <w:rPr>
        <w:rFonts w:hint="default"/>
      </w:rPr>
    </w:lvl>
  </w:abstractNum>
  <w:abstractNum w:abstractNumId="24" w15:restartNumberingAfterBreak="0">
    <w:nsid w:val="68C645F7"/>
    <w:multiLevelType w:val="multilevel"/>
    <w:tmpl w:val="BF4EA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00840F2"/>
    <w:multiLevelType w:val="hybridMultilevel"/>
    <w:tmpl w:val="66AA1C18"/>
    <w:lvl w:ilvl="0" w:tplc="2CF2A83E">
      <w:start w:val="1"/>
      <w:numFmt w:val="upperLetter"/>
      <w:lvlText w:val="[%1]"/>
      <w:lvlJc w:val="left"/>
      <w:pPr>
        <w:ind w:left="448" w:hanging="32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 w:tplc="C1EE3900">
      <w:start w:val="1"/>
      <w:numFmt w:val="decimal"/>
      <w:lvlText w:val="%2."/>
      <w:lvlJc w:val="left"/>
      <w:pPr>
        <w:ind w:left="1560" w:hanging="720"/>
      </w:pPr>
      <w:rPr>
        <w:b/>
        <w:bCs/>
        <w:i/>
        <w:spacing w:val="0"/>
        <w:w w:val="99"/>
        <w:lang w:val="en-US" w:eastAsia="en-US" w:bidi="en-US"/>
      </w:rPr>
    </w:lvl>
    <w:lvl w:ilvl="2" w:tplc="3F7E4510">
      <w:start w:val="1"/>
      <w:numFmt w:val="lowerRoman"/>
      <w:lvlText w:val="(%3)"/>
      <w:lvlJc w:val="left"/>
      <w:pPr>
        <w:ind w:left="2102" w:hanging="7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3" w:tplc="D2B2801A">
      <w:start w:val="1"/>
      <w:numFmt w:val="decimal"/>
      <w:lvlText w:val="(%4)"/>
      <w:lvlJc w:val="left"/>
      <w:pPr>
        <w:ind w:left="2565" w:hanging="7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4" w:tplc="012E8BB8">
      <w:numFmt w:val="bullet"/>
      <w:lvlText w:val="•"/>
      <w:lvlJc w:val="left"/>
      <w:pPr>
        <w:ind w:left="2100" w:hanging="720"/>
      </w:pPr>
      <w:rPr>
        <w:lang w:val="en-US" w:eastAsia="en-US" w:bidi="en-US"/>
      </w:rPr>
    </w:lvl>
    <w:lvl w:ilvl="5" w:tplc="90349FB8">
      <w:numFmt w:val="bullet"/>
      <w:lvlText w:val="•"/>
      <w:lvlJc w:val="left"/>
      <w:pPr>
        <w:ind w:left="2560" w:hanging="720"/>
      </w:pPr>
      <w:rPr>
        <w:lang w:val="en-US" w:eastAsia="en-US" w:bidi="en-US"/>
      </w:rPr>
    </w:lvl>
    <w:lvl w:ilvl="6" w:tplc="E49E186A">
      <w:numFmt w:val="bullet"/>
      <w:lvlText w:val="•"/>
      <w:lvlJc w:val="left"/>
      <w:pPr>
        <w:ind w:left="4044" w:hanging="720"/>
      </w:pPr>
      <w:rPr>
        <w:lang w:val="en-US" w:eastAsia="en-US" w:bidi="en-US"/>
      </w:rPr>
    </w:lvl>
    <w:lvl w:ilvl="7" w:tplc="F7CCD0AA">
      <w:numFmt w:val="bullet"/>
      <w:lvlText w:val="•"/>
      <w:lvlJc w:val="left"/>
      <w:pPr>
        <w:ind w:left="5528" w:hanging="720"/>
      </w:pPr>
      <w:rPr>
        <w:lang w:val="en-US" w:eastAsia="en-US" w:bidi="en-US"/>
      </w:rPr>
    </w:lvl>
    <w:lvl w:ilvl="8" w:tplc="8EB8945C">
      <w:numFmt w:val="bullet"/>
      <w:lvlText w:val="•"/>
      <w:lvlJc w:val="left"/>
      <w:pPr>
        <w:ind w:left="7012" w:hanging="720"/>
      </w:pPr>
      <w:rPr>
        <w:lang w:val="en-US" w:eastAsia="en-US" w:bidi="en-US"/>
      </w:rPr>
    </w:lvl>
  </w:abstractNum>
  <w:abstractNum w:abstractNumId="26" w15:restartNumberingAfterBreak="0">
    <w:nsid w:val="713604CF"/>
    <w:multiLevelType w:val="hybridMultilevel"/>
    <w:tmpl w:val="3A8EC5D8"/>
    <w:lvl w:ilvl="0" w:tplc="8DF8CC30">
      <w:start w:val="1"/>
      <w:numFmt w:val="decimal"/>
      <w:lvlText w:val="%1)"/>
      <w:lvlJc w:val="left"/>
      <w:pPr>
        <w:ind w:left="386" w:hanging="193"/>
      </w:pPr>
      <w:rPr>
        <w:rFonts w:asciiTheme="minorHAnsi" w:eastAsiaTheme="minorHAnsi" w:hAnsiTheme="minorHAnsi" w:cstheme="minorHAnsi"/>
        <w:w w:val="104"/>
      </w:rPr>
    </w:lvl>
    <w:lvl w:ilvl="1" w:tplc="3F4E1C58">
      <w:start w:val="1"/>
      <w:numFmt w:val="lowerLetter"/>
      <w:lvlText w:val="(%2)"/>
      <w:lvlJc w:val="left"/>
      <w:pPr>
        <w:ind w:left="1172" w:hanging="272"/>
      </w:pPr>
      <w:rPr>
        <w:rFonts w:ascii="Times New Roman" w:eastAsia="Times New Roman" w:hAnsi="Times New Roman" w:cs="Times New Roman" w:hint="default"/>
        <w:color w:val="5D5D5D"/>
        <w:spacing w:val="-1"/>
        <w:w w:val="109"/>
        <w:sz w:val="19"/>
        <w:szCs w:val="19"/>
      </w:rPr>
    </w:lvl>
    <w:lvl w:ilvl="2" w:tplc="B2329804">
      <w:numFmt w:val="bullet"/>
      <w:lvlText w:val="•"/>
      <w:lvlJc w:val="left"/>
      <w:pPr>
        <w:ind w:left="1178" w:hanging="272"/>
      </w:pPr>
      <w:rPr>
        <w:rFonts w:hint="default"/>
      </w:rPr>
    </w:lvl>
    <w:lvl w:ilvl="3" w:tplc="690EACBC">
      <w:numFmt w:val="bullet"/>
      <w:lvlText w:val="•"/>
      <w:lvlJc w:val="left"/>
      <w:pPr>
        <w:ind w:left="2223" w:hanging="272"/>
      </w:pPr>
      <w:rPr>
        <w:rFonts w:hint="default"/>
      </w:rPr>
    </w:lvl>
    <w:lvl w:ilvl="4" w:tplc="24EA9FF4">
      <w:numFmt w:val="bullet"/>
      <w:lvlText w:val="•"/>
      <w:lvlJc w:val="left"/>
      <w:pPr>
        <w:ind w:left="3268" w:hanging="272"/>
      </w:pPr>
      <w:rPr>
        <w:rFonts w:hint="default"/>
      </w:rPr>
    </w:lvl>
    <w:lvl w:ilvl="5" w:tplc="D4F20A0C">
      <w:numFmt w:val="bullet"/>
      <w:lvlText w:val="•"/>
      <w:lvlJc w:val="left"/>
      <w:pPr>
        <w:ind w:left="4313" w:hanging="272"/>
      </w:pPr>
      <w:rPr>
        <w:rFonts w:hint="default"/>
      </w:rPr>
    </w:lvl>
    <w:lvl w:ilvl="6" w:tplc="CD42E5EC">
      <w:numFmt w:val="bullet"/>
      <w:lvlText w:val="•"/>
      <w:lvlJc w:val="left"/>
      <w:pPr>
        <w:ind w:left="5358" w:hanging="272"/>
      </w:pPr>
      <w:rPr>
        <w:rFonts w:hint="default"/>
      </w:rPr>
    </w:lvl>
    <w:lvl w:ilvl="7" w:tplc="52E21E80">
      <w:numFmt w:val="bullet"/>
      <w:lvlText w:val="•"/>
      <w:lvlJc w:val="left"/>
      <w:pPr>
        <w:ind w:left="6403" w:hanging="272"/>
      </w:pPr>
      <w:rPr>
        <w:rFonts w:hint="default"/>
      </w:rPr>
    </w:lvl>
    <w:lvl w:ilvl="8" w:tplc="53CC3934">
      <w:numFmt w:val="bullet"/>
      <w:lvlText w:val="•"/>
      <w:lvlJc w:val="left"/>
      <w:pPr>
        <w:ind w:left="7448" w:hanging="272"/>
      </w:pPr>
      <w:rPr>
        <w:rFonts w:hint="default"/>
      </w:rPr>
    </w:lvl>
  </w:abstractNum>
  <w:abstractNum w:abstractNumId="27" w15:restartNumberingAfterBreak="0">
    <w:nsid w:val="72225237"/>
    <w:multiLevelType w:val="hybridMultilevel"/>
    <w:tmpl w:val="667A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840BC"/>
    <w:multiLevelType w:val="multilevel"/>
    <w:tmpl w:val="4E08E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9546898"/>
    <w:multiLevelType w:val="hybridMultilevel"/>
    <w:tmpl w:val="6C0CA7C0"/>
    <w:lvl w:ilvl="0" w:tplc="AAFE68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3C8CD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</w:num>
  <w:num w:numId="9">
    <w:abstractNumId w:val="27"/>
  </w:num>
  <w:num w:numId="10">
    <w:abstractNumId w:val="2"/>
  </w:num>
  <w:num w:numId="11">
    <w:abstractNumId w:val="11"/>
  </w:num>
  <w:num w:numId="12">
    <w:abstractNumId w:val="14"/>
  </w:num>
  <w:num w:numId="13">
    <w:abstractNumId w:val="21"/>
  </w:num>
  <w:num w:numId="14">
    <w:abstractNumId w:val="10"/>
  </w:num>
  <w:num w:numId="15">
    <w:abstractNumId w:val="5"/>
  </w:num>
  <w:num w:numId="16">
    <w:abstractNumId w:val="18"/>
  </w:num>
  <w:num w:numId="17">
    <w:abstractNumId w:val="23"/>
  </w:num>
  <w:num w:numId="18">
    <w:abstractNumId w:val="13"/>
  </w:num>
  <w:num w:numId="19">
    <w:abstractNumId w:val="16"/>
  </w:num>
  <w:num w:numId="20">
    <w:abstractNumId w:val="0"/>
  </w:num>
  <w:num w:numId="21">
    <w:abstractNumId w:val="26"/>
  </w:num>
  <w:num w:numId="22">
    <w:abstractNumId w:val="12"/>
  </w:num>
  <w:num w:numId="23">
    <w:abstractNumId w:val="7"/>
  </w:num>
  <w:num w:numId="24">
    <w:abstractNumId w:val="15"/>
  </w:num>
  <w:num w:numId="25">
    <w:abstractNumId w:val="3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22"/>
  </w:num>
  <w:num w:numId="30">
    <w:abstractNumId w:val="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F0"/>
    <w:rsid w:val="000128FD"/>
    <w:rsid w:val="0001426D"/>
    <w:rsid w:val="00022395"/>
    <w:rsid w:val="000230BC"/>
    <w:rsid w:val="000473EF"/>
    <w:rsid w:val="0006349F"/>
    <w:rsid w:val="000663C0"/>
    <w:rsid w:val="00072222"/>
    <w:rsid w:val="00080AEE"/>
    <w:rsid w:val="000929E6"/>
    <w:rsid w:val="0009461F"/>
    <w:rsid w:val="00095EDE"/>
    <w:rsid w:val="00097153"/>
    <w:rsid w:val="000A6569"/>
    <w:rsid w:val="000A6949"/>
    <w:rsid w:val="000A749A"/>
    <w:rsid w:val="000B36D9"/>
    <w:rsid w:val="000B569C"/>
    <w:rsid w:val="000C2976"/>
    <w:rsid w:val="000C5FFC"/>
    <w:rsid w:val="000D5D8C"/>
    <w:rsid w:val="000D6911"/>
    <w:rsid w:val="00124CC3"/>
    <w:rsid w:val="00130228"/>
    <w:rsid w:val="00137D98"/>
    <w:rsid w:val="00137E28"/>
    <w:rsid w:val="00144D6B"/>
    <w:rsid w:val="00156F85"/>
    <w:rsid w:val="001869A0"/>
    <w:rsid w:val="00193CF4"/>
    <w:rsid w:val="001A2BD6"/>
    <w:rsid w:val="001D2F92"/>
    <w:rsid w:val="001D43E6"/>
    <w:rsid w:val="001E19E7"/>
    <w:rsid w:val="001E1D7E"/>
    <w:rsid w:val="001E6714"/>
    <w:rsid w:val="001F66B9"/>
    <w:rsid w:val="0020044E"/>
    <w:rsid w:val="00226669"/>
    <w:rsid w:val="00227F9B"/>
    <w:rsid w:val="0023238D"/>
    <w:rsid w:val="0023430A"/>
    <w:rsid w:val="00237371"/>
    <w:rsid w:val="00264EE2"/>
    <w:rsid w:val="002675AD"/>
    <w:rsid w:val="002702AD"/>
    <w:rsid w:val="002716CB"/>
    <w:rsid w:val="00274AAB"/>
    <w:rsid w:val="0028212F"/>
    <w:rsid w:val="002A1F9F"/>
    <w:rsid w:val="002A2ED4"/>
    <w:rsid w:val="002A311A"/>
    <w:rsid w:val="002B2DE7"/>
    <w:rsid w:val="002B464D"/>
    <w:rsid w:val="002B51F9"/>
    <w:rsid w:val="002B7F10"/>
    <w:rsid w:val="002C3A92"/>
    <w:rsid w:val="002D06D1"/>
    <w:rsid w:val="002D12CD"/>
    <w:rsid w:val="002D17B2"/>
    <w:rsid w:val="002D7829"/>
    <w:rsid w:val="002F3D30"/>
    <w:rsid w:val="00300549"/>
    <w:rsid w:val="0030482A"/>
    <w:rsid w:val="00322E58"/>
    <w:rsid w:val="00350974"/>
    <w:rsid w:val="00351C8E"/>
    <w:rsid w:val="00352269"/>
    <w:rsid w:val="003704D0"/>
    <w:rsid w:val="00371473"/>
    <w:rsid w:val="0038131F"/>
    <w:rsid w:val="003913E5"/>
    <w:rsid w:val="003B26B9"/>
    <w:rsid w:val="003B433C"/>
    <w:rsid w:val="003B77F7"/>
    <w:rsid w:val="003C15CB"/>
    <w:rsid w:val="003C1AE4"/>
    <w:rsid w:val="003F0E97"/>
    <w:rsid w:val="0040433A"/>
    <w:rsid w:val="00407D6A"/>
    <w:rsid w:val="004142B9"/>
    <w:rsid w:val="00420CCD"/>
    <w:rsid w:val="00425ABF"/>
    <w:rsid w:val="004319D6"/>
    <w:rsid w:val="004403D3"/>
    <w:rsid w:val="00442527"/>
    <w:rsid w:val="00473EFD"/>
    <w:rsid w:val="0048502A"/>
    <w:rsid w:val="004907F5"/>
    <w:rsid w:val="00492EE1"/>
    <w:rsid w:val="00493AF8"/>
    <w:rsid w:val="004A2A6A"/>
    <w:rsid w:val="004A3EC4"/>
    <w:rsid w:val="004B190A"/>
    <w:rsid w:val="004D03BB"/>
    <w:rsid w:val="004D2670"/>
    <w:rsid w:val="004D736C"/>
    <w:rsid w:val="004E00A5"/>
    <w:rsid w:val="004E15B8"/>
    <w:rsid w:val="004F03EA"/>
    <w:rsid w:val="004F7DB2"/>
    <w:rsid w:val="005030B9"/>
    <w:rsid w:val="00522E01"/>
    <w:rsid w:val="00530A95"/>
    <w:rsid w:val="00541C50"/>
    <w:rsid w:val="00557A1A"/>
    <w:rsid w:val="0056343E"/>
    <w:rsid w:val="005778DC"/>
    <w:rsid w:val="00581F44"/>
    <w:rsid w:val="00582114"/>
    <w:rsid w:val="0058274F"/>
    <w:rsid w:val="00585826"/>
    <w:rsid w:val="00586212"/>
    <w:rsid w:val="00594A7D"/>
    <w:rsid w:val="00596842"/>
    <w:rsid w:val="005B1236"/>
    <w:rsid w:val="005B214F"/>
    <w:rsid w:val="005C069B"/>
    <w:rsid w:val="005E0BFA"/>
    <w:rsid w:val="005E2CFB"/>
    <w:rsid w:val="005E4AB2"/>
    <w:rsid w:val="005E4D60"/>
    <w:rsid w:val="005E57A0"/>
    <w:rsid w:val="00603D7F"/>
    <w:rsid w:val="00622385"/>
    <w:rsid w:val="00622D3E"/>
    <w:rsid w:val="00626D5D"/>
    <w:rsid w:val="00645259"/>
    <w:rsid w:val="00665E25"/>
    <w:rsid w:val="0067216E"/>
    <w:rsid w:val="00690900"/>
    <w:rsid w:val="006A6E73"/>
    <w:rsid w:val="006B53AF"/>
    <w:rsid w:val="006C6A2F"/>
    <w:rsid w:val="006D3A4B"/>
    <w:rsid w:val="006D461A"/>
    <w:rsid w:val="006E3EE7"/>
    <w:rsid w:val="006F35F0"/>
    <w:rsid w:val="00700FC1"/>
    <w:rsid w:val="007070C9"/>
    <w:rsid w:val="00726C24"/>
    <w:rsid w:val="00731167"/>
    <w:rsid w:val="00734655"/>
    <w:rsid w:val="00742163"/>
    <w:rsid w:val="00747DEF"/>
    <w:rsid w:val="00756F08"/>
    <w:rsid w:val="007950C5"/>
    <w:rsid w:val="007A209E"/>
    <w:rsid w:val="007A7F35"/>
    <w:rsid w:val="007B6007"/>
    <w:rsid w:val="007C3AD7"/>
    <w:rsid w:val="007C5439"/>
    <w:rsid w:val="0080022C"/>
    <w:rsid w:val="00800451"/>
    <w:rsid w:val="00810D36"/>
    <w:rsid w:val="00811896"/>
    <w:rsid w:val="00812545"/>
    <w:rsid w:val="00822693"/>
    <w:rsid w:val="00833978"/>
    <w:rsid w:val="00867839"/>
    <w:rsid w:val="00870988"/>
    <w:rsid w:val="008753D1"/>
    <w:rsid w:val="0088564C"/>
    <w:rsid w:val="00896FE8"/>
    <w:rsid w:val="008B74BD"/>
    <w:rsid w:val="008D2278"/>
    <w:rsid w:val="008D252E"/>
    <w:rsid w:val="008D2811"/>
    <w:rsid w:val="008D5F97"/>
    <w:rsid w:val="008E3D1B"/>
    <w:rsid w:val="008E471C"/>
    <w:rsid w:val="008E67DC"/>
    <w:rsid w:val="009078F2"/>
    <w:rsid w:val="009257B8"/>
    <w:rsid w:val="009318B9"/>
    <w:rsid w:val="00943D1C"/>
    <w:rsid w:val="00945EE1"/>
    <w:rsid w:val="00974653"/>
    <w:rsid w:val="00977390"/>
    <w:rsid w:val="009827AE"/>
    <w:rsid w:val="00992C41"/>
    <w:rsid w:val="00995A48"/>
    <w:rsid w:val="009A130D"/>
    <w:rsid w:val="009A39A4"/>
    <w:rsid w:val="009A47F8"/>
    <w:rsid w:val="009C341F"/>
    <w:rsid w:val="009D43D6"/>
    <w:rsid w:val="009E7206"/>
    <w:rsid w:val="009F2EE6"/>
    <w:rsid w:val="009F2F00"/>
    <w:rsid w:val="00A00649"/>
    <w:rsid w:val="00A02BE6"/>
    <w:rsid w:val="00A15CC6"/>
    <w:rsid w:val="00A17FC8"/>
    <w:rsid w:val="00A216C8"/>
    <w:rsid w:val="00A25E33"/>
    <w:rsid w:val="00A32318"/>
    <w:rsid w:val="00A32892"/>
    <w:rsid w:val="00A35837"/>
    <w:rsid w:val="00A54400"/>
    <w:rsid w:val="00A61D35"/>
    <w:rsid w:val="00A71C46"/>
    <w:rsid w:val="00A75151"/>
    <w:rsid w:val="00AA0592"/>
    <w:rsid w:val="00AA3C68"/>
    <w:rsid w:val="00AB0ECE"/>
    <w:rsid w:val="00AB1A30"/>
    <w:rsid w:val="00AC289C"/>
    <w:rsid w:val="00AC4353"/>
    <w:rsid w:val="00AF23B5"/>
    <w:rsid w:val="00B034AE"/>
    <w:rsid w:val="00B05BB5"/>
    <w:rsid w:val="00B3063E"/>
    <w:rsid w:val="00B57F19"/>
    <w:rsid w:val="00B76394"/>
    <w:rsid w:val="00B82519"/>
    <w:rsid w:val="00B855B5"/>
    <w:rsid w:val="00BA6BBD"/>
    <w:rsid w:val="00BA6D33"/>
    <w:rsid w:val="00BE7375"/>
    <w:rsid w:val="00BF2B19"/>
    <w:rsid w:val="00C00AD5"/>
    <w:rsid w:val="00C16DA1"/>
    <w:rsid w:val="00C42CBF"/>
    <w:rsid w:val="00C479B1"/>
    <w:rsid w:val="00C50CE8"/>
    <w:rsid w:val="00C52A21"/>
    <w:rsid w:val="00C54355"/>
    <w:rsid w:val="00C603D1"/>
    <w:rsid w:val="00C93252"/>
    <w:rsid w:val="00C977B6"/>
    <w:rsid w:val="00CA0946"/>
    <w:rsid w:val="00CD7018"/>
    <w:rsid w:val="00CF1641"/>
    <w:rsid w:val="00CF5A45"/>
    <w:rsid w:val="00D15B34"/>
    <w:rsid w:val="00D426D2"/>
    <w:rsid w:val="00D43156"/>
    <w:rsid w:val="00D4661C"/>
    <w:rsid w:val="00D503EC"/>
    <w:rsid w:val="00D515A9"/>
    <w:rsid w:val="00D52D9B"/>
    <w:rsid w:val="00D53676"/>
    <w:rsid w:val="00D61EB6"/>
    <w:rsid w:val="00D64D8F"/>
    <w:rsid w:val="00D82BBC"/>
    <w:rsid w:val="00D9113C"/>
    <w:rsid w:val="00D91FC0"/>
    <w:rsid w:val="00D932AA"/>
    <w:rsid w:val="00DA65F7"/>
    <w:rsid w:val="00DB74E2"/>
    <w:rsid w:val="00DE629F"/>
    <w:rsid w:val="00DF3410"/>
    <w:rsid w:val="00DF593B"/>
    <w:rsid w:val="00DF74AA"/>
    <w:rsid w:val="00E06529"/>
    <w:rsid w:val="00E20B06"/>
    <w:rsid w:val="00E23598"/>
    <w:rsid w:val="00E3519F"/>
    <w:rsid w:val="00E42980"/>
    <w:rsid w:val="00E43120"/>
    <w:rsid w:val="00E44E8F"/>
    <w:rsid w:val="00E5680B"/>
    <w:rsid w:val="00EA3726"/>
    <w:rsid w:val="00EF3C88"/>
    <w:rsid w:val="00EF78AC"/>
    <w:rsid w:val="00F1116E"/>
    <w:rsid w:val="00F13728"/>
    <w:rsid w:val="00F4762D"/>
    <w:rsid w:val="00F6091D"/>
    <w:rsid w:val="00F632B8"/>
    <w:rsid w:val="00F677CB"/>
    <w:rsid w:val="00F714C4"/>
    <w:rsid w:val="00F73F80"/>
    <w:rsid w:val="00F83C02"/>
    <w:rsid w:val="00F90FBF"/>
    <w:rsid w:val="00F96BD5"/>
    <w:rsid w:val="00FA0585"/>
    <w:rsid w:val="00FB51A0"/>
    <w:rsid w:val="00FD3436"/>
    <w:rsid w:val="00FE5E8A"/>
    <w:rsid w:val="00FE67C9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8F1E"/>
  <w15:chartTrackingRefBased/>
  <w15:docId w15:val="{0AB7CF9A-5C83-4FF6-918D-B87D3797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6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B9"/>
  </w:style>
  <w:style w:type="paragraph" w:styleId="Footer">
    <w:name w:val="footer"/>
    <w:basedOn w:val="Normal"/>
    <w:link w:val="FooterChar"/>
    <w:uiPriority w:val="99"/>
    <w:unhideWhenUsed/>
    <w:rsid w:val="0041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B9"/>
  </w:style>
  <w:style w:type="paragraph" w:styleId="ListParagraph">
    <w:name w:val="List Paragraph"/>
    <w:basedOn w:val="Normal"/>
    <w:uiPriority w:val="1"/>
    <w:qFormat/>
    <w:rsid w:val="005030B9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E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05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03D1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C603D1"/>
    <w:rPr>
      <w:i/>
      <w:iCs/>
    </w:rPr>
  </w:style>
  <w:style w:type="paragraph" w:customStyle="1" w:styleId="Default">
    <w:name w:val="Default"/>
    <w:rsid w:val="00226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B2D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B2DE7"/>
    <w:rPr>
      <w:rFonts w:ascii="Arial" w:eastAsia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82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7D1D3C7DAB24094C1BDA0EB0B3E47" ma:contentTypeVersion="9" ma:contentTypeDescription="Create a new document." ma:contentTypeScope="" ma:versionID="efeb7382a0d2c64f049dcf4ddc5df6f9">
  <xsd:schema xmlns:xsd="http://www.w3.org/2001/XMLSchema" xmlns:xs="http://www.w3.org/2001/XMLSchema" xmlns:p="http://schemas.microsoft.com/office/2006/metadata/properties" xmlns:ns2="602bcbf7-2a12-4d27-a081-5add41e1a04a" xmlns:ns3="939eeee4-506e-42ac-8935-1184b123f8e0" targetNamespace="http://schemas.microsoft.com/office/2006/metadata/properties" ma:root="true" ma:fieldsID="8a5c39e5c456f07b0147295ef11859d1" ns2:_="" ns3:_="">
    <xsd:import namespace="602bcbf7-2a12-4d27-a081-5add41e1a04a"/>
    <xsd:import namespace="939eeee4-506e-42ac-8935-1184b123f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cbf7-2a12-4d27-a081-5add41e1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eeee4-506e-42ac-8935-1184b123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08288-D443-4E00-9175-A42DA515D03F}"/>
</file>

<file path=customXml/itemProps2.xml><?xml version="1.0" encoding="utf-8"?>
<ds:datastoreItem xmlns:ds="http://schemas.openxmlformats.org/officeDocument/2006/customXml" ds:itemID="{DDF3226C-7555-4000-9697-CD09E2DBD835}"/>
</file>

<file path=customXml/itemProps3.xml><?xml version="1.0" encoding="utf-8"?>
<ds:datastoreItem xmlns:ds="http://schemas.openxmlformats.org/officeDocument/2006/customXml" ds:itemID="{BAA3420B-0502-46F7-8D73-7B69B7A32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 Caswell</cp:lastModifiedBy>
  <cp:revision>25</cp:revision>
  <cp:lastPrinted>2020-10-08T13:31:00Z</cp:lastPrinted>
  <dcterms:created xsi:type="dcterms:W3CDTF">2021-02-06T15:00:00Z</dcterms:created>
  <dcterms:modified xsi:type="dcterms:W3CDTF">2021-02-19T15:45:00Z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0x010100CC27D1D3C7DAB24094C1BDA0EB0B3E47</vt:lpwstr>
  </property>
</Properties>
</file>