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D51E" w14:textId="4F792C02" w:rsidR="0064263E" w:rsidRPr="00600C67" w:rsidRDefault="00537CAE" w:rsidP="00062176">
      <w:pPr>
        <w:jc w:val="center"/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 xml:space="preserve">Employer Checklist: </w:t>
      </w:r>
      <w:r w:rsidR="00A31524" w:rsidRPr="00600C67">
        <w:rPr>
          <w:rFonts w:ascii="Georgia" w:hAnsi="Georgia"/>
          <w:color w:val="C00000"/>
          <w:sz w:val="28"/>
          <w:szCs w:val="28"/>
        </w:rPr>
        <w:t>How</w:t>
      </w:r>
      <w:r w:rsidR="00600C67" w:rsidRPr="00600C67">
        <w:rPr>
          <w:rFonts w:ascii="Georgia" w:hAnsi="Georgia"/>
          <w:color w:val="C00000"/>
          <w:sz w:val="28"/>
          <w:szCs w:val="28"/>
        </w:rPr>
        <w:t xml:space="preserve"> to Navigate the Toolkit</w:t>
      </w:r>
    </w:p>
    <w:p w14:paraId="3D4FD889" w14:textId="77777777" w:rsidR="0064263E" w:rsidRDefault="0064263E">
      <w:pPr>
        <w:rPr>
          <w:rFonts w:ascii="Georgia" w:hAnsi="Georgia"/>
          <w:sz w:val="28"/>
          <w:szCs w:val="28"/>
        </w:rPr>
      </w:pPr>
    </w:p>
    <w:p w14:paraId="3B17286F" w14:textId="77777777" w:rsidR="00600C67" w:rsidRPr="00600C67" w:rsidRDefault="00600C67" w:rsidP="00600C67">
      <w:pPr>
        <w:rPr>
          <w:rFonts w:ascii="Georgia" w:eastAsia="Times New Roman" w:hAnsi="Georgia"/>
          <w:color w:val="000000" w:themeColor="text1"/>
        </w:rPr>
      </w:pPr>
      <w:r w:rsidRPr="00600C67">
        <w:rPr>
          <w:rFonts w:ascii="Georgia" w:eastAsia="Times New Roman" w:hAnsi="Georgia"/>
          <w:color w:val="000000" w:themeColor="text1"/>
        </w:rPr>
        <w:t>This checklist is designed to help employers of all sizes navigate the toolkit and contains links to key sections to support your planning efforts. </w:t>
      </w:r>
    </w:p>
    <w:p w14:paraId="54BFFB32" w14:textId="77777777" w:rsidR="00062176" w:rsidRPr="00600C67" w:rsidRDefault="00062176">
      <w:pPr>
        <w:rPr>
          <w:rFonts w:ascii="Georgia" w:hAnsi="Georgia"/>
          <w:color w:val="000000" w:themeColor="text1"/>
        </w:rPr>
      </w:pPr>
    </w:p>
    <w:p w14:paraId="31028F15" w14:textId="77777777" w:rsidR="003217CE" w:rsidRPr="00600C67" w:rsidRDefault="00B41705">
      <w:pPr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>Building a Business Case</w:t>
      </w:r>
    </w:p>
    <w:p w14:paraId="4A37ECA0" w14:textId="77777777" w:rsidR="00B41705" w:rsidRPr="00B41705" w:rsidRDefault="00B41705">
      <w:pPr>
        <w:rPr>
          <w:rFonts w:ascii="Georgia" w:hAnsi="Georgia"/>
        </w:rPr>
      </w:pPr>
    </w:p>
    <w:p w14:paraId="5E7D815A" w14:textId="2AD091F7" w:rsidR="00B41705" w:rsidRDefault="00B41705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bookmarkEnd w:id="0"/>
      <w:r w:rsidRPr="00B41705">
        <w:rPr>
          <w:rFonts w:ascii="Georgia" w:hAnsi="Georgia"/>
        </w:rPr>
        <w:t xml:space="preserve">  </w:t>
      </w:r>
      <w:r w:rsidR="0041241F">
        <w:rPr>
          <w:rFonts w:ascii="Georgia" w:hAnsi="Georgia"/>
        </w:rPr>
        <w:t>Learn about</w:t>
      </w:r>
      <w:r w:rsidRPr="00B41705">
        <w:rPr>
          <w:rFonts w:ascii="Georgia" w:hAnsi="Georgia"/>
        </w:rPr>
        <w:t xml:space="preserve"> and understand the </w:t>
      </w:r>
      <w:hyperlink r:id="rId4" w:history="1">
        <w:r w:rsidRPr="007A4F5A">
          <w:rPr>
            <w:rStyle w:val="Hyperlink"/>
            <w:rFonts w:ascii="Georgia" w:hAnsi="Georgia"/>
          </w:rPr>
          <w:t>magnitude</w:t>
        </w:r>
        <w:bookmarkStart w:id="1" w:name="_GoBack"/>
        <w:bookmarkEnd w:id="1"/>
        <w:r w:rsidRPr="007A4F5A">
          <w:rPr>
            <w:rStyle w:val="Hyperlink"/>
            <w:rFonts w:ascii="Georgia" w:hAnsi="Georgia"/>
          </w:rPr>
          <w:t xml:space="preserve"> of the </w:t>
        </w:r>
        <w:r w:rsidR="0041241F" w:rsidRPr="007A4F5A">
          <w:rPr>
            <w:rStyle w:val="Hyperlink"/>
            <w:rFonts w:ascii="Georgia" w:hAnsi="Georgia"/>
          </w:rPr>
          <w:t xml:space="preserve">diabetes </w:t>
        </w:r>
        <w:r w:rsidRPr="007A4F5A">
          <w:rPr>
            <w:rStyle w:val="Hyperlink"/>
            <w:rFonts w:ascii="Georgia" w:hAnsi="Georgia"/>
          </w:rPr>
          <w:t xml:space="preserve">problem </w:t>
        </w:r>
        <w:r w:rsidR="0041241F" w:rsidRPr="007A4F5A">
          <w:rPr>
            <w:rStyle w:val="Hyperlink"/>
            <w:rFonts w:ascii="Georgia" w:hAnsi="Georgia"/>
          </w:rPr>
          <w:t>in the U</w:t>
        </w:r>
        <w:r w:rsidR="00600C67">
          <w:rPr>
            <w:rStyle w:val="Hyperlink"/>
            <w:rFonts w:ascii="Georgia" w:hAnsi="Georgia"/>
          </w:rPr>
          <w:t>.</w:t>
        </w:r>
        <w:r w:rsidR="0041241F" w:rsidRPr="007A4F5A">
          <w:rPr>
            <w:rStyle w:val="Hyperlink"/>
            <w:rFonts w:ascii="Georgia" w:hAnsi="Georgia"/>
          </w:rPr>
          <w:t>S</w:t>
        </w:r>
      </w:hyperlink>
      <w:r w:rsidR="00600C67">
        <w:rPr>
          <w:rStyle w:val="Hyperlink"/>
          <w:rFonts w:ascii="Georgia" w:hAnsi="Georgia"/>
        </w:rPr>
        <w:t>.</w:t>
      </w:r>
      <w:r w:rsidR="0041241F">
        <w:rPr>
          <w:rFonts w:ascii="Georgia" w:hAnsi="Georgia"/>
        </w:rPr>
        <w:t xml:space="preserve"> </w:t>
      </w:r>
      <w:r w:rsidRPr="00B41705">
        <w:rPr>
          <w:rFonts w:ascii="Georgia" w:hAnsi="Georgia"/>
        </w:rPr>
        <w:t xml:space="preserve">and how it impacts the workplace from the perspective of both the employer and </w:t>
      </w:r>
      <w:r w:rsidR="0041241F">
        <w:rPr>
          <w:rFonts w:ascii="Georgia" w:hAnsi="Georgia"/>
        </w:rPr>
        <w:t xml:space="preserve">the </w:t>
      </w:r>
      <w:r w:rsidRPr="00B41705">
        <w:rPr>
          <w:rFonts w:ascii="Georgia" w:hAnsi="Georgia"/>
        </w:rPr>
        <w:t>employee</w:t>
      </w:r>
      <w:r w:rsidR="0041241F">
        <w:rPr>
          <w:rFonts w:ascii="Georgia" w:hAnsi="Georgia"/>
        </w:rPr>
        <w:t>.</w:t>
      </w:r>
    </w:p>
    <w:p w14:paraId="0FD841A0" w14:textId="77777777" w:rsidR="00B41705" w:rsidRDefault="00B41705" w:rsidP="00B41705">
      <w:pPr>
        <w:ind w:left="450" w:hanging="450"/>
        <w:rPr>
          <w:rFonts w:ascii="Georgia" w:hAnsi="Georgia"/>
        </w:rPr>
      </w:pPr>
    </w:p>
    <w:p w14:paraId="765A4820" w14:textId="6FA42A8C" w:rsidR="00B41705" w:rsidRDefault="00B41705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 w:rsidR="00AB709E">
        <w:rPr>
          <w:rFonts w:ascii="Georgia" w:hAnsi="Georgia"/>
        </w:rPr>
        <w:t xml:space="preserve">  Review</w:t>
      </w:r>
      <w:r>
        <w:rPr>
          <w:rFonts w:ascii="Georgia" w:hAnsi="Georgia"/>
        </w:rPr>
        <w:t xml:space="preserve"> questions to consider as you build a business case</w:t>
      </w:r>
      <w:r w:rsidR="006C2AB3">
        <w:rPr>
          <w:rFonts w:ascii="Georgia" w:hAnsi="Georgia"/>
        </w:rPr>
        <w:t xml:space="preserve"> and try to gain management support. </w:t>
      </w:r>
      <w:hyperlink r:id="rId5" w:history="1">
        <w:r w:rsidR="006C2AB3" w:rsidRPr="001329B6">
          <w:rPr>
            <w:rStyle w:val="Hyperlink"/>
            <w:rFonts w:ascii="Georgia" w:hAnsi="Georgia"/>
          </w:rPr>
          <w:t>Download and fill in the pdf</w:t>
        </w:r>
      </w:hyperlink>
      <w:r w:rsidR="006C2AB3">
        <w:rPr>
          <w:rFonts w:ascii="Georgia" w:hAnsi="Georgia"/>
        </w:rPr>
        <w:t xml:space="preserve"> checklist of these questions.</w:t>
      </w:r>
    </w:p>
    <w:p w14:paraId="008DEBE4" w14:textId="77777777" w:rsidR="006C2AB3" w:rsidRDefault="006C2AB3" w:rsidP="00B41705">
      <w:pPr>
        <w:ind w:left="450" w:hanging="450"/>
        <w:rPr>
          <w:rFonts w:ascii="Georgia" w:hAnsi="Georgia"/>
        </w:rPr>
      </w:pPr>
    </w:p>
    <w:p w14:paraId="02AD86B3" w14:textId="18BA7330" w:rsidR="00AB709E" w:rsidRDefault="006C2AB3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 w:rsidR="003A75E7">
        <w:rPr>
          <w:rFonts w:ascii="Georgia" w:hAnsi="Georgia"/>
        </w:rPr>
        <w:t xml:space="preserve">  Learn about </w:t>
      </w:r>
      <w:r>
        <w:rPr>
          <w:rFonts w:ascii="Georgia" w:hAnsi="Georgia"/>
        </w:rPr>
        <w:t xml:space="preserve">the direct and indirect costs associated with diabetes for employers </w:t>
      </w:r>
      <w:r w:rsidR="0041241F">
        <w:rPr>
          <w:rFonts w:ascii="Georgia" w:hAnsi="Georgia"/>
        </w:rPr>
        <w:t xml:space="preserve">in </w:t>
      </w:r>
      <w:r w:rsidR="00600C67">
        <w:rPr>
          <w:rFonts w:ascii="Georgia" w:hAnsi="Georgia"/>
        </w:rPr>
        <w:t>the U.S.</w:t>
      </w:r>
      <w:r w:rsidR="0041241F">
        <w:rPr>
          <w:rFonts w:ascii="Georgia" w:hAnsi="Georgia"/>
        </w:rPr>
        <w:t xml:space="preserve"> in </w:t>
      </w:r>
      <w:r w:rsidR="003A75E7">
        <w:rPr>
          <w:rFonts w:ascii="Georgia" w:hAnsi="Georgia"/>
        </w:rPr>
        <w:t xml:space="preserve">general by reviewing </w:t>
      </w:r>
      <w:hyperlink r:id="rId6" w:history="1">
        <w:r w:rsidR="00843160" w:rsidRPr="001329B6">
          <w:rPr>
            <w:rStyle w:val="Hyperlink"/>
            <w:rFonts w:ascii="Georgia" w:hAnsi="Georgia"/>
          </w:rPr>
          <w:t>Economics of Diabetes</w:t>
        </w:r>
      </w:hyperlink>
      <w:r w:rsidR="00843160">
        <w:rPr>
          <w:rFonts w:ascii="Georgia" w:hAnsi="Georgia"/>
        </w:rPr>
        <w:t>.</w:t>
      </w:r>
      <w:r w:rsidR="00AB709E">
        <w:rPr>
          <w:rFonts w:ascii="Georgia" w:hAnsi="Georgia"/>
        </w:rPr>
        <w:t xml:space="preserve"> </w:t>
      </w:r>
    </w:p>
    <w:p w14:paraId="0635CE6C" w14:textId="77777777" w:rsidR="00AB709E" w:rsidRDefault="00AB709E" w:rsidP="00B41705">
      <w:pPr>
        <w:ind w:left="450" w:hanging="450"/>
        <w:rPr>
          <w:rFonts w:ascii="Georgia" w:hAnsi="Georgia"/>
        </w:rPr>
      </w:pPr>
    </w:p>
    <w:p w14:paraId="5F9F2B78" w14:textId="01412C44" w:rsidR="006C2AB3" w:rsidRDefault="00AB709E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I</w:t>
      </w:r>
      <w:r w:rsidR="00843160">
        <w:rPr>
          <w:rFonts w:ascii="Georgia" w:hAnsi="Georgia"/>
        </w:rPr>
        <w:t>f availabl</w:t>
      </w:r>
      <w:r w:rsidR="0041241F">
        <w:rPr>
          <w:rFonts w:ascii="Georgia" w:hAnsi="Georgia"/>
        </w:rPr>
        <w:t>e, gather data from your health plan, PBM and other vendors to learn more about costs specific to your organization.</w:t>
      </w:r>
      <w:r w:rsidR="0005652C">
        <w:rPr>
          <w:rFonts w:ascii="Georgia" w:hAnsi="Georgia"/>
        </w:rPr>
        <w:t xml:space="preserve"> Click on </w:t>
      </w:r>
      <w:hyperlink r:id="rId7" w:history="1">
        <w:r w:rsidR="001329B6" w:rsidRPr="001329B6">
          <w:rPr>
            <w:rStyle w:val="Hyperlink"/>
            <w:rFonts w:ascii="Georgia" w:hAnsi="Georgia"/>
          </w:rPr>
          <w:t>Gathering Meaningful Data</w:t>
        </w:r>
      </w:hyperlink>
      <w:r w:rsidR="0005652C">
        <w:rPr>
          <w:rFonts w:ascii="Georgia" w:hAnsi="Georgia"/>
        </w:rPr>
        <w:t xml:space="preserve"> to learn more about this.</w:t>
      </w:r>
    </w:p>
    <w:p w14:paraId="6414855A" w14:textId="77777777" w:rsidR="00062176" w:rsidRDefault="00062176" w:rsidP="00B41705">
      <w:pPr>
        <w:ind w:left="450" w:hanging="450"/>
        <w:rPr>
          <w:rFonts w:ascii="Georgia" w:hAnsi="Georgia"/>
          <w:sz w:val="28"/>
          <w:szCs w:val="28"/>
        </w:rPr>
      </w:pPr>
    </w:p>
    <w:p w14:paraId="37D9DE9A" w14:textId="77777777" w:rsidR="0041241F" w:rsidRPr="00600C67" w:rsidRDefault="003A75E7" w:rsidP="00B41705">
      <w:pPr>
        <w:ind w:left="450" w:hanging="450"/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>Program Strategies</w:t>
      </w:r>
    </w:p>
    <w:p w14:paraId="3C3D9A14" w14:textId="77777777" w:rsidR="003A75E7" w:rsidRDefault="003A75E7" w:rsidP="00B41705">
      <w:pPr>
        <w:ind w:left="450" w:hanging="450"/>
        <w:rPr>
          <w:rFonts w:ascii="Georgia" w:hAnsi="Georgia"/>
          <w:sz w:val="28"/>
          <w:szCs w:val="28"/>
        </w:rPr>
      </w:pPr>
    </w:p>
    <w:p w14:paraId="224CCCD5" w14:textId="1DD5AF6A" w:rsidR="003A75E7" w:rsidRDefault="003A75E7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Click on the </w:t>
      </w:r>
      <w:hyperlink r:id="rId8" w:history="1">
        <w:r w:rsidRPr="009F41A9">
          <w:rPr>
            <w:rStyle w:val="Hyperlink"/>
            <w:rFonts w:ascii="Georgia" w:hAnsi="Georgia"/>
          </w:rPr>
          <w:t>At a</w:t>
        </w:r>
        <w:r w:rsidR="001329B6" w:rsidRPr="009F41A9">
          <w:rPr>
            <w:rStyle w:val="Hyperlink"/>
            <w:rFonts w:ascii="Georgia" w:hAnsi="Georgia"/>
          </w:rPr>
          <w:t xml:space="preserve"> Glance: Planning your Strategy</w:t>
        </w:r>
      </w:hyperlink>
      <w:r w:rsidR="001329B6">
        <w:rPr>
          <w:rFonts w:ascii="Georgia" w:hAnsi="Georgia"/>
        </w:rPr>
        <w:t xml:space="preserve"> </w:t>
      </w:r>
      <w:r>
        <w:rPr>
          <w:rFonts w:ascii="Georgia" w:hAnsi="Georgia"/>
        </w:rPr>
        <w:t>button for basic strategies to build a diabetes program that is optimal for your specific employee population.</w:t>
      </w:r>
    </w:p>
    <w:p w14:paraId="775AB981" w14:textId="77777777" w:rsidR="003A75E7" w:rsidRDefault="003A75E7" w:rsidP="00B41705">
      <w:pPr>
        <w:ind w:left="450" w:hanging="450"/>
        <w:rPr>
          <w:rFonts w:ascii="Georgia" w:hAnsi="Georgia"/>
        </w:rPr>
      </w:pPr>
    </w:p>
    <w:p w14:paraId="6E8B778E" w14:textId="56FDA675" w:rsidR="003A75E7" w:rsidRDefault="003A75E7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="007B06AB">
        <w:rPr>
          <w:rFonts w:ascii="Georgia" w:hAnsi="Georgia"/>
        </w:rPr>
        <w:t xml:space="preserve">Learn what role your vendors, providers and community partners can play in the development and implementation of your diabetes program by reviewing </w:t>
      </w:r>
      <w:hyperlink r:id="rId9" w:history="1">
        <w:r w:rsidR="00A02068" w:rsidRPr="00A02068">
          <w:rPr>
            <w:rStyle w:val="Hyperlink"/>
            <w:rFonts w:ascii="Georgia" w:hAnsi="Georgia"/>
          </w:rPr>
          <w:t xml:space="preserve">The </w:t>
        </w:r>
        <w:r w:rsidR="009C2EE5" w:rsidRPr="00A02068">
          <w:rPr>
            <w:rStyle w:val="Hyperlink"/>
            <w:rFonts w:ascii="Georgia" w:hAnsi="Georgia"/>
          </w:rPr>
          <w:t>Role of Stakeholders</w:t>
        </w:r>
      </w:hyperlink>
      <w:r w:rsidR="007B06AB">
        <w:rPr>
          <w:rFonts w:ascii="Georgia" w:hAnsi="Georgia"/>
        </w:rPr>
        <w:t>.</w:t>
      </w:r>
    </w:p>
    <w:p w14:paraId="77767FCA" w14:textId="77777777" w:rsidR="007B06AB" w:rsidRDefault="007B06AB" w:rsidP="00B41705">
      <w:pPr>
        <w:ind w:left="450" w:hanging="450"/>
        <w:rPr>
          <w:rFonts w:ascii="Georgia" w:hAnsi="Georgia"/>
        </w:rPr>
      </w:pPr>
    </w:p>
    <w:p w14:paraId="1811564E" w14:textId="53ACF3A1" w:rsidR="00A1682F" w:rsidRDefault="007B06AB" w:rsidP="00A1682F">
      <w:pPr>
        <w:ind w:left="450" w:hanging="450"/>
        <w:rPr>
          <w:rFonts w:ascii="Georgia" w:eastAsia="Times New Roman" w:hAnsi="Georgia"/>
          <w:color w:val="000000"/>
          <w:shd w:val="clear" w:color="auto" w:fill="FFFFFF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="00A1682F">
        <w:rPr>
          <w:rFonts w:ascii="Georgia" w:eastAsia="Times New Roman" w:hAnsi="Georgia"/>
          <w:color w:val="000000"/>
          <w:shd w:val="clear" w:color="auto" w:fill="FFFFFF"/>
        </w:rPr>
        <w:t>Id</w:t>
      </w:r>
      <w:r w:rsidR="00A1682F" w:rsidRPr="00A1682F">
        <w:rPr>
          <w:rFonts w:ascii="Georgia" w:eastAsia="Times New Roman" w:hAnsi="Georgia"/>
          <w:color w:val="000000"/>
          <w:shd w:val="clear" w:color="auto" w:fill="FFFFFF"/>
        </w:rPr>
        <w:t>entify the segments of your workforce that will</w:t>
      </w:r>
      <w:r w:rsidR="00A1682F">
        <w:rPr>
          <w:rFonts w:ascii="Georgia" w:eastAsia="Times New Roman" w:hAnsi="Georgia"/>
          <w:color w:val="000000"/>
          <w:shd w:val="clear" w:color="auto" w:fill="FFFFFF"/>
        </w:rPr>
        <w:t xml:space="preserve"> benefit most from targeted </w:t>
      </w:r>
      <w:r w:rsidR="00A1682F" w:rsidRPr="00A1682F">
        <w:rPr>
          <w:rFonts w:ascii="Georgia" w:eastAsia="Times New Roman" w:hAnsi="Georgia"/>
          <w:color w:val="000000"/>
          <w:shd w:val="clear" w:color="auto" w:fill="FFFFFF"/>
        </w:rPr>
        <w:t>programs and initiatives</w:t>
      </w:r>
      <w:r w:rsidR="00A1682F">
        <w:rPr>
          <w:rFonts w:ascii="Georgia" w:eastAsia="Times New Roman" w:hAnsi="Georgia"/>
          <w:color w:val="000000"/>
          <w:shd w:val="clear" w:color="auto" w:fill="FFFFFF"/>
        </w:rPr>
        <w:t xml:space="preserve">. Review the section called </w:t>
      </w:r>
      <w:hyperlink r:id="rId10" w:history="1">
        <w:r w:rsidR="00A1682F" w:rsidRPr="00162EEC">
          <w:rPr>
            <w:rStyle w:val="Hyperlink"/>
            <w:rFonts w:ascii="Georgia" w:eastAsia="Times New Roman" w:hAnsi="Georgia"/>
            <w:shd w:val="clear" w:color="auto" w:fill="FFFFFF"/>
          </w:rPr>
          <w:t>Identifying You</w:t>
        </w:r>
        <w:r w:rsidR="00A1682F" w:rsidRPr="00162EEC">
          <w:rPr>
            <w:rStyle w:val="Hyperlink"/>
            <w:rFonts w:ascii="Georgia" w:eastAsia="Times New Roman" w:hAnsi="Georgia"/>
            <w:shd w:val="clear" w:color="auto" w:fill="FFFFFF"/>
          </w:rPr>
          <w:t>r</w:t>
        </w:r>
        <w:r w:rsidR="00A1682F" w:rsidRPr="00162EEC">
          <w:rPr>
            <w:rStyle w:val="Hyperlink"/>
            <w:rFonts w:ascii="Georgia" w:eastAsia="Times New Roman" w:hAnsi="Georgia"/>
            <w:shd w:val="clear" w:color="auto" w:fill="FFFFFF"/>
          </w:rPr>
          <w:t xml:space="preserve"> Target Population</w:t>
        </w:r>
      </w:hyperlink>
      <w:r w:rsidR="003B27F0">
        <w:rPr>
          <w:rFonts w:ascii="Georgia" w:eastAsia="Times New Roman" w:hAnsi="Georgia"/>
          <w:color w:val="000000"/>
          <w:shd w:val="clear" w:color="auto" w:fill="FFFFFF"/>
        </w:rPr>
        <w:t xml:space="preserve"> </w:t>
      </w:r>
      <w:r w:rsidR="00FD315F">
        <w:rPr>
          <w:rFonts w:ascii="Georgia" w:eastAsia="Times New Roman" w:hAnsi="Georgia"/>
          <w:color w:val="000000"/>
          <w:shd w:val="clear" w:color="auto" w:fill="FFFFFF"/>
        </w:rPr>
        <w:t>f</w:t>
      </w:r>
      <w:r w:rsidR="00A1682F">
        <w:rPr>
          <w:rFonts w:ascii="Georgia" w:eastAsia="Times New Roman" w:hAnsi="Georgia"/>
          <w:color w:val="000000"/>
          <w:shd w:val="clear" w:color="auto" w:fill="FFFFFF"/>
        </w:rPr>
        <w:t>or help with this.</w:t>
      </w:r>
    </w:p>
    <w:p w14:paraId="6C28B3CB" w14:textId="77777777" w:rsidR="00351054" w:rsidRPr="00A1682F" w:rsidRDefault="00351054" w:rsidP="009C541C">
      <w:pPr>
        <w:rPr>
          <w:rFonts w:ascii="Georgia" w:hAnsi="Georgia"/>
        </w:rPr>
      </w:pPr>
    </w:p>
    <w:p w14:paraId="70865B32" w14:textId="5EB2B291" w:rsidR="007C5B09" w:rsidRDefault="00351054" w:rsidP="00A1682F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Click on </w:t>
      </w:r>
      <w:hyperlink r:id="rId11" w:history="1">
        <w:r w:rsidR="00411CFA" w:rsidRPr="00411CFA">
          <w:rPr>
            <w:rStyle w:val="Hyperlink"/>
            <w:rFonts w:ascii="Georgia" w:hAnsi="Georgia"/>
          </w:rPr>
          <w:t>Choose the Right Program</w:t>
        </w:r>
      </w:hyperlink>
      <w:r w:rsidR="00411CFA">
        <w:rPr>
          <w:rFonts w:ascii="Georgia" w:hAnsi="Georgia"/>
        </w:rPr>
        <w:t xml:space="preserve"> f</w:t>
      </w:r>
      <w:r w:rsidR="009C541C">
        <w:rPr>
          <w:rFonts w:ascii="Georgia" w:hAnsi="Georgia"/>
        </w:rPr>
        <w:t>or elements to consider as you put your program together and to revi</w:t>
      </w:r>
      <w:r w:rsidR="003B27F0">
        <w:rPr>
          <w:rFonts w:ascii="Georgia" w:hAnsi="Georgia"/>
        </w:rPr>
        <w:t xml:space="preserve">ew program strategy categories, e.g. </w:t>
      </w:r>
      <w:r w:rsidR="009C541C">
        <w:rPr>
          <w:rFonts w:ascii="Georgia" w:hAnsi="Georgia"/>
        </w:rPr>
        <w:t xml:space="preserve">awareness/prevention, </w:t>
      </w:r>
      <w:r w:rsidR="00D47EC9">
        <w:rPr>
          <w:rFonts w:ascii="Georgia" w:hAnsi="Georgia"/>
        </w:rPr>
        <w:t>lifestyle management, self-ma</w:t>
      </w:r>
      <w:r w:rsidR="003B27F0">
        <w:rPr>
          <w:rFonts w:ascii="Georgia" w:hAnsi="Georgia"/>
        </w:rPr>
        <w:t>nagement and disease management</w:t>
      </w:r>
      <w:r w:rsidR="009C541C">
        <w:rPr>
          <w:rFonts w:ascii="Georgia" w:hAnsi="Georgia"/>
        </w:rPr>
        <w:t>.</w:t>
      </w:r>
    </w:p>
    <w:p w14:paraId="6D656F18" w14:textId="77777777" w:rsidR="009C541C" w:rsidRDefault="009C541C" w:rsidP="00A1682F">
      <w:pPr>
        <w:ind w:left="450" w:hanging="450"/>
        <w:rPr>
          <w:rFonts w:ascii="Georgia" w:hAnsi="Georgia"/>
        </w:rPr>
      </w:pPr>
    </w:p>
    <w:p w14:paraId="7BF4B5CB" w14:textId="6489AF03" w:rsidR="00A1682F" w:rsidRPr="00600C67" w:rsidRDefault="00D6079A" w:rsidP="00A1682F">
      <w:pPr>
        <w:ind w:left="450" w:hanging="450"/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>Benefit Plan Design Approaches</w:t>
      </w:r>
    </w:p>
    <w:p w14:paraId="110BE0FB" w14:textId="77777777" w:rsidR="00D6079A" w:rsidRDefault="00D6079A" w:rsidP="00A1682F">
      <w:pPr>
        <w:ind w:left="450" w:hanging="450"/>
        <w:rPr>
          <w:rFonts w:ascii="Georgia" w:hAnsi="Georgia"/>
          <w:sz w:val="28"/>
          <w:szCs w:val="28"/>
        </w:rPr>
      </w:pPr>
    </w:p>
    <w:p w14:paraId="0FC2BD53" w14:textId="0094FDF5" w:rsidR="00D6079A" w:rsidRDefault="00D6079A" w:rsidP="00066F99">
      <w:pPr>
        <w:ind w:left="450" w:hanging="450"/>
        <w:rPr>
          <w:rFonts w:ascii="Georgia" w:eastAsia="Times New Roman" w:hAnsi="Georgia"/>
          <w:color w:val="000000"/>
          <w:shd w:val="clear" w:color="auto" w:fill="FFFFFF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Read about using </w:t>
      </w:r>
      <w:hyperlink r:id="rId12" w:history="1">
        <w:r w:rsidRPr="00162EEC">
          <w:rPr>
            <w:rStyle w:val="Hyperlink"/>
            <w:rFonts w:ascii="Georgia" w:hAnsi="Georgia"/>
          </w:rPr>
          <w:t>value-based benefit design</w:t>
        </w:r>
        <w:r w:rsidR="00DF2C48" w:rsidRPr="00162EEC">
          <w:rPr>
            <w:rStyle w:val="Hyperlink"/>
            <w:rFonts w:ascii="Georgia" w:hAnsi="Georgia"/>
          </w:rPr>
          <w:t>s</w:t>
        </w:r>
      </w:hyperlink>
      <w:r w:rsidR="00DF2C48">
        <w:rPr>
          <w:rFonts w:ascii="Georgia" w:hAnsi="Georgia"/>
        </w:rPr>
        <w:t xml:space="preserve"> that focus on diabetes to help manage and control the impact of diabetes </w:t>
      </w:r>
      <w:r w:rsidR="00DF2C48" w:rsidRPr="00DF2C48">
        <w:rPr>
          <w:rFonts w:ascii="Georgia" w:hAnsi="Georgia"/>
        </w:rPr>
        <w:t xml:space="preserve">and </w:t>
      </w:r>
      <w:r w:rsidR="00DF2C48">
        <w:rPr>
          <w:rFonts w:ascii="Georgia" w:hAnsi="Georgia"/>
        </w:rPr>
        <w:t xml:space="preserve">support </w:t>
      </w:r>
      <w:r w:rsidR="00DF2C48" w:rsidRPr="00DF2C48">
        <w:rPr>
          <w:rFonts w:ascii="Georgia" w:eastAsia="Times New Roman" w:hAnsi="Georgia"/>
          <w:color w:val="000000"/>
          <w:shd w:val="clear" w:color="auto" w:fill="FFFFFF"/>
        </w:rPr>
        <w:t>employer efforts to drive individuals to select evidenced-based care and/or high quality providers</w:t>
      </w:r>
      <w:r w:rsidR="00DF2C48">
        <w:rPr>
          <w:rFonts w:ascii="Georgia" w:eastAsia="Times New Roman" w:hAnsi="Georgia"/>
          <w:color w:val="000000"/>
          <w:shd w:val="clear" w:color="auto" w:fill="FFFFFF"/>
        </w:rPr>
        <w:t>.</w:t>
      </w:r>
    </w:p>
    <w:p w14:paraId="581DF625" w14:textId="77777777" w:rsidR="00066F99" w:rsidRDefault="00066F99" w:rsidP="00066F99">
      <w:pPr>
        <w:ind w:left="450" w:hanging="450"/>
        <w:rPr>
          <w:rFonts w:ascii="Georgia" w:eastAsia="Times New Roman" w:hAnsi="Georgia"/>
          <w:color w:val="000000"/>
          <w:shd w:val="clear" w:color="auto" w:fill="FFFFFF"/>
        </w:rPr>
      </w:pPr>
    </w:p>
    <w:p w14:paraId="1078CBAD" w14:textId="4728AD5E" w:rsidR="00066F99" w:rsidRDefault="00066F99" w:rsidP="00066F99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Click on </w:t>
      </w:r>
      <w:hyperlink r:id="rId13" w:history="1">
        <w:r w:rsidRPr="00B85B5C">
          <w:rPr>
            <w:rStyle w:val="Hyperlink"/>
            <w:rFonts w:ascii="Georgia" w:hAnsi="Georgia"/>
          </w:rPr>
          <w:t>Using Value-Based D</w:t>
        </w:r>
        <w:r w:rsidR="00411CFA" w:rsidRPr="00B85B5C">
          <w:rPr>
            <w:rStyle w:val="Hyperlink"/>
            <w:rFonts w:ascii="Georgia" w:hAnsi="Georgia"/>
          </w:rPr>
          <w:t>esigns &amp; Incentives</w:t>
        </w:r>
      </w:hyperlink>
      <w:r w:rsidR="00411CF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learn about plan design considerations, designing incentives, </w:t>
      </w:r>
      <w:r w:rsidR="00516009">
        <w:rPr>
          <w:rFonts w:ascii="Georgia" w:hAnsi="Georgia"/>
        </w:rPr>
        <w:t>challenges to prepare for and actions to take.</w:t>
      </w:r>
    </w:p>
    <w:p w14:paraId="0E569F8D" w14:textId="77777777" w:rsidR="00516009" w:rsidRDefault="00516009" w:rsidP="00066F99">
      <w:pPr>
        <w:ind w:left="450" w:hanging="450"/>
        <w:rPr>
          <w:rFonts w:ascii="Georgia" w:hAnsi="Georgia"/>
        </w:rPr>
      </w:pPr>
    </w:p>
    <w:p w14:paraId="75EF2647" w14:textId="35604EEF" w:rsidR="007B06AB" w:rsidRPr="00507E34" w:rsidRDefault="00516009" w:rsidP="00507E34">
      <w:pPr>
        <w:ind w:left="450" w:hanging="450"/>
        <w:rPr>
          <w:rFonts w:ascii="Georgia" w:eastAsia="Times New Roman" w:hAnsi="Georgia"/>
          <w:color w:val="000000"/>
          <w:shd w:val="clear" w:color="auto" w:fill="FFFFFF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Review </w:t>
      </w:r>
      <w:hyperlink r:id="rId14" w:history="1">
        <w:r w:rsidRPr="003802FA">
          <w:rPr>
            <w:rStyle w:val="Hyperlink"/>
            <w:rFonts w:ascii="Georgia" w:hAnsi="Georgia"/>
          </w:rPr>
          <w:t>Employer Case Studies</w:t>
        </w:r>
      </w:hyperlink>
      <w:r>
        <w:rPr>
          <w:rFonts w:ascii="Georgia" w:hAnsi="Georgia"/>
        </w:rPr>
        <w:t xml:space="preserve"> to see how other organizations have used value-based benefit design to manage diabetes</w:t>
      </w:r>
      <w:r w:rsidR="00A05E49">
        <w:rPr>
          <w:rFonts w:ascii="Georgia" w:hAnsi="Georgia"/>
        </w:rPr>
        <w:t>-related costs and engage employees in their own health care.</w:t>
      </w:r>
    </w:p>
    <w:p w14:paraId="729C639B" w14:textId="77777777" w:rsidR="00A1682F" w:rsidRPr="00DF2C48" w:rsidRDefault="00A1682F" w:rsidP="00B41705">
      <w:pPr>
        <w:ind w:left="450" w:hanging="450"/>
        <w:rPr>
          <w:rFonts w:ascii="Georgia" w:hAnsi="Georgia"/>
        </w:rPr>
      </w:pPr>
    </w:p>
    <w:p w14:paraId="74A62E36" w14:textId="4796E0CC" w:rsidR="00A1682F" w:rsidRPr="00600C67" w:rsidRDefault="00516009" w:rsidP="00B41705">
      <w:pPr>
        <w:ind w:left="450" w:hanging="450"/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>Communication</w:t>
      </w:r>
    </w:p>
    <w:p w14:paraId="22324DFF" w14:textId="77777777" w:rsidR="00A05E49" w:rsidRDefault="00A05E49" w:rsidP="00B41705">
      <w:pPr>
        <w:ind w:left="450" w:hanging="450"/>
        <w:rPr>
          <w:rFonts w:ascii="Georgia" w:hAnsi="Georgia"/>
          <w:sz w:val="28"/>
          <w:szCs w:val="28"/>
        </w:rPr>
      </w:pPr>
    </w:p>
    <w:p w14:paraId="05AE47DE" w14:textId="4BAA49B7" w:rsidR="00945931" w:rsidRDefault="00A05E49" w:rsidP="00945931">
      <w:pPr>
        <w:ind w:left="450" w:hanging="450"/>
        <w:rPr>
          <w:rFonts w:ascii="Georgia" w:eastAsia="Times New Roman" w:hAnsi="Georgia"/>
          <w:color w:val="000000"/>
          <w:shd w:val="clear" w:color="auto" w:fill="FFFFFF"/>
        </w:rPr>
      </w:pPr>
      <w:r w:rsidRPr="00B41705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="00350BF1">
        <w:rPr>
          <w:rFonts w:ascii="Georgia" w:hAnsi="Georgia"/>
        </w:rPr>
        <w:t>Use</w:t>
      </w:r>
      <w:r>
        <w:rPr>
          <w:rFonts w:ascii="Georgia" w:hAnsi="Georgia"/>
        </w:rPr>
        <w:t xml:space="preserve"> the</w:t>
      </w:r>
      <w:r w:rsidR="00C732D1">
        <w:rPr>
          <w:rFonts w:ascii="Georgia" w:hAnsi="Georgia"/>
        </w:rPr>
        <w:t xml:space="preserve"> </w:t>
      </w:r>
      <w:hyperlink r:id="rId15" w:history="1">
        <w:r w:rsidR="00C732D1" w:rsidRPr="003802FA">
          <w:rPr>
            <w:rStyle w:val="Hyperlink"/>
            <w:rFonts w:ascii="Georgia" w:hAnsi="Georgia"/>
          </w:rPr>
          <w:t>six tips in the</w:t>
        </w:r>
        <w:r w:rsidRPr="003802FA">
          <w:rPr>
            <w:rStyle w:val="Hyperlink"/>
            <w:rFonts w:ascii="Georgia" w:hAnsi="Georgia"/>
          </w:rPr>
          <w:t xml:space="preserve"> TAANSA</w:t>
        </w:r>
        <w:r w:rsidR="00C732D1" w:rsidRPr="003802FA">
          <w:rPr>
            <w:rStyle w:val="Hyperlink"/>
            <w:rFonts w:ascii="Georgia" w:hAnsi="Georgia"/>
          </w:rPr>
          <w:t xml:space="preserve"> model</w:t>
        </w:r>
      </w:hyperlink>
      <w:r w:rsidR="00945931">
        <w:rPr>
          <w:rFonts w:ascii="Georgia" w:hAnsi="Georgia"/>
        </w:rPr>
        <w:t xml:space="preserve"> </w:t>
      </w:r>
      <w:r w:rsidR="00945931">
        <w:rPr>
          <w:rFonts w:ascii="Georgia" w:eastAsia="Times New Roman" w:hAnsi="Georgia"/>
          <w:color w:val="000000"/>
          <w:shd w:val="clear" w:color="auto" w:fill="FFFFFF"/>
        </w:rPr>
        <w:t>to engage and influence employees as you communicate to them about diabetes.</w:t>
      </w:r>
    </w:p>
    <w:p w14:paraId="0A07B3FE" w14:textId="77777777" w:rsidR="00945931" w:rsidRPr="00C732D1" w:rsidRDefault="00945931" w:rsidP="00C732D1">
      <w:pPr>
        <w:ind w:left="450" w:hanging="450"/>
        <w:rPr>
          <w:rFonts w:ascii="Georgia" w:eastAsia="Times New Roman" w:hAnsi="Georgia"/>
        </w:rPr>
      </w:pPr>
    </w:p>
    <w:p w14:paraId="7EE6E79B" w14:textId="71C9E603" w:rsidR="00A05E49" w:rsidRDefault="00945931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="00FB1AE7">
        <w:rPr>
          <w:rFonts w:ascii="Georgia" w:hAnsi="Georgia"/>
        </w:rPr>
        <w:t xml:space="preserve">Click on </w:t>
      </w:r>
      <w:hyperlink r:id="rId16" w:history="1">
        <w:r w:rsidR="00244EDA" w:rsidRPr="00244EDA">
          <w:rPr>
            <w:rStyle w:val="Hyperlink"/>
            <w:rFonts w:ascii="Georgia" w:hAnsi="Georgia"/>
          </w:rPr>
          <w:t>Identifying Available Resources</w:t>
        </w:r>
      </w:hyperlink>
      <w:r w:rsidR="00244EDA">
        <w:rPr>
          <w:rFonts w:ascii="Georgia" w:hAnsi="Georgia"/>
        </w:rPr>
        <w:t xml:space="preserve"> for help learning what is already</w:t>
      </w:r>
      <w:r>
        <w:rPr>
          <w:rFonts w:ascii="Georgia" w:hAnsi="Georgia"/>
        </w:rPr>
        <w:t xml:space="preserve"> in place in your organization </w:t>
      </w:r>
      <w:r w:rsidR="00D54D86">
        <w:rPr>
          <w:rFonts w:ascii="Georgia" w:hAnsi="Georgia"/>
        </w:rPr>
        <w:t>to use for promoting your program. Also consider</w:t>
      </w:r>
      <w:r>
        <w:rPr>
          <w:rFonts w:ascii="Georgia" w:hAnsi="Georgia"/>
        </w:rPr>
        <w:t xml:space="preserve"> </w:t>
      </w:r>
      <w:r w:rsidR="00244EDA">
        <w:rPr>
          <w:rFonts w:ascii="Georgia" w:hAnsi="Georgia"/>
        </w:rPr>
        <w:t>resources</w:t>
      </w:r>
      <w:r>
        <w:rPr>
          <w:rFonts w:ascii="Georgia" w:hAnsi="Georgia"/>
        </w:rPr>
        <w:t xml:space="preserve"> available at low or no cost from outside</w:t>
      </w:r>
      <w:r w:rsidR="00D54D86">
        <w:rPr>
          <w:rFonts w:ascii="Georgia" w:hAnsi="Georgia"/>
        </w:rPr>
        <w:t xml:space="preserve"> organizations.</w:t>
      </w:r>
    </w:p>
    <w:p w14:paraId="3FB07261" w14:textId="77777777" w:rsidR="00D54D86" w:rsidRDefault="00D54D86" w:rsidP="00B41705">
      <w:pPr>
        <w:ind w:left="450" w:hanging="450"/>
        <w:rPr>
          <w:rFonts w:ascii="Georgia" w:hAnsi="Georgia"/>
        </w:rPr>
      </w:pPr>
    </w:p>
    <w:p w14:paraId="6F20D611" w14:textId="4AFC3601" w:rsidR="00D54D86" w:rsidRDefault="00D54D86" w:rsidP="00B41705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="00085CD9">
        <w:rPr>
          <w:rFonts w:ascii="Georgia" w:hAnsi="Georgia"/>
        </w:rPr>
        <w:t xml:space="preserve">Employ a variety of tactics using different vehicles and channels to communicate to various audiences. Click on </w:t>
      </w:r>
      <w:hyperlink r:id="rId17" w:history="1">
        <w:r w:rsidR="00F50DFD" w:rsidRPr="005C12A9">
          <w:rPr>
            <w:rStyle w:val="Hyperlink"/>
            <w:rFonts w:ascii="Georgia" w:hAnsi="Georgia"/>
          </w:rPr>
          <w:t>Tactics to Engage &amp;</w:t>
        </w:r>
        <w:r w:rsidR="00244EDA" w:rsidRPr="005C12A9">
          <w:rPr>
            <w:rStyle w:val="Hyperlink"/>
            <w:rFonts w:ascii="Georgia" w:hAnsi="Georgia"/>
          </w:rPr>
          <w:t xml:space="preserve"> Reinforce</w:t>
        </w:r>
      </w:hyperlink>
      <w:r w:rsidR="00085CD9">
        <w:rPr>
          <w:rFonts w:ascii="Georgia" w:hAnsi="Georgia"/>
        </w:rPr>
        <w:t xml:space="preserve"> to learn more about </w:t>
      </w:r>
      <w:r w:rsidR="00F50DFD">
        <w:rPr>
          <w:rFonts w:ascii="Georgia" w:hAnsi="Georgia"/>
        </w:rPr>
        <w:t>how and where you can communicate with employees about diabetes.</w:t>
      </w:r>
    </w:p>
    <w:p w14:paraId="4A3B6EA0" w14:textId="77777777" w:rsidR="00F50DFD" w:rsidRDefault="00F50DFD" w:rsidP="00F50DFD">
      <w:pPr>
        <w:rPr>
          <w:rFonts w:ascii="Georgia" w:hAnsi="Georgia"/>
        </w:rPr>
      </w:pPr>
    </w:p>
    <w:p w14:paraId="3CE0D17F" w14:textId="4022F1DD" w:rsidR="00F50DFD" w:rsidRDefault="00F50DFD" w:rsidP="00F50DFD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 w:rsidR="003802FA">
        <w:rPr>
          <w:rFonts w:ascii="Georgia" w:hAnsi="Georgia"/>
        </w:rPr>
        <w:t xml:space="preserve">  Click on </w:t>
      </w:r>
      <w:hyperlink r:id="rId18" w:history="1">
        <w:r w:rsidR="003802FA" w:rsidRPr="005C12A9">
          <w:rPr>
            <w:rStyle w:val="Hyperlink"/>
            <w:rFonts w:ascii="Georgia" w:hAnsi="Georgia"/>
          </w:rPr>
          <w:t>Tools &amp; Templates</w:t>
        </w:r>
      </w:hyperlink>
      <w:r w:rsidR="005C12A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 </w:t>
      </w:r>
      <w:r w:rsidRPr="00F50DFD">
        <w:rPr>
          <w:rFonts w:ascii="Georgia" w:hAnsi="Georgia"/>
        </w:rPr>
        <w:t>links to</w:t>
      </w:r>
      <w:r>
        <w:rPr>
          <w:rFonts w:ascii="Georgia" w:hAnsi="Georgia"/>
        </w:rPr>
        <w:t xml:space="preserve"> a comprehensive group of</w:t>
      </w:r>
      <w:r w:rsidRPr="00F50DFD">
        <w:rPr>
          <w:rFonts w:ascii="Georgia" w:hAnsi="Georgia"/>
        </w:rPr>
        <w:t xml:space="preserve"> </w:t>
      </w:r>
      <w:r w:rsidR="006B7A99">
        <w:rPr>
          <w:rFonts w:ascii="Georgia" w:hAnsi="Georgia"/>
        </w:rPr>
        <w:t>resources</w:t>
      </w:r>
      <w:r w:rsidRPr="00F50DFD">
        <w:rPr>
          <w:rFonts w:ascii="Georgia" w:hAnsi="Georgia"/>
        </w:rPr>
        <w:t xml:space="preserve"> to help you communicate about diabetes to your various audiences.</w:t>
      </w:r>
    </w:p>
    <w:p w14:paraId="03D3DC53" w14:textId="77777777" w:rsidR="00F50DFD" w:rsidRDefault="00F50DFD" w:rsidP="00F50DFD">
      <w:pPr>
        <w:ind w:left="450" w:hanging="450"/>
        <w:rPr>
          <w:rFonts w:ascii="Georgia" w:hAnsi="Georgia"/>
        </w:rPr>
      </w:pPr>
    </w:p>
    <w:p w14:paraId="2897F995" w14:textId="639C3E44" w:rsidR="00002D0A" w:rsidRPr="00600C67" w:rsidRDefault="00002D0A" w:rsidP="00002D0A">
      <w:pPr>
        <w:ind w:left="450" w:hanging="450"/>
        <w:rPr>
          <w:rFonts w:ascii="Georgia" w:hAnsi="Georgia"/>
          <w:color w:val="C00000"/>
          <w:sz w:val="28"/>
          <w:szCs w:val="28"/>
        </w:rPr>
      </w:pPr>
      <w:r w:rsidRPr="00600C67">
        <w:rPr>
          <w:rFonts w:ascii="Georgia" w:hAnsi="Georgia"/>
          <w:color w:val="C00000"/>
          <w:sz w:val="28"/>
          <w:szCs w:val="28"/>
        </w:rPr>
        <w:t>Evaluation &amp; Measurement</w:t>
      </w:r>
    </w:p>
    <w:p w14:paraId="472B4FAB" w14:textId="77777777" w:rsidR="00002D0A" w:rsidRDefault="00002D0A" w:rsidP="00002D0A">
      <w:pPr>
        <w:ind w:left="450" w:hanging="450"/>
        <w:rPr>
          <w:rFonts w:ascii="Georgia" w:hAnsi="Georgia"/>
        </w:rPr>
      </w:pPr>
    </w:p>
    <w:p w14:paraId="7C0DAD29" w14:textId="443EFC9F" w:rsidR="00002D0A" w:rsidRDefault="00002D0A" w:rsidP="00002D0A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Learn about why you need a </w:t>
      </w:r>
      <w:hyperlink r:id="rId19" w:history="1">
        <w:r w:rsidRPr="006B7A99">
          <w:rPr>
            <w:rStyle w:val="Hyperlink"/>
            <w:rFonts w:ascii="Georgia" w:hAnsi="Georgia"/>
          </w:rPr>
          <w:t>strong evaluation and measurement plan</w:t>
        </w:r>
      </w:hyperlink>
      <w:r>
        <w:rPr>
          <w:rFonts w:ascii="Georgia" w:hAnsi="Georgia"/>
        </w:rPr>
        <w:t xml:space="preserve"> for your diabetes program strategy.</w:t>
      </w:r>
    </w:p>
    <w:p w14:paraId="067BEFCC" w14:textId="77777777" w:rsidR="00002D0A" w:rsidRDefault="00002D0A" w:rsidP="00002D0A">
      <w:pPr>
        <w:ind w:left="450" w:hanging="450"/>
        <w:rPr>
          <w:rFonts w:ascii="Georgia" w:hAnsi="Georgia"/>
        </w:rPr>
      </w:pPr>
    </w:p>
    <w:p w14:paraId="5BAB0A1F" w14:textId="44F9A68E" w:rsidR="00002D0A" w:rsidRDefault="006417AB" w:rsidP="00002D0A">
      <w:pPr>
        <w:ind w:left="450" w:hanging="450"/>
        <w:rPr>
          <w:rFonts w:ascii="Georgia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Click on </w:t>
      </w:r>
      <w:hyperlink r:id="rId20" w:history="1">
        <w:r w:rsidR="00350BF1" w:rsidRPr="00350BF1">
          <w:rPr>
            <w:rStyle w:val="Hyperlink"/>
            <w:rFonts w:ascii="Georgia" w:hAnsi="Georgia"/>
          </w:rPr>
          <w:t>Evaluation Strategies</w:t>
        </w:r>
      </w:hyperlink>
      <w:r w:rsidR="00350BF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learn about key metrics you can include in your program strategy to effectively measure </w:t>
      </w:r>
      <w:r w:rsidR="00630173">
        <w:rPr>
          <w:rFonts w:ascii="Georgia" w:hAnsi="Georgia"/>
        </w:rPr>
        <w:t>whether your program is meeting goals and objectives</w:t>
      </w:r>
      <w:r>
        <w:rPr>
          <w:rFonts w:ascii="Georgia" w:hAnsi="Georgia"/>
        </w:rPr>
        <w:t>.</w:t>
      </w:r>
    </w:p>
    <w:p w14:paraId="742E6BA3" w14:textId="77777777" w:rsidR="00630173" w:rsidRDefault="00630173" w:rsidP="00050B84">
      <w:pPr>
        <w:rPr>
          <w:rFonts w:ascii="Georgia" w:hAnsi="Georgia"/>
        </w:rPr>
      </w:pPr>
    </w:p>
    <w:p w14:paraId="3268FE57" w14:textId="0229645B" w:rsidR="006417AB" w:rsidRPr="00600C67" w:rsidRDefault="00D73D1E" w:rsidP="00002D0A">
      <w:pPr>
        <w:ind w:left="450" w:hanging="450"/>
        <w:rPr>
          <w:rFonts w:ascii="Georgia" w:hAnsi="Georgia"/>
          <w:color w:val="C00000"/>
        </w:rPr>
      </w:pPr>
      <w:r w:rsidRPr="00600C67">
        <w:rPr>
          <w:rFonts w:ascii="Georgia" w:hAnsi="Georgia"/>
          <w:color w:val="C00000"/>
          <w:sz w:val="28"/>
          <w:szCs w:val="28"/>
        </w:rPr>
        <w:t>Resources</w:t>
      </w:r>
    </w:p>
    <w:p w14:paraId="208C2AF1" w14:textId="77777777" w:rsidR="00D73D1E" w:rsidRDefault="00D73D1E" w:rsidP="00002D0A">
      <w:pPr>
        <w:ind w:left="450" w:hanging="450"/>
        <w:rPr>
          <w:rFonts w:ascii="Georgia" w:hAnsi="Georgia"/>
        </w:rPr>
      </w:pPr>
    </w:p>
    <w:p w14:paraId="47361DFE" w14:textId="0DF8915F" w:rsidR="00D73D1E" w:rsidRPr="00D73D1E" w:rsidRDefault="00D73D1E" w:rsidP="00D73D1E">
      <w:pPr>
        <w:ind w:left="450" w:hanging="450"/>
        <w:rPr>
          <w:rFonts w:ascii="Georgia" w:eastAsia="Times New Roman" w:hAnsi="Georgia"/>
        </w:rPr>
      </w:pPr>
      <w:r w:rsidRPr="00B41705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705">
        <w:rPr>
          <w:rFonts w:ascii="Georgia" w:hAnsi="Georgia"/>
        </w:rPr>
        <w:instrText xml:space="preserve"> FORMCHECKBOX </w:instrText>
      </w:r>
      <w:r w:rsidR="005C12A9">
        <w:rPr>
          <w:rFonts w:ascii="Georgia" w:hAnsi="Georgia"/>
        </w:rPr>
      </w:r>
      <w:r w:rsidR="005C12A9">
        <w:rPr>
          <w:rFonts w:ascii="Georgia" w:hAnsi="Georgia"/>
        </w:rPr>
        <w:fldChar w:fldCharType="separate"/>
      </w:r>
      <w:r w:rsidRPr="00B41705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hyperlink r:id="rId21" w:history="1">
        <w:r w:rsidRPr="00D73D1E">
          <w:rPr>
            <w:rStyle w:val="Hyperlink"/>
            <w:rFonts w:ascii="Georgia" w:hAnsi="Georgia"/>
          </w:rPr>
          <w:t>Click here</w:t>
        </w:r>
      </w:hyperlink>
      <w:r>
        <w:rPr>
          <w:rFonts w:ascii="Georgia" w:hAnsi="Georgia"/>
        </w:rPr>
        <w:t xml:space="preserve"> for </w:t>
      </w:r>
      <w:r w:rsidRPr="00D73D1E">
        <w:rPr>
          <w:rFonts w:ascii="Georgia" w:eastAsia="Times New Roman" w:hAnsi="Georgia"/>
          <w:color w:val="000000"/>
          <w:shd w:val="clear" w:color="auto" w:fill="FFFFFF"/>
        </w:rPr>
        <w:t xml:space="preserve">links to all of the tools, templates and resources presented in the </w:t>
      </w:r>
      <w:r>
        <w:rPr>
          <w:rFonts w:ascii="Georgia" w:eastAsia="Times New Roman" w:hAnsi="Georgia"/>
          <w:color w:val="000000"/>
          <w:shd w:val="clear" w:color="auto" w:fill="FFFFFF"/>
        </w:rPr>
        <w:t>toolkit,</w:t>
      </w:r>
      <w:r w:rsidR="000027B5">
        <w:rPr>
          <w:rFonts w:ascii="Georgia" w:eastAsia="Times New Roman" w:hAnsi="Georgia"/>
          <w:color w:val="000000"/>
          <w:shd w:val="clear" w:color="auto" w:fill="FFFFFF"/>
        </w:rPr>
        <w:t xml:space="preserve"> organized by </w:t>
      </w:r>
      <w:r w:rsidRPr="00D73D1E">
        <w:rPr>
          <w:rFonts w:ascii="Georgia" w:eastAsia="Times New Roman" w:hAnsi="Georgia"/>
          <w:color w:val="000000"/>
          <w:shd w:val="clear" w:color="auto" w:fill="FFFFFF"/>
        </w:rPr>
        <w:t>section</w:t>
      </w:r>
      <w:r>
        <w:rPr>
          <w:rFonts w:ascii="Georgia" w:eastAsia="Times New Roman" w:hAnsi="Georgia"/>
          <w:color w:val="000000"/>
          <w:shd w:val="clear" w:color="auto" w:fill="FFFFFF"/>
        </w:rPr>
        <w:t>.</w:t>
      </w:r>
    </w:p>
    <w:p w14:paraId="3C583139" w14:textId="77777777" w:rsidR="00D73D1E" w:rsidRPr="00D73D1E" w:rsidRDefault="00D73D1E" w:rsidP="00002D0A">
      <w:pPr>
        <w:ind w:left="450" w:hanging="450"/>
        <w:rPr>
          <w:rFonts w:ascii="Georgia" w:hAnsi="Georgia"/>
        </w:rPr>
      </w:pPr>
    </w:p>
    <w:p w14:paraId="62752B62" w14:textId="77777777" w:rsidR="006417AB" w:rsidRPr="00D73D1E" w:rsidRDefault="006417AB" w:rsidP="00002D0A">
      <w:pPr>
        <w:ind w:left="450" w:hanging="450"/>
        <w:rPr>
          <w:rFonts w:ascii="Georgia" w:hAnsi="Georgia"/>
        </w:rPr>
      </w:pPr>
    </w:p>
    <w:p w14:paraId="71B80AAE" w14:textId="77777777" w:rsidR="00F50DFD" w:rsidRPr="00F50DFD" w:rsidRDefault="00F50DFD" w:rsidP="00F50DFD">
      <w:pPr>
        <w:ind w:left="450" w:hanging="450"/>
        <w:rPr>
          <w:rFonts w:ascii="Georgia" w:hAnsi="Georgia"/>
        </w:rPr>
      </w:pPr>
    </w:p>
    <w:p w14:paraId="17D1D6C5" w14:textId="77777777" w:rsidR="00F50DFD" w:rsidRPr="00F50DFD" w:rsidRDefault="00F50DFD" w:rsidP="00F50DFD">
      <w:pPr>
        <w:rPr>
          <w:rFonts w:ascii="Georgia" w:eastAsia="Times New Roman" w:hAnsi="Georgia"/>
        </w:rPr>
      </w:pPr>
    </w:p>
    <w:p w14:paraId="29CF59E3" w14:textId="77777777" w:rsidR="00F50DFD" w:rsidRPr="00516009" w:rsidRDefault="00F50DFD" w:rsidP="00F50DFD">
      <w:pPr>
        <w:rPr>
          <w:rFonts w:ascii="Georgia" w:hAnsi="Georgia"/>
          <w:sz w:val="28"/>
          <w:szCs w:val="28"/>
        </w:rPr>
      </w:pPr>
    </w:p>
    <w:sectPr w:rsidR="00F50DFD" w:rsidRPr="00516009" w:rsidSect="00234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5"/>
    <w:rsid w:val="000027B5"/>
    <w:rsid w:val="00002D0A"/>
    <w:rsid w:val="00050B84"/>
    <w:rsid w:val="0005652C"/>
    <w:rsid w:val="00062176"/>
    <w:rsid w:val="00066F99"/>
    <w:rsid w:val="00085CD9"/>
    <w:rsid w:val="001329B6"/>
    <w:rsid w:val="00162EEC"/>
    <w:rsid w:val="00234BE9"/>
    <w:rsid w:val="00244EDA"/>
    <w:rsid w:val="003217CE"/>
    <w:rsid w:val="00350BF1"/>
    <w:rsid w:val="00351054"/>
    <w:rsid w:val="003802FA"/>
    <w:rsid w:val="003A75E7"/>
    <w:rsid w:val="003B27F0"/>
    <w:rsid w:val="00411CFA"/>
    <w:rsid w:val="0041241F"/>
    <w:rsid w:val="00507E34"/>
    <w:rsid w:val="00516009"/>
    <w:rsid w:val="00537CAE"/>
    <w:rsid w:val="005C12A9"/>
    <w:rsid w:val="00600C67"/>
    <w:rsid w:val="00630173"/>
    <w:rsid w:val="006417AB"/>
    <w:rsid w:val="0064263E"/>
    <w:rsid w:val="006B7A99"/>
    <w:rsid w:val="006C2AB3"/>
    <w:rsid w:val="007A4F5A"/>
    <w:rsid w:val="007B06AB"/>
    <w:rsid w:val="007C5B09"/>
    <w:rsid w:val="00843160"/>
    <w:rsid w:val="00883E98"/>
    <w:rsid w:val="00945931"/>
    <w:rsid w:val="009C2EE5"/>
    <w:rsid w:val="009C541C"/>
    <w:rsid w:val="009F41A9"/>
    <w:rsid w:val="00A02068"/>
    <w:rsid w:val="00A05E49"/>
    <w:rsid w:val="00A1682F"/>
    <w:rsid w:val="00A31524"/>
    <w:rsid w:val="00AB709E"/>
    <w:rsid w:val="00B41705"/>
    <w:rsid w:val="00B85B5C"/>
    <w:rsid w:val="00C569B3"/>
    <w:rsid w:val="00C732D1"/>
    <w:rsid w:val="00D47EC9"/>
    <w:rsid w:val="00D54D86"/>
    <w:rsid w:val="00D6079A"/>
    <w:rsid w:val="00D73D1E"/>
    <w:rsid w:val="00DF2C48"/>
    <w:rsid w:val="00E649E0"/>
    <w:rsid w:val="00F50DFD"/>
    <w:rsid w:val="00FB1AE7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7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F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left">
    <w:name w:val="text-left"/>
    <w:basedOn w:val="Normal"/>
    <w:rsid w:val="00F50D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bgh.org/www/resources/employertoolkits/diabetes/diabetesstrategies/stakeholder-roles" TargetMode="External"/><Relationship Id="rId20" Type="http://schemas.openxmlformats.org/officeDocument/2006/relationships/hyperlink" Target="https://www.mbgh.org/www/resources/employertoolkits/diabetes/evaluation/etkstrategies" TargetMode="External"/><Relationship Id="rId21" Type="http://schemas.openxmlformats.org/officeDocument/2006/relationships/hyperlink" Target="https://www.mbgh.org/www/resources/employertoolkits/diabetes/diabetesresource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mbgh.org/www/resources/employertoolkits/diabetes/diabetesstrategies/identifying-target-population" TargetMode="External"/><Relationship Id="rId11" Type="http://schemas.openxmlformats.org/officeDocument/2006/relationships/hyperlink" Target="https://www.mbgh.org/www/resources/employertoolkits/diabetes/diabetesstrategies/right-program" TargetMode="External"/><Relationship Id="rId12" Type="http://schemas.openxmlformats.org/officeDocument/2006/relationships/hyperlink" Target="https://www.mbgh.org/www/resources/employertoolkits/diabetes/valuebasedplandesign1" TargetMode="External"/><Relationship Id="rId13" Type="http://schemas.openxmlformats.org/officeDocument/2006/relationships/hyperlink" Target="https://www.mbgh.org/Go.aspx?MicrositeGroupTypeRouteDesignKey=70ed91f9-cb7f-4582-81b6-5ee9d3e201a8&amp;NavigationKey=93393836-c8e6-4b84-aa04-0975c42a92fb" TargetMode="External"/><Relationship Id="rId14" Type="http://schemas.openxmlformats.org/officeDocument/2006/relationships/hyperlink" Target="https://www.mbgh.org/Go.aspx?MicrositeGroupTypeRouteDesignKey=70ed91f9-cb7f-4582-81b6-5ee9d3e201a8&amp;NavigationKey=fe8fc2d1-4b66-4752-aa55-0b699e197a22" TargetMode="External"/><Relationship Id="rId15" Type="http://schemas.openxmlformats.org/officeDocument/2006/relationships/hyperlink" Target="https://www.mbgh.org/www/resources/employertoolkits/diabetes/communication" TargetMode="External"/><Relationship Id="rId16" Type="http://schemas.openxmlformats.org/officeDocument/2006/relationships/hyperlink" Target="https://www.mbgh.org/www/resources/employertoolkits/diabetes/communication/identifyresources" TargetMode="External"/><Relationship Id="rId17" Type="http://schemas.openxmlformats.org/officeDocument/2006/relationships/hyperlink" Target="https://www.mbgh.org/www/resources/employertoolkits/diabetes/communication/dtkengage" TargetMode="External"/><Relationship Id="rId18" Type="http://schemas.openxmlformats.org/officeDocument/2006/relationships/hyperlink" Target="https://www.mbgh.org/www/resources/employertoolkits/diabetes/communication/toolstemplates" TargetMode="External"/><Relationship Id="rId19" Type="http://schemas.openxmlformats.org/officeDocument/2006/relationships/hyperlink" Target="https://www.mbgh.org/www/resources/employertoolkits/diabetes/evaluati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mbgh.org/www/resources/employertoolkits/diabetes/businesscase" TargetMode="External"/><Relationship Id="rId5" Type="http://schemas.openxmlformats.org/officeDocument/2006/relationships/hyperlink" Target="https://higherlogicdownload.s3.amazonaws.com/MBGH/4f7f512a-e946-4060-9575-b27c65545cb8/UploadedImages/Diabetes_Toolkit/Building_the_Business_Case_Checklist_Rev_103117.pdf" TargetMode="External"/><Relationship Id="rId6" Type="http://schemas.openxmlformats.org/officeDocument/2006/relationships/hyperlink" Target="https://www.mbgh.org/www/resources/employertoolkits/diabetes/businesscase/economics" TargetMode="External"/><Relationship Id="rId7" Type="http://schemas.openxmlformats.org/officeDocument/2006/relationships/hyperlink" Target="https://www.mbgh.org/www/resources/employertoolkits/diabetes/businesscase/data" TargetMode="External"/><Relationship Id="rId8" Type="http://schemas.openxmlformats.org/officeDocument/2006/relationships/hyperlink" Target="https://www.mbgh.org/www/resources/employertoolkits/diabetes/diabetes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Kathleen Thompson</cp:lastModifiedBy>
  <cp:revision>3</cp:revision>
  <dcterms:created xsi:type="dcterms:W3CDTF">2017-11-12T21:54:00Z</dcterms:created>
  <dcterms:modified xsi:type="dcterms:W3CDTF">2017-11-12T22:02:00Z</dcterms:modified>
</cp:coreProperties>
</file>