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E9" w:rsidRPr="00C04661" w:rsidRDefault="00C04661" w:rsidP="00C04661">
      <w:pPr>
        <w:pStyle w:val="NoSpacing"/>
        <w:rPr>
          <w:b/>
        </w:rPr>
      </w:pPr>
      <w:r w:rsidRPr="00C04661">
        <w:rPr>
          <w:b/>
        </w:rPr>
        <w:t xml:space="preserve">ISACA </w:t>
      </w:r>
      <w:r w:rsidR="00243CF1">
        <w:rPr>
          <w:b/>
        </w:rPr>
        <w:t>VP Programs</w:t>
      </w:r>
      <w:r w:rsidRPr="00C04661">
        <w:rPr>
          <w:b/>
        </w:rPr>
        <w:t xml:space="preserve"> Roles &amp; Responsibilities</w:t>
      </w:r>
    </w:p>
    <w:p w:rsidR="00243CF1" w:rsidRDefault="00BC5B4F" w:rsidP="00243CF1">
      <w:pPr>
        <w:pStyle w:val="NoSpacing"/>
      </w:pPr>
      <w:r>
        <w:t xml:space="preserve">Responsible for </w:t>
      </w:r>
      <w:r w:rsidR="00243CF1">
        <w:t>planning and coordinating educational seminars and programs for the Chapter's membership (with the assistance of 3rd party administrative support, as required), including:</w:t>
      </w:r>
    </w:p>
    <w:p w:rsidR="00243CF1" w:rsidRDefault="00243CF1" w:rsidP="00243CF1">
      <w:pPr>
        <w:pStyle w:val="NoSpacing"/>
        <w:numPr>
          <w:ilvl w:val="0"/>
          <w:numId w:val="14"/>
        </w:numPr>
      </w:pPr>
      <w:r>
        <w:t>Establishing and executing against annual goals, subject to Board approval.</w:t>
      </w:r>
    </w:p>
    <w:p w:rsidR="00CE57E7" w:rsidRDefault="00243CF1" w:rsidP="00CE57E7">
      <w:pPr>
        <w:pStyle w:val="NoSpacing"/>
        <w:numPr>
          <w:ilvl w:val="0"/>
          <w:numId w:val="6"/>
        </w:numPr>
      </w:pPr>
      <w:r>
        <w:t>Maintaining an annual schedule of all educational events, such as roundtables and training sessions.</w:t>
      </w:r>
      <w:r w:rsidR="00CE57E7">
        <w:t xml:space="preserve"> </w:t>
      </w:r>
    </w:p>
    <w:p w:rsidR="00CE57E7" w:rsidRDefault="00243CF1" w:rsidP="00CE57E7">
      <w:pPr>
        <w:pStyle w:val="NoSpacing"/>
        <w:numPr>
          <w:ilvl w:val="0"/>
          <w:numId w:val="14"/>
        </w:numPr>
      </w:pPr>
      <w:r>
        <w:t xml:space="preserve">Overseeing the </w:t>
      </w:r>
      <w:r w:rsidR="00CE57E7">
        <w:t xml:space="preserve">scheduling and </w:t>
      </w:r>
      <w:r>
        <w:t>execution of education events.</w:t>
      </w:r>
      <w:r w:rsidR="00CE57E7">
        <w:t xml:space="preserve">  </w:t>
      </w:r>
      <w:r w:rsidR="00CE57E7" w:rsidRPr="00F4360B">
        <w:t>This includes, but is not limited to, scheduling facilities, food, and audio and visual aids.  Directing the EVENT Group coordinating reservations, taking attendance, maintaining CPE records</w:t>
      </w:r>
      <w:r w:rsidR="00CE57E7">
        <w:t xml:space="preserve"> and </w:t>
      </w:r>
      <w:r w:rsidR="00CE57E7" w:rsidRPr="00F4360B">
        <w:t>generating name tags</w:t>
      </w:r>
      <w:r w:rsidR="00CE57E7">
        <w:t>.</w:t>
      </w:r>
    </w:p>
    <w:p w:rsidR="00CE57E7" w:rsidRDefault="00CE57E7" w:rsidP="00CE57E7">
      <w:pPr>
        <w:pStyle w:val="NoSpacing"/>
        <w:numPr>
          <w:ilvl w:val="0"/>
          <w:numId w:val="14"/>
        </w:numPr>
      </w:pPr>
      <w:r>
        <w:t>Ensuring Internet training on education is accurate</w:t>
      </w:r>
      <w:r w:rsidR="005C72D0">
        <w:t>.</w:t>
      </w:r>
    </w:p>
    <w:p w:rsidR="00243CF1" w:rsidRDefault="00CE57E7" w:rsidP="00CE57E7">
      <w:pPr>
        <w:pStyle w:val="NoSpacing"/>
        <w:numPr>
          <w:ilvl w:val="0"/>
          <w:numId w:val="14"/>
        </w:numPr>
      </w:pPr>
      <w:r>
        <w:t>M</w:t>
      </w:r>
      <w:r w:rsidR="00243CF1">
        <w:t>aintaining an active list of qualified education providers</w:t>
      </w:r>
      <w:r w:rsidR="005C72D0">
        <w:t>.</w:t>
      </w:r>
    </w:p>
    <w:p w:rsidR="00243CF1" w:rsidRDefault="00243CF1" w:rsidP="00243CF1">
      <w:pPr>
        <w:pStyle w:val="NoSpacing"/>
        <w:numPr>
          <w:ilvl w:val="0"/>
          <w:numId w:val="14"/>
        </w:numPr>
      </w:pPr>
      <w:r>
        <w:t>Maintaining a rolling three-month calendar of research topics for publications based on input from the Chapter Board and Advisory Council input.</w:t>
      </w:r>
    </w:p>
    <w:p w:rsidR="00243CF1" w:rsidRDefault="00243CF1" w:rsidP="00243CF1">
      <w:pPr>
        <w:pStyle w:val="NoSpacing"/>
        <w:numPr>
          <w:ilvl w:val="0"/>
          <w:numId w:val="14"/>
        </w:numPr>
      </w:pPr>
      <w:r>
        <w:t>Working with the VP of Communications and Marketing to publish research.</w:t>
      </w:r>
    </w:p>
    <w:p w:rsidR="00915C02" w:rsidRDefault="00915C02" w:rsidP="00915C02">
      <w:pPr>
        <w:pStyle w:val="NoSpacing"/>
        <w:numPr>
          <w:ilvl w:val="0"/>
          <w:numId w:val="14"/>
        </w:numPr>
      </w:pPr>
      <w:r>
        <w:t>Providing a written status report to the President Elect on the Monday prior to Board meetings.</w:t>
      </w:r>
    </w:p>
    <w:p w:rsidR="00915C02" w:rsidRDefault="00915C02" w:rsidP="00915C02">
      <w:pPr>
        <w:pStyle w:val="NoSpacing"/>
        <w:numPr>
          <w:ilvl w:val="0"/>
          <w:numId w:val="14"/>
        </w:numPr>
      </w:pPr>
      <w:r>
        <w:t xml:space="preserve">Perform other duties as pertain to this office, or which may be delegated by the President or Chapter Board.  </w:t>
      </w:r>
    </w:p>
    <w:p w:rsidR="00915C02" w:rsidRPr="00257D77" w:rsidRDefault="00915C02" w:rsidP="00915C02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257D77">
        <w:rPr>
          <w:color w:val="000000" w:themeColor="text1"/>
        </w:rPr>
        <w:t>Accomplish</w:t>
      </w:r>
      <w:r>
        <w:rPr>
          <w:color w:val="000000" w:themeColor="text1"/>
        </w:rPr>
        <w:t>ing</w:t>
      </w:r>
      <w:r w:rsidRPr="00257D77">
        <w:rPr>
          <w:color w:val="000000" w:themeColor="text1"/>
        </w:rPr>
        <w:t xml:space="preserve"> assigned initiatives and administrative tasks in a timely manner.</w:t>
      </w:r>
    </w:p>
    <w:p w:rsidR="00915C02" w:rsidRDefault="00915C02" w:rsidP="00915C02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C31C38">
        <w:rPr>
          <w:color w:val="000000" w:themeColor="text1"/>
        </w:rPr>
        <w:t>Prepar</w:t>
      </w:r>
      <w:r>
        <w:rPr>
          <w:color w:val="000000" w:themeColor="text1"/>
        </w:rPr>
        <w:t>ing</w:t>
      </w:r>
      <w:r w:rsidRPr="00C31C38">
        <w:rPr>
          <w:color w:val="000000" w:themeColor="text1"/>
        </w:rPr>
        <w:t xml:space="preserve"> for any agenda items for which you are responsible.</w:t>
      </w:r>
    </w:p>
    <w:p w:rsidR="00915C02" w:rsidRPr="00C31C38" w:rsidRDefault="00915C02" w:rsidP="00915C02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C31C38">
        <w:rPr>
          <w:color w:val="000000" w:themeColor="text1"/>
        </w:rPr>
        <w:t>Review</w:t>
      </w:r>
      <w:r>
        <w:rPr>
          <w:color w:val="000000" w:themeColor="text1"/>
        </w:rPr>
        <w:t>ing</w:t>
      </w:r>
      <w:r w:rsidRPr="00C31C38">
        <w:rPr>
          <w:color w:val="000000" w:themeColor="text1"/>
        </w:rPr>
        <w:t xml:space="preserve"> meeting material provided in advance.  If meeting (or non-meeting) material request feedback, provide it in a timely manner.</w:t>
      </w:r>
    </w:p>
    <w:p w:rsidR="00243CF1" w:rsidRDefault="00243CF1" w:rsidP="00BC5B4F">
      <w:pPr>
        <w:pStyle w:val="NoSpacing"/>
      </w:pPr>
    </w:p>
    <w:p w:rsidR="00BC5B4F" w:rsidRDefault="00BC5B4F" w:rsidP="00BC5B4F">
      <w:pPr>
        <w:pStyle w:val="NoSpacing"/>
        <w:rPr>
          <w:color w:val="000000" w:themeColor="text1"/>
        </w:rPr>
      </w:pPr>
    </w:p>
    <w:p w:rsidR="005C72D0" w:rsidRDefault="005C72D0" w:rsidP="005C72D0">
      <w:pPr>
        <w:pStyle w:val="NoSpacing"/>
        <w:rPr>
          <w:color w:val="000000" w:themeColor="text1"/>
        </w:rPr>
      </w:pPr>
      <w:r>
        <w:t>VP Programs is responsible for Roundtables:</w:t>
      </w:r>
      <w:r w:rsidRPr="005C72D0">
        <w:rPr>
          <w:color w:val="000000" w:themeColor="text1"/>
        </w:rPr>
        <w:t xml:space="preserve"> </w:t>
      </w:r>
      <w:r>
        <w:rPr>
          <w:color w:val="000000" w:themeColor="text1"/>
        </w:rPr>
        <w:t>June, August, September, November, December, January, March, April</w:t>
      </w:r>
    </w:p>
    <w:p w:rsidR="00BC5B4F" w:rsidRDefault="005C72D0" w:rsidP="005C72D0">
      <w:pPr>
        <w:pStyle w:val="NoSpacing"/>
        <w:ind w:left="720"/>
      </w:pPr>
      <w:r>
        <w:t>VP responsible for the Fall and Spring Large Chapter Events</w:t>
      </w:r>
    </w:p>
    <w:p w:rsidR="005C72D0" w:rsidRDefault="005C72D0" w:rsidP="005C72D0">
      <w:pPr>
        <w:pStyle w:val="NoSpacing"/>
        <w:ind w:left="720"/>
      </w:pPr>
      <w:r>
        <w:t>CAO is responsible for the Annual Event</w:t>
      </w:r>
    </w:p>
    <w:p w:rsidR="005C72D0" w:rsidRDefault="005C72D0" w:rsidP="005C72D0">
      <w:pPr>
        <w:pStyle w:val="NoSpacing"/>
        <w:ind w:left="720"/>
      </w:pPr>
      <w:r>
        <w:t>July is deemed a by-month</w:t>
      </w:r>
    </w:p>
    <w:p w:rsidR="005C72D0" w:rsidRDefault="005C72D0" w:rsidP="00BC5B4F">
      <w:pPr>
        <w:pStyle w:val="NoSpacing"/>
      </w:pPr>
    </w:p>
    <w:p w:rsidR="005C72D0" w:rsidRDefault="005C72D0" w:rsidP="00BC5B4F">
      <w:pPr>
        <w:pStyle w:val="NoSpacing"/>
        <w:rPr>
          <w:color w:val="000000" w:themeColor="text1"/>
        </w:rPr>
      </w:pPr>
    </w:p>
    <w:p w:rsidR="005C72D0" w:rsidRDefault="008563F7" w:rsidP="00BC5B4F">
      <w:pPr>
        <w:pStyle w:val="NoSpacing"/>
        <w:rPr>
          <w:color w:val="000000" w:themeColor="text1"/>
        </w:rPr>
      </w:pPr>
      <w:r>
        <w:rPr>
          <w:color w:val="000000" w:themeColor="text1"/>
        </w:rPr>
        <w:t>Review Requirements for CVENT Engagement (what information do they need, how-who to test, how often to get updates, who should post to the ISACA site – who validates and by when)</w:t>
      </w:r>
    </w:p>
    <w:p w:rsidR="008563F7" w:rsidRDefault="008563F7" w:rsidP="00BC5B4F">
      <w:pPr>
        <w:pStyle w:val="NoSpacing"/>
        <w:rPr>
          <w:color w:val="000000" w:themeColor="text1"/>
        </w:rPr>
      </w:pPr>
      <w:r>
        <w:rPr>
          <w:color w:val="000000" w:themeColor="text1"/>
        </w:rPr>
        <w:t>What is timeline for CVENT</w:t>
      </w:r>
    </w:p>
    <w:p w:rsidR="008563F7" w:rsidRDefault="008563F7" w:rsidP="00BC5B4F">
      <w:pPr>
        <w:pStyle w:val="NoSpacing"/>
        <w:rPr>
          <w:color w:val="000000" w:themeColor="text1"/>
        </w:rPr>
      </w:pPr>
      <w:r>
        <w:rPr>
          <w:color w:val="000000" w:themeColor="text1"/>
        </w:rPr>
        <w:t>Understand/Use CVENT services to best of ability</w:t>
      </w:r>
    </w:p>
    <w:p w:rsidR="008563F7" w:rsidRDefault="008563F7" w:rsidP="00BC5B4F">
      <w:pPr>
        <w:pStyle w:val="NoSpacing"/>
        <w:rPr>
          <w:color w:val="000000" w:themeColor="text1"/>
        </w:rPr>
      </w:pPr>
      <w:r>
        <w:rPr>
          <w:color w:val="000000" w:themeColor="text1"/>
        </w:rPr>
        <w:t>Celebrate successes</w:t>
      </w:r>
    </w:p>
    <w:p w:rsidR="008563F7" w:rsidRDefault="008563F7" w:rsidP="00BC5B4F">
      <w:pPr>
        <w:pStyle w:val="NoSpacing"/>
        <w:rPr>
          <w:color w:val="000000" w:themeColor="text1"/>
        </w:rPr>
      </w:pPr>
      <w:r>
        <w:rPr>
          <w:color w:val="000000" w:themeColor="text1"/>
        </w:rPr>
        <w:t>Budget – 250.00 roundtable, how administer and manage</w:t>
      </w:r>
      <w:bookmarkStart w:id="0" w:name="_GoBack"/>
      <w:bookmarkEnd w:id="0"/>
    </w:p>
    <w:p w:rsidR="005C72D0" w:rsidRDefault="005C72D0" w:rsidP="00BC5B4F">
      <w:pPr>
        <w:pStyle w:val="NoSpacing"/>
        <w:rPr>
          <w:color w:val="000000" w:themeColor="text1"/>
        </w:rPr>
      </w:pPr>
    </w:p>
    <w:p w:rsidR="008563F7" w:rsidRDefault="008563F7" w:rsidP="00BC5B4F">
      <w:pPr>
        <w:pStyle w:val="NoSpacing"/>
        <w:rPr>
          <w:b/>
          <w:color w:val="000000" w:themeColor="text1"/>
        </w:rPr>
      </w:pPr>
    </w:p>
    <w:p w:rsidR="005C72D0" w:rsidRPr="005C72D0" w:rsidRDefault="005C72D0" w:rsidP="00BC5B4F">
      <w:pPr>
        <w:pStyle w:val="NoSpacing"/>
        <w:rPr>
          <w:b/>
          <w:color w:val="000000" w:themeColor="text1"/>
        </w:rPr>
      </w:pPr>
      <w:r w:rsidRPr="005C72D0">
        <w:rPr>
          <w:b/>
          <w:color w:val="000000" w:themeColor="text1"/>
        </w:rPr>
        <w:t>2017 SMART Goals</w:t>
      </w:r>
    </w:p>
    <w:p w:rsidR="005C72D0" w:rsidRPr="005C72D0" w:rsidRDefault="005C72D0" w:rsidP="005C72D0">
      <w:pPr>
        <w:pStyle w:val="NoSpacing"/>
        <w:rPr>
          <w:color w:val="000000" w:themeColor="text1"/>
        </w:rPr>
      </w:pPr>
      <w:r w:rsidRPr="005C72D0">
        <w:rPr>
          <w:color w:val="000000" w:themeColor="text1"/>
        </w:rPr>
        <w:t xml:space="preserve">Have a rolling 18 month schedule of events to provide structure. </w:t>
      </w:r>
    </w:p>
    <w:p w:rsidR="005C72D0" w:rsidRPr="005C72D0" w:rsidRDefault="005C72D0" w:rsidP="005C72D0">
      <w:pPr>
        <w:pStyle w:val="NoSpacing"/>
        <w:rPr>
          <w:color w:val="000000" w:themeColor="text1"/>
        </w:rPr>
      </w:pPr>
      <w:r w:rsidRPr="005C72D0">
        <w:rPr>
          <w:color w:val="000000" w:themeColor="text1"/>
        </w:rPr>
        <w:t xml:space="preserve">•General topics identified for the 18 months (monthly roundtable, quarterly WebEx, 2 Dinner meetings and Annual meeting, CSX training event, COBIT training event, and one externally provided training event) </w:t>
      </w:r>
    </w:p>
    <w:p w:rsidR="005C72D0" w:rsidRPr="005C72D0" w:rsidRDefault="005C72D0" w:rsidP="005C72D0">
      <w:pPr>
        <w:pStyle w:val="NoSpacing"/>
        <w:rPr>
          <w:color w:val="000000" w:themeColor="text1"/>
        </w:rPr>
      </w:pPr>
      <w:r w:rsidRPr="005C72D0">
        <w:rPr>
          <w:color w:val="000000" w:themeColor="text1"/>
        </w:rPr>
        <w:t xml:space="preserve">•Speakers and specific topics 4 months out </w:t>
      </w:r>
    </w:p>
    <w:p w:rsidR="005C72D0" w:rsidRPr="005C72D0" w:rsidRDefault="005C72D0" w:rsidP="005C72D0">
      <w:pPr>
        <w:pStyle w:val="NoSpacing"/>
        <w:rPr>
          <w:color w:val="000000" w:themeColor="text1"/>
        </w:rPr>
      </w:pPr>
      <w:r w:rsidRPr="005C72D0">
        <w:rPr>
          <w:color w:val="000000" w:themeColor="text1"/>
        </w:rPr>
        <w:t>•Locations and details identified 3 months out.</w:t>
      </w:r>
    </w:p>
    <w:p w:rsidR="005C72D0" w:rsidRPr="005C72D0" w:rsidRDefault="005C72D0" w:rsidP="005C72D0">
      <w:pPr>
        <w:pStyle w:val="NoSpacing"/>
        <w:rPr>
          <w:color w:val="000000" w:themeColor="text1"/>
        </w:rPr>
      </w:pPr>
      <w:r w:rsidRPr="005C72D0">
        <w:rPr>
          <w:color w:val="000000" w:themeColor="text1"/>
        </w:rPr>
        <w:t xml:space="preserve">Increase Board Member participation in events </w:t>
      </w:r>
    </w:p>
    <w:p w:rsidR="005C72D0" w:rsidRDefault="005C72D0" w:rsidP="005C72D0">
      <w:pPr>
        <w:pStyle w:val="NoSpacing"/>
        <w:rPr>
          <w:color w:val="000000" w:themeColor="text1"/>
        </w:rPr>
      </w:pPr>
      <w:r w:rsidRPr="005C72D0">
        <w:rPr>
          <w:color w:val="000000" w:themeColor="text1"/>
        </w:rPr>
        <w:lastRenderedPageBreak/>
        <w:t xml:space="preserve">A facilitating goal is to develop a repeating process within the Program committee; including Dinner meetings, roundtables, WebEx presentations, and all day/multiday training session.  </w:t>
      </w:r>
    </w:p>
    <w:p w:rsidR="005C72D0" w:rsidRDefault="005C72D0" w:rsidP="005C72D0">
      <w:pPr>
        <w:pStyle w:val="NoSpacing"/>
        <w:rPr>
          <w:color w:val="000000" w:themeColor="text1"/>
        </w:rPr>
      </w:pPr>
    </w:p>
    <w:p w:rsidR="005C72D0" w:rsidRDefault="005C72D0" w:rsidP="005C72D0">
      <w:pPr>
        <w:pStyle w:val="NoSpacing"/>
        <w:rPr>
          <w:color w:val="000000" w:themeColor="text1"/>
        </w:rPr>
      </w:pPr>
    </w:p>
    <w:p w:rsidR="005C72D0" w:rsidRDefault="005C72D0" w:rsidP="005C72D0">
      <w:pPr>
        <w:pStyle w:val="NoSpacing"/>
        <w:rPr>
          <w:color w:val="000000" w:themeColor="text1"/>
        </w:rPr>
      </w:pPr>
    </w:p>
    <w:p w:rsidR="00CE57E7" w:rsidRDefault="00CE57E7" w:rsidP="00BC5B4F">
      <w:pPr>
        <w:pStyle w:val="NoSpacing"/>
        <w:rPr>
          <w:color w:val="000000" w:themeColor="text1"/>
        </w:rPr>
      </w:pPr>
    </w:p>
    <w:p w:rsidR="00CE57E7" w:rsidRPr="00257D77" w:rsidRDefault="00CE57E7" w:rsidP="00BC5B4F">
      <w:pPr>
        <w:pStyle w:val="NoSpacing"/>
        <w:rPr>
          <w:color w:val="000000" w:themeColor="text1"/>
        </w:rPr>
      </w:pPr>
    </w:p>
    <w:sectPr w:rsidR="00CE57E7" w:rsidRPr="0025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B74"/>
    <w:multiLevelType w:val="hybridMultilevel"/>
    <w:tmpl w:val="730C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C4AD0">
      <w:numFmt w:val="bullet"/>
      <w:lvlText w:val="·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2CCB"/>
    <w:multiLevelType w:val="hybridMultilevel"/>
    <w:tmpl w:val="6ABE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31A"/>
    <w:multiLevelType w:val="hybridMultilevel"/>
    <w:tmpl w:val="DCE49EBE"/>
    <w:lvl w:ilvl="0" w:tplc="1B92F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765C"/>
    <w:multiLevelType w:val="hybridMultilevel"/>
    <w:tmpl w:val="3D5428DE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1EFF"/>
    <w:multiLevelType w:val="hybridMultilevel"/>
    <w:tmpl w:val="6FF2FF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6ED6D2B"/>
    <w:multiLevelType w:val="hybridMultilevel"/>
    <w:tmpl w:val="A8B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540B4"/>
    <w:multiLevelType w:val="hybridMultilevel"/>
    <w:tmpl w:val="921A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8073E">
      <w:numFmt w:val="bullet"/>
      <w:lvlText w:val="·"/>
      <w:lvlJc w:val="left"/>
      <w:pPr>
        <w:ind w:left="2520" w:hanging="72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6B8E"/>
    <w:multiLevelType w:val="hybridMultilevel"/>
    <w:tmpl w:val="FCC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7B2C"/>
    <w:multiLevelType w:val="hybridMultilevel"/>
    <w:tmpl w:val="0FE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2A8C"/>
    <w:multiLevelType w:val="hybridMultilevel"/>
    <w:tmpl w:val="639A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5427A"/>
    <w:multiLevelType w:val="hybridMultilevel"/>
    <w:tmpl w:val="881AF6BC"/>
    <w:lvl w:ilvl="0" w:tplc="8230FB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72AC1"/>
    <w:multiLevelType w:val="hybridMultilevel"/>
    <w:tmpl w:val="BF407EA4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21749"/>
    <w:multiLevelType w:val="hybridMultilevel"/>
    <w:tmpl w:val="1542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22E91"/>
    <w:multiLevelType w:val="hybridMultilevel"/>
    <w:tmpl w:val="50FC4418"/>
    <w:lvl w:ilvl="0" w:tplc="10E814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12633"/>
    <w:multiLevelType w:val="hybridMultilevel"/>
    <w:tmpl w:val="37728FFA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75332"/>
    <w:multiLevelType w:val="hybridMultilevel"/>
    <w:tmpl w:val="EDD0DAFA"/>
    <w:lvl w:ilvl="0" w:tplc="10E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61"/>
    <w:rsid w:val="00021303"/>
    <w:rsid w:val="0004067E"/>
    <w:rsid w:val="00064EE6"/>
    <w:rsid w:val="000D74D9"/>
    <w:rsid w:val="00154203"/>
    <w:rsid w:val="00243CF1"/>
    <w:rsid w:val="00257D77"/>
    <w:rsid w:val="00273EE4"/>
    <w:rsid w:val="002827A9"/>
    <w:rsid w:val="003A3545"/>
    <w:rsid w:val="0049140A"/>
    <w:rsid w:val="005C72D0"/>
    <w:rsid w:val="006F7E31"/>
    <w:rsid w:val="008563F7"/>
    <w:rsid w:val="00915C02"/>
    <w:rsid w:val="00BB01D0"/>
    <w:rsid w:val="00BC5B4F"/>
    <w:rsid w:val="00C04661"/>
    <w:rsid w:val="00CA5A56"/>
    <w:rsid w:val="00CE57E7"/>
    <w:rsid w:val="00F66D41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3C49"/>
  <w15:chartTrackingRefBased/>
  <w15:docId w15:val="{91C8BC6F-8CFD-4D9E-8AA5-31863105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4661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1"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4661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4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Valerie A</dc:creator>
  <cp:keywords/>
  <dc:description/>
  <cp:lastModifiedBy>Mooney, Valerie A</cp:lastModifiedBy>
  <cp:revision>6</cp:revision>
  <dcterms:created xsi:type="dcterms:W3CDTF">2018-04-09T19:38:00Z</dcterms:created>
  <dcterms:modified xsi:type="dcterms:W3CDTF">2018-06-14T18:00:00Z</dcterms:modified>
</cp:coreProperties>
</file>