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F8527" w14:textId="6E8DFA9E" w:rsidR="00275FFE" w:rsidRPr="00A87E9F" w:rsidRDefault="00275FFE" w:rsidP="00275FFE">
      <w:pPr>
        <w:rPr>
          <w:b/>
          <w:bCs/>
          <w:u w:val="single"/>
        </w:rPr>
      </w:pPr>
      <w:r w:rsidRPr="00A87E9F">
        <w:rPr>
          <w:b/>
          <w:bCs/>
          <w:u w:val="single"/>
        </w:rPr>
        <w:t>SASIG Daily Webinars 30</w:t>
      </w:r>
      <w:r w:rsidRPr="00A87E9F">
        <w:rPr>
          <w:b/>
          <w:bCs/>
          <w:u w:val="single"/>
          <w:vertAlign w:val="superscript"/>
        </w:rPr>
        <w:t>th</w:t>
      </w:r>
      <w:r w:rsidRPr="00A87E9F">
        <w:rPr>
          <w:b/>
          <w:bCs/>
          <w:u w:val="single"/>
        </w:rPr>
        <w:t xml:space="preserve"> Nov 4</w:t>
      </w:r>
      <w:r w:rsidRPr="00A87E9F">
        <w:rPr>
          <w:b/>
          <w:bCs/>
          <w:u w:val="single"/>
          <w:vertAlign w:val="superscript"/>
        </w:rPr>
        <w:t>th</w:t>
      </w:r>
      <w:r w:rsidRPr="00A87E9F">
        <w:rPr>
          <w:b/>
          <w:bCs/>
          <w:u w:val="single"/>
        </w:rPr>
        <w:t xml:space="preserve"> December</w:t>
      </w:r>
    </w:p>
    <w:p w14:paraId="5EBF1B55" w14:textId="77777777" w:rsidR="00A87E9F" w:rsidRDefault="00A87E9F" w:rsidP="00A87E9F">
      <w:pPr>
        <w:rPr>
          <w:b/>
          <w:bCs/>
        </w:rPr>
      </w:pPr>
      <w:r w:rsidRPr="00A87E9F">
        <w:rPr>
          <w:b/>
          <w:bCs/>
        </w:rPr>
        <w:t>Monday 30 November, 2-4pm (GMT)</w:t>
      </w:r>
      <w:r>
        <w:rPr>
          <w:b/>
          <w:bCs/>
        </w:rPr>
        <w:t xml:space="preserve">   </w:t>
      </w:r>
    </w:p>
    <w:p w14:paraId="56054E4C" w14:textId="648863D8" w:rsidR="0083397A" w:rsidRDefault="00275FFE" w:rsidP="00275FFE">
      <w:pPr>
        <w:rPr>
          <w:b/>
          <w:bCs/>
        </w:rPr>
      </w:pPr>
      <w:r w:rsidRPr="00275FFE">
        <w:rPr>
          <w:b/>
          <w:bCs/>
        </w:rPr>
        <w:t>A virtual tour of The National Museum of Computing</w:t>
      </w:r>
    </w:p>
    <w:p w14:paraId="0E809687" w14:textId="5FAD9BE2" w:rsidR="00A87E9F" w:rsidRPr="00A87E9F" w:rsidRDefault="00A87E9F" w:rsidP="00A87E9F">
      <w:pPr>
        <w:rPr>
          <w:b/>
          <w:bCs/>
        </w:rPr>
      </w:pPr>
      <w:r w:rsidRPr="00E31CCC">
        <w:rPr>
          <w:b/>
          <w:bCs/>
          <w:highlight w:val="yellow"/>
        </w:rPr>
        <w:t xml:space="preserve">£10 </w:t>
      </w:r>
      <w:r w:rsidRPr="00E31CCC">
        <w:rPr>
          <w:b/>
          <w:bCs/>
          <w:highlight w:val="yellow"/>
        </w:rPr>
        <w:t>Donation</w:t>
      </w:r>
      <w:r>
        <w:rPr>
          <w:b/>
          <w:bCs/>
        </w:rPr>
        <w:t xml:space="preserve"> </w:t>
      </w:r>
    </w:p>
    <w:p w14:paraId="107A4C8F" w14:textId="4BF89F10" w:rsidR="00A87E9F" w:rsidRDefault="00A87E9F" w:rsidP="00275FFE">
      <w:pPr>
        <w:rPr>
          <w:b/>
          <w:bCs/>
        </w:rPr>
      </w:pPr>
      <w:r w:rsidRPr="00A87E9F">
        <w:rPr>
          <w:b/>
          <w:bCs/>
        </w:rPr>
        <w:t>https://www.thesasig.com/calendar/event/20-11-30-visit/</w:t>
      </w:r>
    </w:p>
    <w:p w14:paraId="723D8571" w14:textId="5A2A36A8" w:rsidR="00A87E9F" w:rsidRDefault="00A87E9F" w:rsidP="00275FFE">
      <w:pPr>
        <w:rPr>
          <w:b/>
          <w:bCs/>
        </w:rPr>
      </w:pPr>
      <w:r w:rsidRPr="00A87E9F">
        <w:rPr>
          <w:b/>
          <w:bCs/>
        </w:rPr>
        <w:t>https://www.tnmoc.org/tnmocshop/corporate-group-guided-virtual-tour-tickets</w:t>
      </w:r>
    </w:p>
    <w:p w14:paraId="5DCD7AB2" w14:textId="77777777" w:rsidR="00A87E9F" w:rsidRDefault="00A87E9F" w:rsidP="00275FFE">
      <w:pPr>
        <w:rPr>
          <w:b/>
          <w:bCs/>
        </w:rPr>
      </w:pPr>
    </w:p>
    <w:p w14:paraId="77623B0F" w14:textId="207FB19C" w:rsidR="00A87E9F" w:rsidRDefault="00A87E9F" w:rsidP="00275FFE">
      <w:pPr>
        <w:rPr>
          <w:b/>
          <w:bCs/>
        </w:rPr>
      </w:pPr>
      <w:r w:rsidRPr="00275FFE">
        <w:rPr>
          <w:b/>
          <w:bCs/>
        </w:rPr>
        <w:t>Tuesday 1 December, 11am-12noon (GMT)</w:t>
      </w:r>
    </w:p>
    <w:p w14:paraId="78329279" w14:textId="3ED7C9B7" w:rsidR="00275FFE" w:rsidRPr="00275FFE" w:rsidRDefault="00275FFE" w:rsidP="00275FFE">
      <w:pPr>
        <w:rPr>
          <w:b/>
          <w:bCs/>
        </w:rPr>
      </w:pPr>
      <w:r w:rsidRPr="00275FFE">
        <w:rPr>
          <w:b/>
          <w:bCs/>
        </w:rPr>
        <w:t>How to mitigate insider risk and how regulated firms can stay ahead</w:t>
      </w:r>
    </w:p>
    <w:p w14:paraId="472A2EDB" w14:textId="12E17DE4" w:rsidR="00275FFE" w:rsidRDefault="00275FFE" w:rsidP="00275FFE">
      <w:r w:rsidRPr="00275FFE">
        <w:t>https://www.thesasig.com/calendar/event/20-12-01-proofpoint/</w:t>
      </w:r>
    </w:p>
    <w:p w14:paraId="7CD88458" w14:textId="77777777" w:rsidR="00275FFE" w:rsidRDefault="00275FFE" w:rsidP="00275FFE"/>
    <w:p w14:paraId="010FCE5B" w14:textId="5FB6A4AE" w:rsidR="00275FFE" w:rsidRPr="00275FFE" w:rsidRDefault="00275FFE" w:rsidP="00275FFE">
      <w:pPr>
        <w:rPr>
          <w:b/>
          <w:bCs/>
        </w:rPr>
      </w:pPr>
      <w:r w:rsidRPr="00275FFE">
        <w:rPr>
          <w:b/>
          <w:bCs/>
        </w:rPr>
        <w:t>Wednesday 2 December, 11am-12noon (GMT)</w:t>
      </w:r>
    </w:p>
    <w:p w14:paraId="38546DFD" w14:textId="18341972" w:rsidR="00275FFE" w:rsidRPr="00275FFE" w:rsidRDefault="00275FFE" w:rsidP="00275FFE">
      <w:pPr>
        <w:rPr>
          <w:b/>
          <w:bCs/>
        </w:rPr>
      </w:pPr>
      <w:r w:rsidRPr="00275FFE">
        <w:rPr>
          <w:b/>
          <w:bCs/>
        </w:rPr>
        <w:t>Perception fatigue: Communicating security messages in a noisy room</w:t>
      </w:r>
    </w:p>
    <w:p w14:paraId="1BA62004" w14:textId="084D7BD3" w:rsidR="00275FFE" w:rsidRDefault="00275FFE" w:rsidP="00275FFE">
      <w:r w:rsidRPr="00275FFE">
        <w:t>https://www.thesasig.com/calendar/event/perception-fatigue-communicating-security-messages-in-a-noisy-room/</w:t>
      </w:r>
    </w:p>
    <w:p w14:paraId="1F940C25" w14:textId="77777777" w:rsidR="00275FFE" w:rsidRDefault="00275FFE" w:rsidP="00275FFE"/>
    <w:p w14:paraId="2CA32FE7" w14:textId="77777777" w:rsidR="00275FFE" w:rsidRPr="00275FFE" w:rsidRDefault="00275FFE" w:rsidP="00275FFE">
      <w:pPr>
        <w:rPr>
          <w:b/>
          <w:bCs/>
        </w:rPr>
      </w:pPr>
      <w:r w:rsidRPr="00275FFE">
        <w:rPr>
          <w:b/>
          <w:bCs/>
        </w:rPr>
        <w:t>Thursday 3 December, 3 – 4:30pm (GMT)</w:t>
      </w:r>
    </w:p>
    <w:p w14:paraId="634CD197" w14:textId="4C6EF613" w:rsidR="00275FFE" w:rsidRDefault="00275FFE" w:rsidP="00275FFE">
      <w:pPr>
        <w:rPr>
          <w:b/>
          <w:bCs/>
        </w:rPr>
      </w:pPr>
      <w:r w:rsidRPr="00275FFE">
        <w:rPr>
          <w:b/>
          <w:bCs/>
        </w:rPr>
        <w:t>SASIG Academy: Getting cyber healthy with the doctor - Why and how are cybercrimes committed?</w:t>
      </w:r>
    </w:p>
    <w:p w14:paraId="3C2BA486" w14:textId="77777777" w:rsidR="00275FFE" w:rsidRPr="00275FFE" w:rsidRDefault="00275FFE" w:rsidP="00275FFE">
      <w:pPr>
        <w:rPr>
          <w:b/>
          <w:bCs/>
        </w:rPr>
      </w:pPr>
      <w:r w:rsidRPr="00E31CCC">
        <w:rPr>
          <w:b/>
          <w:bCs/>
          <w:highlight w:val="yellow"/>
        </w:rPr>
        <w:t>for SASIG members only</w:t>
      </w:r>
    </w:p>
    <w:p w14:paraId="1BB32094" w14:textId="0DA2ADA7" w:rsidR="00275FFE" w:rsidRDefault="00275FFE" w:rsidP="00275FFE">
      <w:r w:rsidRPr="00275FFE">
        <w:t>https://www.thesasig.com/calendar/event/sasig-academy-getting-cyber-healthy-with-the-doctor-why-and-how-are-cybercrimes-committed/</w:t>
      </w:r>
    </w:p>
    <w:p w14:paraId="34EC9AB6" w14:textId="77777777" w:rsidR="00275FFE" w:rsidRDefault="00275FFE" w:rsidP="00275FFE"/>
    <w:p w14:paraId="79C360CD" w14:textId="126083F6" w:rsidR="00275FFE" w:rsidRPr="00275FFE" w:rsidRDefault="00275FFE" w:rsidP="00275FFE">
      <w:pPr>
        <w:rPr>
          <w:b/>
          <w:bCs/>
        </w:rPr>
      </w:pPr>
      <w:r w:rsidRPr="00275FFE">
        <w:rPr>
          <w:b/>
          <w:bCs/>
        </w:rPr>
        <w:t>Friday 4 December, 11am-12noon (GMT)</w:t>
      </w:r>
    </w:p>
    <w:p w14:paraId="5142FFEA" w14:textId="77777777" w:rsidR="00275FFE" w:rsidRPr="00275FFE" w:rsidRDefault="00275FFE" w:rsidP="00275FFE">
      <w:pPr>
        <w:rPr>
          <w:b/>
          <w:bCs/>
        </w:rPr>
      </w:pPr>
      <w:r w:rsidRPr="00275FFE">
        <w:rPr>
          <w:b/>
          <w:bCs/>
        </w:rPr>
        <w:t>The future of employee screening: Screening for the fourth industrial revolution</w:t>
      </w:r>
    </w:p>
    <w:p w14:paraId="151174A9" w14:textId="73F8170C" w:rsidR="00275FFE" w:rsidRDefault="00275FFE" w:rsidP="00275FFE">
      <w:r w:rsidRPr="00275FFE">
        <w:t>https://www.thesasig.com/calendar/event/the-future-of-employee-screening-screening-for-the-fourth-industrial-revolution/</w:t>
      </w:r>
    </w:p>
    <w:p w14:paraId="11470AEB" w14:textId="76147184" w:rsidR="00275FFE" w:rsidRDefault="00275FFE" w:rsidP="00275FFE">
      <w:pPr>
        <w:rPr>
          <w:b/>
          <w:bCs/>
          <w:u w:val="single"/>
        </w:rPr>
      </w:pPr>
      <w:r w:rsidRPr="00275FFE">
        <w:rPr>
          <w:b/>
          <w:bCs/>
          <w:u w:val="single"/>
        </w:rPr>
        <w:t>SASIG Daily Webinars 30</w:t>
      </w:r>
      <w:r w:rsidRPr="00275FFE">
        <w:rPr>
          <w:b/>
          <w:bCs/>
          <w:u w:val="single"/>
          <w:vertAlign w:val="superscript"/>
        </w:rPr>
        <w:t>th</w:t>
      </w:r>
      <w:r w:rsidRPr="00275FFE">
        <w:rPr>
          <w:b/>
          <w:bCs/>
          <w:u w:val="single"/>
        </w:rPr>
        <w:t xml:space="preserve"> Nov 4</w:t>
      </w:r>
      <w:r w:rsidRPr="00275FFE">
        <w:rPr>
          <w:b/>
          <w:bCs/>
          <w:u w:val="single"/>
          <w:vertAlign w:val="superscript"/>
        </w:rPr>
        <w:t>th</w:t>
      </w:r>
      <w:r w:rsidRPr="00275FFE">
        <w:rPr>
          <w:b/>
          <w:bCs/>
          <w:u w:val="single"/>
        </w:rPr>
        <w:t xml:space="preserve"> December</w:t>
      </w:r>
    </w:p>
    <w:p w14:paraId="68CA6ECA" w14:textId="77777777" w:rsidR="00275FFE" w:rsidRPr="00275FFE" w:rsidRDefault="00275FFE" w:rsidP="00275FFE">
      <w:pPr>
        <w:rPr>
          <w:b/>
          <w:bCs/>
        </w:rPr>
      </w:pPr>
      <w:r w:rsidRPr="00275FFE">
        <w:rPr>
          <w:b/>
          <w:bCs/>
        </w:rPr>
        <w:t>A virtual tour of The National Museum of Computing</w:t>
      </w:r>
    </w:p>
    <w:p w14:paraId="02EE9A8C" w14:textId="77777777" w:rsidR="00A87E9F" w:rsidRDefault="00275FFE" w:rsidP="00275FFE">
      <w:pPr>
        <w:rPr>
          <w:b/>
          <w:bCs/>
        </w:rPr>
      </w:pPr>
      <w:r w:rsidRPr="00A87E9F">
        <w:rPr>
          <w:b/>
          <w:bCs/>
        </w:rPr>
        <w:t>Monday 30 November, 2-4pm (GMT)</w:t>
      </w:r>
      <w:r w:rsidR="00A87E9F">
        <w:rPr>
          <w:b/>
          <w:bCs/>
        </w:rPr>
        <w:t xml:space="preserve">   </w:t>
      </w:r>
    </w:p>
    <w:p w14:paraId="76CB8BC6" w14:textId="0B3C0394" w:rsidR="00275FFE" w:rsidRPr="00A87E9F" w:rsidRDefault="00A87E9F" w:rsidP="00275FFE">
      <w:pPr>
        <w:rPr>
          <w:b/>
          <w:bCs/>
        </w:rPr>
      </w:pPr>
      <w:r w:rsidRPr="00E31CCC">
        <w:rPr>
          <w:b/>
          <w:bCs/>
          <w:highlight w:val="yellow"/>
        </w:rPr>
        <w:t xml:space="preserve">£10 </w:t>
      </w:r>
      <w:r w:rsidR="00E31CCC" w:rsidRPr="00E31CCC">
        <w:rPr>
          <w:b/>
          <w:bCs/>
          <w:highlight w:val="yellow"/>
        </w:rPr>
        <w:t>Donation</w:t>
      </w:r>
    </w:p>
    <w:p w14:paraId="79BE0F55" w14:textId="77777777" w:rsidR="00275FFE" w:rsidRPr="00275FFE" w:rsidRDefault="00275FFE" w:rsidP="00275FFE">
      <w:r w:rsidRPr="00275FFE">
        <w:t>SASIG is delighted to offer this virtual live curated afternoon tour of The National Museum of Computing (</w:t>
      </w:r>
      <w:proofErr w:type="spellStart"/>
      <w:r w:rsidRPr="00275FFE">
        <w:t>TNMoC</w:t>
      </w:r>
      <w:proofErr w:type="spellEnd"/>
      <w:r w:rsidRPr="00275FFE">
        <w:t xml:space="preserve">) at Bletchley Park, an institution dedicated to collecting and restoring historic </w:t>
      </w:r>
      <w:r w:rsidRPr="00275FFE">
        <w:lastRenderedPageBreak/>
        <w:t>computer systems. You will learn about and gain inspiration from the story of over 70 years of computing, and also have the opportunity to speak directly with the experts as they describe how the computers were used, telling anecdotes about their design and operation.</w:t>
      </w:r>
    </w:p>
    <w:p w14:paraId="3E763523" w14:textId="5D379FC9" w:rsidR="00275FFE" w:rsidRPr="00E31CCC" w:rsidRDefault="00275FFE" w:rsidP="00275FFE">
      <w:pPr>
        <w:rPr>
          <w:b/>
          <w:bCs/>
          <w:u w:val="single"/>
        </w:rPr>
      </w:pPr>
      <w:r w:rsidRPr="00E31CCC">
        <w:rPr>
          <w:b/>
          <w:bCs/>
        </w:rPr>
        <w:t>For this fantastic opportunity, we ask SASIG members to contribute a modest fee of £10</w:t>
      </w:r>
      <w:r w:rsidRPr="00275FFE">
        <w:t xml:space="preserve"> to join us as we marvel at history in action. There is also the opportunity to top up this fee with a voluntary donation. SASIG will also be donating a further £10* </w:t>
      </w:r>
      <w:r w:rsidR="00E31CCC" w:rsidRPr="00275FFE">
        <w:rPr>
          <w:b/>
          <w:bCs/>
          <w:u w:val="single"/>
        </w:rPr>
        <w:t>* Up to £500</w:t>
      </w:r>
      <w:r w:rsidR="00E31CCC">
        <w:rPr>
          <w:b/>
          <w:bCs/>
          <w:u w:val="single"/>
        </w:rPr>
        <w:t xml:space="preserve"> </w:t>
      </w:r>
      <w:r w:rsidRPr="00275FFE">
        <w:t>to the museum for every participant who attends, in recognition of it currently experiencing a reduction in its funding during the lockdown in England.</w:t>
      </w:r>
    </w:p>
    <w:p w14:paraId="57E157D4" w14:textId="77777777" w:rsidR="00275FFE" w:rsidRPr="00275FFE" w:rsidRDefault="00275FFE" w:rsidP="00275FFE">
      <w:pPr>
        <w:rPr>
          <w:b/>
          <w:bCs/>
          <w:u w:val="single"/>
        </w:rPr>
      </w:pPr>
    </w:p>
    <w:p w14:paraId="1045F78F" w14:textId="77777777" w:rsidR="00275FFE" w:rsidRPr="00275FFE" w:rsidRDefault="00275FFE" w:rsidP="00275FFE">
      <w:pPr>
        <w:rPr>
          <w:b/>
          <w:bCs/>
        </w:rPr>
      </w:pPr>
      <w:r w:rsidRPr="00275FFE">
        <w:rPr>
          <w:b/>
          <w:bCs/>
        </w:rPr>
        <w:t>Tuesday 1 December, 11am-12noon (GMT)</w:t>
      </w:r>
    </w:p>
    <w:p w14:paraId="52AC26FA" w14:textId="0AC1042A" w:rsidR="00275FFE" w:rsidRDefault="00275FFE" w:rsidP="00275FFE">
      <w:r>
        <w:t>Insider risk is a challenge across many industries, with financial services companies facing some of the worst outcomes. A recent benchmark study found that the financial sector experienced the highest average yearly cost. Containing insider threats costs the industry £10.9 million annually. That is a 20.3% increase from 2018.</w:t>
      </w:r>
      <w:r>
        <w:t xml:space="preserve"> </w:t>
      </w:r>
      <w:r>
        <w:t>Insider incidents at financial services companies can lead to fraud, financial losses, data leaks, regulatory fines and more. The root cause may be a sloppy user or third-party contractor, an angry employee or a stolen login. But no matter what the reason, companies need visibility into insider threats. People-centric security helps financial companies manage risk better.</w:t>
      </w:r>
    </w:p>
    <w:p w14:paraId="52D2250B" w14:textId="77777777" w:rsidR="00275FFE" w:rsidRPr="00275FFE" w:rsidRDefault="00275FFE" w:rsidP="00275FFE">
      <w:pPr>
        <w:rPr>
          <w:b/>
          <w:bCs/>
        </w:rPr>
      </w:pPr>
      <w:r w:rsidRPr="00275FFE">
        <w:rPr>
          <w:b/>
          <w:bCs/>
        </w:rPr>
        <w:t>In this talk, we’ll explore the unique risks of insider threats and how to combat them. You will learn:</w:t>
      </w:r>
    </w:p>
    <w:p w14:paraId="62E4006B" w14:textId="77777777" w:rsidR="00275FFE" w:rsidRPr="00275FFE" w:rsidRDefault="00275FFE" w:rsidP="00275FFE">
      <w:pPr>
        <w:rPr>
          <w:b/>
          <w:bCs/>
        </w:rPr>
      </w:pPr>
      <w:r w:rsidRPr="00275FFE">
        <w:rPr>
          <w:b/>
          <w:bCs/>
        </w:rPr>
        <w:t>• The three main insider threat profiles and how to address each</w:t>
      </w:r>
    </w:p>
    <w:p w14:paraId="5FF0F883" w14:textId="77777777" w:rsidR="00275FFE" w:rsidRPr="00275FFE" w:rsidRDefault="00275FFE" w:rsidP="00275FFE">
      <w:pPr>
        <w:rPr>
          <w:b/>
          <w:bCs/>
        </w:rPr>
      </w:pPr>
      <w:r w:rsidRPr="00275FFE">
        <w:rPr>
          <w:b/>
          <w:bCs/>
        </w:rPr>
        <w:t>• Why insider threats are unique and require more context than other threats</w:t>
      </w:r>
    </w:p>
    <w:p w14:paraId="73AC802A" w14:textId="3A7AAC28" w:rsidR="00275FFE" w:rsidRPr="00275FFE" w:rsidRDefault="00275FFE" w:rsidP="00275FFE">
      <w:pPr>
        <w:rPr>
          <w:b/>
          <w:bCs/>
        </w:rPr>
      </w:pPr>
      <w:r w:rsidRPr="00275FFE">
        <w:rPr>
          <w:b/>
          <w:bCs/>
        </w:rPr>
        <w:t>• How to reduce response time and costs by speeding up investigations</w:t>
      </w:r>
    </w:p>
    <w:p w14:paraId="79B210F1" w14:textId="77777777" w:rsidR="00275FFE" w:rsidRDefault="00275FFE" w:rsidP="00275FFE"/>
    <w:p w14:paraId="366CD3A0" w14:textId="77777777" w:rsidR="00275FFE" w:rsidRDefault="00275FFE" w:rsidP="00275FFE"/>
    <w:p w14:paraId="5ECAD57E" w14:textId="3F40DD0B" w:rsidR="00275FFE" w:rsidRPr="00275FFE" w:rsidRDefault="00275FFE" w:rsidP="00275FFE">
      <w:pPr>
        <w:rPr>
          <w:b/>
          <w:bCs/>
        </w:rPr>
      </w:pPr>
      <w:r w:rsidRPr="00275FFE">
        <w:rPr>
          <w:b/>
          <w:bCs/>
        </w:rPr>
        <w:t>Wednesday 2 December, 11am-12noon (GMT)</w:t>
      </w:r>
    </w:p>
    <w:p w14:paraId="445BACCC" w14:textId="77777777" w:rsidR="00275FFE" w:rsidRPr="00275FFE" w:rsidRDefault="00275FFE" w:rsidP="00275FFE">
      <w:pPr>
        <w:rPr>
          <w:b/>
          <w:bCs/>
        </w:rPr>
      </w:pPr>
      <w:r w:rsidRPr="00275FFE">
        <w:rPr>
          <w:b/>
          <w:bCs/>
        </w:rPr>
        <w:t>Perception fatigue: Communicating security messages in a noisy room</w:t>
      </w:r>
    </w:p>
    <w:p w14:paraId="266D3A10" w14:textId="25EE4817" w:rsidR="00275FFE" w:rsidRDefault="00275FFE" w:rsidP="00275FFE">
      <w:r>
        <w:t xml:space="preserve">During the pandemic, we have all been bombarded with a cacophony of scary warnings and instructions on a whole range of vital and dangerous health issues. We have also been forced to work in our home environments, many for the first time. Employees are experiencing increased job insecurity, isolation and loneliness. </w:t>
      </w:r>
      <w:proofErr w:type="spellStart"/>
      <w:r>
        <w:t>Covid</w:t>
      </w:r>
      <w:proofErr w:type="spellEnd"/>
      <w:r>
        <w:t xml:space="preserve"> has influenced and changed societal behaviour forever and in so many ways.</w:t>
      </w:r>
    </w:p>
    <w:p w14:paraId="2CF675E4" w14:textId="77777777" w:rsidR="00275FFE" w:rsidRPr="00275FFE" w:rsidRDefault="00275FFE" w:rsidP="00275FFE">
      <w:pPr>
        <w:pStyle w:val="ListParagraph"/>
        <w:numPr>
          <w:ilvl w:val="0"/>
          <w:numId w:val="1"/>
        </w:numPr>
        <w:rPr>
          <w:b/>
          <w:bCs/>
        </w:rPr>
      </w:pPr>
      <w:r w:rsidRPr="00275FFE">
        <w:rPr>
          <w:b/>
          <w:bCs/>
        </w:rPr>
        <w:t xml:space="preserve">How do we communicate important security messages in this current noisy environment? </w:t>
      </w:r>
    </w:p>
    <w:p w14:paraId="00266049" w14:textId="77777777" w:rsidR="00275FFE" w:rsidRPr="00275FFE" w:rsidRDefault="00275FFE" w:rsidP="00275FFE">
      <w:pPr>
        <w:pStyle w:val="ListParagraph"/>
        <w:numPr>
          <w:ilvl w:val="0"/>
          <w:numId w:val="1"/>
        </w:numPr>
        <w:rPr>
          <w:b/>
          <w:bCs/>
        </w:rPr>
      </w:pPr>
      <w:r w:rsidRPr="00275FFE">
        <w:rPr>
          <w:b/>
          <w:bCs/>
        </w:rPr>
        <w:t xml:space="preserve">What new security communications tools and techniques have emerged during </w:t>
      </w:r>
      <w:proofErr w:type="spellStart"/>
      <w:r w:rsidRPr="00275FFE">
        <w:rPr>
          <w:b/>
          <w:bCs/>
        </w:rPr>
        <w:t>Covid</w:t>
      </w:r>
      <w:proofErr w:type="spellEnd"/>
      <w:r w:rsidRPr="00275FFE">
        <w:rPr>
          <w:b/>
          <w:bCs/>
        </w:rPr>
        <w:t xml:space="preserve">? </w:t>
      </w:r>
    </w:p>
    <w:p w14:paraId="2613D8D6" w14:textId="39F9B890" w:rsidR="00275FFE" w:rsidRDefault="00275FFE" w:rsidP="00275FFE">
      <w:pPr>
        <w:pStyle w:val="ListParagraph"/>
        <w:numPr>
          <w:ilvl w:val="0"/>
          <w:numId w:val="1"/>
        </w:numPr>
        <w:rPr>
          <w:b/>
          <w:bCs/>
        </w:rPr>
      </w:pPr>
      <w:r w:rsidRPr="00275FFE">
        <w:rPr>
          <w:b/>
          <w:bCs/>
        </w:rPr>
        <w:t>How can we prepare for peace on the other side of this crisis, in both how we live and work?</w:t>
      </w:r>
    </w:p>
    <w:p w14:paraId="3C2A3E49" w14:textId="6FB3C1D5" w:rsidR="00E31CCC" w:rsidRDefault="00E31CCC" w:rsidP="00E31CCC">
      <w:pPr>
        <w:rPr>
          <w:b/>
          <w:bCs/>
        </w:rPr>
      </w:pPr>
    </w:p>
    <w:p w14:paraId="5E200AAD" w14:textId="77777777" w:rsidR="00E31CCC" w:rsidRPr="00E31CCC" w:rsidRDefault="00E31CCC" w:rsidP="00E31CCC">
      <w:pPr>
        <w:rPr>
          <w:b/>
          <w:bCs/>
        </w:rPr>
      </w:pPr>
    </w:p>
    <w:p w14:paraId="728C2450" w14:textId="77777777" w:rsidR="00275FFE" w:rsidRPr="00275FFE" w:rsidRDefault="00275FFE" w:rsidP="00275FFE">
      <w:pPr>
        <w:rPr>
          <w:b/>
          <w:bCs/>
        </w:rPr>
      </w:pPr>
      <w:r w:rsidRPr="00275FFE">
        <w:rPr>
          <w:b/>
          <w:bCs/>
        </w:rPr>
        <w:lastRenderedPageBreak/>
        <w:t>Thursday 3 December, 3 – 4:30pm (GMT)</w:t>
      </w:r>
    </w:p>
    <w:p w14:paraId="121649AC" w14:textId="77777777" w:rsidR="00275FFE" w:rsidRPr="00275FFE" w:rsidRDefault="00275FFE" w:rsidP="00275FFE">
      <w:pPr>
        <w:rPr>
          <w:b/>
          <w:bCs/>
        </w:rPr>
      </w:pPr>
      <w:r w:rsidRPr="00275FFE">
        <w:rPr>
          <w:b/>
          <w:bCs/>
        </w:rPr>
        <w:t>SASIG Academy: Getting cyber healthy with the doctor - Why and how are cybercrimes committed?</w:t>
      </w:r>
    </w:p>
    <w:p w14:paraId="055A111E" w14:textId="0FE59AD8" w:rsidR="00275FFE" w:rsidRPr="00275FFE" w:rsidRDefault="00275FFE" w:rsidP="00275FFE">
      <w:pPr>
        <w:rPr>
          <w:b/>
          <w:bCs/>
        </w:rPr>
      </w:pPr>
      <w:r w:rsidRPr="00E31CCC">
        <w:rPr>
          <w:b/>
          <w:bCs/>
          <w:highlight w:val="yellow"/>
        </w:rPr>
        <w:t>for SASIG members only</w:t>
      </w:r>
    </w:p>
    <w:p w14:paraId="21267B6A" w14:textId="1C75F4C1" w:rsidR="00275FFE" w:rsidRDefault="00275FFE" w:rsidP="00275FFE">
      <w:r>
        <w:t xml:space="preserve">This third session continues the “Getting Cyber Healthy with the Doctor” training series, as </w:t>
      </w:r>
      <w:r w:rsidRPr="00275FFE">
        <w:rPr>
          <w:b/>
          <w:bCs/>
        </w:rPr>
        <w:t>we focus on the objectives of cybercrimes, how objectives are pursued and achieved, and what the relative indicators and attributes are</w:t>
      </w:r>
      <w:r>
        <w:t>. The training will include technical examples and reference cases from experience.</w:t>
      </w:r>
      <w:r>
        <w:t xml:space="preserve"> </w:t>
      </w:r>
      <w:r>
        <w:t xml:space="preserve">The Doctor, Shane Shook, is a recognised information technology and security authority. </w:t>
      </w:r>
    </w:p>
    <w:p w14:paraId="743B4F93" w14:textId="77777777" w:rsidR="00275FFE" w:rsidRDefault="00275FFE" w:rsidP="00275FFE"/>
    <w:p w14:paraId="707FDE04" w14:textId="77777777" w:rsidR="00275FFE" w:rsidRPr="00275FFE" w:rsidRDefault="00275FFE" w:rsidP="00275FFE">
      <w:pPr>
        <w:rPr>
          <w:b/>
          <w:bCs/>
        </w:rPr>
      </w:pPr>
      <w:r w:rsidRPr="00275FFE">
        <w:rPr>
          <w:b/>
          <w:bCs/>
        </w:rPr>
        <w:t>Friday 4 December, 11am-12noon (GMT)</w:t>
      </w:r>
    </w:p>
    <w:p w14:paraId="58E23EA6" w14:textId="77777777" w:rsidR="00275FFE" w:rsidRPr="00275FFE" w:rsidRDefault="00275FFE" w:rsidP="00275FFE">
      <w:pPr>
        <w:rPr>
          <w:b/>
          <w:bCs/>
        </w:rPr>
      </w:pPr>
      <w:r w:rsidRPr="00275FFE">
        <w:rPr>
          <w:b/>
          <w:bCs/>
        </w:rPr>
        <w:t>The future of employee screening: Screening for the fourth industrial revolution</w:t>
      </w:r>
    </w:p>
    <w:p w14:paraId="67916D7D" w14:textId="03632E14" w:rsidR="00275FFE" w:rsidRPr="00EF6DF2" w:rsidRDefault="00275FFE" w:rsidP="00275FFE">
      <w:pPr>
        <w:rPr>
          <w:b/>
          <w:bCs/>
        </w:rPr>
      </w:pPr>
      <w:r>
        <w:t xml:space="preserve">For anyone involved with, or interested in, employee screening and the latest developments and future changes, this session will provide a </w:t>
      </w:r>
      <w:proofErr w:type="spellStart"/>
      <w:r>
        <w:t>whistlestop</w:t>
      </w:r>
      <w:proofErr w:type="spellEnd"/>
      <w:r>
        <w:t xml:space="preserve"> tour on everything an employer needs to know on employee screening.</w:t>
      </w:r>
      <w:r>
        <w:t xml:space="preserve"> </w:t>
      </w:r>
      <w:r w:rsidRPr="00EF6DF2">
        <w:rPr>
          <w:b/>
          <w:bCs/>
        </w:rPr>
        <w:t>This session will cover the latest information relevant to employee screening, including temporary and longer-term changes to Home Office’s Right to Work policy, UK Gov’s Digital Identity ambitions and the concept of ‘Digital Hiring’. We also hear the latest about the criminal record checking agencies, including DBS and Disclosure Scotland, as well as more broadly on UK Gov and industry projects such as the ‘Campaign for better referencing’, UKIFA: a new body tackling identity fraud in recruitment, and wider fourth industrial revolution impacts on employee screening, from technology to changing regulations.</w:t>
      </w:r>
    </w:p>
    <w:p w14:paraId="51225357" w14:textId="77777777" w:rsidR="00275FFE" w:rsidRDefault="00275FFE" w:rsidP="00275FFE"/>
    <w:p w14:paraId="098F1E6B" w14:textId="77777777" w:rsidR="00275FFE" w:rsidRDefault="00275FFE" w:rsidP="00275FFE"/>
    <w:sectPr w:rsidR="00275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704FF"/>
    <w:multiLevelType w:val="hybridMultilevel"/>
    <w:tmpl w:val="D89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FE"/>
    <w:rsid w:val="00275FFE"/>
    <w:rsid w:val="0083397A"/>
    <w:rsid w:val="00A87E9F"/>
    <w:rsid w:val="00E31CCC"/>
    <w:rsid w:val="00EF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95AC"/>
  <w15:chartTrackingRefBased/>
  <w15:docId w15:val="{1B7F0CB9-A5DD-4F13-92F1-0BF9FD65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3</cp:revision>
  <dcterms:created xsi:type="dcterms:W3CDTF">2020-11-27T21:30:00Z</dcterms:created>
  <dcterms:modified xsi:type="dcterms:W3CDTF">2020-11-27T21:46:00Z</dcterms:modified>
</cp:coreProperties>
</file>