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056FE" w14:textId="6A8CD3F1" w:rsidR="005570A2" w:rsidRDefault="0060678A">
      <w:pPr>
        <w:rPr>
          <w:b/>
          <w:bCs/>
          <w:u w:val="single"/>
        </w:rPr>
      </w:pPr>
      <w:r w:rsidRPr="0060678A">
        <w:rPr>
          <w:b/>
          <w:bCs/>
          <w:u w:val="single"/>
        </w:rPr>
        <w:t>SASIG Daily Webinars 25 Jan 29 Jan</w:t>
      </w:r>
    </w:p>
    <w:p w14:paraId="0DC16155" w14:textId="77777777" w:rsidR="007A2753" w:rsidRPr="007A2753" w:rsidRDefault="007A2753" w:rsidP="0060678A">
      <w:pPr>
        <w:rPr>
          <w:b/>
          <w:bCs/>
        </w:rPr>
      </w:pPr>
      <w:r w:rsidRPr="007A2753">
        <w:rPr>
          <w:b/>
          <w:bCs/>
        </w:rPr>
        <w:t>Monday 25 January 2021, 11am-12noon GMT</w:t>
      </w:r>
    </w:p>
    <w:p w14:paraId="045C9495" w14:textId="6DDB365C" w:rsidR="0060678A" w:rsidRPr="007A2753" w:rsidRDefault="0060678A" w:rsidP="0060678A">
      <w:pPr>
        <w:rPr>
          <w:b/>
          <w:bCs/>
        </w:rPr>
      </w:pPr>
      <w:r w:rsidRPr="007A2753">
        <w:rPr>
          <w:b/>
          <w:bCs/>
        </w:rPr>
        <w:t>Data Privacy Day also concerns security: What are a CISO's main privacy concerns for 2021?</w:t>
      </w:r>
    </w:p>
    <w:p w14:paraId="7A917DA4" w14:textId="5F563B11" w:rsidR="007A2753" w:rsidRDefault="007A2753" w:rsidP="0060678A">
      <w:r w:rsidRPr="007A2753">
        <w:t>https://www.thesasig.com/calendar/event/21-01-25-awareness/</w:t>
      </w:r>
    </w:p>
    <w:p w14:paraId="015FE40E" w14:textId="77777777" w:rsidR="007A2753" w:rsidRDefault="007A2753" w:rsidP="007A2753"/>
    <w:p w14:paraId="5F20E5AA" w14:textId="0C179FF3" w:rsidR="007A2753" w:rsidRPr="007A2753" w:rsidRDefault="007A2753" w:rsidP="007A2753">
      <w:pPr>
        <w:rPr>
          <w:b/>
          <w:bCs/>
        </w:rPr>
      </w:pPr>
      <w:r w:rsidRPr="007A2753">
        <w:rPr>
          <w:b/>
          <w:bCs/>
        </w:rPr>
        <w:t>Tuesday 26 January, 11am-12noon (GMT)</w:t>
      </w:r>
    </w:p>
    <w:p w14:paraId="5A889A3D" w14:textId="77777777" w:rsidR="0060678A" w:rsidRPr="007A2753" w:rsidRDefault="0060678A" w:rsidP="0060678A">
      <w:pPr>
        <w:rPr>
          <w:b/>
          <w:bCs/>
        </w:rPr>
      </w:pPr>
      <w:r w:rsidRPr="007A2753">
        <w:rPr>
          <w:b/>
          <w:bCs/>
        </w:rPr>
        <w:t>How to train your invisible employees (before they become dragons)</w:t>
      </w:r>
    </w:p>
    <w:p w14:paraId="6EC11461" w14:textId="5D513A64" w:rsidR="007A2753" w:rsidRDefault="007A2753" w:rsidP="0060678A">
      <w:r w:rsidRPr="007A2753">
        <w:t>https://www.thesasig.com/calendar/event/21-01-26-awareness/</w:t>
      </w:r>
    </w:p>
    <w:p w14:paraId="64147BEC" w14:textId="77777777" w:rsidR="007A2753" w:rsidRDefault="007A2753" w:rsidP="0060678A"/>
    <w:p w14:paraId="1BF6841A" w14:textId="6A62828D" w:rsidR="007A2753" w:rsidRPr="007A2753" w:rsidRDefault="007A2753" w:rsidP="0060678A">
      <w:pPr>
        <w:rPr>
          <w:b/>
          <w:bCs/>
        </w:rPr>
      </w:pPr>
      <w:r w:rsidRPr="007A2753">
        <w:rPr>
          <w:b/>
          <w:bCs/>
        </w:rPr>
        <w:t>Wednesday 27 January 2021, 11am-12noon (GMT)</w:t>
      </w:r>
    </w:p>
    <w:p w14:paraId="0E8255B4" w14:textId="00E2E84D" w:rsidR="0060678A" w:rsidRPr="007A2753" w:rsidRDefault="0060678A" w:rsidP="0060678A">
      <w:pPr>
        <w:rPr>
          <w:b/>
          <w:bCs/>
        </w:rPr>
      </w:pPr>
      <w:r w:rsidRPr="007A2753">
        <w:rPr>
          <w:b/>
          <w:bCs/>
        </w:rPr>
        <w:t>Where there's brass, there's muck</w:t>
      </w:r>
    </w:p>
    <w:p w14:paraId="653EC0E9" w14:textId="603748B1" w:rsidR="007A2753" w:rsidRDefault="007A2753" w:rsidP="0060678A">
      <w:r w:rsidRPr="007A2753">
        <w:t>https://www.thesasig.com/calendar/event/21-01-27-financial/</w:t>
      </w:r>
    </w:p>
    <w:p w14:paraId="5D23DB5B" w14:textId="7ACFE76D" w:rsidR="007A2753" w:rsidRDefault="00AF465D" w:rsidP="0060678A">
      <w:pPr>
        <w:rPr>
          <w:rStyle w:val="Strong"/>
          <w:rFonts w:ascii="Helvetica" w:hAnsi="Helvetica" w:cs="Helvetica"/>
          <w:color w:val="232333"/>
          <w:sz w:val="21"/>
          <w:szCs w:val="21"/>
          <w:shd w:val="clear" w:color="auto" w:fill="FFFFFF"/>
        </w:rPr>
      </w:pPr>
      <w:r w:rsidRPr="00AF465D">
        <w:rPr>
          <w:rStyle w:val="Strong"/>
          <w:rFonts w:ascii="Helvetica" w:hAnsi="Helvetica" w:cs="Helvetica"/>
          <w:color w:val="232333"/>
          <w:sz w:val="21"/>
          <w:szCs w:val="21"/>
          <w:shd w:val="clear" w:color="auto" w:fill="FFFFFF"/>
        </w:rPr>
        <w:t>Wednesday 27 January, 4.30pm – 5.30pm (GMT)</w:t>
      </w:r>
    </w:p>
    <w:p w14:paraId="1C12F2B1" w14:textId="77777777" w:rsidR="00AF465D" w:rsidRDefault="00AF465D" w:rsidP="00AF465D">
      <w:pPr>
        <w:rPr>
          <w:rStyle w:val="Strong"/>
          <w:rFonts w:ascii="Helvetica" w:hAnsi="Helvetica" w:cs="Helvetica"/>
          <w:color w:val="232333"/>
          <w:sz w:val="21"/>
          <w:szCs w:val="21"/>
          <w:shd w:val="clear" w:color="auto" w:fill="FFFFFF"/>
        </w:rPr>
      </w:pPr>
      <w:r>
        <w:rPr>
          <w:rStyle w:val="Strong"/>
          <w:rFonts w:ascii="Helvetica" w:hAnsi="Helvetica" w:cs="Helvetica"/>
          <w:color w:val="232333"/>
          <w:sz w:val="21"/>
          <w:szCs w:val="21"/>
          <w:shd w:val="clear" w:color="auto" w:fill="FFFFFF"/>
        </w:rPr>
        <w:t>SASIG Special - The rebuilding of Poets View (Jo &amp; Martin’s ‘Grand Design’)</w:t>
      </w:r>
    </w:p>
    <w:p w14:paraId="615424FE" w14:textId="24E7D0A6" w:rsidR="007A2753" w:rsidRDefault="00AF465D" w:rsidP="0060678A">
      <w:r w:rsidRPr="00AF465D">
        <w:t>https://www.thesasig.com/calendar/event/21-01-27-evening/</w:t>
      </w:r>
    </w:p>
    <w:p w14:paraId="6C3C420D" w14:textId="6D7D7D1A" w:rsidR="00AF465D" w:rsidRPr="00AF465D" w:rsidRDefault="00AF465D" w:rsidP="00AF465D">
      <w:pPr>
        <w:rPr>
          <w:rFonts w:ascii="Arial" w:hAnsi="Arial" w:cs="Arial"/>
          <w:b/>
          <w:bCs/>
        </w:rPr>
      </w:pPr>
      <w:r w:rsidRPr="00AF465D">
        <w:rPr>
          <w:rFonts w:ascii="Arial" w:hAnsi="Arial" w:cs="Arial"/>
          <w:b/>
          <w:bCs/>
        </w:rPr>
        <w:t>This SASIG Special Webinar will tell the story so far,</w:t>
      </w:r>
    </w:p>
    <w:p w14:paraId="1CFD9E50" w14:textId="77777777" w:rsidR="00AF465D" w:rsidRDefault="00AF465D" w:rsidP="0060678A">
      <w:pPr>
        <w:rPr>
          <w:b/>
          <w:bCs/>
        </w:rPr>
      </w:pPr>
    </w:p>
    <w:p w14:paraId="1D5FE40B" w14:textId="5915A629" w:rsidR="00AF465D" w:rsidRDefault="00AF465D" w:rsidP="0060678A">
      <w:pPr>
        <w:rPr>
          <w:b/>
          <w:bCs/>
        </w:rPr>
      </w:pPr>
      <w:r w:rsidRPr="00AF465D">
        <w:rPr>
          <w:b/>
          <w:bCs/>
        </w:rPr>
        <w:t>Thursday 28 January, 11am-12noon (GMT)</w:t>
      </w:r>
    </w:p>
    <w:p w14:paraId="66E1708A" w14:textId="1BD033CC" w:rsidR="0060678A" w:rsidRDefault="0060678A" w:rsidP="0060678A">
      <w:pPr>
        <w:rPr>
          <w:b/>
          <w:bCs/>
        </w:rPr>
      </w:pPr>
      <w:r w:rsidRPr="007A2753">
        <w:rPr>
          <w:b/>
          <w:bCs/>
        </w:rPr>
        <w:t>The Chief's Brief with Paul Chichester MBE, NCSC Director Operations</w:t>
      </w:r>
    </w:p>
    <w:p w14:paraId="6B387806" w14:textId="3984B975" w:rsidR="007A2753" w:rsidRPr="007A2753" w:rsidRDefault="007A2753" w:rsidP="0060678A">
      <w:pPr>
        <w:rPr>
          <w:b/>
          <w:bCs/>
        </w:rPr>
      </w:pPr>
      <w:r w:rsidRPr="007A2753">
        <w:rPr>
          <w:b/>
          <w:bCs/>
          <w:highlight w:val="yellow"/>
        </w:rPr>
        <w:t>SASIG Members Only</w:t>
      </w:r>
      <w:r>
        <w:rPr>
          <w:b/>
          <w:bCs/>
        </w:rPr>
        <w:t xml:space="preserve"> </w:t>
      </w:r>
    </w:p>
    <w:p w14:paraId="58BF4C47" w14:textId="2167AB4D" w:rsidR="007A2753" w:rsidRDefault="007A2753" w:rsidP="0060678A">
      <w:r w:rsidRPr="007A2753">
        <w:t>https://www.thesasig.com/calendar/event/21-01-28-evening/</w:t>
      </w:r>
    </w:p>
    <w:p w14:paraId="756001D0" w14:textId="77777777" w:rsidR="007A2753" w:rsidRDefault="007A2753" w:rsidP="0060678A"/>
    <w:p w14:paraId="614039B5" w14:textId="77777777" w:rsidR="007A2753" w:rsidRPr="007A2753" w:rsidRDefault="007A2753" w:rsidP="007A2753">
      <w:pPr>
        <w:rPr>
          <w:b/>
          <w:bCs/>
        </w:rPr>
      </w:pPr>
      <w:r w:rsidRPr="007A2753">
        <w:rPr>
          <w:b/>
          <w:bCs/>
        </w:rPr>
        <w:t>Friday 29 January, 11am – 12:30pm (GMT)</w:t>
      </w:r>
    </w:p>
    <w:p w14:paraId="4C76C5AB" w14:textId="7F328850" w:rsidR="0060678A" w:rsidRDefault="0060678A" w:rsidP="0060678A">
      <w:pPr>
        <w:rPr>
          <w:b/>
          <w:bCs/>
        </w:rPr>
      </w:pPr>
      <w:r w:rsidRPr="007A2753">
        <w:rPr>
          <w:b/>
          <w:bCs/>
        </w:rPr>
        <w:t>SASIG PR Academy: Effective corporate communications and public relations in response to a data breach - How to handle crisis communications in any organisation during a cyber-incident</w:t>
      </w:r>
    </w:p>
    <w:p w14:paraId="445A2BF3" w14:textId="77777777" w:rsidR="007A2753" w:rsidRPr="007A2753" w:rsidRDefault="007A2753" w:rsidP="007A2753">
      <w:pPr>
        <w:rPr>
          <w:b/>
          <w:bCs/>
        </w:rPr>
      </w:pPr>
      <w:r w:rsidRPr="007A2753">
        <w:rPr>
          <w:b/>
          <w:bCs/>
          <w:highlight w:val="yellow"/>
        </w:rPr>
        <w:t>for SASIG members only</w:t>
      </w:r>
    </w:p>
    <w:p w14:paraId="255A128E" w14:textId="36A1D20D" w:rsidR="007A2753" w:rsidRDefault="007A2753" w:rsidP="0060678A">
      <w:pPr>
        <w:rPr>
          <w:b/>
          <w:bCs/>
        </w:rPr>
      </w:pPr>
      <w:r w:rsidRPr="007A2753">
        <w:rPr>
          <w:b/>
          <w:bCs/>
        </w:rPr>
        <w:t>https://www.thesasig.com/calendar/event/21-01-29-pr/</w:t>
      </w:r>
    </w:p>
    <w:p w14:paraId="790417E8" w14:textId="2608863C" w:rsidR="007A2753" w:rsidRDefault="007A2753" w:rsidP="0060678A">
      <w:pPr>
        <w:rPr>
          <w:b/>
          <w:bCs/>
        </w:rPr>
      </w:pPr>
    </w:p>
    <w:p w14:paraId="78C7FBBA" w14:textId="77777777" w:rsidR="00AF465D" w:rsidRDefault="00AF465D" w:rsidP="00AF465D">
      <w:pPr>
        <w:rPr>
          <w:b/>
          <w:bCs/>
          <w:u w:val="single"/>
        </w:rPr>
      </w:pPr>
      <w:r w:rsidRPr="0060678A">
        <w:rPr>
          <w:b/>
          <w:bCs/>
          <w:u w:val="single"/>
        </w:rPr>
        <w:t>SASIG Daily Webinars 25 Jan 29 Jan</w:t>
      </w:r>
    </w:p>
    <w:p w14:paraId="2024F71D" w14:textId="77777777" w:rsidR="00AF465D" w:rsidRPr="00A0088B" w:rsidRDefault="00AF465D" w:rsidP="00AF465D">
      <w:pPr>
        <w:rPr>
          <w:rFonts w:ascii="Arial" w:hAnsi="Arial" w:cs="Arial"/>
          <w:b/>
          <w:bCs/>
          <w:sz w:val="24"/>
          <w:szCs w:val="24"/>
        </w:rPr>
      </w:pPr>
      <w:r w:rsidRPr="00A0088B">
        <w:rPr>
          <w:rFonts w:ascii="Arial" w:hAnsi="Arial" w:cs="Arial"/>
          <w:b/>
          <w:bCs/>
          <w:sz w:val="24"/>
          <w:szCs w:val="24"/>
        </w:rPr>
        <w:t>Monday 25 January 2021, 11am-12noon GMT</w:t>
      </w:r>
    </w:p>
    <w:p w14:paraId="4528C669" w14:textId="77777777" w:rsidR="00AF465D" w:rsidRPr="00A0088B" w:rsidRDefault="00AF465D" w:rsidP="00AF465D">
      <w:pPr>
        <w:rPr>
          <w:rFonts w:ascii="Arial" w:hAnsi="Arial" w:cs="Arial"/>
          <w:b/>
          <w:bCs/>
          <w:sz w:val="24"/>
          <w:szCs w:val="24"/>
        </w:rPr>
      </w:pPr>
      <w:r w:rsidRPr="00A0088B">
        <w:rPr>
          <w:rFonts w:ascii="Arial" w:hAnsi="Arial" w:cs="Arial"/>
          <w:b/>
          <w:bCs/>
          <w:sz w:val="24"/>
          <w:szCs w:val="24"/>
        </w:rPr>
        <w:t>Data Privacy Day also concerns security: What are a CISO's main privacy concerns for 2021?</w:t>
      </w:r>
    </w:p>
    <w:p w14:paraId="55CFB61A" w14:textId="77777777" w:rsidR="00AF465D" w:rsidRPr="00A0088B" w:rsidRDefault="00AF465D" w:rsidP="00AF465D">
      <w:pPr>
        <w:rPr>
          <w:rFonts w:ascii="Arial" w:hAnsi="Arial" w:cs="Arial"/>
          <w:sz w:val="24"/>
          <w:szCs w:val="24"/>
        </w:rPr>
      </w:pPr>
      <w:r w:rsidRPr="00A0088B">
        <w:rPr>
          <w:rFonts w:ascii="Arial" w:hAnsi="Arial" w:cs="Arial"/>
          <w:b/>
          <w:bCs/>
          <w:sz w:val="24"/>
          <w:szCs w:val="24"/>
        </w:rPr>
        <w:lastRenderedPageBreak/>
        <w:t>We will start our conversation now, with Data Privacy Day next week</w:t>
      </w:r>
      <w:r w:rsidRPr="00A0088B">
        <w:rPr>
          <w:rFonts w:ascii="Arial" w:hAnsi="Arial" w:cs="Arial"/>
          <w:sz w:val="24"/>
          <w:szCs w:val="24"/>
        </w:rPr>
        <w:t xml:space="preserve">, </w:t>
      </w:r>
    </w:p>
    <w:p w14:paraId="1C89F50A" w14:textId="77777777" w:rsidR="00AF465D" w:rsidRPr="00A0088B" w:rsidRDefault="00AF465D" w:rsidP="00AF465D">
      <w:pPr>
        <w:rPr>
          <w:rFonts w:ascii="Arial" w:hAnsi="Arial" w:cs="Arial"/>
          <w:b/>
          <w:bCs/>
          <w:sz w:val="24"/>
          <w:szCs w:val="24"/>
        </w:rPr>
      </w:pPr>
      <w:r w:rsidRPr="00A0088B">
        <w:rPr>
          <w:rFonts w:ascii="Arial" w:hAnsi="Arial" w:cs="Arial"/>
          <w:b/>
          <w:bCs/>
          <w:sz w:val="24"/>
          <w:szCs w:val="24"/>
        </w:rPr>
        <w:t>Data Privacy Day is critical in raising awareness, and</w:t>
      </w:r>
      <w:r w:rsidRPr="00A0088B">
        <w:rPr>
          <w:rFonts w:ascii="Arial" w:hAnsi="Arial" w:cs="Arial"/>
          <w:sz w:val="24"/>
          <w:szCs w:val="24"/>
        </w:rPr>
        <w:t xml:space="preserve"> </w:t>
      </w:r>
      <w:r w:rsidRPr="00A0088B">
        <w:rPr>
          <w:rFonts w:ascii="Arial" w:hAnsi="Arial" w:cs="Arial"/>
          <w:b/>
          <w:bCs/>
          <w:sz w:val="24"/>
          <w:szCs w:val="24"/>
        </w:rPr>
        <w:t>getting conversations started about data privacy. However, to really develop a secure data privacy culture, we must make data privacy a year-round focus. The lawyers and DPOs will help steer the business to comply with privacy laws such as GDPR and CCPA. Security functions will also focus on cyber security awareness and building a cyber secure corporate culture. These two functions must work hand in hand to create a secure organisation.</w:t>
      </w:r>
    </w:p>
    <w:p w14:paraId="738A4231" w14:textId="77777777" w:rsidR="00AF465D" w:rsidRPr="00A0088B" w:rsidRDefault="00AF465D" w:rsidP="00AF465D">
      <w:pPr>
        <w:rPr>
          <w:rFonts w:ascii="Arial" w:hAnsi="Arial" w:cs="Arial"/>
          <w:sz w:val="24"/>
          <w:szCs w:val="24"/>
        </w:rPr>
      </w:pPr>
      <w:r w:rsidRPr="00A0088B">
        <w:rPr>
          <w:rFonts w:ascii="Arial" w:hAnsi="Arial" w:cs="Arial"/>
          <w:b/>
          <w:bCs/>
          <w:sz w:val="24"/>
          <w:szCs w:val="24"/>
        </w:rPr>
        <w:t>Respecting privacy, safeguarding data and enabling trust are the main themes. Of course, inherent to this is security. So how do we merge our efforts and use the occasion to launch campaigns with these themes in mind? Join us as we consider</w:t>
      </w:r>
      <w:r w:rsidRPr="00A0088B">
        <w:rPr>
          <w:rFonts w:ascii="Arial" w:hAnsi="Arial" w:cs="Arial"/>
          <w:sz w:val="24"/>
          <w:szCs w:val="24"/>
        </w:rPr>
        <w:t>:</w:t>
      </w:r>
    </w:p>
    <w:p w14:paraId="1A1A4F88" w14:textId="77777777" w:rsidR="00AF465D" w:rsidRPr="00A0088B" w:rsidRDefault="00AF465D" w:rsidP="00AF465D">
      <w:pPr>
        <w:rPr>
          <w:rFonts w:ascii="Arial" w:hAnsi="Arial" w:cs="Arial"/>
          <w:b/>
          <w:bCs/>
          <w:sz w:val="24"/>
          <w:szCs w:val="24"/>
        </w:rPr>
      </w:pPr>
      <w:r w:rsidRPr="00A0088B">
        <w:rPr>
          <w:rFonts w:ascii="Arial" w:hAnsi="Arial" w:cs="Arial"/>
          <w:b/>
          <w:bCs/>
          <w:sz w:val="24"/>
          <w:szCs w:val="24"/>
        </w:rPr>
        <w:t>What are a CISO’s main privacy concerns for 2021?</w:t>
      </w:r>
    </w:p>
    <w:p w14:paraId="7E69E673" w14:textId="77777777" w:rsidR="00AF465D" w:rsidRPr="00A0088B" w:rsidRDefault="00AF465D" w:rsidP="00AF465D">
      <w:pPr>
        <w:pStyle w:val="ListParagraph"/>
        <w:numPr>
          <w:ilvl w:val="0"/>
          <w:numId w:val="2"/>
        </w:numPr>
        <w:rPr>
          <w:rFonts w:ascii="Arial" w:hAnsi="Arial" w:cs="Arial"/>
          <w:sz w:val="24"/>
          <w:szCs w:val="24"/>
        </w:rPr>
      </w:pPr>
      <w:r w:rsidRPr="00A0088B">
        <w:rPr>
          <w:rFonts w:ascii="Arial" w:hAnsi="Arial" w:cs="Arial"/>
          <w:sz w:val="24"/>
          <w:szCs w:val="24"/>
        </w:rPr>
        <w:t>What are the plans for privacy and security training this year?</w:t>
      </w:r>
    </w:p>
    <w:p w14:paraId="3FBAC602" w14:textId="77777777" w:rsidR="00AF465D" w:rsidRPr="00A0088B" w:rsidRDefault="00AF465D" w:rsidP="00AF465D">
      <w:pPr>
        <w:pStyle w:val="ListParagraph"/>
        <w:numPr>
          <w:ilvl w:val="0"/>
          <w:numId w:val="2"/>
        </w:numPr>
        <w:rPr>
          <w:rFonts w:ascii="Arial" w:hAnsi="Arial" w:cs="Arial"/>
          <w:sz w:val="24"/>
          <w:szCs w:val="24"/>
        </w:rPr>
      </w:pPr>
      <w:r w:rsidRPr="00A0088B">
        <w:rPr>
          <w:rFonts w:ascii="Arial" w:hAnsi="Arial" w:cs="Arial"/>
          <w:sz w:val="24"/>
          <w:szCs w:val="24"/>
        </w:rPr>
        <w:t>How will they be ‘different’ because of Covid-19?</w:t>
      </w:r>
    </w:p>
    <w:p w14:paraId="7B4B1ADB" w14:textId="77777777" w:rsidR="00AF465D" w:rsidRPr="00A0088B" w:rsidRDefault="00AF465D" w:rsidP="00AF465D">
      <w:pPr>
        <w:pStyle w:val="ListParagraph"/>
        <w:numPr>
          <w:ilvl w:val="0"/>
          <w:numId w:val="2"/>
        </w:numPr>
        <w:rPr>
          <w:rFonts w:ascii="Arial" w:hAnsi="Arial" w:cs="Arial"/>
          <w:sz w:val="24"/>
          <w:szCs w:val="24"/>
        </w:rPr>
      </w:pPr>
      <w:r w:rsidRPr="00A0088B">
        <w:rPr>
          <w:rFonts w:ascii="Arial" w:hAnsi="Arial" w:cs="Arial"/>
          <w:sz w:val="24"/>
          <w:szCs w:val="24"/>
        </w:rPr>
        <w:t>How do you engage the non-technical part of the business in what they often consider ‘the technical end’, especially at distance learning?</w:t>
      </w:r>
    </w:p>
    <w:p w14:paraId="0B52457D" w14:textId="77777777" w:rsidR="00AF465D" w:rsidRPr="00A0088B" w:rsidRDefault="00AF465D" w:rsidP="00AF465D">
      <w:pPr>
        <w:pStyle w:val="ListParagraph"/>
        <w:numPr>
          <w:ilvl w:val="0"/>
          <w:numId w:val="2"/>
        </w:numPr>
        <w:rPr>
          <w:rFonts w:ascii="Arial" w:hAnsi="Arial" w:cs="Arial"/>
          <w:sz w:val="24"/>
          <w:szCs w:val="24"/>
        </w:rPr>
      </w:pPr>
      <w:r w:rsidRPr="00A0088B">
        <w:rPr>
          <w:rFonts w:ascii="Arial" w:hAnsi="Arial" w:cs="Arial"/>
          <w:sz w:val="24"/>
          <w:szCs w:val="24"/>
        </w:rPr>
        <w:t>How do you spot potential threats (and threat actors) to the business without breaching employees’ rights to privacy?</w:t>
      </w:r>
    </w:p>
    <w:p w14:paraId="6E407EAF" w14:textId="77777777" w:rsidR="00AF465D" w:rsidRPr="00A0088B" w:rsidRDefault="00AF465D" w:rsidP="00AF465D">
      <w:pPr>
        <w:rPr>
          <w:rFonts w:ascii="Arial" w:hAnsi="Arial" w:cs="Arial"/>
          <w:sz w:val="24"/>
          <w:szCs w:val="24"/>
        </w:rPr>
      </w:pPr>
    </w:p>
    <w:p w14:paraId="3B48FB35" w14:textId="77777777" w:rsidR="00AF465D" w:rsidRPr="00A0088B" w:rsidRDefault="00AF465D" w:rsidP="00AF465D">
      <w:pPr>
        <w:rPr>
          <w:rFonts w:ascii="Arial" w:hAnsi="Arial" w:cs="Arial"/>
          <w:b/>
          <w:bCs/>
          <w:sz w:val="24"/>
          <w:szCs w:val="24"/>
        </w:rPr>
      </w:pPr>
      <w:r w:rsidRPr="00A0088B">
        <w:rPr>
          <w:rFonts w:ascii="Arial" w:hAnsi="Arial" w:cs="Arial"/>
          <w:b/>
          <w:bCs/>
          <w:sz w:val="24"/>
          <w:szCs w:val="24"/>
        </w:rPr>
        <w:t>Tuesday 26 January, 11am-12noon (GMT)</w:t>
      </w:r>
    </w:p>
    <w:p w14:paraId="79D9EF00" w14:textId="77777777" w:rsidR="00AF465D" w:rsidRPr="00A0088B" w:rsidRDefault="00AF465D" w:rsidP="00AF465D">
      <w:pPr>
        <w:rPr>
          <w:rFonts w:ascii="Arial" w:hAnsi="Arial" w:cs="Arial"/>
          <w:b/>
          <w:bCs/>
          <w:sz w:val="24"/>
          <w:szCs w:val="24"/>
        </w:rPr>
      </w:pPr>
      <w:r w:rsidRPr="00A0088B">
        <w:rPr>
          <w:rFonts w:ascii="Arial" w:hAnsi="Arial" w:cs="Arial"/>
          <w:b/>
          <w:bCs/>
          <w:sz w:val="24"/>
          <w:szCs w:val="24"/>
        </w:rPr>
        <w:t>How to train your invisible employees (before they become dragons)</w:t>
      </w:r>
    </w:p>
    <w:p w14:paraId="3ED06A0D" w14:textId="77777777" w:rsidR="00AF465D" w:rsidRPr="00A0088B" w:rsidRDefault="00AF465D" w:rsidP="00AF465D">
      <w:pPr>
        <w:rPr>
          <w:rFonts w:ascii="Arial" w:hAnsi="Arial" w:cs="Arial"/>
          <w:sz w:val="24"/>
          <w:szCs w:val="24"/>
        </w:rPr>
      </w:pPr>
      <w:r w:rsidRPr="00A0088B">
        <w:rPr>
          <w:rFonts w:ascii="Arial" w:hAnsi="Arial" w:cs="Arial"/>
          <w:sz w:val="24"/>
          <w:szCs w:val="24"/>
        </w:rPr>
        <w:t>Digital transformation efforts have had to be rapidly implemented in the last twelve months to ensure a mobile, flexible and, above all, safe, working environment for our people. The transformation for many has been so fast it has verged on the uncontrolled. It is little wonder the traditional perimeter of firewalls and offices has well and truly disappeared. Ensuring the human beings in your organisation are educated and aware of the new environment of cyber risks they now face is more important than ever. But without a classroom, shouting PowerPoints at them is a lot harder, and they keep going to the door to let the dog out and deliveries in. Learn how to overcome these challenges by embracing the new, digitally transformed, normal and improve your human-centric patch management.</w:t>
      </w:r>
    </w:p>
    <w:p w14:paraId="5C813FCD" w14:textId="77777777" w:rsidR="00AF465D" w:rsidRPr="00A0088B" w:rsidRDefault="00AF465D" w:rsidP="00AF465D">
      <w:pPr>
        <w:rPr>
          <w:rFonts w:ascii="Arial" w:hAnsi="Arial" w:cs="Arial"/>
          <w:sz w:val="24"/>
          <w:szCs w:val="24"/>
        </w:rPr>
      </w:pPr>
    </w:p>
    <w:p w14:paraId="65797576" w14:textId="77777777" w:rsidR="00AF465D" w:rsidRPr="00A0088B" w:rsidRDefault="00AF465D" w:rsidP="00AF465D">
      <w:pPr>
        <w:rPr>
          <w:rFonts w:ascii="Arial" w:hAnsi="Arial" w:cs="Arial"/>
          <w:b/>
          <w:bCs/>
          <w:sz w:val="24"/>
          <w:szCs w:val="24"/>
        </w:rPr>
      </w:pPr>
      <w:r w:rsidRPr="00A0088B">
        <w:rPr>
          <w:rFonts w:ascii="Arial" w:hAnsi="Arial" w:cs="Arial"/>
          <w:b/>
          <w:bCs/>
          <w:sz w:val="24"/>
          <w:szCs w:val="24"/>
        </w:rPr>
        <w:t>Wednesday 27 January 2021, 11am-12noon (GMT)</w:t>
      </w:r>
    </w:p>
    <w:p w14:paraId="7F9C0F79" w14:textId="77777777" w:rsidR="00AF465D" w:rsidRPr="00A0088B" w:rsidRDefault="00AF465D" w:rsidP="00AF465D">
      <w:pPr>
        <w:rPr>
          <w:rFonts w:ascii="Arial" w:hAnsi="Arial" w:cs="Arial"/>
          <w:b/>
          <w:bCs/>
          <w:sz w:val="24"/>
          <w:szCs w:val="24"/>
        </w:rPr>
      </w:pPr>
      <w:r w:rsidRPr="00A0088B">
        <w:rPr>
          <w:rFonts w:ascii="Arial" w:hAnsi="Arial" w:cs="Arial"/>
          <w:b/>
          <w:bCs/>
          <w:sz w:val="24"/>
          <w:szCs w:val="24"/>
        </w:rPr>
        <w:t>Where there's brass, there's muck</w:t>
      </w:r>
    </w:p>
    <w:p w14:paraId="2CBBA6A5" w14:textId="77777777" w:rsidR="00AF465D" w:rsidRPr="00A0088B" w:rsidRDefault="00AF465D" w:rsidP="00AF465D">
      <w:pPr>
        <w:rPr>
          <w:rFonts w:ascii="Arial" w:hAnsi="Arial" w:cs="Arial"/>
          <w:sz w:val="24"/>
          <w:szCs w:val="24"/>
        </w:rPr>
      </w:pPr>
      <w:r w:rsidRPr="00A0088B">
        <w:rPr>
          <w:rFonts w:ascii="Arial" w:hAnsi="Arial" w:cs="Arial"/>
          <w:sz w:val="24"/>
          <w:szCs w:val="24"/>
        </w:rPr>
        <w:t>Our increasing reliance on online payments has helped to fuel the development of cybercrime. Customers of online banking systems have long been a target of cybercriminals and represent the ‘low-hanging fruit’ that criminals seek to ‘pick’ using banking Trojans, as well as other techniques designed to trick end users.</w:t>
      </w:r>
    </w:p>
    <w:p w14:paraId="35F4D39F" w14:textId="77777777" w:rsidR="00AF465D" w:rsidRPr="00A0088B" w:rsidRDefault="00AF465D" w:rsidP="00AF465D">
      <w:pPr>
        <w:rPr>
          <w:rFonts w:ascii="Arial" w:hAnsi="Arial" w:cs="Arial"/>
          <w:sz w:val="24"/>
          <w:szCs w:val="24"/>
        </w:rPr>
      </w:pPr>
      <w:r w:rsidRPr="00A0088B">
        <w:rPr>
          <w:rFonts w:ascii="Arial" w:hAnsi="Arial" w:cs="Arial"/>
          <w:sz w:val="24"/>
          <w:szCs w:val="24"/>
        </w:rPr>
        <w:lastRenderedPageBreak/>
        <w:t>These consumer-facing fraudulent threats have continued to evolve and adapt alongside the global pandemic. However, in recent years, attackers have sought to extend their reach in the financial world, targeting financial organisations directly. This includes attacks affecting ATMs, the outlying infrastructure of banks. It also involves campaigns that have led to the compromise of bank systems and their misuse to steal money.</w:t>
      </w:r>
    </w:p>
    <w:p w14:paraId="0C673FC6" w14:textId="77777777" w:rsidR="00AF465D" w:rsidRPr="00A0088B" w:rsidRDefault="00AF465D" w:rsidP="00AF465D">
      <w:pPr>
        <w:rPr>
          <w:rFonts w:ascii="Arial" w:hAnsi="Arial" w:cs="Arial"/>
          <w:sz w:val="24"/>
          <w:szCs w:val="24"/>
        </w:rPr>
      </w:pPr>
      <w:r w:rsidRPr="00A0088B">
        <w:rPr>
          <w:rFonts w:ascii="Arial" w:hAnsi="Arial" w:cs="Arial"/>
          <w:sz w:val="24"/>
          <w:szCs w:val="24"/>
        </w:rPr>
        <w:t>This presentation offers an overview of the methods used to undermine financial transactions to make money illegally, from the targeting of bank customers by the opportunist thieves of the online world, to sophisticated targeted attacks on financial institutions.</w:t>
      </w:r>
    </w:p>
    <w:p w14:paraId="70064D91" w14:textId="77777777" w:rsidR="00AF465D" w:rsidRPr="00A0088B" w:rsidRDefault="00AF465D" w:rsidP="00AF465D">
      <w:pPr>
        <w:rPr>
          <w:rStyle w:val="Strong"/>
          <w:rFonts w:ascii="Arial" w:hAnsi="Arial" w:cs="Arial"/>
          <w:color w:val="232333"/>
          <w:sz w:val="24"/>
          <w:szCs w:val="24"/>
          <w:shd w:val="clear" w:color="auto" w:fill="FFFFFF"/>
        </w:rPr>
      </w:pPr>
      <w:r w:rsidRPr="00A0088B">
        <w:rPr>
          <w:rStyle w:val="Strong"/>
          <w:rFonts w:ascii="Arial" w:hAnsi="Arial" w:cs="Arial"/>
          <w:color w:val="232333"/>
          <w:sz w:val="24"/>
          <w:szCs w:val="24"/>
          <w:shd w:val="clear" w:color="auto" w:fill="FFFFFF"/>
        </w:rPr>
        <w:t>Wednesday 27 January, 4.30pm – 5.30pm (GMT)</w:t>
      </w:r>
    </w:p>
    <w:p w14:paraId="3CDAAE2F" w14:textId="77777777" w:rsidR="00AF465D" w:rsidRPr="00A0088B" w:rsidRDefault="00AF465D" w:rsidP="00AF465D">
      <w:pPr>
        <w:rPr>
          <w:rStyle w:val="Strong"/>
          <w:rFonts w:ascii="Arial" w:hAnsi="Arial" w:cs="Arial"/>
          <w:color w:val="232333"/>
          <w:sz w:val="24"/>
          <w:szCs w:val="24"/>
          <w:shd w:val="clear" w:color="auto" w:fill="FFFFFF"/>
        </w:rPr>
      </w:pPr>
      <w:r w:rsidRPr="00A0088B">
        <w:rPr>
          <w:rStyle w:val="Strong"/>
          <w:rFonts w:ascii="Arial" w:hAnsi="Arial" w:cs="Arial"/>
          <w:color w:val="232333"/>
          <w:sz w:val="24"/>
          <w:szCs w:val="24"/>
          <w:shd w:val="clear" w:color="auto" w:fill="FFFFFF"/>
        </w:rPr>
        <w:t>SASIG Special - The rebuilding of Poets View (Jo &amp; Martin’s ‘Grand Design’)</w:t>
      </w:r>
    </w:p>
    <w:p w14:paraId="715355B6" w14:textId="77777777" w:rsidR="00AF465D" w:rsidRPr="00A0088B" w:rsidRDefault="00AF465D" w:rsidP="00AF465D">
      <w:pPr>
        <w:rPr>
          <w:rFonts w:ascii="Arial" w:hAnsi="Arial" w:cs="Arial"/>
          <w:sz w:val="24"/>
          <w:szCs w:val="24"/>
        </w:rPr>
      </w:pPr>
      <w:r w:rsidRPr="00A0088B">
        <w:rPr>
          <w:rFonts w:ascii="Arial" w:hAnsi="Arial" w:cs="Arial"/>
          <w:sz w:val="24"/>
          <w:szCs w:val="24"/>
        </w:rPr>
        <w:t>Our very own Jo Wise and Martin Smith (founders of the SASIG) are turning a damp and dilapidated 1920s dormer bungalow on the edge of the 150’ cliffs in their beloved Whitby (N. Yorks) into their forever home. This was supposed to be their retirement project but thanks to Covid and the resultant daily SASIG webinars, it’s now just a minor item on their lengthy to-do lists. (Who exactly is Joe Wickes?)</w:t>
      </w:r>
    </w:p>
    <w:p w14:paraId="250C217A" w14:textId="77777777" w:rsidR="00AF465D" w:rsidRPr="00A0088B" w:rsidRDefault="00AF465D" w:rsidP="00AF465D">
      <w:pPr>
        <w:rPr>
          <w:rFonts w:ascii="Arial" w:hAnsi="Arial" w:cs="Arial"/>
          <w:sz w:val="24"/>
          <w:szCs w:val="24"/>
        </w:rPr>
      </w:pPr>
      <w:r w:rsidRPr="00A0088B">
        <w:rPr>
          <w:rFonts w:ascii="Arial" w:hAnsi="Arial" w:cs="Arial"/>
          <w:sz w:val="24"/>
          <w:szCs w:val="24"/>
        </w:rPr>
        <w:t>The planning and design stages have so far taken two years but work finally started on site in November 2020. Delays have already set in; with awful winter weather coming straight from the North Pole and continual flooding of the site, the builders are struggling to get out of the ground. Windows need to be tested, kitchens need to be ordered, staircases need to be designed, floors need to be chosen – but lockdown is preventing any and all of this. Add into the mix some awkward locals who resent any change whatsoever…</w:t>
      </w:r>
    </w:p>
    <w:p w14:paraId="5D6D109F" w14:textId="77777777" w:rsidR="00AF465D" w:rsidRPr="00A0088B" w:rsidRDefault="00AF465D" w:rsidP="00AF465D">
      <w:pPr>
        <w:rPr>
          <w:rFonts w:ascii="Arial" w:hAnsi="Arial" w:cs="Arial"/>
          <w:sz w:val="24"/>
          <w:szCs w:val="24"/>
        </w:rPr>
      </w:pPr>
      <w:r w:rsidRPr="00A0088B">
        <w:rPr>
          <w:rFonts w:ascii="Arial" w:hAnsi="Arial" w:cs="Arial"/>
          <w:sz w:val="24"/>
          <w:szCs w:val="24"/>
        </w:rPr>
        <w:t>This SASIG Special Webinar will tell the story so far,</w:t>
      </w:r>
    </w:p>
    <w:p w14:paraId="3C2392A8" w14:textId="77777777" w:rsidR="00AF465D" w:rsidRPr="00A0088B" w:rsidRDefault="00AF465D" w:rsidP="00AF465D">
      <w:pPr>
        <w:rPr>
          <w:rFonts w:ascii="Arial" w:hAnsi="Arial" w:cs="Arial"/>
          <w:b/>
          <w:bCs/>
          <w:sz w:val="24"/>
          <w:szCs w:val="24"/>
        </w:rPr>
      </w:pPr>
    </w:p>
    <w:p w14:paraId="3BBE0A47" w14:textId="77777777" w:rsidR="00AF465D" w:rsidRPr="00A0088B" w:rsidRDefault="00AF465D" w:rsidP="00AF465D">
      <w:pPr>
        <w:rPr>
          <w:rFonts w:ascii="Arial" w:hAnsi="Arial" w:cs="Arial"/>
          <w:b/>
          <w:bCs/>
          <w:sz w:val="24"/>
          <w:szCs w:val="24"/>
        </w:rPr>
      </w:pPr>
    </w:p>
    <w:p w14:paraId="049D1811" w14:textId="77777777" w:rsidR="00AF465D" w:rsidRPr="00A0088B" w:rsidRDefault="00AF465D" w:rsidP="00AF465D">
      <w:pPr>
        <w:rPr>
          <w:rFonts w:ascii="Arial" w:hAnsi="Arial" w:cs="Arial"/>
          <w:b/>
          <w:bCs/>
          <w:sz w:val="24"/>
          <w:szCs w:val="24"/>
        </w:rPr>
      </w:pPr>
      <w:r w:rsidRPr="00A0088B">
        <w:rPr>
          <w:rFonts w:ascii="Arial" w:hAnsi="Arial" w:cs="Arial"/>
          <w:b/>
          <w:bCs/>
          <w:sz w:val="24"/>
          <w:szCs w:val="24"/>
        </w:rPr>
        <w:t>Thursday 28 January, 11am-12noon (GMT)</w:t>
      </w:r>
    </w:p>
    <w:p w14:paraId="19B10897" w14:textId="77777777" w:rsidR="00AF465D" w:rsidRPr="00A0088B" w:rsidRDefault="00AF465D" w:rsidP="00AF465D">
      <w:pPr>
        <w:rPr>
          <w:rFonts w:ascii="Arial" w:hAnsi="Arial" w:cs="Arial"/>
          <w:b/>
          <w:bCs/>
          <w:sz w:val="24"/>
          <w:szCs w:val="24"/>
        </w:rPr>
      </w:pPr>
      <w:r w:rsidRPr="00A0088B">
        <w:rPr>
          <w:rFonts w:ascii="Arial" w:hAnsi="Arial" w:cs="Arial"/>
          <w:b/>
          <w:bCs/>
          <w:sz w:val="24"/>
          <w:szCs w:val="24"/>
        </w:rPr>
        <w:t>The Chief's Brief with Paul Chichester MBE, NCSC Director Operations</w:t>
      </w:r>
    </w:p>
    <w:p w14:paraId="37A3361D" w14:textId="77777777" w:rsidR="00AF465D" w:rsidRPr="00A0088B" w:rsidRDefault="00AF465D" w:rsidP="00AF465D">
      <w:pPr>
        <w:rPr>
          <w:rFonts w:ascii="Arial" w:hAnsi="Arial" w:cs="Arial"/>
          <w:b/>
          <w:bCs/>
          <w:sz w:val="24"/>
          <w:szCs w:val="24"/>
        </w:rPr>
      </w:pPr>
      <w:r w:rsidRPr="00A0088B">
        <w:rPr>
          <w:rFonts w:ascii="Arial" w:hAnsi="Arial" w:cs="Arial"/>
          <w:b/>
          <w:bCs/>
          <w:sz w:val="24"/>
          <w:szCs w:val="24"/>
          <w:highlight w:val="yellow"/>
        </w:rPr>
        <w:t>SASIG Members Only</w:t>
      </w:r>
      <w:r w:rsidRPr="00A0088B">
        <w:rPr>
          <w:rFonts w:ascii="Arial" w:hAnsi="Arial" w:cs="Arial"/>
          <w:b/>
          <w:bCs/>
          <w:sz w:val="24"/>
          <w:szCs w:val="24"/>
        </w:rPr>
        <w:t xml:space="preserve"> </w:t>
      </w:r>
    </w:p>
    <w:p w14:paraId="742057AF" w14:textId="77777777" w:rsidR="00AF465D" w:rsidRPr="00A0088B" w:rsidRDefault="00AF465D" w:rsidP="00AF465D">
      <w:pPr>
        <w:rPr>
          <w:rFonts w:ascii="Arial" w:hAnsi="Arial" w:cs="Arial"/>
          <w:color w:val="000000"/>
          <w:sz w:val="24"/>
          <w:szCs w:val="24"/>
          <w:shd w:val="clear" w:color="auto" w:fill="FFFFFF"/>
        </w:rPr>
      </w:pPr>
      <w:r w:rsidRPr="00A0088B">
        <w:rPr>
          <w:rFonts w:ascii="Arial" w:hAnsi="Arial" w:cs="Arial"/>
          <w:color w:val="000000"/>
          <w:sz w:val="24"/>
          <w:szCs w:val="24"/>
          <w:shd w:val="clear" w:color="auto" w:fill="FFFFFF"/>
        </w:rPr>
        <w:t>Paul Chichester has worked in the UK Government Intelligence and Security community for over 30 years and is currently Director of Operations at the UK National Cyber Security Centre (NCSC). Paul has been involved in every major UK Government cyber investigation since Moonlight Maze in the late 90s and led the creation of the wide suite of operational capabilities that enables the UK to understand and respond to a full range of cyber adversaries.</w:t>
      </w:r>
    </w:p>
    <w:p w14:paraId="17D0D06F" w14:textId="77777777" w:rsidR="00AF465D" w:rsidRPr="00A0088B" w:rsidRDefault="00AF465D" w:rsidP="00AF465D">
      <w:pPr>
        <w:rPr>
          <w:rFonts w:ascii="Arial" w:hAnsi="Arial" w:cs="Arial"/>
          <w:sz w:val="24"/>
          <w:szCs w:val="24"/>
        </w:rPr>
      </w:pPr>
      <w:r w:rsidRPr="00A0088B">
        <w:rPr>
          <w:rFonts w:ascii="Arial" w:hAnsi="Arial" w:cs="Arial"/>
          <w:color w:val="000000"/>
          <w:sz w:val="24"/>
          <w:szCs w:val="24"/>
          <w:shd w:val="clear" w:color="auto" w:fill="FFFFFF"/>
        </w:rPr>
        <w:t>In his current role, Paul manages the national response to significant cyber incidents (such as WannaCry) and ensures the UK Government understands and can counter a wide range of state and non-state cyber threats.</w:t>
      </w:r>
    </w:p>
    <w:p w14:paraId="40D8EF8A" w14:textId="77777777" w:rsidR="00AF465D" w:rsidRPr="00A0088B" w:rsidRDefault="00AF465D" w:rsidP="00AF465D">
      <w:pPr>
        <w:rPr>
          <w:rFonts w:ascii="Arial" w:hAnsi="Arial" w:cs="Arial"/>
          <w:sz w:val="24"/>
          <w:szCs w:val="24"/>
        </w:rPr>
      </w:pPr>
    </w:p>
    <w:p w14:paraId="5D6A6A55" w14:textId="77777777" w:rsidR="00AF465D" w:rsidRPr="00A0088B" w:rsidRDefault="00AF465D" w:rsidP="00AF465D">
      <w:pPr>
        <w:rPr>
          <w:rFonts w:ascii="Arial" w:hAnsi="Arial" w:cs="Arial"/>
          <w:b/>
          <w:bCs/>
          <w:sz w:val="24"/>
          <w:szCs w:val="24"/>
        </w:rPr>
      </w:pPr>
      <w:r w:rsidRPr="00A0088B">
        <w:rPr>
          <w:rFonts w:ascii="Arial" w:hAnsi="Arial" w:cs="Arial"/>
          <w:b/>
          <w:bCs/>
          <w:sz w:val="24"/>
          <w:szCs w:val="24"/>
        </w:rPr>
        <w:t>Friday 29 January, 11am – 12:30pm (GMT)</w:t>
      </w:r>
    </w:p>
    <w:p w14:paraId="567E199E" w14:textId="77777777" w:rsidR="00AF465D" w:rsidRPr="00A0088B" w:rsidRDefault="00AF465D" w:rsidP="00AF465D">
      <w:pPr>
        <w:rPr>
          <w:rFonts w:ascii="Arial" w:hAnsi="Arial" w:cs="Arial"/>
          <w:b/>
          <w:bCs/>
          <w:sz w:val="24"/>
          <w:szCs w:val="24"/>
        </w:rPr>
      </w:pPr>
      <w:r w:rsidRPr="00A0088B">
        <w:rPr>
          <w:rFonts w:ascii="Arial" w:hAnsi="Arial" w:cs="Arial"/>
          <w:b/>
          <w:bCs/>
          <w:sz w:val="24"/>
          <w:szCs w:val="24"/>
        </w:rPr>
        <w:t>SASIG PR Academy: Effective corporate communications and public relations in response to a data breach - How to handle crisis communications in any organisation during a cyber-incident</w:t>
      </w:r>
    </w:p>
    <w:p w14:paraId="3EA99AF7" w14:textId="77777777" w:rsidR="00AF465D" w:rsidRPr="00A0088B" w:rsidRDefault="00AF465D" w:rsidP="00AF465D">
      <w:pPr>
        <w:rPr>
          <w:rFonts w:ascii="Arial" w:hAnsi="Arial" w:cs="Arial"/>
          <w:b/>
          <w:bCs/>
          <w:sz w:val="24"/>
          <w:szCs w:val="24"/>
        </w:rPr>
      </w:pPr>
      <w:r w:rsidRPr="00A0088B">
        <w:rPr>
          <w:rFonts w:ascii="Arial" w:hAnsi="Arial" w:cs="Arial"/>
          <w:b/>
          <w:bCs/>
          <w:sz w:val="24"/>
          <w:szCs w:val="24"/>
          <w:highlight w:val="yellow"/>
        </w:rPr>
        <w:t>for SASIG members only</w:t>
      </w:r>
    </w:p>
    <w:p w14:paraId="312F39A1" w14:textId="77777777" w:rsidR="00AF465D" w:rsidRPr="00A0088B" w:rsidRDefault="00AF465D" w:rsidP="00AF465D">
      <w:pPr>
        <w:rPr>
          <w:rFonts w:ascii="Arial" w:hAnsi="Arial" w:cs="Arial"/>
          <w:b/>
          <w:bCs/>
          <w:sz w:val="24"/>
          <w:szCs w:val="24"/>
        </w:rPr>
      </w:pPr>
      <w:r w:rsidRPr="00A0088B">
        <w:rPr>
          <w:rFonts w:ascii="Arial" w:hAnsi="Arial" w:cs="Arial"/>
          <w:b/>
          <w:bCs/>
          <w:sz w:val="24"/>
          <w:szCs w:val="24"/>
        </w:rPr>
        <w:t>One third of businesses in the UK reported having been cyber-attacked in the last 12 months, and nearly all UK data breaches in 2019 happened due to human error. With the average cost of a data breach for enterprise being £1.1m, organisations need to manage any situation that comes its way robustly. Crisis teams should include Information Security and IT departments, but also C-level managers and corporate communication representatives.</w:t>
      </w:r>
    </w:p>
    <w:p w14:paraId="7BC29D57" w14:textId="77777777" w:rsidR="00AF465D" w:rsidRPr="00A0088B" w:rsidRDefault="00AF465D" w:rsidP="00AF465D">
      <w:pPr>
        <w:rPr>
          <w:rFonts w:ascii="Arial" w:hAnsi="Arial" w:cs="Arial"/>
          <w:b/>
          <w:bCs/>
          <w:sz w:val="24"/>
          <w:szCs w:val="24"/>
        </w:rPr>
      </w:pPr>
      <w:r w:rsidRPr="00A0088B">
        <w:rPr>
          <w:rFonts w:ascii="Arial" w:hAnsi="Arial" w:cs="Arial"/>
          <w:b/>
          <w:bCs/>
          <w:sz w:val="24"/>
          <w:szCs w:val="24"/>
        </w:rPr>
        <w:t>In this workshop, we learn about how to handle crisis communications in an organisation during a cyber-incident. We hear from Svetlana Shubina, Kaspersky’s Incident Communications Expert, on how to mitigate financial and reputational risks and how to create a cyber-breach response plan with C-level in advance of an incident.</w:t>
      </w:r>
    </w:p>
    <w:p w14:paraId="741B1A39" w14:textId="77777777" w:rsidR="00AF465D" w:rsidRPr="00A0088B" w:rsidRDefault="00AF465D" w:rsidP="00AF465D">
      <w:pPr>
        <w:rPr>
          <w:rFonts w:ascii="Arial" w:hAnsi="Arial" w:cs="Arial"/>
          <w:b/>
          <w:bCs/>
          <w:sz w:val="24"/>
          <w:szCs w:val="24"/>
        </w:rPr>
      </w:pPr>
      <w:r w:rsidRPr="00A0088B">
        <w:rPr>
          <w:rFonts w:ascii="Arial" w:hAnsi="Arial" w:cs="Arial"/>
          <w:b/>
          <w:bCs/>
          <w:sz w:val="24"/>
          <w:szCs w:val="24"/>
        </w:rPr>
        <w:t>We’ll consider:</w:t>
      </w:r>
    </w:p>
    <w:p w14:paraId="4EC9F438" w14:textId="77777777" w:rsidR="00AF465D" w:rsidRPr="00A0088B" w:rsidRDefault="00AF465D" w:rsidP="00AF465D">
      <w:pPr>
        <w:pStyle w:val="ListParagraph"/>
        <w:numPr>
          <w:ilvl w:val="0"/>
          <w:numId w:val="3"/>
        </w:numPr>
        <w:rPr>
          <w:rFonts w:ascii="Arial" w:hAnsi="Arial" w:cs="Arial"/>
          <w:b/>
          <w:bCs/>
          <w:sz w:val="24"/>
          <w:szCs w:val="24"/>
        </w:rPr>
      </w:pPr>
      <w:r w:rsidRPr="00A0088B">
        <w:rPr>
          <w:rFonts w:ascii="Arial" w:hAnsi="Arial" w:cs="Arial"/>
          <w:b/>
          <w:bCs/>
          <w:sz w:val="24"/>
          <w:szCs w:val="24"/>
        </w:rPr>
        <w:t>How does a cyber-incident become a crisis and who should be involved in handling it</w:t>
      </w:r>
    </w:p>
    <w:p w14:paraId="34AAD765" w14:textId="77777777" w:rsidR="00AF465D" w:rsidRPr="00A0088B" w:rsidRDefault="00AF465D" w:rsidP="00AF465D">
      <w:pPr>
        <w:pStyle w:val="ListParagraph"/>
        <w:numPr>
          <w:ilvl w:val="0"/>
          <w:numId w:val="3"/>
        </w:numPr>
        <w:rPr>
          <w:rFonts w:ascii="Arial" w:hAnsi="Arial" w:cs="Arial"/>
          <w:b/>
          <w:bCs/>
          <w:sz w:val="24"/>
          <w:szCs w:val="24"/>
        </w:rPr>
      </w:pPr>
      <w:r w:rsidRPr="00A0088B">
        <w:rPr>
          <w:rFonts w:ascii="Arial" w:hAnsi="Arial" w:cs="Arial"/>
          <w:b/>
          <w:bCs/>
          <w:sz w:val="24"/>
          <w:szCs w:val="24"/>
        </w:rPr>
        <w:t>How to deal with a crisis, based on experience when Kaspersky was targeted by an advanced persistence threat</w:t>
      </w:r>
    </w:p>
    <w:p w14:paraId="1916095F" w14:textId="77777777" w:rsidR="00AF465D" w:rsidRPr="00A0088B" w:rsidRDefault="00AF465D" w:rsidP="00AF465D">
      <w:pPr>
        <w:pStyle w:val="ListParagraph"/>
        <w:numPr>
          <w:ilvl w:val="0"/>
          <w:numId w:val="3"/>
        </w:numPr>
        <w:rPr>
          <w:rFonts w:ascii="Arial" w:hAnsi="Arial" w:cs="Arial"/>
          <w:b/>
          <w:bCs/>
          <w:sz w:val="24"/>
          <w:szCs w:val="24"/>
        </w:rPr>
      </w:pPr>
      <w:r w:rsidRPr="00A0088B">
        <w:rPr>
          <w:rFonts w:ascii="Arial" w:hAnsi="Arial" w:cs="Arial"/>
          <w:b/>
          <w:bCs/>
          <w:sz w:val="24"/>
          <w:szCs w:val="24"/>
        </w:rPr>
        <w:t>Tools for secure communication: Recommended OpSec measures for encryption of communication channels</w:t>
      </w:r>
    </w:p>
    <w:p w14:paraId="7D724684" w14:textId="77777777" w:rsidR="00AF465D" w:rsidRPr="00A0088B" w:rsidRDefault="00AF465D" w:rsidP="00AF465D">
      <w:pPr>
        <w:rPr>
          <w:rFonts w:ascii="Arial" w:hAnsi="Arial" w:cs="Arial"/>
          <w:b/>
          <w:bCs/>
          <w:sz w:val="24"/>
          <w:szCs w:val="24"/>
        </w:rPr>
      </w:pPr>
    </w:p>
    <w:p w14:paraId="30127ED2" w14:textId="5097FBA8" w:rsidR="007A2753" w:rsidRPr="00A0088B" w:rsidRDefault="007A2753" w:rsidP="0060678A">
      <w:pPr>
        <w:rPr>
          <w:rFonts w:ascii="Arial" w:hAnsi="Arial" w:cs="Arial"/>
          <w:b/>
          <w:bCs/>
          <w:sz w:val="24"/>
          <w:szCs w:val="24"/>
        </w:rPr>
      </w:pPr>
    </w:p>
    <w:sectPr w:rsidR="007A2753" w:rsidRPr="00A00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6B2F"/>
    <w:multiLevelType w:val="hybridMultilevel"/>
    <w:tmpl w:val="6ACE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275EAC"/>
    <w:multiLevelType w:val="multilevel"/>
    <w:tmpl w:val="55B6B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6B7BFD"/>
    <w:multiLevelType w:val="hybridMultilevel"/>
    <w:tmpl w:val="FBDCA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8A"/>
    <w:rsid w:val="00166307"/>
    <w:rsid w:val="005570A2"/>
    <w:rsid w:val="0060678A"/>
    <w:rsid w:val="007A2753"/>
    <w:rsid w:val="00A0088B"/>
    <w:rsid w:val="00AF4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69BA"/>
  <w15:chartTrackingRefBased/>
  <w15:docId w15:val="{1D554D35-BECB-4A90-BE08-46B1D9EF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753"/>
    <w:pPr>
      <w:ind w:left="720"/>
      <w:contextualSpacing/>
    </w:pPr>
  </w:style>
  <w:style w:type="character" w:styleId="Strong">
    <w:name w:val="Strong"/>
    <w:basedOn w:val="DefaultParagraphFont"/>
    <w:uiPriority w:val="22"/>
    <w:qFormat/>
    <w:rsid w:val="007A2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7748">
      <w:bodyDiv w:val="1"/>
      <w:marLeft w:val="0"/>
      <w:marRight w:val="0"/>
      <w:marTop w:val="0"/>
      <w:marBottom w:val="0"/>
      <w:divBdr>
        <w:top w:val="none" w:sz="0" w:space="0" w:color="auto"/>
        <w:left w:val="none" w:sz="0" w:space="0" w:color="auto"/>
        <w:bottom w:val="none" w:sz="0" w:space="0" w:color="auto"/>
        <w:right w:val="none" w:sz="0" w:space="0" w:color="auto"/>
      </w:divBdr>
    </w:div>
    <w:div w:id="396131978">
      <w:bodyDiv w:val="1"/>
      <w:marLeft w:val="0"/>
      <w:marRight w:val="0"/>
      <w:marTop w:val="0"/>
      <w:marBottom w:val="0"/>
      <w:divBdr>
        <w:top w:val="none" w:sz="0" w:space="0" w:color="auto"/>
        <w:left w:val="none" w:sz="0" w:space="0" w:color="auto"/>
        <w:bottom w:val="none" w:sz="0" w:space="0" w:color="auto"/>
        <w:right w:val="none" w:sz="0" w:space="0" w:color="auto"/>
      </w:divBdr>
    </w:div>
    <w:div w:id="526872825">
      <w:bodyDiv w:val="1"/>
      <w:marLeft w:val="0"/>
      <w:marRight w:val="0"/>
      <w:marTop w:val="0"/>
      <w:marBottom w:val="0"/>
      <w:divBdr>
        <w:top w:val="none" w:sz="0" w:space="0" w:color="auto"/>
        <w:left w:val="none" w:sz="0" w:space="0" w:color="auto"/>
        <w:bottom w:val="none" w:sz="0" w:space="0" w:color="auto"/>
        <w:right w:val="none" w:sz="0" w:space="0" w:color="auto"/>
      </w:divBdr>
    </w:div>
    <w:div w:id="577010707">
      <w:bodyDiv w:val="1"/>
      <w:marLeft w:val="0"/>
      <w:marRight w:val="0"/>
      <w:marTop w:val="0"/>
      <w:marBottom w:val="0"/>
      <w:divBdr>
        <w:top w:val="none" w:sz="0" w:space="0" w:color="auto"/>
        <w:left w:val="none" w:sz="0" w:space="0" w:color="auto"/>
        <w:bottom w:val="none" w:sz="0" w:space="0" w:color="auto"/>
        <w:right w:val="none" w:sz="0" w:space="0" w:color="auto"/>
      </w:divBdr>
    </w:div>
    <w:div w:id="650334716">
      <w:bodyDiv w:val="1"/>
      <w:marLeft w:val="0"/>
      <w:marRight w:val="0"/>
      <w:marTop w:val="0"/>
      <w:marBottom w:val="0"/>
      <w:divBdr>
        <w:top w:val="none" w:sz="0" w:space="0" w:color="auto"/>
        <w:left w:val="none" w:sz="0" w:space="0" w:color="auto"/>
        <w:bottom w:val="none" w:sz="0" w:space="0" w:color="auto"/>
        <w:right w:val="none" w:sz="0" w:space="0" w:color="auto"/>
      </w:divBdr>
    </w:div>
    <w:div w:id="967278277">
      <w:bodyDiv w:val="1"/>
      <w:marLeft w:val="0"/>
      <w:marRight w:val="0"/>
      <w:marTop w:val="0"/>
      <w:marBottom w:val="0"/>
      <w:divBdr>
        <w:top w:val="none" w:sz="0" w:space="0" w:color="auto"/>
        <w:left w:val="none" w:sz="0" w:space="0" w:color="auto"/>
        <w:bottom w:val="none" w:sz="0" w:space="0" w:color="auto"/>
        <w:right w:val="none" w:sz="0" w:space="0" w:color="auto"/>
      </w:divBdr>
    </w:div>
    <w:div w:id="1304238128">
      <w:bodyDiv w:val="1"/>
      <w:marLeft w:val="0"/>
      <w:marRight w:val="0"/>
      <w:marTop w:val="0"/>
      <w:marBottom w:val="0"/>
      <w:divBdr>
        <w:top w:val="none" w:sz="0" w:space="0" w:color="auto"/>
        <w:left w:val="none" w:sz="0" w:space="0" w:color="auto"/>
        <w:bottom w:val="none" w:sz="0" w:space="0" w:color="auto"/>
        <w:right w:val="none" w:sz="0" w:space="0" w:color="auto"/>
      </w:divBdr>
    </w:div>
    <w:div w:id="1782609010">
      <w:bodyDiv w:val="1"/>
      <w:marLeft w:val="0"/>
      <w:marRight w:val="0"/>
      <w:marTop w:val="0"/>
      <w:marBottom w:val="0"/>
      <w:divBdr>
        <w:top w:val="none" w:sz="0" w:space="0" w:color="auto"/>
        <w:left w:val="none" w:sz="0" w:space="0" w:color="auto"/>
        <w:bottom w:val="none" w:sz="0" w:space="0" w:color="auto"/>
        <w:right w:val="none" w:sz="0" w:space="0" w:color="auto"/>
      </w:divBdr>
    </w:div>
    <w:div w:id="1865822847">
      <w:bodyDiv w:val="1"/>
      <w:marLeft w:val="0"/>
      <w:marRight w:val="0"/>
      <w:marTop w:val="0"/>
      <w:marBottom w:val="0"/>
      <w:divBdr>
        <w:top w:val="none" w:sz="0" w:space="0" w:color="auto"/>
        <w:left w:val="none" w:sz="0" w:space="0" w:color="auto"/>
        <w:bottom w:val="none" w:sz="0" w:space="0" w:color="auto"/>
        <w:right w:val="none" w:sz="0" w:space="0" w:color="auto"/>
      </w:divBdr>
      <w:divsChild>
        <w:div w:id="47730994">
          <w:marLeft w:val="0"/>
          <w:marRight w:val="0"/>
          <w:marTop w:val="0"/>
          <w:marBottom w:val="0"/>
          <w:divBdr>
            <w:top w:val="none" w:sz="0" w:space="0" w:color="auto"/>
            <w:left w:val="none" w:sz="0" w:space="0" w:color="auto"/>
            <w:bottom w:val="none" w:sz="0" w:space="0" w:color="auto"/>
            <w:right w:val="none" w:sz="0" w:space="0" w:color="auto"/>
          </w:divBdr>
        </w:div>
        <w:div w:id="2016374120">
          <w:marLeft w:val="0"/>
          <w:marRight w:val="0"/>
          <w:marTop w:val="0"/>
          <w:marBottom w:val="0"/>
          <w:divBdr>
            <w:top w:val="none" w:sz="0" w:space="0" w:color="auto"/>
            <w:left w:val="none" w:sz="0" w:space="0" w:color="auto"/>
            <w:bottom w:val="none" w:sz="0" w:space="0" w:color="auto"/>
            <w:right w:val="none" w:sz="0" w:space="0" w:color="auto"/>
          </w:divBdr>
        </w:div>
        <w:div w:id="1786076441">
          <w:marLeft w:val="0"/>
          <w:marRight w:val="0"/>
          <w:marTop w:val="0"/>
          <w:marBottom w:val="0"/>
          <w:divBdr>
            <w:top w:val="none" w:sz="0" w:space="0" w:color="auto"/>
            <w:left w:val="none" w:sz="0" w:space="0" w:color="auto"/>
            <w:bottom w:val="none" w:sz="0" w:space="0" w:color="auto"/>
            <w:right w:val="none" w:sz="0" w:space="0" w:color="auto"/>
          </w:divBdr>
        </w:div>
        <w:div w:id="493763215">
          <w:marLeft w:val="0"/>
          <w:marRight w:val="0"/>
          <w:marTop w:val="0"/>
          <w:marBottom w:val="0"/>
          <w:divBdr>
            <w:top w:val="none" w:sz="0" w:space="0" w:color="auto"/>
            <w:left w:val="none" w:sz="0" w:space="0" w:color="auto"/>
            <w:bottom w:val="none" w:sz="0" w:space="0" w:color="auto"/>
            <w:right w:val="none" w:sz="0" w:space="0" w:color="auto"/>
          </w:divBdr>
        </w:div>
        <w:div w:id="289942661">
          <w:marLeft w:val="0"/>
          <w:marRight w:val="0"/>
          <w:marTop w:val="0"/>
          <w:marBottom w:val="0"/>
          <w:divBdr>
            <w:top w:val="none" w:sz="0" w:space="0" w:color="auto"/>
            <w:left w:val="none" w:sz="0" w:space="0" w:color="auto"/>
            <w:bottom w:val="none" w:sz="0" w:space="0" w:color="auto"/>
            <w:right w:val="none" w:sz="0" w:space="0" w:color="auto"/>
          </w:divBdr>
        </w:div>
        <w:div w:id="2128312735">
          <w:marLeft w:val="0"/>
          <w:marRight w:val="0"/>
          <w:marTop w:val="0"/>
          <w:marBottom w:val="0"/>
          <w:divBdr>
            <w:top w:val="none" w:sz="0" w:space="0" w:color="auto"/>
            <w:left w:val="none" w:sz="0" w:space="0" w:color="auto"/>
            <w:bottom w:val="none" w:sz="0" w:space="0" w:color="auto"/>
            <w:right w:val="none" w:sz="0" w:space="0" w:color="auto"/>
          </w:divBdr>
        </w:div>
        <w:div w:id="2013726201">
          <w:marLeft w:val="0"/>
          <w:marRight w:val="0"/>
          <w:marTop w:val="0"/>
          <w:marBottom w:val="0"/>
          <w:divBdr>
            <w:top w:val="none" w:sz="0" w:space="0" w:color="auto"/>
            <w:left w:val="none" w:sz="0" w:space="0" w:color="auto"/>
            <w:bottom w:val="none" w:sz="0" w:space="0" w:color="auto"/>
            <w:right w:val="none" w:sz="0" w:space="0" w:color="auto"/>
          </w:divBdr>
        </w:div>
        <w:div w:id="964307774">
          <w:marLeft w:val="0"/>
          <w:marRight w:val="0"/>
          <w:marTop w:val="0"/>
          <w:marBottom w:val="0"/>
          <w:divBdr>
            <w:top w:val="none" w:sz="0" w:space="0" w:color="auto"/>
            <w:left w:val="none" w:sz="0" w:space="0" w:color="auto"/>
            <w:bottom w:val="none" w:sz="0" w:space="0" w:color="auto"/>
            <w:right w:val="none" w:sz="0" w:space="0" w:color="auto"/>
          </w:divBdr>
        </w:div>
        <w:div w:id="1990086648">
          <w:marLeft w:val="0"/>
          <w:marRight w:val="0"/>
          <w:marTop w:val="0"/>
          <w:marBottom w:val="0"/>
          <w:divBdr>
            <w:top w:val="none" w:sz="0" w:space="0" w:color="auto"/>
            <w:left w:val="none" w:sz="0" w:space="0" w:color="auto"/>
            <w:bottom w:val="none" w:sz="0" w:space="0" w:color="auto"/>
            <w:right w:val="none" w:sz="0" w:space="0" w:color="auto"/>
          </w:divBdr>
        </w:div>
        <w:div w:id="2000235162">
          <w:marLeft w:val="0"/>
          <w:marRight w:val="0"/>
          <w:marTop w:val="0"/>
          <w:marBottom w:val="0"/>
          <w:divBdr>
            <w:top w:val="none" w:sz="0" w:space="0" w:color="auto"/>
            <w:left w:val="none" w:sz="0" w:space="0" w:color="auto"/>
            <w:bottom w:val="none" w:sz="0" w:space="0" w:color="auto"/>
            <w:right w:val="none" w:sz="0" w:space="0" w:color="auto"/>
          </w:divBdr>
        </w:div>
      </w:divsChild>
    </w:div>
    <w:div w:id="1911114836">
      <w:bodyDiv w:val="1"/>
      <w:marLeft w:val="0"/>
      <w:marRight w:val="0"/>
      <w:marTop w:val="0"/>
      <w:marBottom w:val="0"/>
      <w:divBdr>
        <w:top w:val="none" w:sz="0" w:space="0" w:color="auto"/>
        <w:left w:val="none" w:sz="0" w:space="0" w:color="auto"/>
        <w:bottom w:val="none" w:sz="0" w:space="0" w:color="auto"/>
        <w:right w:val="none" w:sz="0" w:space="0" w:color="auto"/>
      </w:divBdr>
    </w:div>
    <w:div w:id="206598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Meehan</dc:creator>
  <cp:keywords/>
  <dc:description/>
  <cp:lastModifiedBy>charles Meehan</cp:lastModifiedBy>
  <cp:revision>4</cp:revision>
  <dcterms:created xsi:type="dcterms:W3CDTF">2021-01-22T22:02:00Z</dcterms:created>
  <dcterms:modified xsi:type="dcterms:W3CDTF">2021-01-22T22:30:00Z</dcterms:modified>
</cp:coreProperties>
</file>