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DF228" w14:textId="6BE8EA82" w:rsidR="0029425F" w:rsidRDefault="0029425F" w:rsidP="0029425F">
      <w:pPr>
        <w:rPr>
          <w:b/>
          <w:bCs/>
          <w:u w:val="single"/>
        </w:rPr>
      </w:pPr>
      <w:r w:rsidRPr="0029425F">
        <w:rPr>
          <w:b/>
          <w:bCs/>
          <w:u w:val="single"/>
        </w:rPr>
        <w:t xml:space="preserve">SASIG </w:t>
      </w:r>
      <w:proofErr w:type="gramStart"/>
      <w:r w:rsidRPr="0029425F">
        <w:rPr>
          <w:b/>
          <w:bCs/>
          <w:u w:val="single"/>
        </w:rPr>
        <w:t>Webinars  6</w:t>
      </w:r>
      <w:proofErr w:type="gramEnd"/>
      <w:r w:rsidRPr="0029425F">
        <w:rPr>
          <w:b/>
          <w:bCs/>
          <w:u w:val="single"/>
        </w:rPr>
        <w:t>Sept 10Sept</w:t>
      </w:r>
    </w:p>
    <w:p w14:paraId="61795BDC" w14:textId="1CD5A5B3" w:rsidR="00E95F2C" w:rsidRPr="0029425F" w:rsidRDefault="00E95F2C" w:rsidP="0029425F">
      <w:pPr>
        <w:rPr>
          <w:b/>
          <w:bCs/>
          <w:u w:val="single"/>
        </w:rPr>
      </w:pPr>
      <w:r>
        <w:rPr>
          <w:rFonts w:ascii="Helvetica" w:hAnsi="Helvetica" w:cs="Helvetica"/>
          <w:color w:val="000000"/>
          <w:sz w:val="23"/>
          <w:szCs w:val="23"/>
          <w:shd w:val="clear" w:color="auto" w:fill="FFFFFF"/>
        </w:rPr>
        <w:t>ISACA Scotland Members Invited</w:t>
      </w:r>
    </w:p>
    <w:p w14:paraId="1D7C4E75" w14:textId="77777777" w:rsidR="0029425F" w:rsidRPr="0029425F" w:rsidRDefault="0029425F" w:rsidP="0029425F">
      <w:pPr>
        <w:rPr>
          <w:b/>
          <w:bCs/>
        </w:rPr>
      </w:pPr>
      <w:r w:rsidRPr="0029425F">
        <w:rPr>
          <w:b/>
          <w:bCs/>
        </w:rPr>
        <w:t>Monday 6 September 2021, 11am-12noon (BST)</w:t>
      </w:r>
    </w:p>
    <w:p w14:paraId="3AC1B896" w14:textId="5BCE8976" w:rsidR="0029425F" w:rsidRDefault="0029425F" w:rsidP="0029425F">
      <w:pPr>
        <w:rPr>
          <w:b/>
          <w:bCs/>
        </w:rPr>
      </w:pPr>
      <w:r w:rsidRPr="0029425F">
        <w:rPr>
          <w:b/>
          <w:bCs/>
        </w:rPr>
        <w:t>Exclusive preview of the new National Cyber Resilience Group - the flagship UK policing project that needs you!</w:t>
      </w:r>
    </w:p>
    <w:p w14:paraId="63BA8675" w14:textId="5FEEA337" w:rsidR="0029425F" w:rsidRDefault="0029425F" w:rsidP="0029425F">
      <w:pPr>
        <w:rPr>
          <w:b/>
          <w:bCs/>
        </w:rPr>
      </w:pPr>
      <w:r w:rsidRPr="0029425F">
        <w:rPr>
          <w:b/>
          <w:bCs/>
        </w:rPr>
        <w:t>https://www.thesasig.com/calendar/event/21-09-06-collaboration/</w:t>
      </w:r>
    </w:p>
    <w:p w14:paraId="46DBAB52" w14:textId="77777777" w:rsidR="0029425F" w:rsidRDefault="0029425F" w:rsidP="0029425F">
      <w:pPr>
        <w:rPr>
          <w:b/>
          <w:bCs/>
        </w:rPr>
      </w:pPr>
      <w:r w:rsidRPr="0029425F">
        <w:rPr>
          <w:b/>
          <w:bCs/>
        </w:rPr>
        <w:t xml:space="preserve">In the </w:t>
      </w:r>
      <w:proofErr w:type="gramStart"/>
      <w:r w:rsidRPr="0029425F">
        <w:rPr>
          <w:b/>
          <w:bCs/>
        </w:rPr>
        <w:t>sometimes frenzied</w:t>
      </w:r>
      <w:proofErr w:type="gramEnd"/>
      <w:r w:rsidRPr="0029425F">
        <w:rPr>
          <w:b/>
          <w:bCs/>
        </w:rPr>
        <w:t xml:space="preserve"> activity of the last year, it has been difficult to recognise all the programmes of work which have continued very effectively and indeed at even faster pace than originally anticipated.</w:t>
      </w:r>
      <w:r>
        <w:rPr>
          <w:b/>
          <w:bCs/>
        </w:rPr>
        <w:t xml:space="preserve"> </w:t>
      </w:r>
      <w:r w:rsidRPr="0029425F">
        <w:rPr>
          <w:b/>
          <w:bCs/>
        </w:rPr>
        <w:t>This is the case with the set of nine policing cyber resilience centres that have been set in place across England and Wales. These not-for-profit centres have proved extremely popular and have been an excellent example of how private sector companies can come together with policing to support the business community – particularly to meet the needs of the small to medium size business community</w:t>
      </w:r>
      <w:r>
        <w:rPr>
          <w:b/>
          <w:bCs/>
        </w:rPr>
        <w:t xml:space="preserve"> </w:t>
      </w:r>
      <w:proofErr w:type="gramStart"/>
      <w:r w:rsidRPr="0029425F">
        <w:rPr>
          <w:b/>
          <w:bCs/>
        </w:rPr>
        <w:t>In</w:t>
      </w:r>
      <w:proofErr w:type="gramEnd"/>
      <w:r w:rsidRPr="0029425F">
        <w:rPr>
          <w:b/>
          <w:bCs/>
        </w:rPr>
        <w:t xml:space="preserve"> addition to the nine centres, the concept for a national company has been born. The national company will be chaired by the previous Chief Constable who held national cyber responsibility, Peter Goodman.</w:t>
      </w:r>
    </w:p>
    <w:p w14:paraId="60F85DA7" w14:textId="1D32F487" w:rsidR="0029425F" w:rsidRDefault="0029425F" w:rsidP="0029425F">
      <w:pPr>
        <w:rPr>
          <w:b/>
          <w:bCs/>
        </w:rPr>
      </w:pPr>
      <w:r w:rsidRPr="0029425F">
        <w:rPr>
          <w:b/>
          <w:bCs/>
        </w:rPr>
        <w:t>Ahead of the formal launch in October, SASIG is delighted to have an insight into what this new company will provide and why it is such a flagship project for policing in the UK.</w:t>
      </w:r>
    </w:p>
    <w:p w14:paraId="4669B95B" w14:textId="77777777" w:rsidR="0029425F" w:rsidRPr="0029425F" w:rsidRDefault="0029425F" w:rsidP="0029425F">
      <w:pPr>
        <w:rPr>
          <w:b/>
          <w:bCs/>
        </w:rPr>
      </w:pPr>
    </w:p>
    <w:p w14:paraId="3B9317B0" w14:textId="77777777" w:rsidR="00396EA0" w:rsidRPr="00396EA0" w:rsidRDefault="00396EA0" w:rsidP="0029425F">
      <w:pPr>
        <w:rPr>
          <w:b/>
          <w:bCs/>
        </w:rPr>
      </w:pPr>
      <w:r w:rsidRPr="00396EA0">
        <w:rPr>
          <w:b/>
          <w:bCs/>
        </w:rPr>
        <w:t>Wednesday 8 September 2021, 11am (BST)</w:t>
      </w:r>
    </w:p>
    <w:p w14:paraId="51FD9A3E" w14:textId="04E40B53" w:rsidR="0029425F" w:rsidRDefault="0029425F" w:rsidP="0029425F">
      <w:pPr>
        <w:rPr>
          <w:b/>
          <w:bCs/>
        </w:rPr>
      </w:pPr>
      <w:r w:rsidRPr="0029425F">
        <w:rPr>
          <w:b/>
          <w:bCs/>
        </w:rPr>
        <w:t>Applying metrics to security awareness, behaviour and culture</w:t>
      </w:r>
    </w:p>
    <w:p w14:paraId="3D3DDA6F" w14:textId="321D17B7" w:rsidR="00396EA0" w:rsidRDefault="00396EA0" w:rsidP="0029425F">
      <w:pPr>
        <w:rPr>
          <w:b/>
          <w:bCs/>
        </w:rPr>
      </w:pPr>
      <w:r w:rsidRPr="00396EA0">
        <w:rPr>
          <w:b/>
          <w:bCs/>
        </w:rPr>
        <w:t>https://www.thesasig.com/calendar/event/21-09-08-metrics/</w:t>
      </w:r>
    </w:p>
    <w:p w14:paraId="2123A36B" w14:textId="428F4FFF" w:rsidR="00476B46" w:rsidRDefault="00476B46" w:rsidP="00476B46">
      <w:pPr>
        <w:rPr>
          <w:b/>
          <w:bCs/>
        </w:rPr>
      </w:pPr>
      <w:r w:rsidRPr="00476B46">
        <w:rPr>
          <w:b/>
          <w:bCs/>
        </w:rPr>
        <w:t>The ‘click rate’ is the most common metric used in security awareness, however it is inaccurate and focusses on only a small aspect of the behavioural transformation we seek to cultivate. In this interactive session, we will explore alternative measurements that can provide deeper, actionable insights.</w:t>
      </w:r>
      <w:r>
        <w:rPr>
          <w:b/>
          <w:bCs/>
        </w:rPr>
        <w:t xml:space="preserve"> </w:t>
      </w:r>
      <w:r w:rsidRPr="00476B46">
        <w:rPr>
          <w:b/>
          <w:bCs/>
        </w:rPr>
        <w:t>Join us to discuss measurement and consequences; gamification; and wider cultural analysis. We’ll also explore how to communicate this topic to the Board. Please bring your opinions, examples and insight to share with the group.</w:t>
      </w:r>
    </w:p>
    <w:p w14:paraId="0EFCBC49" w14:textId="77777777" w:rsidR="001F4F5D" w:rsidRPr="0029425F" w:rsidRDefault="001F4F5D" w:rsidP="00476B46">
      <w:pPr>
        <w:rPr>
          <w:b/>
          <w:bCs/>
        </w:rPr>
      </w:pPr>
    </w:p>
    <w:p w14:paraId="0A24D86C" w14:textId="77777777" w:rsidR="001F4F5D" w:rsidRPr="001F4F5D" w:rsidRDefault="001F4F5D" w:rsidP="0029425F">
      <w:pPr>
        <w:rPr>
          <w:b/>
          <w:bCs/>
        </w:rPr>
      </w:pPr>
      <w:r w:rsidRPr="001F4F5D">
        <w:rPr>
          <w:b/>
          <w:bCs/>
        </w:rPr>
        <w:t>Friday 10 September 2021, 2pm-3pm (BST)</w:t>
      </w:r>
    </w:p>
    <w:p w14:paraId="4DE4D760" w14:textId="193E67E7" w:rsidR="0029425F" w:rsidRDefault="0029425F" w:rsidP="0029425F">
      <w:pPr>
        <w:rPr>
          <w:b/>
          <w:bCs/>
        </w:rPr>
      </w:pPr>
      <w:r w:rsidRPr="0029425F">
        <w:rPr>
          <w:b/>
          <w:bCs/>
        </w:rPr>
        <w:t>Keeping Critical National Infrastructure Secur</w:t>
      </w:r>
      <w:r w:rsidR="001F4F5D">
        <w:rPr>
          <w:b/>
          <w:bCs/>
        </w:rPr>
        <w:t>e</w:t>
      </w:r>
    </w:p>
    <w:p w14:paraId="5E2EEDFD" w14:textId="0D7D6DEF" w:rsidR="001F4F5D" w:rsidRDefault="001F4F5D" w:rsidP="0029425F">
      <w:pPr>
        <w:rPr>
          <w:b/>
          <w:bCs/>
        </w:rPr>
      </w:pPr>
      <w:r w:rsidRPr="001F4F5D">
        <w:rPr>
          <w:b/>
          <w:bCs/>
        </w:rPr>
        <w:t>https://www.thesasig.com/calendar/event/21-09-10-cybercrime/</w:t>
      </w:r>
    </w:p>
    <w:p w14:paraId="261ED98D" w14:textId="77777777" w:rsidR="00C32F44" w:rsidRPr="00C32F44" w:rsidRDefault="00C32F44" w:rsidP="00C32F44">
      <w:pPr>
        <w:rPr>
          <w:b/>
          <w:bCs/>
        </w:rPr>
      </w:pPr>
      <w:proofErr w:type="spellStart"/>
      <w:r w:rsidRPr="00C32F44">
        <w:rPr>
          <w:b/>
          <w:bCs/>
        </w:rPr>
        <w:t>Cyber attacks</w:t>
      </w:r>
      <w:proofErr w:type="spellEnd"/>
      <w:r w:rsidRPr="00C32F44">
        <w:rPr>
          <w:b/>
          <w:bCs/>
        </w:rPr>
        <w:t xml:space="preserve"> are now arguably the biggest threat to the UK’s national infrastructure. In recent months we have seen ransomware on food production and fuel transportation wreak havoc in the United States. So how are we keeping the UK safe?</w:t>
      </w:r>
    </w:p>
    <w:p w14:paraId="18487ED7" w14:textId="77777777" w:rsidR="00C32F44" w:rsidRPr="00C32F44" w:rsidRDefault="00C32F44" w:rsidP="00C32F44">
      <w:pPr>
        <w:rPr>
          <w:b/>
          <w:bCs/>
        </w:rPr>
      </w:pPr>
      <w:r w:rsidRPr="00C32F44">
        <w:rPr>
          <w:b/>
          <w:bCs/>
        </w:rPr>
        <w:t xml:space="preserve">Join Varonis Field CTO, Brian </w:t>
      </w:r>
      <w:proofErr w:type="spellStart"/>
      <w:r w:rsidRPr="00C32F44">
        <w:rPr>
          <w:b/>
          <w:bCs/>
        </w:rPr>
        <w:t>Vecci</w:t>
      </w:r>
      <w:proofErr w:type="spellEnd"/>
      <w:r w:rsidRPr="00C32F44">
        <w:rPr>
          <w:b/>
          <w:bCs/>
        </w:rPr>
        <w:t>, and SASIG as we host a live panel session with senior experts from Sellafield, Royal BAM, The National Cyber Security Centre, and more.</w:t>
      </w:r>
    </w:p>
    <w:p w14:paraId="206C77DD" w14:textId="6D1E53EA" w:rsidR="00C32F44" w:rsidRPr="00C32F44" w:rsidRDefault="00C32F44" w:rsidP="00C32F44">
      <w:pPr>
        <w:rPr>
          <w:b/>
          <w:bCs/>
        </w:rPr>
      </w:pPr>
      <w:r w:rsidRPr="00C32F44">
        <w:rPr>
          <w:b/>
          <w:bCs/>
        </w:rPr>
        <w:lastRenderedPageBreak/>
        <w:t xml:space="preserve">We will discuss the threat landscape, responding to breaches, and how to implement controls and provide visibility across expansive and complex IT </w:t>
      </w:r>
      <w:proofErr w:type="spellStart"/>
      <w:proofErr w:type="gramStart"/>
      <w:r w:rsidRPr="00C32F44">
        <w:rPr>
          <w:b/>
          <w:bCs/>
        </w:rPr>
        <w:t>estates.Our</w:t>
      </w:r>
      <w:proofErr w:type="spellEnd"/>
      <w:proofErr w:type="gramEnd"/>
      <w:r w:rsidRPr="00C32F44">
        <w:rPr>
          <w:b/>
          <w:bCs/>
        </w:rPr>
        <w:t xml:space="preserve"> panellists and IT experts will also dive into:</w:t>
      </w:r>
    </w:p>
    <w:p w14:paraId="1B7D13A2" w14:textId="77777777" w:rsidR="00C32F44" w:rsidRPr="00C32F44" w:rsidRDefault="00C32F44" w:rsidP="00C32F44">
      <w:pPr>
        <w:pStyle w:val="ListParagraph"/>
        <w:numPr>
          <w:ilvl w:val="0"/>
          <w:numId w:val="2"/>
        </w:numPr>
        <w:rPr>
          <w:b/>
          <w:bCs/>
        </w:rPr>
      </w:pPr>
      <w:r w:rsidRPr="00C32F44">
        <w:rPr>
          <w:b/>
          <w:bCs/>
        </w:rPr>
        <w:t>Real-life war stories of APT attacks and more</w:t>
      </w:r>
    </w:p>
    <w:p w14:paraId="2866ED05" w14:textId="77777777" w:rsidR="00C32F44" w:rsidRPr="00C32F44" w:rsidRDefault="00C32F44" w:rsidP="00C32F44">
      <w:pPr>
        <w:pStyle w:val="ListParagraph"/>
        <w:numPr>
          <w:ilvl w:val="0"/>
          <w:numId w:val="2"/>
        </w:numPr>
        <w:rPr>
          <w:b/>
          <w:bCs/>
        </w:rPr>
      </w:pPr>
      <w:r w:rsidRPr="00C32F44">
        <w:rPr>
          <w:b/>
          <w:bCs/>
        </w:rPr>
        <w:t>The actual cost of a breach and how to recover</w:t>
      </w:r>
    </w:p>
    <w:p w14:paraId="0F9F9104" w14:textId="77777777" w:rsidR="00C32F44" w:rsidRPr="00C32F44" w:rsidRDefault="00C32F44" w:rsidP="00C32F44">
      <w:pPr>
        <w:pStyle w:val="ListParagraph"/>
        <w:numPr>
          <w:ilvl w:val="0"/>
          <w:numId w:val="2"/>
        </w:numPr>
        <w:rPr>
          <w:b/>
          <w:bCs/>
        </w:rPr>
      </w:pPr>
      <w:r w:rsidRPr="00C32F44">
        <w:rPr>
          <w:b/>
          <w:bCs/>
        </w:rPr>
        <w:t>Understanding and implementing NIS directives</w:t>
      </w:r>
    </w:p>
    <w:p w14:paraId="778B02C4" w14:textId="77777777" w:rsidR="00C32F44" w:rsidRPr="00C32F44" w:rsidRDefault="00C32F44" w:rsidP="00C32F44">
      <w:pPr>
        <w:pStyle w:val="ListParagraph"/>
        <w:numPr>
          <w:ilvl w:val="0"/>
          <w:numId w:val="2"/>
        </w:numPr>
        <w:rPr>
          <w:b/>
          <w:bCs/>
        </w:rPr>
      </w:pPr>
      <w:r w:rsidRPr="00C32F44">
        <w:rPr>
          <w:b/>
          <w:bCs/>
        </w:rPr>
        <w:t>Common entry points for attackers</w:t>
      </w:r>
    </w:p>
    <w:p w14:paraId="1FEF3056" w14:textId="76191085" w:rsidR="00C32F44" w:rsidRDefault="00C32F44" w:rsidP="00C32F44">
      <w:pPr>
        <w:pStyle w:val="ListParagraph"/>
        <w:numPr>
          <w:ilvl w:val="0"/>
          <w:numId w:val="2"/>
        </w:numPr>
        <w:rPr>
          <w:b/>
          <w:bCs/>
        </w:rPr>
      </w:pPr>
      <w:r w:rsidRPr="00C32F44">
        <w:rPr>
          <w:b/>
          <w:bCs/>
        </w:rPr>
        <w:t>Supply chain attacks</w:t>
      </w:r>
    </w:p>
    <w:p w14:paraId="3A9BC08B" w14:textId="72EA7D37" w:rsidR="008618EF" w:rsidRDefault="008618EF" w:rsidP="008618EF">
      <w:pPr>
        <w:rPr>
          <w:b/>
          <w:bCs/>
        </w:rPr>
      </w:pPr>
    </w:p>
    <w:p w14:paraId="28D296B3" w14:textId="0687A547" w:rsidR="008618EF" w:rsidRPr="008618EF" w:rsidRDefault="008618EF" w:rsidP="008618EF">
      <w:pPr>
        <w:rPr>
          <w:b/>
          <w:bCs/>
          <w:u w:val="single"/>
        </w:rPr>
      </w:pPr>
      <w:r w:rsidRPr="008618EF">
        <w:rPr>
          <w:b/>
          <w:bCs/>
          <w:u w:val="single"/>
        </w:rPr>
        <w:t xml:space="preserve">Other Webinars </w:t>
      </w:r>
    </w:p>
    <w:p w14:paraId="2FFB89A2" w14:textId="77777777" w:rsidR="008618EF" w:rsidRPr="008618EF" w:rsidRDefault="008618EF" w:rsidP="008618EF">
      <w:pPr>
        <w:rPr>
          <w:b/>
          <w:bCs/>
        </w:rPr>
      </w:pPr>
      <w:r w:rsidRPr="008618EF">
        <w:rPr>
          <w:b/>
          <w:bCs/>
        </w:rPr>
        <w:t>Virtual Cybersecurity &amp; Fraud Summit: London</w:t>
      </w:r>
    </w:p>
    <w:p w14:paraId="5FDBCA91" w14:textId="77777777" w:rsidR="008618EF" w:rsidRPr="008618EF" w:rsidRDefault="008618EF" w:rsidP="008618EF">
      <w:pPr>
        <w:rPr>
          <w:b/>
          <w:bCs/>
        </w:rPr>
      </w:pPr>
      <w:r w:rsidRPr="008618EF">
        <w:rPr>
          <w:b/>
          <w:bCs/>
        </w:rPr>
        <w:t>September 14-15, 2021</w:t>
      </w:r>
    </w:p>
    <w:p w14:paraId="73E496A7" w14:textId="77777777" w:rsidR="008618EF" w:rsidRPr="008618EF" w:rsidRDefault="008618EF" w:rsidP="008618EF">
      <w:pPr>
        <w:rPr>
          <w:b/>
          <w:bCs/>
        </w:rPr>
      </w:pPr>
      <w:r w:rsidRPr="008618EF">
        <w:rPr>
          <w:b/>
          <w:bCs/>
        </w:rPr>
        <w:t>ISMG's virtual London Cybersecurity &amp; Fraud Summit has confirmed participation from the UK Cyber Security Council, NHS Digital, Vodafone, Airbus, Mastercard and more.</w:t>
      </w:r>
    </w:p>
    <w:p w14:paraId="23747FA1" w14:textId="77777777" w:rsidR="008618EF" w:rsidRPr="008618EF" w:rsidRDefault="008618EF" w:rsidP="008618EF">
      <w:pPr>
        <w:rPr>
          <w:b/>
          <w:bCs/>
        </w:rPr>
      </w:pPr>
      <w:r w:rsidRPr="008618EF">
        <w:rPr>
          <w:b/>
          <w:bCs/>
        </w:rPr>
        <w:t xml:space="preserve">RSVP for this complimentary event at </w:t>
      </w:r>
    </w:p>
    <w:p w14:paraId="1CDC3889" w14:textId="2ABDEA1E" w:rsidR="008618EF" w:rsidRDefault="008618EF" w:rsidP="008618EF">
      <w:pPr>
        <w:rPr>
          <w:b/>
          <w:bCs/>
        </w:rPr>
      </w:pPr>
      <w:r w:rsidRPr="008618EF">
        <w:rPr>
          <w:b/>
          <w:bCs/>
        </w:rPr>
        <w:t>https://events.ismg.io/event/cybersecurity-and-fraud-summit-london-2021/</w:t>
      </w:r>
    </w:p>
    <w:p w14:paraId="52CB5C3C" w14:textId="5E9E53BE" w:rsidR="008618EF" w:rsidRDefault="008618EF" w:rsidP="008618EF">
      <w:pPr>
        <w:rPr>
          <w:b/>
          <w:bCs/>
        </w:rPr>
      </w:pPr>
    </w:p>
    <w:p w14:paraId="474FBAB0" w14:textId="7614269A" w:rsidR="008618EF" w:rsidRPr="008618EF" w:rsidRDefault="008618EF" w:rsidP="008618EF">
      <w:pPr>
        <w:rPr>
          <w:b/>
          <w:bCs/>
        </w:rPr>
      </w:pPr>
      <w:r w:rsidRPr="008618EF">
        <w:rPr>
          <w:b/>
          <w:bCs/>
        </w:rPr>
        <w:t xml:space="preserve">NGINX Complimentary App Security Training: 14–15 </w:t>
      </w:r>
      <w:proofErr w:type="gramStart"/>
      <w:r w:rsidRPr="008618EF">
        <w:rPr>
          <w:b/>
          <w:bCs/>
        </w:rPr>
        <w:t xml:space="preserve">September </w:t>
      </w:r>
      <w:r>
        <w:rPr>
          <w:b/>
          <w:bCs/>
        </w:rPr>
        <w:t xml:space="preserve"> </w:t>
      </w:r>
      <w:r w:rsidRPr="008618EF">
        <w:rPr>
          <w:b/>
          <w:bCs/>
        </w:rPr>
        <w:t>F</w:t>
      </w:r>
      <w:proofErr w:type="gramEnd"/>
      <w:r w:rsidRPr="008618EF">
        <w:rPr>
          <w:b/>
          <w:bCs/>
        </w:rPr>
        <w:t xml:space="preserve">5, Inc. </w:t>
      </w:r>
    </w:p>
    <w:p w14:paraId="58B9C7CE" w14:textId="77777777" w:rsidR="008618EF" w:rsidRPr="008618EF" w:rsidRDefault="008618EF" w:rsidP="008618EF">
      <w:pPr>
        <w:rPr>
          <w:b/>
          <w:bCs/>
        </w:rPr>
      </w:pPr>
      <w:r w:rsidRPr="008618EF">
        <w:rPr>
          <w:b/>
          <w:bCs/>
        </w:rPr>
        <w:t>Join our complimentary two-part NGINX Application Security Training conducted by an official NGINX University trainer on September 14 and 15.</w:t>
      </w:r>
    </w:p>
    <w:p w14:paraId="7AFF9A14" w14:textId="2F5460C1" w:rsidR="008618EF" w:rsidRDefault="008618EF" w:rsidP="008618EF">
      <w:pPr>
        <w:rPr>
          <w:b/>
          <w:bCs/>
        </w:rPr>
      </w:pPr>
      <w:r w:rsidRPr="008618EF">
        <w:rPr>
          <w:b/>
          <w:bCs/>
        </w:rPr>
        <w:t>https://www.nginx.com/resources/webinars/nginx-complimentary-app-security-training-14-15-september/</w:t>
      </w:r>
    </w:p>
    <w:p w14:paraId="53108B0D" w14:textId="3CB361BE" w:rsidR="008618EF" w:rsidRDefault="008618EF" w:rsidP="008618EF">
      <w:pPr>
        <w:rPr>
          <w:b/>
          <w:bCs/>
        </w:rPr>
      </w:pPr>
    </w:p>
    <w:p w14:paraId="0F3EA093" w14:textId="1057E7F4" w:rsidR="008618EF" w:rsidRDefault="008618EF" w:rsidP="008618E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sz w:val="36"/>
          <w:szCs w:val="36"/>
          <w:lang w:eastAsia="en-GB"/>
        </w:rPr>
        <w:t xml:space="preserve">Raspberry PI </w:t>
      </w:r>
      <w:r w:rsidRPr="00E43C07">
        <w:rPr>
          <w:rFonts w:ascii="Times New Roman" w:eastAsia="Times New Roman" w:hAnsi="Times New Roman" w:cs="Times New Roman"/>
          <w:b/>
          <w:bCs/>
          <w:sz w:val="36"/>
          <w:szCs w:val="36"/>
          <w:lang w:eastAsia="en-GB"/>
        </w:rPr>
        <w:t>free seminar series about AI, machine learning, and data science</w:t>
      </w:r>
      <w:r>
        <w:rPr>
          <w:rFonts w:ascii="Times New Roman" w:eastAsia="Times New Roman" w:hAnsi="Times New Roman" w:cs="Times New Roman"/>
          <w:b/>
          <w:bCs/>
          <w:sz w:val="36"/>
          <w:szCs w:val="36"/>
          <w:lang w:eastAsia="en-GB"/>
        </w:rPr>
        <w:t xml:space="preserve"> for AI in Schools</w:t>
      </w:r>
    </w:p>
    <w:p w14:paraId="70A2F16E" w14:textId="77777777" w:rsidR="008618EF" w:rsidRPr="00E43C07" w:rsidRDefault="008618EF" w:rsidP="008618E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0422F">
        <w:rPr>
          <w:rFonts w:ascii="Times New Roman" w:eastAsia="Times New Roman" w:hAnsi="Times New Roman" w:cs="Times New Roman"/>
          <w:b/>
          <w:bCs/>
          <w:sz w:val="36"/>
          <w:szCs w:val="36"/>
          <w:highlight w:val="yellow"/>
          <w:lang w:eastAsia="en-GB"/>
        </w:rPr>
        <w:t>https://form.raspberrypi.org/f/research-seminar-sign-up</w:t>
      </w:r>
    </w:p>
    <w:p w14:paraId="5C2C259F" w14:textId="74C2B935" w:rsidR="008618EF" w:rsidRPr="008618EF" w:rsidRDefault="008618EF" w:rsidP="008618E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8618EF">
        <w:rPr>
          <w:rFonts w:ascii="Times New Roman" w:eastAsia="Times New Roman" w:hAnsi="Times New Roman" w:cs="Times New Roman"/>
          <w:b/>
          <w:bCs/>
          <w:sz w:val="24"/>
          <w:szCs w:val="24"/>
          <w:lang w:eastAsia="en-GB"/>
        </w:rPr>
        <w:t>Tues 7 September</w:t>
      </w:r>
    </w:p>
    <w:p w14:paraId="24AC353B" w14:textId="6D482422" w:rsidR="008618EF" w:rsidRPr="008618EF" w:rsidRDefault="008618EF" w:rsidP="008618E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8618EF">
        <w:rPr>
          <w:rFonts w:ascii="Times New Roman" w:eastAsia="Times New Roman" w:hAnsi="Times New Roman" w:cs="Times New Roman"/>
          <w:b/>
          <w:bCs/>
          <w:sz w:val="24"/>
          <w:szCs w:val="24"/>
          <w:lang w:eastAsia="en-GB"/>
        </w:rPr>
        <w:t>Tues 5 October</w:t>
      </w:r>
    </w:p>
    <w:p w14:paraId="7D82E48F" w14:textId="039F0C30" w:rsidR="008618EF" w:rsidRPr="008618EF" w:rsidRDefault="008618EF" w:rsidP="008618E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8618EF">
        <w:rPr>
          <w:rFonts w:ascii="Times New Roman" w:eastAsia="Times New Roman" w:hAnsi="Times New Roman" w:cs="Times New Roman"/>
          <w:b/>
          <w:bCs/>
          <w:sz w:val="24"/>
          <w:szCs w:val="24"/>
          <w:lang w:eastAsia="en-GB"/>
        </w:rPr>
        <w:t>Tues 3 November</w:t>
      </w:r>
    </w:p>
    <w:p w14:paraId="218730C5" w14:textId="07A34D35" w:rsidR="008618EF" w:rsidRPr="008618EF" w:rsidRDefault="008618EF" w:rsidP="008618E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8618EF">
        <w:rPr>
          <w:rFonts w:ascii="Times New Roman" w:eastAsia="Times New Roman" w:hAnsi="Times New Roman" w:cs="Times New Roman"/>
          <w:b/>
          <w:bCs/>
          <w:sz w:val="24"/>
          <w:szCs w:val="24"/>
          <w:lang w:eastAsia="en-GB"/>
        </w:rPr>
        <w:t>Tues 7 December</w:t>
      </w:r>
    </w:p>
    <w:p w14:paraId="5A66C1EB" w14:textId="1ED58D79" w:rsidR="008618EF" w:rsidRPr="008618EF" w:rsidRDefault="008618EF" w:rsidP="008618E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8618EF">
        <w:rPr>
          <w:rFonts w:ascii="Times New Roman" w:eastAsia="Times New Roman" w:hAnsi="Times New Roman" w:cs="Times New Roman"/>
          <w:b/>
          <w:bCs/>
          <w:sz w:val="24"/>
          <w:szCs w:val="24"/>
          <w:lang w:eastAsia="en-GB"/>
        </w:rPr>
        <w:t>Tues 11 January</w:t>
      </w:r>
    </w:p>
    <w:p w14:paraId="332A31BC" w14:textId="01A11CAC" w:rsidR="008618EF" w:rsidRPr="008618EF" w:rsidRDefault="008618EF" w:rsidP="008618EF">
      <w:pPr>
        <w:pStyle w:val="ListParagraph"/>
        <w:numPr>
          <w:ilvl w:val="0"/>
          <w:numId w:val="3"/>
        </w:numPr>
        <w:spacing w:before="100" w:beforeAutospacing="1" w:after="100" w:afterAutospacing="1" w:line="240" w:lineRule="auto"/>
        <w:rPr>
          <w:rFonts w:ascii="Times New Roman" w:eastAsia="Times New Roman" w:hAnsi="Times New Roman" w:cs="Times New Roman"/>
          <w:b/>
          <w:bCs/>
          <w:sz w:val="24"/>
          <w:szCs w:val="24"/>
          <w:lang w:eastAsia="en-GB"/>
        </w:rPr>
      </w:pPr>
      <w:r w:rsidRPr="008618EF">
        <w:rPr>
          <w:rFonts w:ascii="Times New Roman" w:eastAsia="Times New Roman" w:hAnsi="Times New Roman" w:cs="Times New Roman"/>
          <w:b/>
          <w:bCs/>
          <w:sz w:val="24"/>
          <w:szCs w:val="24"/>
          <w:lang w:eastAsia="en-GB"/>
        </w:rPr>
        <w:t>Tues 1 February</w:t>
      </w:r>
    </w:p>
    <w:p w14:paraId="5570E74A" w14:textId="4A3513AC" w:rsidR="008618EF" w:rsidRDefault="008618EF" w:rsidP="008618EF">
      <w:pPr>
        <w:rPr>
          <w:rFonts w:ascii="Helvetica" w:eastAsia="Times New Roman" w:hAnsi="Helvetica" w:cs="Helvetica"/>
          <w:color w:val="222222"/>
          <w:sz w:val="21"/>
          <w:szCs w:val="21"/>
          <w:lang w:eastAsia="en-GB"/>
        </w:rPr>
      </w:pPr>
      <w:proofErr w:type="spellStart"/>
      <w:r w:rsidRPr="008618EF">
        <w:rPr>
          <w:b/>
          <w:bCs/>
          <w:sz w:val="28"/>
          <w:szCs w:val="28"/>
        </w:rPr>
        <w:t>Datalab</w:t>
      </w:r>
      <w:proofErr w:type="spellEnd"/>
      <w:r w:rsidRPr="008618EF">
        <w:rPr>
          <w:b/>
          <w:bCs/>
          <w:sz w:val="28"/>
          <w:szCs w:val="28"/>
        </w:rPr>
        <w:t xml:space="preserve"> Series of Events</w:t>
      </w:r>
      <w:r w:rsidRPr="008618EF">
        <w:rPr>
          <w:rFonts w:ascii="Helvetica" w:eastAsia="Times New Roman" w:hAnsi="Helvetica" w:cs="Helvetica"/>
          <w:color w:val="222222"/>
          <w:sz w:val="21"/>
          <w:szCs w:val="21"/>
          <w:lang w:eastAsia="en-GB"/>
        </w:rPr>
        <w:t xml:space="preserve"> </w:t>
      </w:r>
      <w:r>
        <w:rPr>
          <w:rFonts w:ascii="Helvetica" w:eastAsia="Times New Roman" w:hAnsi="Helvetica" w:cs="Helvetica"/>
          <w:color w:val="222222"/>
          <w:sz w:val="21"/>
          <w:szCs w:val="21"/>
          <w:lang w:eastAsia="en-GB"/>
        </w:rPr>
        <w:t>September</w:t>
      </w:r>
    </w:p>
    <w:p w14:paraId="28F97CA9" w14:textId="77777777" w:rsidR="008618EF" w:rsidRDefault="008618EF" w:rsidP="008618EF">
      <w:pPr>
        <w:framePr w:hSpace="45" w:wrap="around" w:vAnchor="text" w:hAnchor="text"/>
        <w:spacing w:after="0" w:line="360" w:lineRule="auto"/>
        <w:rPr>
          <w:rFonts w:ascii="Helvetica" w:eastAsia="Times New Roman" w:hAnsi="Helvetica" w:cs="Helvetica"/>
          <w:color w:val="222222"/>
          <w:sz w:val="21"/>
          <w:szCs w:val="21"/>
          <w:lang w:eastAsia="en-GB"/>
        </w:rPr>
      </w:pPr>
      <w:r w:rsidRPr="007434D9">
        <w:rPr>
          <w:rFonts w:ascii="Helvetica" w:eastAsia="Times New Roman" w:hAnsi="Helvetica" w:cs="Helvetica"/>
          <w:color w:val="222222"/>
          <w:sz w:val="21"/>
          <w:szCs w:val="21"/>
          <w:lang w:eastAsia="en-GB"/>
        </w:rPr>
        <w:t>https://www.thedatalab.com/events/</w:t>
      </w:r>
    </w:p>
    <w:p w14:paraId="50CE1AF6" w14:textId="77777777" w:rsidR="008618EF" w:rsidRDefault="008618EF" w:rsidP="008618EF">
      <w:pPr>
        <w:rPr>
          <w:rFonts w:ascii="Helvetica" w:eastAsia="Times New Roman" w:hAnsi="Helvetica" w:cs="Helvetica"/>
          <w:color w:val="222222"/>
          <w:sz w:val="21"/>
          <w:szCs w:val="21"/>
          <w:lang w:eastAsia="en-GB"/>
        </w:rPr>
      </w:pPr>
      <w:r>
        <w:rPr>
          <w:rFonts w:ascii="Helvetica" w:eastAsia="Times New Roman" w:hAnsi="Helvetica" w:cs="Helvetica"/>
          <w:color w:val="222222"/>
          <w:sz w:val="21"/>
          <w:szCs w:val="21"/>
          <w:lang w:eastAsia="en-GB"/>
        </w:rPr>
        <w:t xml:space="preserve">Events </w:t>
      </w:r>
    </w:p>
    <w:p w14:paraId="34AC539D" w14:textId="6F0582CE" w:rsidR="00A54FC6" w:rsidRPr="00A54FC6" w:rsidRDefault="00E561F4" w:rsidP="00A54FC6">
      <w:pPr>
        <w:spacing w:after="0" w:line="240" w:lineRule="auto"/>
        <w:rPr>
          <w:rFonts w:ascii="Times New Roman" w:eastAsia="Times New Roman" w:hAnsi="Times New Roman" w:cs="Times New Roman"/>
          <w:b/>
          <w:bCs/>
          <w:sz w:val="24"/>
          <w:szCs w:val="24"/>
          <w:u w:val="single"/>
          <w:lang w:eastAsia="en-GB"/>
        </w:rPr>
      </w:pPr>
      <w:hyperlink r:id="rId5" w:tgtFrame="_blank" w:history="1">
        <w:r w:rsidR="008618EF" w:rsidRPr="005636E9">
          <w:rPr>
            <w:rFonts w:ascii="Helvetica" w:eastAsia="Times New Roman" w:hAnsi="Helvetica" w:cs="Helvetica"/>
            <w:color w:val="007C89"/>
            <w:sz w:val="21"/>
            <w:szCs w:val="21"/>
            <w:u w:val="single"/>
            <w:lang w:eastAsia="en-GB"/>
          </w:rPr>
          <w:t>The Global Women in Tech Festival</w:t>
        </w:r>
      </w:hyperlink>
      <w:r w:rsidR="008618EF" w:rsidRPr="005636E9">
        <w:rPr>
          <w:rFonts w:ascii="Helvetica" w:eastAsia="Times New Roman" w:hAnsi="Helvetica" w:cs="Helvetica"/>
          <w:color w:val="222222"/>
          <w:sz w:val="21"/>
          <w:szCs w:val="21"/>
          <w:lang w:eastAsia="en-GB"/>
        </w:rPr>
        <w:br/>
        <w:t>September 24 - September 25</w:t>
      </w:r>
      <w:r w:rsidR="008618EF" w:rsidRPr="005636E9">
        <w:rPr>
          <w:rFonts w:ascii="Helvetica" w:eastAsia="Times New Roman" w:hAnsi="Helvetica" w:cs="Helvetica"/>
          <w:color w:val="222222"/>
          <w:sz w:val="21"/>
          <w:szCs w:val="21"/>
          <w:lang w:eastAsia="en-GB"/>
        </w:rPr>
        <w:br/>
      </w:r>
      <w:r w:rsidR="008618EF" w:rsidRPr="005636E9">
        <w:rPr>
          <w:rFonts w:ascii="Helvetica" w:eastAsia="Times New Roman" w:hAnsi="Helvetica" w:cs="Helvetica"/>
          <w:color w:val="222222"/>
          <w:sz w:val="21"/>
          <w:szCs w:val="21"/>
          <w:lang w:eastAsia="en-GB"/>
        </w:rPr>
        <w:br/>
      </w:r>
      <w:hyperlink r:id="rId6" w:tgtFrame="_blank" w:history="1">
        <w:r w:rsidR="008618EF" w:rsidRPr="005636E9">
          <w:rPr>
            <w:rFonts w:ascii="Helvetica" w:eastAsia="Times New Roman" w:hAnsi="Helvetica" w:cs="Helvetica"/>
            <w:color w:val="007C89"/>
            <w:sz w:val="21"/>
            <w:szCs w:val="21"/>
            <w:u w:val="single"/>
            <w:lang w:eastAsia="en-GB"/>
          </w:rPr>
          <w:t>Closing Scotland’s Data Gap, Transforming Health &amp; Social Care</w:t>
        </w:r>
      </w:hyperlink>
      <w:r w:rsidR="008618EF" w:rsidRPr="005636E9">
        <w:rPr>
          <w:rFonts w:ascii="Helvetica" w:eastAsia="Times New Roman" w:hAnsi="Helvetica" w:cs="Helvetica"/>
          <w:color w:val="222222"/>
          <w:sz w:val="21"/>
          <w:szCs w:val="21"/>
          <w:lang w:eastAsia="en-GB"/>
        </w:rPr>
        <w:br/>
        <w:t>September 28 @ 2:00 pm - 4:00 pm</w:t>
      </w:r>
      <w:r w:rsidR="008618EF" w:rsidRPr="005636E9">
        <w:rPr>
          <w:rFonts w:ascii="Helvetica" w:eastAsia="Times New Roman" w:hAnsi="Helvetica" w:cs="Helvetica"/>
          <w:color w:val="222222"/>
          <w:sz w:val="21"/>
          <w:szCs w:val="21"/>
          <w:lang w:eastAsia="en-GB"/>
        </w:rPr>
        <w:br/>
      </w:r>
      <w:r w:rsidR="008618EF" w:rsidRPr="005636E9">
        <w:rPr>
          <w:rFonts w:ascii="Helvetica" w:eastAsia="Times New Roman" w:hAnsi="Helvetica" w:cs="Helvetica"/>
          <w:color w:val="222222"/>
          <w:sz w:val="21"/>
          <w:szCs w:val="21"/>
          <w:lang w:eastAsia="en-GB"/>
        </w:rPr>
        <w:br/>
      </w:r>
      <w:hyperlink r:id="rId7" w:tgtFrame="_blank" w:history="1">
        <w:r w:rsidR="008618EF" w:rsidRPr="005636E9">
          <w:rPr>
            <w:rFonts w:ascii="Helvetica" w:eastAsia="Times New Roman" w:hAnsi="Helvetica" w:cs="Helvetica"/>
            <w:color w:val="007C89"/>
            <w:sz w:val="21"/>
            <w:szCs w:val="21"/>
            <w:u w:val="single"/>
            <w:lang w:eastAsia="en-GB"/>
          </w:rPr>
          <w:t xml:space="preserve">Inclusive Innovation: </w:t>
        </w:r>
        <w:proofErr w:type="spellStart"/>
        <w:r w:rsidR="008618EF" w:rsidRPr="005636E9">
          <w:rPr>
            <w:rFonts w:ascii="Helvetica" w:eastAsia="Times New Roman" w:hAnsi="Helvetica" w:cs="Helvetica"/>
            <w:color w:val="007C89"/>
            <w:sz w:val="21"/>
            <w:szCs w:val="21"/>
            <w:u w:val="single"/>
            <w:lang w:eastAsia="en-GB"/>
          </w:rPr>
          <w:t>Saorsa</w:t>
        </w:r>
        <w:proofErr w:type="spellEnd"/>
        <w:r w:rsidR="008618EF" w:rsidRPr="005636E9">
          <w:rPr>
            <w:rFonts w:ascii="Helvetica" w:eastAsia="Times New Roman" w:hAnsi="Helvetica" w:cs="Helvetica"/>
            <w:color w:val="007C89"/>
            <w:sz w:val="21"/>
            <w:szCs w:val="21"/>
            <w:u w:val="single"/>
            <w:lang w:eastAsia="en-GB"/>
          </w:rPr>
          <w:t xml:space="preserve"> 2030 &amp; the University of Strathclyde</w:t>
        </w:r>
      </w:hyperlink>
      <w:r w:rsidR="008618EF" w:rsidRPr="005636E9">
        <w:rPr>
          <w:rFonts w:ascii="Helvetica" w:eastAsia="Times New Roman" w:hAnsi="Helvetica" w:cs="Helvetica"/>
          <w:color w:val="222222"/>
          <w:sz w:val="21"/>
          <w:szCs w:val="21"/>
          <w:lang w:eastAsia="en-GB"/>
        </w:rPr>
        <w:br/>
        <w:t>September 30 @ 11:00 am - 11:45 am</w:t>
      </w:r>
      <w:r w:rsidR="008618EF" w:rsidRPr="005636E9">
        <w:rPr>
          <w:rFonts w:ascii="Helvetica" w:eastAsia="Times New Roman" w:hAnsi="Helvetica" w:cs="Helvetica"/>
          <w:color w:val="222222"/>
          <w:sz w:val="21"/>
          <w:szCs w:val="21"/>
          <w:lang w:eastAsia="en-GB"/>
        </w:rPr>
        <w:br/>
      </w:r>
      <w:r w:rsidR="008618EF" w:rsidRPr="005636E9">
        <w:rPr>
          <w:rFonts w:ascii="Helvetica" w:eastAsia="Times New Roman" w:hAnsi="Helvetica" w:cs="Helvetica"/>
          <w:color w:val="222222"/>
          <w:sz w:val="21"/>
          <w:szCs w:val="21"/>
          <w:lang w:eastAsia="en-GB"/>
        </w:rPr>
        <w:br/>
      </w:r>
      <w:hyperlink r:id="rId8" w:tgtFrame="_blank" w:history="1">
        <w:r w:rsidR="008618EF" w:rsidRPr="005636E9">
          <w:rPr>
            <w:rFonts w:ascii="Helvetica" w:eastAsia="Times New Roman" w:hAnsi="Helvetica" w:cs="Helvetica"/>
            <w:color w:val="007C89"/>
            <w:sz w:val="21"/>
            <w:szCs w:val="21"/>
            <w:u w:val="single"/>
            <w:lang w:eastAsia="en-GB"/>
          </w:rPr>
          <w:t xml:space="preserve">SDSTM: </w:t>
        </w:r>
        <w:proofErr w:type="spellStart"/>
        <w:r w:rsidR="008618EF" w:rsidRPr="005636E9">
          <w:rPr>
            <w:rFonts w:ascii="Helvetica" w:eastAsia="Times New Roman" w:hAnsi="Helvetica" w:cs="Helvetica"/>
            <w:color w:val="007C89"/>
            <w:sz w:val="21"/>
            <w:szCs w:val="21"/>
            <w:u w:val="single"/>
            <w:lang w:eastAsia="en-GB"/>
          </w:rPr>
          <w:t>Martech</w:t>
        </w:r>
        <w:proofErr w:type="spellEnd"/>
        <w:r w:rsidR="008618EF" w:rsidRPr="005636E9">
          <w:rPr>
            <w:rFonts w:ascii="Helvetica" w:eastAsia="Times New Roman" w:hAnsi="Helvetica" w:cs="Helvetica"/>
            <w:color w:val="007C89"/>
            <w:sz w:val="21"/>
            <w:szCs w:val="21"/>
            <w:u w:val="single"/>
            <w:lang w:eastAsia="en-GB"/>
          </w:rPr>
          <w:t xml:space="preserve"> – Connectivity is the priority for 2021 and beyond</w:t>
        </w:r>
      </w:hyperlink>
      <w:r w:rsidR="008618EF" w:rsidRPr="005636E9">
        <w:rPr>
          <w:rFonts w:ascii="Helvetica" w:eastAsia="Times New Roman" w:hAnsi="Helvetica" w:cs="Helvetica"/>
          <w:color w:val="222222"/>
          <w:sz w:val="21"/>
          <w:szCs w:val="21"/>
          <w:lang w:eastAsia="en-GB"/>
        </w:rPr>
        <w:br/>
        <w:t>September 30 @ 12:00 pm - 1:00 pm</w:t>
      </w:r>
      <w:r w:rsidR="008618EF" w:rsidRPr="005636E9">
        <w:rPr>
          <w:rFonts w:ascii="Helvetica" w:eastAsia="Times New Roman" w:hAnsi="Helvetica" w:cs="Helvetica"/>
          <w:color w:val="222222"/>
          <w:sz w:val="21"/>
          <w:szCs w:val="21"/>
          <w:lang w:eastAsia="en-GB"/>
        </w:rPr>
        <w:br/>
      </w:r>
      <w:r w:rsidR="008618EF" w:rsidRPr="005636E9">
        <w:rPr>
          <w:rFonts w:ascii="Helvetica" w:eastAsia="Times New Roman" w:hAnsi="Helvetica" w:cs="Helvetica"/>
          <w:color w:val="222222"/>
          <w:sz w:val="21"/>
          <w:szCs w:val="21"/>
          <w:lang w:eastAsia="en-GB"/>
        </w:rPr>
        <w:br/>
      </w:r>
      <w:r w:rsidR="00A54FC6" w:rsidRPr="00A54FC6">
        <w:rPr>
          <w:rFonts w:ascii="Times New Roman" w:eastAsia="Times New Roman" w:hAnsi="Times New Roman" w:cs="Times New Roman"/>
          <w:b/>
          <w:bCs/>
          <w:sz w:val="24"/>
          <w:szCs w:val="24"/>
          <w:u w:val="single"/>
          <w:lang w:eastAsia="en-GB"/>
        </w:rPr>
        <w:t>Around The Web</w:t>
      </w:r>
    </w:p>
    <w:p w14:paraId="3A533DCF" w14:textId="21D2F276" w:rsidR="00A54FC6" w:rsidRPr="00A54FC6" w:rsidRDefault="00A54FC6" w:rsidP="00A54FC6">
      <w:pPr>
        <w:pStyle w:val="NoSpacing"/>
        <w:rPr>
          <w:b/>
          <w:bCs/>
          <w:lang w:eastAsia="en-GB"/>
        </w:rPr>
      </w:pPr>
      <w:r w:rsidRPr="00A54FC6">
        <w:rPr>
          <w:b/>
          <w:bCs/>
          <w:lang w:eastAsia="en-GB"/>
        </w:rPr>
        <w:t>Microsoft Azure cloud COSMOS DB vulnerability is the ‘worst you can imagine’</w:t>
      </w:r>
    </w:p>
    <w:p w14:paraId="267708A4" w14:textId="77777777" w:rsidR="00A54FC6" w:rsidRDefault="00A54FC6" w:rsidP="00A54FC6">
      <w:pPr>
        <w:pStyle w:val="NoSpacing"/>
        <w:rPr>
          <w:lang w:eastAsia="en-GB"/>
        </w:rPr>
      </w:pPr>
      <w:r w:rsidRPr="00043774">
        <w:rPr>
          <w:lang w:eastAsia="en-GB"/>
        </w:rPr>
        <w:t>https://www.theverge.com/2021/8/27/22644161/microsoft-azure-database-vulnerabilty-chaosdb</w:t>
      </w:r>
    </w:p>
    <w:p w14:paraId="3F933845" w14:textId="77777777" w:rsidR="00A54FC6" w:rsidRDefault="00A54FC6" w:rsidP="00A54FC6">
      <w:pPr>
        <w:pStyle w:val="NoSpacing"/>
        <w:rPr>
          <w:rFonts w:ascii="Arial" w:hAnsi="Arial" w:cs="Arial"/>
          <w:color w:val="000000"/>
          <w:kern w:val="36"/>
          <w:sz w:val="20"/>
          <w:szCs w:val="20"/>
          <w:lang w:eastAsia="en-GB"/>
        </w:rPr>
      </w:pPr>
      <w:r w:rsidRPr="00B74593">
        <w:rPr>
          <w:rFonts w:ascii="Arial" w:hAnsi="Arial" w:cs="Arial"/>
          <w:color w:val="000000"/>
          <w:kern w:val="36"/>
          <w:sz w:val="20"/>
          <w:szCs w:val="20"/>
          <w:lang w:eastAsia="en-GB"/>
        </w:rPr>
        <w:t>https://us-cert.cisa.gov/ncas/current-activity/2021/08/27/microsoft-azure-cosmos-db-guidance</w:t>
      </w:r>
    </w:p>
    <w:p w14:paraId="0DE28DDB" w14:textId="77777777" w:rsidR="00A54FC6" w:rsidRPr="003C4A17" w:rsidRDefault="00A54FC6" w:rsidP="00A54FC6">
      <w:pPr>
        <w:pStyle w:val="NoSpacing"/>
        <w:rPr>
          <w:lang w:eastAsia="en-GB"/>
        </w:rPr>
      </w:pPr>
      <w:r w:rsidRPr="003C4A17">
        <w:rPr>
          <w:lang w:eastAsia="en-GB"/>
        </w:rPr>
        <w:t>Mitigation Guide</w:t>
      </w:r>
    </w:p>
    <w:p w14:paraId="4768B56B" w14:textId="77777777" w:rsidR="00A54FC6" w:rsidRDefault="00A54FC6" w:rsidP="00A54FC6">
      <w:pPr>
        <w:pStyle w:val="NoSpacing"/>
        <w:rPr>
          <w:lang w:eastAsia="en-GB"/>
        </w:rPr>
      </w:pPr>
      <w:r w:rsidRPr="00043774">
        <w:rPr>
          <w:lang w:eastAsia="en-GB"/>
        </w:rPr>
        <w:t>https://www.wiz.io/blog/chaosdb-how-we-hacked-thousands-of-azure-customers-databases</w:t>
      </w:r>
    </w:p>
    <w:p w14:paraId="17049FD1" w14:textId="77777777" w:rsidR="00A54FC6" w:rsidRDefault="00A54FC6" w:rsidP="00A54FC6">
      <w:pPr>
        <w:pStyle w:val="NoSpacing"/>
        <w:rPr>
          <w:lang w:eastAsia="en-GB"/>
        </w:rPr>
      </w:pPr>
      <w:r>
        <w:rPr>
          <w:lang w:eastAsia="en-GB"/>
        </w:rPr>
        <w:t>Mitigation Guide</w:t>
      </w:r>
    </w:p>
    <w:p w14:paraId="6D3BC4CA" w14:textId="44433ABF" w:rsidR="008618EF" w:rsidRDefault="008618EF" w:rsidP="008618EF">
      <w:pPr>
        <w:rPr>
          <w:b/>
          <w:bCs/>
        </w:rPr>
      </w:pPr>
    </w:p>
    <w:p w14:paraId="1EC8C380" w14:textId="77777777" w:rsidR="00A54FC6" w:rsidRPr="00E06AF5" w:rsidRDefault="00A54FC6" w:rsidP="00A54FC6">
      <w:pPr>
        <w:rPr>
          <w:rFonts w:ascii="Arial" w:eastAsia="Times New Roman" w:hAnsi="Arial" w:cs="Arial"/>
          <w:b/>
          <w:bCs/>
          <w:kern w:val="36"/>
          <w:sz w:val="24"/>
          <w:szCs w:val="24"/>
          <w:lang w:eastAsia="en-GB"/>
        </w:rPr>
      </w:pPr>
      <w:r>
        <w:rPr>
          <w:rFonts w:ascii="Arial" w:eastAsia="Times New Roman" w:hAnsi="Arial" w:cs="Arial"/>
          <w:b/>
          <w:bCs/>
          <w:kern w:val="36"/>
          <w:sz w:val="24"/>
          <w:szCs w:val="24"/>
          <w:lang w:eastAsia="en-GB"/>
        </w:rPr>
        <w:t xml:space="preserve">CSA </w:t>
      </w:r>
      <w:r w:rsidRPr="00E06AF5">
        <w:rPr>
          <w:rFonts w:ascii="Arial" w:eastAsia="Times New Roman" w:hAnsi="Arial" w:cs="Arial"/>
          <w:b/>
          <w:bCs/>
          <w:kern w:val="36"/>
          <w:sz w:val="24"/>
          <w:szCs w:val="24"/>
          <w:lang w:eastAsia="en-GB"/>
        </w:rPr>
        <w:t>Continuous Audit Metrics</w:t>
      </w:r>
    </w:p>
    <w:p w14:paraId="1700B9F4" w14:textId="77777777" w:rsidR="00A54FC6" w:rsidRDefault="00A54FC6" w:rsidP="00A54FC6">
      <w:r w:rsidRPr="00E06AF5">
        <w:t>https://cloudsecurityalliance.org/research/working-groups/continuous-audit-metrics/</w:t>
      </w:r>
    </w:p>
    <w:p w14:paraId="11EA7ED0" w14:textId="77777777" w:rsidR="00A54FC6" w:rsidRPr="00A54FC6" w:rsidRDefault="00A54FC6" w:rsidP="00A54FC6">
      <w:pPr>
        <w:spacing w:after="0" w:line="360" w:lineRule="auto"/>
        <w:outlineLvl w:val="0"/>
        <w:rPr>
          <w:rFonts w:ascii="Helvetica" w:eastAsia="Times New Roman" w:hAnsi="Helvetica" w:cs="Helvetica"/>
          <w:b/>
          <w:bCs/>
          <w:color w:val="50505A"/>
          <w:kern w:val="36"/>
          <w:sz w:val="24"/>
          <w:szCs w:val="24"/>
          <w:lang w:eastAsia="en-GB"/>
        </w:rPr>
      </w:pPr>
      <w:proofErr w:type="spellStart"/>
      <w:r w:rsidRPr="00A54FC6">
        <w:rPr>
          <w:rFonts w:ascii="Helvetica" w:eastAsia="Times New Roman" w:hAnsi="Helvetica" w:cs="Helvetica"/>
          <w:b/>
          <w:bCs/>
          <w:color w:val="50505A"/>
          <w:kern w:val="36"/>
          <w:sz w:val="24"/>
          <w:szCs w:val="24"/>
          <w:lang w:eastAsia="en-GB"/>
        </w:rPr>
        <w:t>CyberScotland</w:t>
      </w:r>
      <w:proofErr w:type="spellEnd"/>
      <w:r w:rsidRPr="00A54FC6">
        <w:rPr>
          <w:rFonts w:ascii="Helvetica" w:eastAsia="Times New Roman" w:hAnsi="Helvetica" w:cs="Helvetica"/>
          <w:b/>
          <w:bCs/>
          <w:color w:val="50505A"/>
          <w:kern w:val="36"/>
          <w:sz w:val="24"/>
          <w:szCs w:val="24"/>
          <w:lang w:eastAsia="en-GB"/>
        </w:rPr>
        <w:t xml:space="preserve"> Partnership release Cyber Incident Response Pack</w:t>
      </w:r>
    </w:p>
    <w:p w14:paraId="6C0FBBBD" w14:textId="77777777" w:rsidR="00A54FC6" w:rsidRDefault="00A54FC6" w:rsidP="00A54FC6">
      <w:r w:rsidRPr="00AC494C">
        <w:t>https://cyberscotland.us3.list-manage.com/track/click?u=95521127d4a8eebda241ca1b6&amp;id=f8caa9b3ce&amp;e=db7fe15518</w:t>
      </w:r>
    </w:p>
    <w:p w14:paraId="0A1AA149" w14:textId="77777777" w:rsidR="00A54FC6" w:rsidRDefault="00A54FC6" w:rsidP="00A54FC6"/>
    <w:p w14:paraId="623177AB" w14:textId="5AB08B4E" w:rsidR="00A54FC6" w:rsidRDefault="00043FE6" w:rsidP="008618EF">
      <w:pPr>
        <w:rPr>
          <w:b/>
          <w:bCs/>
        </w:rPr>
      </w:pPr>
      <w:r w:rsidRPr="00043FE6">
        <w:drawing>
          <wp:inline distT="0" distB="0" distL="0" distR="0" wp14:anchorId="162C3F93" wp14:editId="08270B44">
            <wp:extent cx="5731510" cy="28657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865755"/>
                    </a:xfrm>
                    <a:prstGeom prst="rect">
                      <a:avLst/>
                    </a:prstGeom>
                  </pic:spPr>
                </pic:pic>
              </a:graphicData>
            </a:graphic>
          </wp:inline>
        </w:drawing>
      </w:r>
    </w:p>
    <w:p w14:paraId="41DD1B62" w14:textId="5A705598" w:rsidR="00E561F4" w:rsidRDefault="00E561F4" w:rsidP="008618EF">
      <w:pPr>
        <w:rPr>
          <w:b/>
          <w:bCs/>
        </w:rPr>
      </w:pPr>
    </w:p>
    <w:p w14:paraId="1C30B2C1" w14:textId="77777777" w:rsidR="00E561F4" w:rsidRPr="007B5018" w:rsidRDefault="00E561F4" w:rsidP="00E561F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7B5018">
        <w:rPr>
          <w:rFonts w:ascii="Times New Roman" w:eastAsia="Times New Roman" w:hAnsi="Times New Roman" w:cs="Times New Roman"/>
          <w:b/>
          <w:bCs/>
          <w:kern w:val="36"/>
          <w:sz w:val="48"/>
          <w:szCs w:val="48"/>
          <w:lang w:eastAsia="en-GB"/>
        </w:rPr>
        <w:t>Senior Threat Intelligence Specialist</w:t>
      </w:r>
    </w:p>
    <w:p w14:paraId="1346561B" w14:textId="77777777" w:rsidR="00E561F4" w:rsidRDefault="00E561F4" w:rsidP="00E561F4">
      <w:pPr>
        <w:spacing w:before="100" w:beforeAutospacing="1" w:after="100" w:afterAutospacing="1" w:line="240" w:lineRule="auto"/>
        <w:rPr>
          <w:rFonts w:ascii="Times New Roman" w:eastAsia="Times New Roman" w:hAnsi="Times New Roman" w:cs="Times New Roman"/>
          <w:sz w:val="24"/>
          <w:szCs w:val="24"/>
          <w:lang w:eastAsia="en-GB"/>
        </w:rPr>
      </w:pPr>
      <w:r w:rsidRPr="007B5018">
        <w:rPr>
          <w:rFonts w:ascii="Times New Roman" w:eastAsia="Times New Roman" w:hAnsi="Times New Roman" w:cs="Times New Roman"/>
          <w:sz w:val="24"/>
          <w:szCs w:val="24"/>
          <w:lang w:eastAsia="en-GB"/>
        </w:rPr>
        <w:lastRenderedPageBreak/>
        <w:t>https://vacancies.virginmoney.com/ukw/en/job/692093/senior-threat-intelligence-specialist</w:t>
      </w:r>
    </w:p>
    <w:p w14:paraId="0C6201EF" w14:textId="77777777" w:rsidR="00E561F4" w:rsidRDefault="00E561F4" w:rsidP="00E561F4">
      <w:pPr>
        <w:spacing w:before="100" w:beforeAutospacing="1" w:after="100" w:afterAutospacing="1" w:line="240" w:lineRule="auto"/>
      </w:pPr>
      <w:r>
        <w:t>Interested candidates should follow the information on the linked page to apply online</w:t>
      </w:r>
    </w:p>
    <w:p w14:paraId="26F0E32D" w14:textId="77777777" w:rsidR="00E561F4" w:rsidRPr="007B5018" w:rsidRDefault="00E561F4" w:rsidP="00E561F4">
      <w:pPr>
        <w:spacing w:before="100" w:beforeAutospacing="1" w:after="100" w:afterAutospacing="1"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Closes </w:t>
      </w:r>
      <w:r w:rsidRPr="007B5018">
        <w:rPr>
          <w:rFonts w:ascii="Times New Roman" w:eastAsia="Times New Roman" w:hAnsi="Times New Roman" w:cs="Times New Roman"/>
          <w:b/>
          <w:bCs/>
          <w:sz w:val="24"/>
          <w:szCs w:val="24"/>
          <w:lang w:eastAsia="en-GB"/>
        </w:rPr>
        <w:t xml:space="preserve">10 Sep 2021 GMT Daylight Time </w:t>
      </w:r>
    </w:p>
    <w:p w14:paraId="22907DA4" w14:textId="77777777" w:rsidR="00E561F4" w:rsidRPr="008618EF" w:rsidRDefault="00E561F4" w:rsidP="008618EF">
      <w:pPr>
        <w:rPr>
          <w:b/>
          <w:bCs/>
        </w:rPr>
      </w:pPr>
    </w:p>
    <w:sectPr w:rsidR="00E561F4" w:rsidRPr="00861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A61F3"/>
    <w:multiLevelType w:val="hybridMultilevel"/>
    <w:tmpl w:val="E7265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C32C77"/>
    <w:multiLevelType w:val="hybridMultilevel"/>
    <w:tmpl w:val="0A745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D6B7C"/>
    <w:multiLevelType w:val="hybridMultilevel"/>
    <w:tmpl w:val="6C768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5FE"/>
    <w:rsid w:val="00035070"/>
    <w:rsid w:val="00043FE6"/>
    <w:rsid w:val="000531F3"/>
    <w:rsid w:val="000548A6"/>
    <w:rsid w:val="000945FE"/>
    <w:rsid w:val="001F4F5D"/>
    <w:rsid w:val="0028503A"/>
    <w:rsid w:val="0029425F"/>
    <w:rsid w:val="00396EA0"/>
    <w:rsid w:val="003C4A17"/>
    <w:rsid w:val="00476B46"/>
    <w:rsid w:val="00605278"/>
    <w:rsid w:val="008618EF"/>
    <w:rsid w:val="00A54FC6"/>
    <w:rsid w:val="00AC494C"/>
    <w:rsid w:val="00B70049"/>
    <w:rsid w:val="00B74593"/>
    <w:rsid w:val="00C32F44"/>
    <w:rsid w:val="00D3050A"/>
    <w:rsid w:val="00DA4ED6"/>
    <w:rsid w:val="00E561F4"/>
    <w:rsid w:val="00E95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6E993"/>
  <w15:chartTrackingRefBased/>
  <w15:docId w15:val="{5C06D8D0-BA70-4D3A-B964-7609EA14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593"/>
    <w:pPr>
      <w:ind w:left="720"/>
      <w:contextualSpacing/>
    </w:pPr>
  </w:style>
  <w:style w:type="paragraph" w:styleId="NoSpacing">
    <w:name w:val="No Spacing"/>
    <w:uiPriority w:val="1"/>
    <w:qFormat/>
    <w:rsid w:val="00A54F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86392">
      <w:bodyDiv w:val="1"/>
      <w:marLeft w:val="0"/>
      <w:marRight w:val="0"/>
      <w:marTop w:val="0"/>
      <w:marBottom w:val="0"/>
      <w:divBdr>
        <w:top w:val="none" w:sz="0" w:space="0" w:color="auto"/>
        <w:left w:val="none" w:sz="0" w:space="0" w:color="auto"/>
        <w:bottom w:val="none" w:sz="0" w:space="0" w:color="auto"/>
        <w:right w:val="none" w:sz="0" w:space="0" w:color="auto"/>
      </w:divBdr>
    </w:div>
    <w:div w:id="438792222">
      <w:bodyDiv w:val="1"/>
      <w:marLeft w:val="0"/>
      <w:marRight w:val="0"/>
      <w:marTop w:val="0"/>
      <w:marBottom w:val="0"/>
      <w:divBdr>
        <w:top w:val="none" w:sz="0" w:space="0" w:color="auto"/>
        <w:left w:val="none" w:sz="0" w:space="0" w:color="auto"/>
        <w:bottom w:val="none" w:sz="0" w:space="0" w:color="auto"/>
        <w:right w:val="none" w:sz="0" w:space="0" w:color="auto"/>
      </w:divBdr>
      <w:divsChild>
        <w:div w:id="1356692862">
          <w:marLeft w:val="0"/>
          <w:marRight w:val="0"/>
          <w:marTop w:val="0"/>
          <w:marBottom w:val="0"/>
          <w:divBdr>
            <w:top w:val="none" w:sz="0" w:space="0" w:color="auto"/>
            <w:left w:val="none" w:sz="0" w:space="0" w:color="auto"/>
            <w:bottom w:val="none" w:sz="0" w:space="0" w:color="auto"/>
            <w:right w:val="none" w:sz="0" w:space="0" w:color="auto"/>
          </w:divBdr>
          <w:divsChild>
            <w:div w:id="554239766">
              <w:marLeft w:val="0"/>
              <w:marRight w:val="0"/>
              <w:marTop w:val="0"/>
              <w:marBottom w:val="0"/>
              <w:divBdr>
                <w:top w:val="none" w:sz="0" w:space="0" w:color="auto"/>
                <w:left w:val="none" w:sz="0" w:space="0" w:color="auto"/>
                <w:bottom w:val="none" w:sz="0" w:space="0" w:color="auto"/>
                <w:right w:val="none" w:sz="0" w:space="0" w:color="auto"/>
              </w:divBdr>
              <w:divsChild>
                <w:div w:id="151724676">
                  <w:marLeft w:val="0"/>
                  <w:marRight w:val="0"/>
                  <w:marTop w:val="0"/>
                  <w:marBottom w:val="0"/>
                  <w:divBdr>
                    <w:top w:val="none" w:sz="0" w:space="0" w:color="auto"/>
                    <w:left w:val="none" w:sz="0" w:space="0" w:color="auto"/>
                    <w:bottom w:val="none" w:sz="0" w:space="0" w:color="auto"/>
                    <w:right w:val="none" w:sz="0" w:space="0" w:color="auto"/>
                  </w:divBdr>
                  <w:divsChild>
                    <w:div w:id="1436559443">
                      <w:marLeft w:val="0"/>
                      <w:marRight w:val="0"/>
                      <w:marTop w:val="0"/>
                      <w:marBottom w:val="0"/>
                      <w:divBdr>
                        <w:top w:val="none" w:sz="0" w:space="0" w:color="auto"/>
                        <w:left w:val="none" w:sz="0" w:space="0" w:color="auto"/>
                        <w:bottom w:val="none" w:sz="0" w:space="0" w:color="auto"/>
                        <w:right w:val="none" w:sz="0" w:space="0" w:color="auto"/>
                      </w:divBdr>
                      <w:divsChild>
                        <w:div w:id="9875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720198">
          <w:marLeft w:val="0"/>
          <w:marRight w:val="0"/>
          <w:marTop w:val="0"/>
          <w:marBottom w:val="0"/>
          <w:divBdr>
            <w:top w:val="none" w:sz="0" w:space="0" w:color="auto"/>
            <w:left w:val="none" w:sz="0" w:space="0" w:color="auto"/>
            <w:bottom w:val="none" w:sz="0" w:space="0" w:color="auto"/>
            <w:right w:val="none" w:sz="0" w:space="0" w:color="auto"/>
          </w:divBdr>
          <w:divsChild>
            <w:div w:id="1359772702">
              <w:marLeft w:val="0"/>
              <w:marRight w:val="0"/>
              <w:marTop w:val="0"/>
              <w:marBottom w:val="0"/>
              <w:divBdr>
                <w:top w:val="none" w:sz="0" w:space="0" w:color="auto"/>
                <w:left w:val="none" w:sz="0" w:space="0" w:color="auto"/>
                <w:bottom w:val="none" w:sz="0" w:space="0" w:color="auto"/>
                <w:right w:val="none" w:sz="0" w:space="0" w:color="auto"/>
              </w:divBdr>
              <w:divsChild>
                <w:div w:id="1782413943">
                  <w:marLeft w:val="0"/>
                  <w:marRight w:val="0"/>
                  <w:marTop w:val="0"/>
                  <w:marBottom w:val="0"/>
                  <w:divBdr>
                    <w:top w:val="single" w:sz="6" w:space="0" w:color="ADB5BD"/>
                    <w:left w:val="none" w:sz="0" w:space="0" w:color="auto"/>
                    <w:bottom w:val="none" w:sz="0" w:space="0" w:color="auto"/>
                    <w:right w:val="none" w:sz="0" w:space="0" w:color="auto"/>
                  </w:divBdr>
                  <w:divsChild>
                    <w:div w:id="1705402711">
                      <w:marLeft w:val="0"/>
                      <w:marRight w:val="0"/>
                      <w:marTop w:val="0"/>
                      <w:marBottom w:val="0"/>
                      <w:divBdr>
                        <w:top w:val="single" w:sz="6" w:space="15" w:color="007DC3"/>
                        <w:left w:val="single" w:sz="6" w:space="15" w:color="007DC3"/>
                        <w:bottom w:val="single" w:sz="6" w:space="15" w:color="007DC3"/>
                        <w:right w:val="single" w:sz="6" w:space="15" w:color="007DC3"/>
                      </w:divBdr>
                    </w:div>
                    <w:div w:id="96944739">
                      <w:marLeft w:val="0"/>
                      <w:marRight w:val="0"/>
                      <w:marTop w:val="0"/>
                      <w:marBottom w:val="0"/>
                      <w:divBdr>
                        <w:top w:val="none" w:sz="0" w:space="0" w:color="auto"/>
                        <w:left w:val="none" w:sz="0" w:space="0" w:color="auto"/>
                        <w:bottom w:val="none" w:sz="0" w:space="0" w:color="auto"/>
                        <w:right w:val="none" w:sz="0" w:space="0" w:color="auto"/>
                      </w:divBdr>
                      <w:divsChild>
                        <w:div w:id="1492797275">
                          <w:marLeft w:val="0"/>
                          <w:marRight w:val="0"/>
                          <w:marTop w:val="0"/>
                          <w:marBottom w:val="0"/>
                          <w:divBdr>
                            <w:top w:val="none" w:sz="0" w:space="0" w:color="auto"/>
                            <w:left w:val="none" w:sz="0" w:space="0" w:color="auto"/>
                            <w:bottom w:val="none" w:sz="0" w:space="0" w:color="auto"/>
                            <w:right w:val="none" w:sz="0" w:space="0" w:color="auto"/>
                          </w:divBdr>
                        </w:div>
                        <w:div w:id="557253882">
                          <w:marLeft w:val="0"/>
                          <w:marRight w:val="0"/>
                          <w:marTop w:val="0"/>
                          <w:marBottom w:val="0"/>
                          <w:divBdr>
                            <w:top w:val="none" w:sz="0" w:space="0" w:color="auto"/>
                            <w:left w:val="none" w:sz="0" w:space="0" w:color="auto"/>
                            <w:bottom w:val="none" w:sz="0" w:space="0" w:color="auto"/>
                            <w:right w:val="none" w:sz="0" w:space="0" w:color="auto"/>
                          </w:divBdr>
                          <w:divsChild>
                            <w:div w:id="852037410">
                              <w:marLeft w:val="0"/>
                              <w:marRight w:val="0"/>
                              <w:marTop w:val="0"/>
                              <w:marBottom w:val="0"/>
                              <w:divBdr>
                                <w:top w:val="none" w:sz="0" w:space="0" w:color="auto"/>
                                <w:left w:val="none" w:sz="0" w:space="0" w:color="auto"/>
                                <w:bottom w:val="none" w:sz="0" w:space="0" w:color="auto"/>
                                <w:right w:val="none" w:sz="0" w:space="0" w:color="auto"/>
                              </w:divBdr>
                              <w:divsChild>
                                <w:div w:id="95712873">
                                  <w:marLeft w:val="0"/>
                                  <w:marRight w:val="0"/>
                                  <w:marTop w:val="0"/>
                                  <w:marBottom w:val="0"/>
                                  <w:divBdr>
                                    <w:top w:val="none" w:sz="0" w:space="0" w:color="auto"/>
                                    <w:left w:val="none" w:sz="0" w:space="0" w:color="auto"/>
                                    <w:bottom w:val="none" w:sz="0" w:space="0" w:color="auto"/>
                                    <w:right w:val="none" w:sz="0" w:space="0" w:color="auto"/>
                                  </w:divBdr>
                                  <w:divsChild>
                                    <w:div w:id="2064214401">
                                      <w:marLeft w:val="0"/>
                                      <w:marRight w:val="0"/>
                                      <w:marTop w:val="0"/>
                                      <w:marBottom w:val="0"/>
                                      <w:divBdr>
                                        <w:top w:val="none" w:sz="0" w:space="0" w:color="auto"/>
                                        <w:left w:val="none" w:sz="0" w:space="0" w:color="auto"/>
                                        <w:bottom w:val="none" w:sz="0" w:space="0" w:color="auto"/>
                                        <w:right w:val="none" w:sz="0" w:space="0" w:color="auto"/>
                                      </w:divBdr>
                                    </w:div>
                                    <w:div w:id="731393230">
                                      <w:marLeft w:val="0"/>
                                      <w:marRight w:val="0"/>
                                      <w:marTop w:val="0"/>
                                      <w:marBottom w:val="0"/>
                                      <w:divBdr>
                                        <w:top w:val="none" w:sz="0" w:space="0" w:color="auto"/>
                                        <w:left w:val="none" w:sz="0" w:space="0" w:color="auto"/>
                                        <w:bottom w:val="none" w:sz="0" w:space="0" w:color="auto"/>
                                        <w:right w:val="none" w:sz="0" w:space="0" w:color="auto"/>
                                      </w:divBdr>
                                    </w:div>
                                    <w:div w:id="167236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616122">
      <w:bodyDiv w:val="1"/>
      <w:marLeft w:val="0"/>
      <w:marRight w:val="0"/>
      <w:marTop w:val="0"/>
      <w:marBottom w:val="0"/>
      <w:divBdr>
        <w:top w:val="none" w:sz="0" w:space="0" w:color="auto"/>
        <w:left w:val="none" w:sz="0" w:space="0" w:color="auto"/>
        <w:bottom w:val="none" w:sz="0" w:space="0" w:color="auto"/>
        <w:right w:val="none" w:sz="0" w:space="0" w:color="auto"/>
      </w:divBdr>
    </w:div>
    <w:div w:id="1733458106">
      <w:bodyDiv w:val="1"/>
      <w:marLeft w:val="0"/>
      <w:marRight w:val="0"/>
      <w:marTop w:val="0"/>
      <w:marBottom w:val="0"/>
      <w:divBdr>
        <w:top w:val="none" w:sz="0" w:space="0" w:color="auto"/>
        <w:left w:val="none" w:sz="0" w:space="0" w:color="auto"/>
        <w:bottom w:val="none" w:sz="0" w:space="0" w:color="auto"/>
        <w:right w:val="none" w:sz="0" w:space="0" w:color="auto"/>
      </w:divBdr>
      <w:divsChild>
        <w:div w:id="2040155104">
          <w:marLeft w:val="0"/>
          <w:marRight w:val="0"/>
          <w:marTop w:val="0"/>
          <w:marBottom w:val="0"/>
          <w:divBdr>
            <w:top w:val="none" w:sz="0" w:space="0" w:color="auto"/>
            <w:left w:val="none" w:sz="0" w:space="0" w:color="auto"/>
            <w:bottom w:val="none" w:sz="0" w:space="0" w:color="auto"/>
            <w:right w:val="none" w:sz="0" w:space="0" w:color="auto"/>
          </w:divBdr>
        </w:div>
        <w:div w:id="1834375450">
          <w:marLeft w:val="0"/>
          <w:marRight w:val="0"/>
          <w:marTop w:val="0"/>
          <w:marBottom w:val="0"/>
          <w:divBdr>
            <w:top w:val="none" w:sz="0" w:space="0" w:color="auto"/>
            <w:left w:val="none" w:sz="0" w:space="0" w:color="auto"/>
            <w:bottom w:val="none" w:sz="0" w:space="0" w:color="auto"/>
            <w:right w:val="none" w:sz="0" w:space="0" w:color="auto"/>
          </w:divBdr>
        </w:div>
        <w:div w:id="1846434722">
          <w:marLeft w:val="0"/>
          <w:marRight w:val="0"/>
          <w:marTop w:val="0"/>
          <w:marBottom w:val="0"/>
          <w:divBdr>
            <w:top w:val="none" w:sz="0" w:space="0" w:color="auto"/>
            <w:left w:val="none" w:sz="0" w:space="0" w:color="auto"/>
            <w:bottom w:val="none" w:sz="0" w:space="0" w:color="auto"/>
            <w:right w:val="none" w:sz="0" w:space="0" w:color="auto"/>
          </w:divBdr>
        </w:div>
        <w:div w:id="102847940">
          <w:marLeft w:val="0"/>
          <w:marRight w:val="0"/>
          <w:marTop w:val="0"/>
          <w:marBottom w:val="0"/>
          <w:divBdr>
            <w:top w:val="none" w:sz="0" w:space="0" w:color="auto"/>
            <w:left w:val="none" w:sz="0" w:space="0" w:color="auto"/>
            <w:bottom w:val="none" w:sz="0" w:space="0" w:color="auto"/>
            <w:right w:val="none" w:sz="0" w:space="0" w:color="auto"/>
          </w:divBdr>
        </w:div>
        <w:div w:id="1757361925">
          <w:marLeft w:val="0"/>
          <w:marRight w:val="0"/>
          <w:marTop w:val="0"/>
          <w:marBottom w:val="0"/>
          <w:divBdr>
            <w:top w:val="none" w:sz="0" w:space="0" w:color="auto"/>
            <w:left w:val="none" w:sz="0" w:space="0" w:color="auto"/>
            <w:bottom w:val="none" w:sz="0" w:space="0" w:color="auto"/>
            <w:right w:val="none" w:sz="0" w:space="0" w:color="auto"/>
          </w:divBdr>
        </w:div>
        <w:div w:id="1703944189">
          <w:marLeft w:val="0"/>
          <w:marRight w:val="0"/>
          <w:marTop w:val="0"/>
          <w:marBottom w:val="0"/>
          <w:divBdr>
            <w:top w:val="none" w:sz="0" w:space="0" w:color="auto"/>
            <w:left w:val="none" w:sz="0" w:space="0" w:color="auto"/>
            <w:bottom w:val="none" w:sz="0" w:space="0" w:color="auto"/>
            <w:right w:val="none" w:sz="0" w:space="0" w:color="auto"/>
          </w:divBdr>
        </w:div>
        <w:div w:id="1336691056">
          <w:marLeft w:val="0"/>
          <w:marRight w:val="0"/>
          <w:marTop w:val="0"/>
          <w:marBottom w:val="0"/>
          <w:divBdr>
            <w:top w:val="none" w:sz="0" w:space="0" w:color="auto"/>
            <w:left w:val="none" w:sz="0" w:space="0" w:color="auto"/>
            <w:bottom w:val="none" w:sz="0" w:space="0" w:color="auto"/>
            <w:right w:val="none" w:sz="0" w:space="0" w:color="auto"/>
          </w:divBdr>
        </w:div>
        <w:div w:id="1993948936">
          <w:marLeft w:val="0"/>
          <w:marRight w:val="0"/>
          <w:marTop w:val="0"/>
          <w:marBottom w:val="0"/>
          <w:divBdr>
            <w:top w:val="none" w:sz="0" w:space="0" w:color="auto"/>
            <w:left w:val="none" w:sz="0" w:space="0" w:color="auto"/>
            <w:bottom w:val="none" w:sz="0" w:space="0" w:color="auto"/>
            <w:right w:val="none" w:sz="0" w:space="0" w:color="auto"/>
          </w:divBdr>
        </w:div>
        <w:div w:id="1070158744">
          <w:marLeft w:val="0"/>
          <w:marRight w:val="0"/>
          <w:marTop w:val="0"/>
          <w:marBottom w:val="0"/>
          <w:divBdr>
            <w:top w:val="none" w:sz="0" w:space="0" w:color="auto"/>
            <w:left w:val="none" w:sz="0" w:space="0" w:color="auto"/>
            <w:bottom w:val="none" w:sz="0" w:space="0" w:color="auto"/>
            <w:right w:val="none" w:sz="0" w:space="0" w:color="auto"/>
          </w:divBdr>
        </w:div>
        <w:div w:id="14966698">
          <w:marLeft w:val="0"/>
          <w:marRight w:val="0"/>
          <w:marTop w:val="0"/>
          <w:marBottom w:val="0"/>
          <w:divBdr>
            <w:top w:val="none" w:sz="0" w:space="0" w:color="auto"/>
            <w:left w:val="none" w:sz="0" w:space="0" w:color="auto"/>
            <w:bottom w:val="none" w:sz="0" w:space="0" w:color="auto"/>
            <w:right w:val="none" w:sz="0" w:space="0" w:color="auto"/>
          </w:divBdr>
        </w:div>
        <w:div w:id="375467047">
          <w:marLeft w:val="0"/>
          <w:marRight w:val="0"/>
          <w:marTop w:val="0"/>
          <w:marBottom w:val="0"/>
          <w:divBdr>
            <w:top w:val="none" w:sz="0" w:space="0" w:color="auto"/>
            <w:left w:val="none" w:sz="0" w:space="0" w:color="auto"/>
            <w:bottom w:val="none" w:sz="0" w:space="0" w:color="auto"/>
            <w:right w:val="none" w:sz="0" w:space="0" w:color="auto"/>
          </w:divBdr>
        </w:div>
        <w:div w:id="1819684881">
          <w:marLeft w:val="0"/>
          <w:marRight w:val="0"/>
          <w:marTop w:val="0"/>
          <w:marBottom w:val="0"/>
          <w:divBdr>
            <w:top w:val="none" w:sz="0" w:space="0" w:color="auto"/>
            <w:left w:val="none" w:sz="0" w:space="0" w:color="auto"/>
            <w:bottom w:val="none" w:sz="0" w:space="0" w:color="auto"/>
            <w:right w:val="none" w:sz="0" w:space="0" w:color="auto"/>
          </w:divBdr>
        </w:div>
        <w:div w:id="2147311206">
          <w:marLeft w:val="0"/>
          <w:marRight w:val="0"/>
          <w:marTop w:val="0"/>
          <w:marBottom w:val="0"/>
          <w:divBdr>
            <w:top w:val="none" w:sz="0" w:space="0" w:color="auto"/>
            <w:left w:val="none" w:sz="0" w:space="0" w:color="auto"/>
            <w:bottom w:val="none" w:sz="0" w:space="0" w:color="auto"/>
            <w:right w:val="none" w:sz="0" w:space="0" w:color="auto"/>
          </w:divBdr>
        </w:div>
        <w:div w:id="79301566">
          <w:marLeft w:val="0"/>
          <w:marRight w:val="0"/>
          <w:marTop w:val="0"/>
          <w:marBottom w:val="0"/>
          <w:divBdr>
            <w:top w:val="none" w:sz="0" w:space="0" w:color="auto"/>
            <w:left w:val="none" w:sz="0" w:space="0" w:color="auto"/>
            <w:bottom w:val="none" w:sz="0" w:space="0" w:color="auto"/>
            <w:right w:val="none" w:sz="0" w:space="0" w:color="auto"/>
          </w:divBdr>
        </w:div>
        <w:div w:id="2144538345">
          <w:marLeft w:val="0"/>
          <w:marRight w:val="0"/>
          <w:marTop w:val="0"/>
          <w:marBottom w:val="0"/>
          <w:divBdr>
            <w:top w:val="none" w:sz="0" w:space="0" w:color="auto"/>
            <w:left w:val="none" w:sz="0" w:space="0" w:color="auto"/>
            <w:bottom w:val="none" w:sz="0" w:space="0" w:color="auto"/>
            <w:right w:val="none" w:sz="0" w:space="0" w:color="auto"/>
          </w:divBdr>
        </w:div>
        <w:div w:id="19938108">
          <w:marLeft w:val="0"/>
          <w:marRight w:val="0"/>
          <w:marTop w:val="0"/>
          <w:marBottom w:val="0"/>
          <w:divBdr>
            <w:top w:val="none" w:sz="0" w:space="0" w:color="auto"/>
            <w:left w:val="none" w:sz="0" w:space="0" w:color="auto"/>
            <w:bottom w:val="none" w:sz="0" w:space="0" w:color="auto"/>
            <w:right w:val="none" w:sz="0" w:space="0" w:color="auto"/>
          </w:divBdr>
        </w:div>
        <w:div w:id="401098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datalab.us8.list-manage.com/track/click?u=fe5a511b52e2b108e3aee2bba&amp;id=7dcf94f32a&amp;e=e922391f1e" TargetMode="External"/><Relationship Id="rId3" Type="http://schemas.openxmlformats.org/officeDocument/2006/relationships/settings" Target="settings.xml"/><Relationship Id="rId7" Type="http://schemas.openxmlformats.org/officeDocument/2006/relationships/hyperlink" Target="https://thedatalab.us8.list-manage.com/track/click?u=fe5a511b52e2b108e3aee2bba&amp;id=12a07583c3&amp;e=e922391f1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datalab.us8.list-manage.com/track/click?u=fe5a511b52e2b108e3aee2bba&amp;id=d855931864&amp;e=e922391f1e" TargetMode="External"/><Relationship Id="rId11" Type="http://schemas.openxmlformats.org/officeDocument/2006/relationships/theme" Target="theme/theme1.xml"/><Relationship Id="rId5" Type="http://schemas.openxmlformats.org/officeDocument/2006/relationships/hyperlink" Target="https://thedatalab.us8.list-manage.com/track/click?u=fe5a511b52e2b108e3aee2bba&amp;id=bd979af511&amp;e=e922391f1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Meehan</dc:creator>
  <cp:keywords/>
  <dc:description/>
  <cp:lastModifiedBy>charles Meehan</cp:lastModifiedBy>
  <cp:revision>20</cp:revision>
  <dcterms:created xsi:type="dcterms:W3CDTF">2021-08-28T23:34:00Z</dcterms:created>
  <dcterms:modified xsi:type="dcterms:W3CDTF">2021-09-03T20:37:00Z</dcterms:modified>
</cp:coreProperties>
</file>