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B457" w14:textId="40D029A1" w:rsidR="00947B50" w:rsidRDefault="00150401">
      <w:pPr>
        <w:rPr>
          <w:b/>
          <w:bCs/>
        </w:rPr>
      </w:pPr>
      <w:r w:rsidRPr="000C2E4D">
        <w:rPr>
          <w:b/>
          <w:bCs/>
        </w:rPr>
        <w:t xml:space="preserve">Notes </w:t>
      </w:r>
      <w:r w:rsidR="007148C8" w:rsidRPr="000C2E4D">
        <w:rPr>
          <w:b/>
          <w:bCs/>
        </w:rPr>
        <w:t xml:space="preserve">22 </w:t>
      </w:r>
      <w:r w:rsidRPr="000C2E4D">
        <w:rPr>
          <w:b/>
          <w:bCs/>
        </w:rPr>
        <w:t xml:space="preserve">Oct </w:t>
      </w:r>
    </w:p>
    <w:p w14:paraId="0CD9D883" w14:textId="1C53D6F5" w:rsidR="00CF47B9" w:rsidRDefault="00CF47B9">
      <w:pPr>
        <w:rPr>
          <w:b/>
          <w:bCs/>
        </w:rPr>
      </w:pPr>
    </w:p>
    <w:p w14:paraId="576A45C7" w14:textId="2A6D1A19" w:rsidR="00CF47B9" w:rsidRDefault="00CF47B9">
      <w:pPr>
        <w:rPr>
          <w:b/>
          <w:bCs/>
        </w:rPr>
      </w:pPr>
      <w:r>
        <w:rPr>
          <w:b/>
          <w:bCs/>
        </w:rPr>
        <w:t>Chapter Accounts to 31</w:t>
      </w:r>
      <w:r w:rsidRPr="00CF47B9">
        <w:rPr>
          <w:b/>
          <w:bCs/>
          <w:vertAlign w:val="superscript"/>
        </w:rPr>
        <w:t>st</w:t>
      </w:r>
      <w:r>
        <w:rPr>
          <w:b/>
          <w:bCs/>
        </w:rPr>
        <w:t xml:space="preserve"> May 2021</w:t>
      </w:r>
    </w:p>
    <w:p w14:paraId="368EED40" w14:textId="042F1E0F" w:rsidR="00CF47B9" w:rsidRPr="000C2E4D" w:rsidRDefault="00CF47B9">
      <w:pPr>
        <w:rPr>
          <w:b/>
          <w:bCs/>
        </w:rPr>
      </w:pPr>
      <w:r w:rsidRPr="00CF47B9">
        <w:rPr>
          <w:b/>
          <w:bCs/>
        </w:rPr>
        <w:t>https://find-and-update.company-information.service.gov.uk/company/SC607083/filing-history</w:t>
      </w:r>
    </w:p>
    <w:p w14:paraId="0378DAC5" w14:textId="1AF4F35F" w:rsidR="00150401" w:rsidRDefault="00150401">
      <w:pPr>
        <w:rPr>
          <w:b/>
          <w:bCs/>
          <w:u w:val="single"/>
        </w:rPr>
      </w:pPr>
      <w:r w:rsidRPr="00150401">
        <w:rPr>
          <w:b/>
          <w:bCs/>
          <w:u w:val="single"/>
        </w:rPr>
        <w:t xml:space="preserve">SASIG Daily Webinars </w:t>
      </w:r>
      <w:r w:rsidR="00CE5EA9">
        <w:rPr>
          <w:b/>
          <w:bCs/>
          <w:u w:val="single"/>
        </w:rPr>
        <w:t>1Nov 5Nov</w:t>
      </w:r>
    </w:p>
    <w:p w14:paraId="422951D0" w14:textId="77777777" w:rsidR="00E213AA" w:rsidRDefault="00E213AA">
      <w:pPr>
        <w:rPr>
          <w:b/>
          <w:bCs/>
          <w:u w:val="single"/>
        </w:rPr>
      </w:pPr>
    </w:p>
    <w:p w14:paraId="6CD72787" w14:textId="7E298C36" w:rsidR="00E213AA" w:rsidRPr="00E213AA" w:rsidRDefault="00E213AA" w:rsidP="00E213AA">
      <w:pPr>
        <w:pBdr>
          <w:bottom w:val="single" w:sz="6" w:space="1" w:color="auto"/>
        </w:pBdr>
        <w:rPr>
          <w:b/>
          <w:bCs/>
        </w:rPr>
      </w:pPr>
      <w:r w:rsidRPr="00E213AA">
        <w:rPr>
          <w:b/>
          <w:bCs/>
        </w:rPr>
        <w:t>Monday 1 November 2021, 11am-12noon (GMT)</w:t>
      </w:r>
    </w:p>
    <w:p w14:paraId="151456BD" w14:textId="77777777" w:rsidR="00E213AA" w:rsidRPr="00E213AA" w:rsidRDefault="00E213AA" w:rsidP="00E213AA">
      <w:pPr>
        <w:pBdr>
          <w:bottom w:val="single" w:sz="6" w:space="1" w:color="auto"/>
        </w:pBdr>
        <w:rPr>
          <w:b/>
          <w:bCs/>
        </w:rPr>
      </w:pPr>
      <w:r w:rsidRPr="00E213AA">
        <w:rPr>
          <w:b/>
          <w:bCs/>
        </w:rPr>
        <w:t>Do you want to know how a hacker is looking at your organisation as a target?</w:t>
      </w:r>
    </w:p>
    <w:p w14:paraId="48504B54" w14:textId="46346B49" w:rsidR="00E213AA" w:rsidRDefault="00E213AA" w:rsidP="00E213AA">
      <w:pPr>
        <w:pBdr>
          <w:bottom w:val="single" w:sz="6" w:space="1" w:color="auto"/>
        </w:pBdr>
        <w:rPr>
          <w:b/>
          <w:bCs/>
        </w:rPr>
      </w:pPr>
      <w:r w:rsidRPr="00E213AA">
        <w:rPr>
          <w:b/>
          <w:bCs/>
        </w:rPr>
        <w:t>https://www.thesasig.com/calendar/event/21-11-01-hacking/</w:t>
      </w:r>
    </w:p>
    <w:p w14:paraId="4C465253" w14:textId="77777777" w:rsidR="00E213AA" w:rsidRPr="00E213AA" w:rsidRDefault="00E213AA" w:rsidP="00E213AA">
      <w:pPr>
        <w:pBdr>
          <w:bottom w:val="single" w:sz="6" w:space="1" w:color="auto"/>
        </w:pBdr>
        <w:rPr>
          <w:b/>
          <w:bCs/>
        </w:rPr>
      </w:pPr>
      <w:r w:rsidRPr="00E213AA">
        <w:rPr>
          <w:b/>
          <w:bCs/>
        </w:rPr>
        <w:t>Cybercriminals profile organisations in detail:</w:t>
      </w:r>
    </w:p>
    <w:p w14:paraId="2F0A33AE" w14:textId="77777777" w:rsidR="00E213AA" w:rsidRPr="00E213AA" w:rsidRDefault="00E213AA" w:rsidP="00E213AA">
      <w:pPr>
        <w:pBdr>
          <w:bottom w:val="single" w:sz="6" w:space="1" w:color="auto"/>
        </w:pBdr>
        <w:rPr>
          <w:b/>
          <w:bCs/>
        </w:rPr>
      </w:pPr>
      <w:r w:rsidRPr="00E213AA">
        <w:rPr>
          <w:b/>
          <w:bCs/>
        </w:rPr>
        <w:t xml:space="preserve">    Do you know what and how much they see?</w:t>
      </w:r>
    </w:p>
    <w:p w14:paraId="356D7061" w14:textId="77777777" w:rsidR="00E213AA" w:rsidRPr="00E213AA" w:rsidRDefault="00E213AA" w:rsidP="00E213AA">
      <w:pPr>
        <w:pBdr>
          <w:bottom w:val="single" w:sz="6" w:space="1" w:color="auto"/>
        </w:pBdr>
        <w:rPr>
          <w:b/>
          <w:bCs/>
        </w:rPr>
      </w:pPr>
      <w:r w:rsidRPr="00E213AA">
        <w:rPr>
          <w:b/>
          <w:bCs/>
        </w:rPr>
        <w:t xml:space="preserve">    How do they determine if you are a potential target for an attack?</w:t>
      </w:r>
    </w:p>
    <w:p w14:paraId="427D0EBB" w14:textId="77777777" w:rsidR="00E213AA" w:rsidRPr="00E213AA" w:rsidRDefault="00E213AA" w:rsidP="00E213AA">
      <w:pPr>
        <w:pBdr>
          <w:bottom w:val="single" w:sz="6" w:space="1" w:color="auto"/>
        </w:pBdr>
        <w:rPr>
          <w:b/>
          <w:bCs/>
        </w:rPr>
      </w:pPr>
      <w:r w:rsidRPr="00E213AA">
        <w:rPr>
          <w:b/>
          <w:bCs/>
        </w:rPr>
        <w:t xml:space="preserve">    How do they use your third party’s weak cyber posture to attack you?</w:t>
      </w:r>
    </w:p>
    <w:p w14:paraId="52AAFF70" w14:textId="77777777" w:rsidR="00E213AA" w:rsidRPr="00E213AA" w:rsidRDefault="00E213AA" w:rsidP="00E213AA">
      <w:pPr>
        <w:pBdr>
          <w:bottom w:val="single" w:sz="6" w:space="1" w:color="auto"/>
        </w:pBdr>
        <w:rPr>
          <w:b/>
          <w:bCs/>
        </w:rPr>
      </w:pPr>
      <w:r w:rsidRPr="00E213AA">
        <w:rPr>
          <w:b/>
          <w:bCs/>
        </w:rPr>
        <w:t xml:space="preserve">    What data points of your digital presence do they monitor to know the right time for launching an attack?</w:t>
      </w:r>
    </w:p>
    <w:p w14:paraId="64049760" w14:textId="2388BC82" w:rsidR="00E213AA" w:rsidRDefault="00E213AA" w:rsidP="00E213AA">
      <w:pPr>
        <w:pBdr>
          <w:bottom w:val="single" w:sz="6" w:space="1" w:color="auto"/>
        </w:pBdr>
        <w:rPr>
          <w:b/>
          <w:bCs/>
        </w:rPr>
      </w:pPr>
      <w:r w:rsidRPr="00E213AA">
        <w:rPr>
          <w:b/>
          <w:bCs/>
        </w:rPr>
        <w:t>These are the questions that are answered by leading research firms such as Gartner &amp; Forrester in describing ‘</w:t>
      </w:r>
      <w:r w:rsidRPr="00E213AA">
        <w:rPr>
          <w:b/>
          <w:bCs/>
          <w:highlight w:val="yellow"/>
        </w:rPr>
        <w:t>external attack surface management’</w:t>
      </w:r>
      <w:r w:rsidRPr="00E213AA">
        <w:rPr>
          <w:b/>
          <w:bCs/>
        </w:rPr>
        <w:t xml:space="preserve"> solutions as key emerging technologies.</w:t>
      </w:r>
      <w:r>
        <w:rPr>
          <w:b/>
          <w:bCs/>
        </w:rPr>
        <w:t xml:space="preserve"> </w:t>
      </w:r>
      <w:r w:rsidRPr="00E213AA">
        <w:rPr>
          <w:b/>
          <w:bCs/>
        </w:rPr>
        <w:t xml:space="preserve">The webinar provides an in-depth understanding of </w:t>
      </w:r>
      <w:r w:rsidRPr="00E213AA">
        <w:rPr>
          <w:b/>
          <w:bCs/>
          <w:highlight w:val="yellow"/>
        </w:rPr>
        <w:t>EASM</w:t>
      </w:r>
      <w:r w:rsidRPr="00E213AA">
        <w:rPr>
          <w:b/>
          <w:bCs/>
        </w:rPr>
        <w:t xml:space="preserve"> and how best to derive measurable value. You will also get access to a system that provides you with real data about your organisation.</w:t>
      </w:r>
    </w:p>
    <w:p w14:paraId="743ED936" w14:textId="77777777" w:rsidR="00E213AA" w:rsidRDefault="00E213AA" w:rsidP="00E213AA">
      <w:pPr>
        <w:pBdr>
          <w:bottom w:val="single" w:sz="6" w:space="1" w:color="auto"/>
        </w:pBdr>
        <w:rPr>
          <w:b/>
          <w:bCs/>
        </w:rPr>
      </w:pPr>
    </w:p>
    <w:p w14:paraId="65F3F028" w14:textId="5A511927" w:rsidR="00E213AA" w:rsidRDefault="00E213AA" w:rsidP="00E213AA">
      <w:pPr>
        <w:pBdr>
          <w:bottom w:val="single" w:sz="6" w:space="1" w:color="auto"/>
        </w:pBdr>
        <w:rPr>
          <w:b/>
          <w:bCs/>
        </w:rPr>
      </w:pPr>
      <w:r w:rsidRPr="00E213AA">
        <w:rPr>
          <w:b/>
          <w:bCs/>
        </w:rPr>
        <w:t>Wednesday 3 November 2021, 11am-12noon (GMT)</w:t>
      </w:r>
    </w:p>
    <w:p w14:paraId="4F76C7B2" w14:textId="4B2BAF61" w:rsidR="00E213AA" w:rsidRPr="00E213AA" w:rsidRDefault="00E213AA" w:rsidP="00E213AA">
      <w:pPr>
        <w:pBdr>
          <w:bottom w:val="single" w:sz="6" w:space="1" w:color="auto"/>
        </w:pBdr>
        <w:rPr>
          <w:b/>
          <w:bCs/>
        </w:rPr>
      </w:pPr>
      <w:r w:rsidRPr="00E213AA">
        <w:rPr>
          <w:b/>
          <w:bCs/>
        </w:rPr>
        <w:t>The d</w:t>
      </w:r>
      <w:r>
        <w:rPr>
          <w:b/>
          <w:bCs/>
        </w:rPr>
        <w:t>o</w:t>
      </w:r>
      <w:r w:rsidRPr="00E213AA">
        <w:rPr>
          <w:b/>
          <w:bCs/>
        </w:rPr>
        <w:t>s and don’ts of AppSec for modern software development</w:t>
      </w:r>
    </w:p>
    <w:p w14:paraId="1AD7D481" w14:textId="2A1FE9F9" w:rsidR="00E213AA" w:rsidRDefault="00E213AA" w:rsidP="00E213AA">
      <w:pPr>
        <w:pBdr>
          <w:bottom w:val="single" w:sz="6" w:space="1" w:color="auto"/>
        </w:pBdr>
        <w:rPr>
          <w:b/>
          <w:bCs/>
        </w:rPr>
      </w:pPr>
      <w:r w:rsidRPr="00E213AA">
        <w:rPr>
          <w:b/>
          <w:bCs/>
        </w:rPr>
        <w:t>https://www.thesasig.com/calendar/event/21-11-03-security/</w:t>
      </w:r>
    </w:p>
    <w:p w14:paraId="54833F44" w14:textId="77777777" w:rsidR="00E213AA" w:rsidRPr="00E213AA" w:rsidRDefault="00E213AA" w:rsidP="00E213AA">
      <w:pPr>
        <w:pBdr>
          <w:bottom w:val="single" w:sz="6" w:space="1" w:color="auto"/>
        </w:pBdr>
        <w:rPr>
          <w:b/>
          <w:bCs/>
        </w:rPr>
      </w:pPr>
      <w:r w:rsidRPr="00E213AA">
        <w:rPr>
          <w:b/>
          <w:bCs/>
        </w:rPr>
        <w:t>Shift left! As businesses, we push ourselves to outpace our competition. We are delivering software and services at an ever-increasing rate. But unless security is built into the early stages of the software development lifecycle, we and our organisations could find ourselves facing security vulnerabilities, or even worse, appearing in the media for the wrong reasons.</w:t>
      </w:r>
    </w:p>
    <w:p w14:paraId="21F5C35D" w14:textId="77777777" w:rsidR="00E213AA" w:rsidRPr="00E213AA" w:rsidRDefault="00E213AA" w:rsidP="00E213AA">
      <w:pPr>
        <w:pBdr>
          <w:bottom w:val="single" w:sz="6" w:space="1" w:color="auto"/>
        </w:pBdr>
        <w:rPr>
          <w:b/>
          <w:bCs/>
        </w:rPr>
      </w:pPr>
      <w:r w:rsidRPr="00E213AA">
        <w:rPr>
          <w:b/>
          <w:bCs/>
        </w:rPr>
        <w:t>In this webinar, Sean Wright, Principal Application Security Engineer at Immersive Labs, discusses why application security is more critical than ever and the consequences of inadequate AppSec practices.</w:t>
      </w:r>
    </w:p>
    <w:p w14:paraId="0504D2EA" w14:textId="77777777" w:rsidR="00E213AA" w:rsidRPr="00E213AA" w:rsidRDefault="00E213AA" w:rsidP="00E213AA">
      <w:pPr>
        <w:pBdr>
          <w:bottom w:val="single" w:sz="6" w:space="1" w:color="auto"/>
        </w:pBdr>
        <w:rPr>
          <w:b/>
          <w:bCs/>
        </w:rPr>
      </w:pPr>
      <w:r w:rsidRPr="00E213AA">
        <w:rPr>
          <w:b/>
          <w:bCs/>
        </w:rPr>
        <w:t>We will look at:</w:t>
      </w:r>
    </w:p>
    <w:p w14:paraId="3FCF0372" w14:textId="77777777" w:rsidR="00E213AA" w:rsidRPr="00E213AA" w:rsidRDefault="00E213AA" w:rsidP="00E213AA">
      <w:pPr>
        <w:pBdr>
          <w:bottom w:val="single" w:sz="6" w:space="1" w:color="auto"/>
        </w:pBdr>
        <w:rPr>
          <w:b/>
          <w:bCs/>
        </w:rPr>
      </w:pPr>
      <w:r w:rsidRPr="00E213AA">
        <w:rPr>
          <w:b/>
          <w:bCs/>
        </w:rPr>
        <w:t xml:space="preserve">    How application security is relevant to the modern software development lifecycle</w:t>
      </w:r>
    </w:p>
    <w:p w14:paraId="03C3F5EC" w14:textId="77777777" w:rsidR="00E213AA" w:rsidRPr="00E213AA" w:rsidRDefault="00E213AA" w:rsidP="00E213AA">
      <w:pPr>
        <w:pBdr>
          <w:bottom w:val="single" w:sz="6" w:space="1" w:color="auto"/>
        </w:pBdr>
        <w:rPr>
          <w:b/>
          <w:bCs/>
        </w:rPr>
      </w:pPr>
      <w:r w:rsidRPr="00E213AA">
        <w:rPr>
          <w:b/>
          <w:bCs/>
        </w:rPr>
        <w:t xml:space="preserve">    Real-world examples where a lack of AppSec has led to real-world security incidents</w:t>
      </w:r>
    </w:p>
    <w:p w14:paraId="0FBE197B" w14:textId="77777777" w:rsidR="00E213AA" w:rsidRPr="00E213AA" w:rsidRDefault="00E213AA" w:rsidP="00E213AA">
      <w:pPr>
        <w:pBdr>
          <w:bottom w:val="single" w:sz="6" w:space="1" w:color="auto"/>
        </w:pBdr>
        <w:rPr>
          <w:b/>
          <w:bCs/>
        </w:rPr>
      </w:pPr>
      <w:r w:rsidRPr="00E213AA">
        <w:rPr>
          <w:b/>
          <w:bCs/>
        </w:rPr>
        <w:t xml:space="preserve">    Solutions to help improve application security within your own software development lifecycle</w:t>
      </w:r>
    </w:p>
    <w:p w14:paraId="255FCAF4" w14:textId="408BE4D0" w:rsidR="00E213AA" w:rsidRDefault="00E213AA" w:rsidP="00E213AA">
      <w:pPr>
        <w:pBdr>
          <w:bottom w:val="single" w:sz="6" w:space="1" w:color="auto"/>
        </w:pBdr>
        <w:rPr>
          <w:b/>
          <w:bCs/>
        </w:rPr>
      </w:pPr>
      <w:r w:rsidRPr="00E213AA">
        <w:rPr>
          <w:b/>
          <w:bCs/>
        </w:rPr>
        <w:lastRenderedPageBreak/>
        <w:t>And much more…</w:t>
      </w:r>
    </w:p>
    <w:p w14:paraId="51D5CE9C" w14:textId="77777777" w:rsidR="00E213AA" w:rsidRDefault="00E213AA" w:rsidP="00E213AA">
      <w:pPr>
        <w:pBdr>
          <w:bottom w:val="single" w:sz="6" w:space="1" w:color="auto"/>
        </w:pBdr>
        <w:rPr>
          <w:b/>
          <w:bCs/>
        </w:rPr>
      </w:pPr>
    </w:p>
    <w:p w14:paraId="6C6EBA0A" w14:textId="0CD61724" w:rsidR="00E213AA" w:rsidRDefault="00E213AA" w:rsidP="00E213AA">
      <w:pPr>
        <w:pBdr>
          <w:bottom w:val="single" w:sz="6" w:space="1" w:color="auto"/>
        </w:pBdr>
        <w:rPr>
          <w:b/>
          <w:bCs/>
        </w:rPr>
      </w:pPr>
      <w:r w:rsidRPr="00E213AA">
        <w:rPr>
          <w:b/>
          <w:bCs/>
        </w:rPr>
        <w:t>Friday 5 November 2021, 11am-12noon (GMT)</w:t>
      </w:r>
    </w:p>
    <w:p w14:paraId="6BBD4B29" w14:textId="7DD195DA" w:rsidR="00FB161C" w:rsidRDefault="00E213AA" w:rsidP="00E213AA">
      <w:pPr>
        <w:pBdr>
          <w:bottom w:val="single" w:sz="6" w:space="1" w:color="auto"/>
        </w:pBdr>
        <w:rPr>
          <w:b/>
          <w:bCs/>
        </w:rPr>
      </w:pPr>
      <w:r w:rsidRPr="00E213AA">
        <w:rPr>
          <w:b/>
          <w:bCs/>
        </w:rPr>
        <w:t>Creating a financial wellbeing strategy with your employees in mind</w:t>
      </w:r>
    </w:p>
    <w:p w14:paraId="585D2125" w14:textId="39D364DF" w:rsidR="00CE5EA9" w:rsidRDefault="00E213AA">
      <w:pPr>
        <w:pBdr>
          <w:bottom w:val="single" w:sz="6" w:space="1" w:color="auto"/>
        </w:pBdr>
        <w:rPr>
          <w:b/>
          <w:bCs/>
        </w:rPr>
      </w:pPr>
      <w:r w:rsidRPr="00E213AA">
        <w:rPr>
          <w:b/>
          <w:bCs/>
        </w:rPr>
        <w:t>https://www.thesasig.com/calendar/event/21-11-05-hr/</w:t>
      </w:r>
    </w:p>
    <w:p w14:paraId="35BF11D0" w14:textId="3D049269" w:rsidR="00AC2937" w:rsidRPr="00AC2937" w:rsidRDefault="00AC2937" w:rsidP="00AC2937">
      <w:pPr>
        <w:pBdr>
          <w:bottom w:val="single" w:sz="6" w:space="1" w:color="auto"/>
        </w:pBdr>
        <w:rPr>
          <w:b/>
          <w:bCs/>
        </w:rPr>
      </w:pPr>
      <w:r w:rsidRPr="00AC2937">
        <w:rPr>
          <w:b/>
          <w:bCs/>
        </w:rPr>
        <w:t>Did you know that 27% of employees state that their financial worries have an impact on their performance at work?</w:t>
      </w:r>
      <w:r>
        <w:rPr>
          <w:b/>
          <w:bCs/>
        </w:rPr>
        <w:t xml:space="preserve"> </w:t>
      </w:r>
      <w:r w:rsidRPr="00AC2937">
        <w:rPr>
          <w:b/>
          <w:bCs/>
        </w:rPr>
        <w:t>Discover how embedding a financial wellbeing strategy can reduce insider risk by improving employee mental health and performance.</w:t>
      </w:r>
    </w:p>
    <w:p w14:paraId="706231BE" w14:textId="6A1EAC30" w:rsidR="00CE5EA9" w:rsidRDefault="00AC2937" w:rsidP="00AC2937">
      <w:pPr>
        <w:pBdr>
          <w:bottom w:val="single" w:sz="6" w:space="1" w:color="auto"/>
        </w:pBdr>
        <w:rPr>
          <w:b/>
          <w:bCs/>
        </w:rPr>
      </w:pPr>
      <w:r w:rsidRPr="00AC2937">
        <w:rPr>
          <w:b/>
          <w:bCs/>
        </w:rPr>
        <w:t>Join Mark French and Leigh Dunkley from Schroders Personal Wealth as they explore why financial wellbeing is the last taboo, its intrinsic link to mental health, and why employers are now focussed on creating a strategy that is inclusive and accessible to all.</w:t>
      </w:r>
      <w:r>
        <w:rPr>
          <w:b/>
          <w:bCs/>
        </w:rPr>
        <w:t xml:space="preserve"> </w:t>
      </w:r>
      <w:r w:rsidRPr="00AC2937">
        <w:rPr>
          <w:b/>
          <w:bCs/>
        </w:rPr>
        <w:t>They will share how Schroders Personal Wealth created their Financial Wellbeing initiative to help educate, support and talk money more, and provide their 6 top tips on what employers should be considering when designing and embedding a financial wellbeing strategy.</w:t>
      </w:r>
    </w:p>
    <w:p w14:paraId="6B7BCF93" w14:textId="77777777" w:rsidR="00CE5EA9" w:rsidRDefault="00CE5EA9">
      <w:pPr>
        <w:pBdr>
          <w:bottom w:val="single" w:sz="6" w:space="1" w:color="auto"/>
        </w:pBdr>
        <w:rPr>
          <w:b/>
          <w:bCs/>
          <w:u w:val="single"/>
        </w:rPr>
      </w:pPr>
    </w:p>
    <w:p w14:paraId="78CE10D5" w14:textId="77777777" w:rsidR="00AA38C4" w:rsidRDefault="00AA38C4" w:rsidP="00AA38C4">
      <w:pPr>
        <w:pBdr>
          <w:bottom w:val="single" w:sz="6" w:space="1" w:color="auto"/>
        </w:pBdr>
        <w:rPr>
          <w:b/>
          <w:bCs/>
          <w:u w:val="single"/>
        </w:rPr>
      </w:pPr>
    </w:p>
    <w:p w14:paraId="1468AD33" w14:textId="77777777" w:rsidR="00AA38C4" w:rsidRPr="005200F4" w:rsidRDefault="00AA38C4" w:rsidP="00AA38C4">
      <w:pPr>
        <w:rPr>
          <w:b/>
          <w:bCs/>
          <w:u w:val="single"/>
        </w:rPr>
      </w:pPr>
      <w:r w:rsidRPr="005200F4">
        <w:rPr>
          <w:b/>
          <w:bCs/>
          <w:u w:val="single"/>
        </w:rPr>
        <w:t>ISACA Evolve Conference: 16-17 November 2021 | Virtual</w:t>
      </w:r>
    </w:p>
    <w:p w14:paraId="0EC92DB6" w14:textId="77777777" w:rsidR="00AA38C4" w:rsidRDefault="00AA38C4" w:rsidP="00AA38C4">
      <w:pPr>
        <w:rPr>
          <w:b/>
          <w:bCs/>
        </w:rPr>
      </w:pPr>
      <w:r w:rsidRPr="00BF3C12">
        <w:rPr>
          <w:b/>
          <w:bCs/>
        </w:rPr>
        <w:t>https://store.isaca.org/s/community-event?id=a334w000004SGrR</w:t>
      </w:r>
    </w:p>
    <w:p w14:paraId="56EB4AB9" w14:textId="77777777" w:rsidR="00AA38C4" w:rsidRPr="00BF3C12" w:rsidRDefault="00AA38C4" w:rsidP="00AA38C4">
      <w:pPr>
        <w:rPr>
          <w:b/>
          <w:bCs/>
        </w:rPr>
      </w:pPr>
      <w:r w:rsidRPr="00BF3C12">
        <w:rPr>
          <w:b/>
          <w:bCs/>
        </w:rPr>
        <w:t>EVOLVE: Emerging Tech Virtual Conference - Full Conference Pass</w:t>
      </w:r>
    </w:p>
    <w:p w14:paraId="1B9E9079" w14:textId="77777777" w:rsidR="00AA38C4" w:rsidRDefault="00AA38C4" w:rsidP="00AA38C4">
      <w:pPr>
        <w:rPr>
          <w:b/>
          <w:bCs/>
        </w:rPr>
      </w:pPr>
      <w:r w:rsidRPr="00BF3C12">
        <w:rPr>
          <w:b/>
          <w:bCs/>
        </w:rPr>
        <w:t>ISACA's Emerging Tech Virtual Conference Full Conference Pass</w:t>
      </w:r>
      <w:r>
        <w:rPr>
          <w:b/>
          <w:bCs/>
        </w:rPr>
        <w:t xml:space="preserve"> </w:t>
      </w:r>
      <w:r w:rsidRPr="00BF3C12">
        <w:rPr>
          <w:b/>
          <w:bCs/>
          <w:highlight w:val="yellow"/>
        </w:rPr>
        <w:t>$1,300.00</w:t>
      </w:r>
    </w:p>
    <w:p w14:paraId="2D192FB3" w14:textId="77777777" w:rsidR="00AA38C4" w:rsidRDefault="00AA38C4" w:rsidP="00AA38C4">
      <w:pPr>
        <w:rPr>
          <w:b/>
          <w:bCs/>
        </w:rPr>
      </w:pPr>
      <w:r w:rsidRPr="00BF3C12">
        <w:rPr>
          <w:b/>
          <w:bCs/>
        </w:rPr>
        <w:t>Registration Closes Friday, 12 November 2021, 5PM CDT (GMT-5)</w:t>
      </w:r>
    </w:p>
    <w:p w14:paraId="3A47B347" w14:textId="77777777" w:rsidR="00AA38C4" w:rsidRPr="00BF3C12" w:rsidRDefault="00AA38C4" w:rsidP="00AA38C4">
      <w:pPr>
        <w:rPr>
          <w:b/>
          <w:bCs/>
        </w:rPr>
      </w:pPr>
      <w:r w:rsidRPr="00BF3C12">
        <w:rPr>
          <w:b/>
          <w:bCs/>
        </w:rPr>
        <w:t>Register Before 1 November and Save US$200 Promo Code ET21EB</w:t>
      </w:r>
    </w:p>
    <w:p w14:paraId="6BB58F0B" w14:textId="77777777" w:rsidR="00AA38C4" w:rsidRPr="00BF3C12" w:rsidRDefault="00AA38C4" w:rsidP="00AA38C4">
      <w:pPr>
        <w:rPr>
          <w:b/>
          <w:bCs/>
        </w:rPr>
      </w:pPr>
      <w:r w:rsidRPr="00BF3C12">
        <w:rPr>
          <w:b/>
          <w:bCs/>
        </w:rPr>
        <w:t>Engage. Empower. Evolve.</w:t>
      </w:r>
    </w:p>
    <w:p w14:paraId="2F3D9A8C" w14:textId="77777777" w:rsidR="00AA38C4" w:rsidRPr="00BF3C12" w:rsidRDefault="00AA38C4" w:rsidP="00AA38C4">
      <w:pPr>
        <w:rPr>
          <w:b/>
          <w:bCs/>
        </w:rPr>
      </w:pPr>
      <w:r w:rsidRPr="00BF3C12">
        <w:rPr>
          <w:b/>
          <w:bCs/>
        </w:rPr>
        <w:t>ENGAGE with ISACA and attend a special three-part series session on 17 November designed with you and your career goals in mind. Learn more about the sessions under the Registration tab. Check out additional offerings under the Student Benefits tab to learn more about discounts and special programming. </w:t>
      </w:r>
    </w:p>
    <w:p w14:paraId="695EC8F2" w14:textId="77777777" w:rsidR="00AA38C4" w:rsidRDefault="00AA38C4" w:rsidP="00AA38C4">
      <w:pPr>
        <w:rPr>
          <w:b/>
          <w:bCs/>
        </w:rPr>
      </w:pPr>
      <w:r w:rsidRPr="00BF3C12">
        <w:rPr>
          <w:b/>
          <w:bCs/>
        </w:rPr>
        <w:t xml:space="preserve">Test your cyber mettle and showcase your emerging tech prowess with our </w:t>
      </w:r>
      <w:r w:rsidRPr="00BF3C12">
        <w:rPr>
          <w:b/>
          <w:bCs/>
          <w:highlight w:val="yellow"/>
        </w:rPr>
        <w:t>Emerging Tech Capture the Flag Competition starting Monday, 15 November</w:t>
      </w:r>
      <w:r w:rsidRPr="00BF3C12">
        <w:rPr>
          <w:b/>
          <w:bCs/>
        </w:rPr>
        <w:t>! Join other hunters in a race against the clock as you interact with open-source toolsets and get challenged in a variety of utilities and skillsets—and have a chance to win incredible prizes! Note: This event is available for all registrants and pre-registration is required.</w:t>
      </w:r>
    </w:p>
    <w:p w14:paraId="744FCED1" w14:textId="77777777" w:rsidR="00AA38C4" w:rsidRDefault="00AA38C4" w:rsidP="00AA38C4">
      <w:pPr>
        <w:pStyle w:val="Default"/>
      </w:pPr>
    </w:p>
    <w:p w14:paraId="34BE1F23" w14:textId="77777777" w:rsidR="00AA38C4" w:rsidRDefault="00AA38C4" w:rsidP="00AA38C4">
      <w:pPr>
        <w:pStyle w:val="Default"/>
        <w:rPr>
          <w:sz w:val="22"/>
          <w:szCs w:val="22"/>
        </w:rPr>
      </w:pPr>
      <w:r>
        <w:t xml:space="preserve"> </w:t>
      </w:r>
      <w:r>
        <w:rPr>
          <w:b/>
          <w:bCs/>
          <w:i/>
          <w:iCs/>
          <w:sz w:val="22"/>
          <w:szCs w:val="22"/>
        </w:rPr>
        <w:t>New! Price Reductions to ITCA Exam and Study Materials</w:t>
      </w:r>
      <w:r>
        <w:rPr>
          <w:sz w:val="22"/>
          <w:szCs w:val="22"/>
        </w:rPr>
        <w:t xml:space="preserve">—As with CET, ISACA re-evaluated pricing for the Information Technology Certified Associate (ITCA) program, which resulted in price reductions to make the certification more accessible. The new pricing structure applies to all five ITCA modules: Computing Fundamentals, Cybersecurity Fundamentals, Software Development, Data Science, and Networks and Infrastructure. (Costs are in US dollars. Mem = member) </w:t>
      </w:r>
    </w:p>
    <w:p w14:paraId="7CBD5B40" w14:textId="77777777" w:rsidR="00AA38C4" w:rsidRDefault="00AA38C4" w:rsidP="00AA38C4">
      <w:pPr>
        <w:pStyle w:val="Default"/>
        <w:rPr>
          <w:sz w:val="22"/>
          <w:szCs w:val="22"/>
        </w:rPr>
      </w:pPr>
      <w:r>
        <w:rPr>
          <w:b/>
          <w:bCs/>
          <w:sz w:val="22"/>
          <w:szCs w:val="22"/>
        </w:rPr>
        <w:lastRenderedPageBreak/>
        <w:t xml:space="preserve">ITCA Previous Pricing: </w:t>
      </w:r>
    </w:p>
    <w:p w14:paraId="0762A8C7" w14:textId="77777777" w:rsidR="00AA38C4" w:rsidRDefault="00AA38C4" w:rsidP="00AA38C4">
      <w:pPr>
        <w:pStyle w:val="Default"/>
        <w:rPr>
          <w:sz w:val="22"/>
          <w:szCs w:val="22"/>
        </w:rPr>
      </w:pPr>
      <w:r>
        <w:rPr>
          <w:sz w:val="22"/>
          <w:szCs w:val="22"/>
        </w:rPr>
        <w:t xml:space="preserve">• Online Course—$350 mem, $450 non-mem </w:t>
      </w:r>
    </w:p>
    <w:p w14:paraId="6EF19DF3" w14:textId="77777777" w:rsidR="00AA38C4" w:rsidRDefault="00AA38C4" w:rsidP="00AA38C4">
      <w:pPr>
        <w:pStyle w:val="Default"/>
        <w:rPr>
          <w:sz w:val="22"/>
          <w:szCs w:val="22"/>
        </w:rPr>
      </w:pPr>
      <w:r>
        <w:rPr>
          <w:sz w:val="22"/>
          <w:szCs w:val="22"/>
        </w:rPr>
        <w:t xml:space="preserve">• Additional Labs—$300 mem, $400 non-mem </w:t>
      </w:r>
    </w:p>
    <w:p w14:paraId="4645744E" w14:textId="77777777" w:rsidR="00AA38C4" w:rsidRDefault="00AA38C4" w:rsidP="00AA38C4">
      <w:pPr>
        <w:pStyle w:val="Default"/>
        <w:rPr>
          <w:sz w:val="22"/>
          <w:szCs w:val="22"/>
        </w:rPr>
      </w:pPr>
      <w:r>
        <w:rPr>
          <w:sz w:val="22"/>
          <w:szCs w:val="22"/>
        </w:rPr>
        <w:t xml:space="preserve">• Study Guide—$60 mem, $65 non-mem </w:t>
      </w:r>
    </w:p>
    <w:p w14:paraId="718BA614" w14:textId="77777777" w:rsidR="00AA38C4" w:rsidRDefault="00AA38C4" w:rsidP="00AA38C4">
      <w:pPr>
        <w:pStyle w:val="Default"/>
        <w:rPr>
          <w:sz w:val="22"/>
          <w:szCs w:val="22"/>
        </w:rPr>
      </w:pPr>
      <w:r>
        <w:rPr>
          <w:sz w:val="22"/>
          <w:szCs w:val="22"/>
        </w:rPr>
        <w:t xml:space="preserve">• Exam—$120 mem, $150 non-mem </w:t>
      </w:r>
    </w:p>
    <w:p w14:paraId="156F53FD" w14:textId="77777777" w:rsidR="00AA38C4" w:rsidRDefault="00AA38C4" w:rsidP="00AA38C4">
      <w:pPr>
        <w:pStyle w:val="Default"/>
        <w:rPr>
          <w:sz w:val="22"/>
          <w:szCs w:val="22"/>
        </w:rPr>
      </w:pPr>
      <w:r>
        <w:rPr>
          <w:b/>
          <w:bCs/>
          <w:sz w:val="22"/>
          <w:szCs w:val="22"/>
        </w:rPr>
        <w:t xml:space="preserve">ITCA New pricing: </w:t>
      </w:r>
    </w:p>
    <w:p w14:paraId="6AF5DB29" w14:textId="77777777" w:rsidR="00AA38C4" w:rsidRDefault="00AA38C4" w:rsidP="00AA38C4">
      <w:pPr>
        <w:pStyle w:val="Default"/>
        <w:rPr>
          <w:sz w:val="22"/>
          <w:szCs w:val="22"/>
        </w:rPr>
      </w:pPr>
      <w:r>
        <w:rPr>
          <w:sz w:val="22"/>
          <w:szCs w:val="22"/>
        </w:rPr>
        <w:t xml:space="preserve">• Online Course—$160 mem, $220 non-mem </w:t>
      </w:r>
    </w:p>
    <w:p w14:paraId="74E5B452" w14:textId="77777777" w:rsidR="00AA38C4" w:rsidRDefault="00AA38C4" w:rsidP="00AA38C4">
      <w:pPr>
        <w:pStyle w:val="Default"/>
        <w:rPr>
          <w:sz w:val="22"/>
          <w:szCs w:val="22"/>
        </w:rPr>
      </w:pPr>
      <w:r>
        <w:rPr>
          <w:sz w:val="22"/>
          <w:szCs w:val="22"/>
        </w:rPr>
        <w:t xml:space="preserve">• Additional Labs—$136 mem, $200 non-mem </w:t>
      </w:r>
    </w:p>
    <w:p w14:paraId="2B439484" w14:textId="77777777" w:rsidR="00AA38C4" w:rsidRDefault="00AA38C4" w:rsidP="00AA38C4">
      <w:pPr>
        <w:pStyle w:val="Default"/>
        <w:rPr>
          <w:sz w:val="22"/>
          <w:szCs w:val="22"/>
        </w:rPr>
      </w:pPr>
      <w:r>
        <w:rPr>
          <w:sz w:val="22"/>
          <w:szCs w:val="22"/>
        </w:rPr>
        <w:t xml:space="preserve">• Study Guide—$40 mem, $44 non-mem </w:t>
      </w:r>
    </w:p>
    <w:p w14:paraId="5AA566FD" w14:textId="77777777" w:rsidR="00AA38C4" w:rsidRPr="001D7C08" w:rsidRDefault="00AA38C4" w:rsidP="00AA38C4">
      <w:pPr>
        <w:pStyle w:val="NoSpacing"/>
        <w:rPr>
          <w:b/>
          <w:bCs/>
        </w:rPr>
      </w:pPr>
      <w:r>
        <w:t>• Exam—$120 mem, $144 non-mem</w:t>
      </w:r>
    </w:p>
    <w:p w14:paraId="06824927" w14:textId="77777777" w:rsidR="00AA38C4" w:rsidRDefault="00AA38C4" w:rsidP="00FB161C">
      <w:pPr>
        <w:pBdr>
          <w:bottom w:val="single" w:sz="6" w:space="1" w:color="auto"/>
        </w:pBdr>
        <w:rPr>
          <w:b/>
          <w:bCs/>
        </w:rPr>
      </w:pPr>
    </w:p>
    <w:p w14:paraId="50DC753C" w14:textId="3C3EE2D9" w:rsidR="00033E3E" w:rsidRDefault="00A4508E" w:rsidP="00FB161C">
      <w:pPr>
        <w:rPr>
          <w:b/>
          <w:bCs/>
        </w:rPr>
      </w:pPr>
      <w:r>
        <w:rPr>
          <w:rStyle w:val="Strong"/>
        </w:rPr>
        <w:t>DataFest</w:t>
      </w:r>
      <w:proofErr w:type="gramStart"/>
      <w:r>
        <w:rPr>
          <w:rStyle w:val="Strong"/>
        </w:rPr>
        <w:t>21  Data</w:t>
      </w:r>
      <w:proofErr w:type="gramEnd"/>
      <w:r>
        <w:rPr>
          <w:rStyle w:val="Strong"/>
        </w:rPr>
        <w:t xml:space="preserve"> Summit    </w:t>
      </w:r>
      <w:proofErr w:type="spellStart"/>
      <w:r>
        <w:rPr>
          <w:rStyle w:val="Strong"/>
        </w:rPr>
        <w:t>Datalab</w:t>
      </w:r>
      <w:proofErr w:type="spellEnd"/>
      <w:r>
        <w:rPr>
          <w:rStyle w:val="Strong"/>
        </w:rPr>
        <w:t>  4 November 9.30-5.30   Free   Hybrid Event</w:t>
      </w:r>
      <w:r>
        <w:rPr>
          <w:b/>
          <w:bCs/>
        </w:rPr>
        <w:br/>
      </w:r>
      <w:r>
        <w:rPr>
          <w:rStyle w:val="Strong"/>
        </w:rPr>
        <w:t xml:space="preserve">Keynote speakers Dr Kevin Fong and Mike Berners-Lee will be taking </w:t>
      </w:r>
      <w:proofErr w:type="spellStart"/>
      <w:r>
        <w:rPr>
          <w:rStyle w:val="Strong"/>
        </w:rPr>
        <w:t>center</w:t>
      </w:r>
      <w:proofErr w:type="spellEnd"/>
      <w:r>
        <w:rPr>
          <w:rStyle w:val="Strong"/>
        </w:rPr>
        <w:t xml:space="preserve"> stage chatting about how data and AI will impact the future</w:t>
      </w:r>
      <w:r>
        <w:t>. </w:t>
      </w:r>
      <w:r>
        <w:rPr>
          <w:rStyle w:val="Strong"/>
        </w:rPr>
        <w:t>Join  in-person to see the greatness unfold or register to tune in virtually</w:t>
      </w:r>
      <w:r>
        <w:t>.</w:t>
      </w:r>
      <w:r>
        <w:br/>
      </w:r>
      <w:r>
        <w:rPr>
          <w:rStyle w:val="Strong"/>
        </w:rPr>
        <w:t>Register for in person attendanc</w:t>
      </w:r>
      <w:r>
        <w:t>e -The Balmoral, Edinburgh 1 Princes Street Edinburgh EH2 2EQ</w:t>
      </w:r>
      <w:r>
        <w:br/>
      </w:r>
      <w:hyperlink r:id="rId5" w:tgtFrame="_blank" w:history="1">
        <w:r>
          <w:rPr>
            <w:rStyle w:val="Hyperlink"/>
            <w:color w:val="007C89"/>
          </w:rPr>
          <w:t>https://www.eventbrite.co.uk/e/datafest21-data-summit-physical-event-tickets-171909264237</w:t>
        </w:r>
      </w:hyperlink>
      <w:r>
        <w:br/>
      </w:r>
      <w:r>
        <w:rPr>
          <w:rStyle w:val="Strong"/>
        </w:rPr>
        <w:t>Register for virtual attendance</w:t>
      </w:r>
      <w:r>
        <w:br/>
      </w:r>
      <w:hyperlink r:id="rId6" w:tgtFrame="_blank" w:history="1">
        <w:r>
          <w:rPr>
            <w:rStyle w:val="Hyperlink"/>
            <w:color w:val="007C89"/>
          </w:rPr>
          <w:t>https://www.eventbrite.co.uk/e/datasummit21-tickets-16162374798</w:t>
        </w:r>
      </w:hyperlink>
    </w:p>
    <w:p w14:paraId="22E9A790" w14:textId="77777777" w:rsidR="00AA38C4" w:rsidRDefault="00AA38C4" w:rsidP="00FB161C">
      <w:pPr>
        <w:rPr>
          <w:b/>
          <w:bCs/>
        </w:rPr>
      </w:pPr>
    </w:p>
    <w:p w14:paraId="2987E99D" w14:textId="282EB530" w:rsidR="000927E8" w:rsidRDefault="00B703C7" w:rsidP="00FB161C">
      <w:pPr>
        <w:rPr>
          <w:b/>
          <w:bCs/>
        </w:rPr>
      </w:pPr>
      <w:r w:rsidRPr="00B703C7">
        <w:rPr>
          <w:b/>
          <w:bCs/>
        </w:rPr>
        <w:t>Scottish Business Resilience Centre</w:t>
      </w:r>
      <w:r>
        <w:rPr>
          <w:b/>
          <w:bCs/>
        </w:rPr>
        <w:t xml:space="preserve"> launch </w:t>
      </w:r>
      <w:proofErr w:type="spellStart"/>
      <w:r>
        <w:rPr>
          <w:b/>
          <w:bCs/>
        </w:rPr>
        <w:t>alarts</w:t>
      </w:r>
      <w:proofErr w:type="spellEnd"/>
      <w:r>
        <w:rPr>
          <w:b/>
          <w:bCs/>
        </w:rPr>
        <w:t xml:space="preserve"> app</w:t>
      </w:r>
    </w:p>
    <w:p w14:paraId="30FE5173" w14:textId="03424B4A" w:rsidR="00B703C7" w:rsidRPr="00B703C7" w:rsidRDefault="00B703C7" w:rsidP="00FB161C">
      <w:pPr>
        <w:rPr>
          <w:b/>
          <w:bCs/>
        </w:rPr>
      </w:pPr>
      <w:r w:rsidRPr="00B703C7">
        <w:rPr>
          <w:b/>
          <w:bCs/>
        </w:rPr>
        <w:t>https://www.sbrcentre.co.uk/scottish-business-resilience-centre-app-launched</w:t>
      </w:r>
    </w:p>
    <w:p w14:paraId="2AA4576D" w14:textId="3BE60C2B" w:rsidR="00B703C7" w:rsidRDefault="00B703C7" w:rsidP="00B703C7">
      <w:pPr>
        <w:pStyle w:val="NormalWeb"/>
        <w:spacing w:before="150" w:beforeAutospacing="0" w:after="150" w:afterAutospacing="0" w:line="360" w:lineRule="auto"/>
        <w:rPr>
          <w:rFonts w:ascii="Helvetica" w:hAnsi="Helvetica" w:cs="Helvetica"/>
          <w:color w:val="202020"/>
        </w:rPr>
      </w:pPr>
      <w:r>
        <w:rPr>
          <w:rFonts w:ascii="Helvetica" w:hAnsi="Helvetica" w:cs="Helvetica"/>
          <w:color w:val="202020"/>
        </w:rPr>
        <w:t xml:space="preserve">Through targeted push notifications, businesses that download the app will be informed of credible threats to their operations </w:t>
      </w:r>
      <w:r w:rsidRPr="00B703C7">
        <w:rPr>
          <w:rStyle w:val="Emphasis"/>
          <w:rFonts w:ascii="Helvetica" w:hAnsi="Helvetica" w:cs="Helvetica"/>
          <w:i w:val="0"/>
          <w:iCs w:val="0"/>
          <w:color w:val="202020"/>
        </w:rPr>
        <w:t xml:space="preserve">from organisations including Police Scotland and Scottish Fire and Rescue </w:t>
      </w:r>
      <w:proofErr w:type="gramStart"/>
      <w:r w:rsidRPr="00B703C7">
        <w:rPr>
          <w:rStyle w:val="Emphasis"/>
          <w:rFonts w:ascii="Helvetica" w:hAnsi="Helvetica" w:cs="Helvetica"/>
          <w:i w:val="0"/>
          <w:iCs w:val="0"/>
          <w:color w:val="202020"/>
        </w:rPr>
        <w:t>Service</w:t>
      </w:r>
      <w:r>
        <w:rPr>
          <w:rStyle w:val="Emphasis"/>
          <w:rFonts w:ascii="Helvetica" w:hAnsi="Helvetica" w:cs="Helvetica"/>
          <w:i w:val="0"/>
          <w:iCs w:val="0"/>
          <w:color w:val="202020"/>
        </w:rPr>
        <w:t xml:space="preserve"> </w:t>
      </w:r>
      <w:r>
        <w:rPr>
          <w:rStyle w:val="Emphasis"/>
          <w:rFonts w:ascii="Helvetica" w:hAnsi="Helvetica" w:cs="Helvetica"/>
          <w:color w:val="202020"/>
        </w:rPr>
        <w:t>.</w:t>
      </w:r>
      <w:r>
        <w:rPr>
          <w:rFonts w:ascii="Helvetica" w:hAnsi="Helvetica" w:cs="Helvetica"/>
          <w:color w:val="202020"/>
        </w:rPr>
        <w:t>including</w:t>
      </w:r>
      <w:proofErr w:type="gramEnd"/>
      <w:r>
        <w:rPr>
          <w:rFonts w:ascii="Helvetica" w:hAnsi="Helvetica" w:cs="Helvetica"/>
          <w:color w:val="202020"/>
        </w:rPr>
        <w:t xml:space="preserve"> cyber threats, traffic, and protestor activity, and be given accurate sector-specific guidance within minutes.</w:t>
      </w:r>
    </w:p>
    <w:p w14:paraId="4EF25367" w14:textId="68671660" w:rsidR="00FB161C" w:rsidRDefault="00B703C7">
      <w:pPr>
        <w:pBdr>
          <w:bottom w:val="single" w:sz="6" w:space="1" w:color="auto"/>
        </w:pBdr>
        <w:rPr>
          <w:b/>
          <w:bCs/>
        </w:rPr>
      </w:pPr>
      <w:r>
        <w:rPr>
          <w:b/>
          <w:bCs/>
        </w:rPr>
        <w:t>SWIFT Guide to ISO 20022 Message Screening for Financial Compliance</w:t>
      </w:r>
    </w:p>
    <w:p w14:paraId="0F804491" w14:textId="77777777" w:rsidR="00B703C7" w:rsidRDefault="00B703C7">
      <w:pPr>
        <w:pBdr>
          <w:bottom w:val="single" w:sz="6" w:space="1" w:color="auto"/>
        </w:pBdr>
      </w:pPr>
      <w:r w:rsidRPr="00B703C7">
        <w:t>https://www.swift.com/news-events/news/swift-issues-guiding-principles-screening-iso-20022</w:t>
      </w:r>
    </w:p>
    <w:p w14:paraId="670FD3A2" w14:textId="4183C6F5" w:rsidR="00CE5EA9" w:rsidRDefault="00B703C7">
      <w:pPr>
        <w:pBdr>
          <w:bottom w:val="single" w:sz="6" w:space="1" w:color="auto"/>
        </w:pBdr>
        <w:rPr>
          <w:b/>
          <w:bCs/>
        </w:rPr>
      </w:pPr>
      <w:r>
        <w:t xml:space="preserve">which ISO 20022 elements should be screened, how best to match these elements against sanctions lists and which data quality principles should be observed to support effective and efficient </w:t>
      </w:r>
      <w:proofErr w:type="gramStart"/>
      <w:r>
        <w:t>screening.</w:t>
      </w:r>
      <w:proofErr w:type="gramEnd"/>
    </w:p>
    <w:p w14:paraId="0CA1AA3B" w14:textId="77777777" w:rsidR="007C79AD" w:rsidRPr="00DB643F" w:rsidRDefault="007C79AD" w:rsidP="007C79AD">
      <w:pPr>
        <w:spacing w:before="100" w:beforeAutospacing="1" w:after="100" w:afterAutospacing="1" w:line="240" w:lineRule="auto"/>
        <w:rPr>
          <w:rFonts w:ascii="Times New Roman" w:eastAsia="Times New Roman" w:hAnsi="Times New Roman" w:cs="Times New Roman"/>
          <w:b/>
          <w:bCs/>
          <w:sz w:val="24"/>
          <w:szCs w:val="24"/>
          <w:lang w:eastAsia="en-GB"/>
        </w:rPr>
      </w:pPr>
      <w:r w:rsidRPr="00DB643F">
        <w:rPr>
          <w:rStyle w:val="light"/>
          <w:b/>
          <w:bCs/>
        </w:rPr>
        <w:t>What Companies Want Most in a CEO A Good Listener</w:t>
      </w:r>
    </w:p>
    <w:p w14:paraId="310C5767" w14:textId="77777777" w:rsidR="007C79AD" w:rsidRDefault="007C79AD" w:rsidP="007C79AD">
      <w:pPr>
        <w:spacing w:before="100" w:beforeAutospacing="1" w:after="100" w:afterAutospacing="1" w:line="240" w:lineRule="auto"/>
        <w:rPr>
          <w:rFonts w:ascii="Times New Roman" w:eastAsia="Times New Roman" w:hAnsi="Times New Roman" w:cs="Times New Roman"/>
          <w:sz w:val="24"/>
          <w:szCs w:val="24"/>
          <w:lang w:eastAsia="en-GB"/>
        </w:rPr>
      </w:pPr>
      <w:r w:rsidRPr="00DB643F">
        <w:rPr>
          <w:rFonts w:ascii="Times New Roman" w:eastAsia="Times New Roman" w:hAnsi="Times New Roman" w:cs="Times New Roman"/>
          <w:sz w:val="24"/>
          <w:szCs w:val="24"/>
          <w:lang w:eastAsia="en-GB"/>
        </w:rPr>
        <w:t>https://hbswk.hbs.edu/item/what-companies-want-most-in-a-ceo-a-good-listener?cid=spmailing-33841886-WK%20Newsletter%2010-27-2021%20version%203%20(1)-October%2027,%202021</w:t>
      </w:r>
    </w:p>
    <w:p w14:paraId="30390ABA" w14:textId="20FD5538" w:rsidR="007C79AD" w:rsidRPr="00DB643F" w:rsidRDefault="007C79AD" w:rsidP="007C79AD">
      <w:pPr>
        <w:spacing w:before="100" w:beforeAutospacing="1" w:after="100" w:afterAutospacing="1" w:line="240" w:lineRule="auto"/>
        <w:rPr>
          <w:rFonts w:ascii="Times New Roman" w:eastAsia="Times New Roman" w:hAnsi="Times New Roman" w:cs="Times New Roman"/>
          <w:sz w:val="24"/>
          <w:szCs w:val="24"/>
          <w:lang w:eastAsia="en-GB"/>
        </w:rPr>
      </w:pPr>
      <w:r w:rsidRPr="00DB643F">
        <w:rPr>
          <w:rFonts w:ascii="Times New Roman" w:eastAsia="Times New Roman" w:hAnsi="Times New Roman" w:cs="Times New Roman"/>
          <w:b/>
          <w:bCs/>
          <w:sz w:val="24"/>
          <w:szCs w:val="24"/>
          <w:lang w:eastAsia="en-GB"/>
        </w:rPr>
        <w:t>firms requiring large numbers of employees with IT skills were associated with a 5.2 to 6.3 percent increase in demand within the social-skills cluster</w:t>
      </w:r>
      <w:r>
        <w:rPr>
          <w:rFonts w:ascii="Times New Roman" w:eastAsia="Times New Roman" w:hAnsi="Times New Roman" w:cs="Times New Roman"/>
          <w:sz w:val="24"/>
          <w:szCs w:val="24"/>
          <w:lang w:eastAsia="en-GB"/>
        </w:rPr>
        <w:t xml:space="preserve"> for leaders</w:t>
      </w:r>
    </w:p>
    <w:sectPr w:rsidR="007C79AD" w:rsidRPr="00DB6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65A"/>
    <w:multiLevelType w:val="multilevel"/>
    <w:tmpl w:val="B4F0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349BF"/>
    <w:multiLevelType w:val="multilevel"/>
    <w:tmpl w:val="F318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9022D"/>
    <w:multiLevelType w:val="hybridMultilevel"/>
    <w:tmpl w:val="663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E2B07"/>
    <w:multiLevelType w:val="hybridMultilevel"/>
    <w:tmpl w:val="EB70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8627C"/>
    <w:multiLevelType w:val="multilevel"/>
    <w:tmpl w:val="172C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C6C70"/>
    <w:multiLevelType w:val="multilevel"/>
    <w:tmpl w:val="B7CC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702DD"/>
    <w:multiLevelType w:val="multilevel"/>
    <w:tmpl w:val="3070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84A5E"/>
    <w:multiLevelType w:val="multilevel"/>
    <w:tmpl w:val="7F7E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E1EAB"/>
    <w:multiLevelType w:val="multilevel"/>
    <w:tmpl w:val="918C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297483"/>
    <w:multiLevelType w:val="multilevel"/>
    <w:tmpl w:val="2F7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E4706"/>
    <w:multiLevelType w:val="multilevel"/>
    <w:tmpl w:val="0424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653AC"/>
    <w:multiLevelType w:val="multilevel"/>
    <w:tmpl w:val="5184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132E7F"/>
    <w:multiLevelType w:val="multilevel"/>
    <w:tmpl w:val="F8C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155584"/>
    <w:multiLevelType w:val="hybridMultilevel"/>
    <w:tmpl w:val="D90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C64A3"/>
    <w:multiLevelType w:val="multilevel"/>
    <w:tmpl w:val="32D0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DB4860"/>
    <w:multiLevelType w:val="multilevel"/>
    <w:tmpl w:val="B3B4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785107"/>
    <w:multiLevelType w:val="hybridMultilevel"/>
    <w:tmpl w:val="972E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16"/>
  </w:num>
  <w:num w:numId="5">
    <w:abstractNumId w:val="10"/>
  </w:num>
  <w:num w:numId="6">
    <w:abstractNumId w:val="6"/>
  </w:num>
  <w:num w:numId="7">
    <w:abstractNumId w:val="0"/>
  </w:num>
  <w:num w:numId="8">
    <w:abstractNumId w:val="5"/>
  </w:num>
  <w:num w:numId="9">
    <w:abstractNumId w:val="12"/>
  </w:num>
  <w:num w:numId="10">
    <w:abstractNumId w:val="7"/>
  </w:num>
  <w:num w:numId="11">
    <w:abstractNumId w:val="15"/>
  </w:num>
  <w:num w:numId="12">
    <w:abstractNumId w:val="11"/>
  </w:num>
  <w:num w:numId="13">
    <w:abstractNumId w:val="8"/>
  </w:num>
  <w:num w:numId="14">
    <w:abstractNumId w:val="14"/>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01"/>
    <w:rsid w:val="00033E3E"/>
    <w:rsid w:val="000927E8"/>
    <w:rsid w:val="000C2E4D"/>
    <w:rsid w:val="00150401"/>
    <w:rsid w:val="00174E68"/>
    <w:rsid w:val="001D7C08"/>
    <w:rsid w:val="00216442"/>
    <w:rsid w:val="00273959"/>
    <w:rsid w:val="004012C4"/>
    <w:rsid w:val="00431CBA"/>
    <w:rsid w:val="00441F90"/>
    <w:rsid w:val="005200F4"/>
    <w:rsid w:val="005433DB"/>
    <w:rsid w:val="005F5412"/>
    <w:rsid w:val="006A1E88"/>
    <w:rsid w:val="00701321"/>
    <w:rsid w:val="007148C8"/>
    <w:rsid w:val="0074417B"/>
    <w:rsid w:val="007C79AD"/>
    <w:rsid w:val="00947B50"/>
    <w:rsid w:val="00A4508E"/>
    <w:rsid w:val="00AA38C4"/>
    <w:rsid w:val="00AC2937"/>
    <w:rsid w:val="00AE181A"/>
    <w:rsid w:val="00B703C7"/>
    <w:rsid w:val="00B7110E"/>
    <w:rsid w:val="00BF3C12"/>
    <w:rsid w:val="00C558F5"/>
    <w:rsid w:val="00C64FD6"/>
    <w:rsid w:val="00C94ADE"/>
    <w:rsid w:val="00CE5EA9"/>
    <w:rsid w:val="00CF47B9"/>
    <w:rsid w:val="00D04637"/>
    <w:rsid w:val="00D93825"/>
    <w:rsid w:val="00D9451C"/>
    <w:rsid w:val="00E213AA"/>
    <w:rsid w:val="00ED7313"/>
    <w:rsid w:val="00F710BB"/>
    <w:rsid w:val="00FA5B3A"/>
    <w:rsid w:val="00FB1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AEFB"/>
  <w15:chartTrackingRefBased/>
  <w15:docId w15:val="{5E47B077-9E93-4AFB-B92E-9C30499E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F90"/>
    <w:pPr>
      <w:ind w:left="720"/>
      <w:contextualSpacing/>
    </w:pPr>
  </w:style>
  <w:style w:type="paragraph" w:styleId="NoSpacing">
    <w:name w:val="No Spacing"/>
    <w:uiPriority w:val="1"/>
    <w:qFormat/>
    <w:rsid w:val="001D7C08"/>
    <w:pPr>
      <w:spacing w:after="0" w:line="240" w:lineRule="auto"/>
    </w:pPr>
  </w:style>
  <w:style w:type="paragraph" w:styleId="NormalWeb">
    <w:name w:val="Normal (Web)"/>
    <w:basedOn w:val="Normal"/>
    <w:uiPriority w:val="99"/>
    <w:semiHidden/>
    <w:unhideWhenUsed/>
    <w:rsid w:val="00B703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703C7"/>
    <w:rPr>
      <w:i/>
      <w:iCs/>
    </w:rPr>
  </w:style>
  <w:style w:type="character" w:customStyle="1" w:styleId="light">
    <w:name w:val="light"/>
    <w:basedOn w:val="DefaultParagraphFont"/>
    <w:rsid w:val="007C79AD"/>
  </w:style>
  <w:style w:type="paragraph" w:customStyle="1" w:styleId="Default">
    <w:name w:val="Default"/>
    <w:rsid w:val="00D9451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4508E"/>
    <w:rPr>
      <w:b/>
      <w:bCs/>
    </w:rPr>
  </w:style>
  <w:style w:type="character" w:styleId="Hyperlink">
    <w:name w:val="Hyperlink"/>
    <w:basedOn w:val="DefaultParagraphFont"/>
    <w:uiPriority w:val="99"/>
    <w:semiHidden/>
    <w:unhideWhenUsed/>
    <w:rsid w:val="00A45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684">
      <w:bodyDiv w:val="1"/>
      <w:marLeft w:val="0"/>
      <w:marRight w:val="0"/>
      <w:marTop w:val="0"/>
      <w:marBottom w:val="0"/>
      <w:divBdr>
        <w:top w:val="none" w:sz="0" w:space="0" w:color="auto"/>
        <w:left w:val="none" w:sz="0" w:space="0" w:color="auto"/>
        <w:bottom w:val="none" w:sz="0" w:space="0" w:color="auto"/>
        <w:right w:val="none" w:sz="0" w:space="0" w:color="auto"/>
      </w:divBdr>
    </w:div>
    <w:div w:id="225335358">
      <w:bodyDiv w:val="1"/>
      <w:marLeft w:val="0"/>
      <w:marRight w:val="0"/>
      <w:marTop w:val="0"/>
      <w:marBottom w:val="0"/>
      <w:divBdr>
        <w:top w:val="none" w:sz="0" w:space="0" w:color="auto"/>
        <w:left w:val="none" w:sz="0" w:space="0" w:color="auto"/>
        <w:bottom w:val="none" w:sz="0" w:space="0" w:color="auto"/>
        <w:right w:val="none" w:sz="0" w:space="0" w:color="auto"/>
      </w:divBdr>
      <w:divsChild>
        <w:div w:id="2031905106">
          <w:marLeft w:val="0"/>
          <w:marRight w:val="0"/>
          <w:marTop w:val="0"/>
          <w:marBottom w:val="0"/>
          <w:divBdr>
            <w:top w:val="none" w:sz="0" w:space="0" w:color="auto"/>
            <w:left w:val="none" w:sz="0" w:space="0" w:color="auto"/>
            <w:bottom w:val="none" w:sz="0" w:space="0" w:color="auto"/>
            <w:right w:val="none" w:sz="0" w:space="0" w:color="auto"/>
          </w:divBdr>
          <w:divsChild>
            <w:div w:id="1238595707">
              <w:marLeft w:val="0"/>
              <w:marRight w:val="0"/>
              <w:marTop w:val="0"/>
              <w:marBottom w:val="0"/>
              <w:divBdr>
                <w:top w:val="none" w:sz="0" w:space="0" w:color="auto"/>
                <w:left w:val="none" w:sz="0" w:space="0" w:color="auto"/>
                <w:bottom w:val="none" w:sz="0" w:space="0" w:color="auto"/>
                <w:right w:val="none" w:sz="0" w:space="0" w:color="auto"/>
              </w:divBdr>
              <w:divsChild>
                <w:div w:id="719012476">
                  <w:marLeft w:val="0"/>
                  <w:marRight w:val="0"/>
                  <w:marTop w:val="0"/>
                  <w:marBottom w:val="0"/>
                  <w:divBdr>
                    <w:top w:val="none" w:sz="0" w:space="0" w:color="auto"/>
                    <w:left w:val="none" w:sz="0" w:space="0" w:color="auto"/>
                    <w:bottom w:val="none" w:sz="0" w:space="0" w:color="auto"/>
                    <w:right w:val="none" w:sz="0" w:space="0" w:color="auto"/>
                  </w:divBdr>
                  <w:divsChild>
                    <w:div w:id="458380362">
                      <w:marLeft w:val="0"/>
                      <w:marRight w:val="0"/>
                      <w:marTop w:val="0"/>
                      <w:marBottom w:val="0"/>
                      <w:divBdr>
                        <w:top w:val="none" w:sz="0" w:space="0" w:color="auto"/>
                        <w:left w:val="none" w:sz="0" w:space="0" w:color="auto"/>
                        <w:bottom w:val="none" w:sz="0" w:space="0" w:color="auto"/>
                        <w:right w:val="none" w:sz="0" w:space="0" w:color="auto"/>
                      </w:divBdr>
                    </w:div>
                  </w:divsChild>
                </w:div>
                <w:div w:id="799998631">
                  <w:marLeft w:val="0"/>
                  <w:marRight w:val="0"/>
                  <w:marTop w:val="0"/>
                  <w:marBottom w:val="0"/>
                  <w:divBdr>
                    <w:top w:val="none" w:sz="0" w:space="0" w:color="auto"/>
                    <w:left w:val="none" w:sz="0" w:space="0" w:color="auto"/>
                    <w:bottom w:val="none" w:sz="0" w:space="0" w:color="auto"/>
                    <w:right w:val="none" w:sz="0" w:space="0" w:color="auto"/>
                  </w:divBdr>
                  <w:divsChild>
                    <w:div w:id="1401757838">
                      <w:marLeft w:val="0"/>
                      <w:marRight w:val="0"/>
                      <w:marTop w:val="0"/>
                      <w:marBottom w:val="0"/>
                      <w:divBdr>
                        <w:top w:val="none" w:sz="0" w:space="0" w:color="auto"/>
                        <w:left w:val="none" w:sz="0" w:space="0" w:color="auto"/>
                        <w:bottom w:val="none" w:sz="0" w:space="0" w:color="auto"/>
                        <w:right w:val="none" w:sz="0" w:space="0" w:color="auto"/>
                      </w:divBdr>
                      <w:divsChild>
                        <w:div w:id="1562325701">
                          <w:marLeft w:val="0"/>
                          <w:marRight w:val="0"/>
                          <w:marTop w:val="0"/>
                          <w:marBottom w:val="0"/>
                          <w:divBdr>
                            <w:top w:val="none" w:sz="0" w:space="0" w:color="auto"/>
                            <w:left w:val="none" w:sz="0" w:space="0" w:color="auto"/>
                            <w:bottom w:val="none" w:sz="0" w:space="0" w:color="auto"/>
                            <w:right w:val="none" w:sz="0" w:space="0" w:color="auto"/>
                          </w:divBdr>
                        </w:div>
                      </w:divsChild>
                    </w:div>
                    <w:div w:id="670445619">
                      <w:marLeft w:val="0"/>
                      <w:marRight w:val="0"/>
                      <w:marTop w:val="0"/>
                      <w:marBottom w:val="0"/>
                      <w:divBdr>
                        <w:top w:val="none" w:sz="0" w:space="0" w:color="auto"/>
                        <w:left w:val="none" w:sz="0" w:space="0" w:color="auto"/>
                        <w:bottom w:val="none" w:sz="0" w:space="0" w:color="auto"/>
                        <w:right w:val="none" w:sz="0" w:space="0" w:color="auto"/>
                      </w:divBdr>
                      <w:divsChild>
                        <w:div w:id="180242585">
                          <w:marLeft w:val="0"/>
                          <w:marRight w:val="0"/>
                          <w:marTop w:val="0"/>
                          <w:marBottom w:val="0"/>
                          <w:divBdr>
                            <w:top w:val="none" w:sz="0" w:space="0" w:color="auto"/>
                            <w:left w:val="none" w:sz="0" w:space="0" w:color="auto"/>
                            <w:bottom w:val="none" w:sz="0" w:space="0" w:color="auto"/>
                            <w:right w:val="none" w:sz="0" w:space="0" w:color="auto"/>
                          </w:divBdr>
                        </w:div>
                      </w:divsChild>
                    </w:div>
                    <w:div w:id="715545184">
                      <w:marLeft w:val="0"/>
                      <w:marRight w:val="0"/>
                      <w:marTop w:val="0"/>
                      <w:marBottom w:val="0"/>
                      <w:divBdr>
                        <w:top w:val="none" w:sz="0" w:space="0" w:color="auto"/>
                        <w:left w:val="none" w:sz="0" w:space="0" w:color="auto"/>
                        <w:bottom w:val="none" w:sz="0" w:space="0" w:color="auto"/>
                        <w:right w:val="none" w:sz="0" w:space="0" w:color="auto"/>
                      </w:divBdr>
                      <w:divsChild>
                        <w:div w:id="14455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4651">
              <w:marLeft w:val="0"/>
              <w:marRight w:val="0"/>
              <w:marTop w:val="0"/>
              <w:marBottom w:val="0"/>
              <w:divBdr>
                <w:top w:val="none" w:sz="0" w:space="0" w:color="auto"/>
                <w:left w:val="none" w:sz="0" w:space="0" w:color="auto"/>
                <w:bottom w:val="none" w:sz="0" w:space="0" w:color="auto"/>
                <w:right w:val="none" w:sz="0" w:space="0" w:color="auto"/>
              </w:divBdr>
              <w:divsChild>
                <w:div w:id="960113062">
                  <w:marLeft w:val="0"/>
                  <w:marRight w:val="0"/>
                  <w:marTop w:val="0"/>
                  <w:marBottom w:val="0"/>
                  <w:divBdr>
                    <w:top w:val="none" w:sz="0" w:space="0" w:color="auto"/>
                    <w:left w:val="none" w:sz="0" w:space="0" w:color="auto"/>
                    <w:bottom w:val="none" w:sz="0" w:space="0" w:color="auto"/>
                    <w:right w:val="none" w:sz="0" w:space="0" w:color="auto"/>
                  </w:divBdr>
                  <w:divsChild>
                    <w:div w:id="998969890">
                      <w:marLeft w:val="0"/>
                      <w:marRight w:val="0"/>
                      <w:marTop w:val="0"/>
                      <w:marBottom w:val="0"/>
                      <w:divBdr>
                        <w:top w:val="none" w:sz="0" w:space="0" w:color="auto"/>
                        <w:left w:val="none" w:sz="0" w:space="0" w:color="auto"/>
                        <w:bottom w:val="none" w:sz="0" w:space="0" w:color="auto"/>
                        <w:right w:val="none" w:sz="0" w:space="0" w:color="auto"/>
                      </w:divBdr>
                    </w:div>
                  </w:divsChild>
                </w:div>
                <w:div w:id="271283169">
                  <w:marLeft w:val="0"/>
                  <w:marRight w:val="0"/>
                  <w:marTop w:val="0"/>
                  <w:marBottom w:val="0"/>
                  <w:divBdr>
                    <w:top w:val="none" w:sz="0" w:space="0" w:color="auto"/>
                    <w:left w:val="none" w:sz="0" w:space="0" w:color="auto"/>
                    <w:bottom w:val="none" w:sz="0" w:space="0" w:color="auto"/>
                    <w:right w:val="none" w:sz="0" w:space="0" w:color="auto"/>
                  </w:divBdr>
                  <w:divsChild>
                    <w:div w:id="1555114659">
                      <w:marLeft w:val="0"/>
                      <w:marRight w:val="0"/>
                      <w:marTop w:val="0"/>
                      <w:marBottom w:val="0"/>
                      <w:divBdr>
                        <w:top w:val="none" w:sz="0" w:space="0" w:color="auto"/>
                        <w:left w:val="none" w:sz="0" w:space="0" w:color="auto"/>
                        <w:bottom w:val="none" w:sz="0" w:space="0" w:color="auto"/>
                        <w:right w:val="none" w:sz="0" w:space="0" w:color="auto"/>
                      </w:divBdr>
                      <w:divsChild>
                        <w:div w:id="152067227">
                          <w:marLeft w:val="0"/>
                          <w:marRight w:val="0"/>
                          <w:marTop w:val="0"/>
                          <w:marBottom w:val="0"/>
                          <w:divBdr>
                            <w:top w:val="none" w:sz="0" w:space="0" w:color="auto"/>
                            <w:left w:val="none" w:sz="0" w:space="0" w:color="auto"/>
                            <w:bottom w:val="none" w:sz="0" w:space="0" w:color="auto"/>
                            <w:right w:val="none" w:sz="0" w:space="0" w:color="auto"/>
                          </w:divBdr>
                        </w:div>
                      </w:divsChild>
                    </w:div>
                    <w:div w:id="1527063417">
                      <w:marLeft w:val="0"/>
                      <w:marRight w:val="0"/>
                      <w:marTop w:val="0"/>
                      <w:marBottom w:val="0"/>
                      <w:divBdr>
                        <w:top w:val="none" w:sz="0" w:space="0" w:color="auto"/>
                        <w:left w:val="none" w:sz="0" w:space="0" w:color="auto"/>
                        <w:bottom w:val="none" w:sz="0" w:space="0" w:color="auto"/>
                        <w:right w:val="none" w:sz="0" w:space="0" w:color="auto"/>
                      </w:divBdr>
                      <w:divsChild>
                        <w:div w:id="2013793196">
                          <w:marLeft w:val="0"/>
                          <w:marRight w:val="0"/>
                          <w:marTop w:val="0"/>
                          <w:marBottom w:val="0"/>
                          <w:divBdr>
                            <w:top w:val="none" w:sz="0" w:space="0" w:color="auto"/>
                            <w:left w:val="none" w:sz="0" w:space="0" w:color="auto"/>
                            <w:bottom w:val="none" w:sz="0" w:space="0" w:color="auto"/>
                            <w:right w:val="none" w:sz="0" w:space="0" w:color="auto"/>
                          </w:divBdr>
                        </w:div>
                      </w:divsChild>
                    </w:div>
                    <w:div w:id="1009404619">
                      <w:marLeft w:val="0"/>
                      <w:marRight w:val="0"/>
                      <w:marTop w:val="0"/>
                      <w:marBottom w:val="0"/>
                      <w:divBdr>
                        <w:top w:val="none" w:sz="0" w:space="0" w:color="auto"/>
                        <w:left w:val="none" w:sz="0" w:space="0" w:color="auto"/>
                        <w:bottom w:val="none" w:sz="0" w:space="0" w:color="auto"/>
                        <w:right w:val="none" w:sz="0" w:space="0" w:color="auto"/>
                      </w:divBdr>
                      <w:divsChild>
                        <w:div w:id="1567036596">
                          <w:marLeft w:val="0"/>
                          <w:marRight w:val="0"/>
                          <w:marTop w:val="0"/>
                          <w:marBottom w:val="0"/>
                          <w:divBdr>
                            <w:top w:val="none" w:sz="0" w:space="0" w:color="auto"/>
                            <w:left w:val="none" w:sz="0" w:space="0" w:color="auto"/>
                            <w:bottom w:val="none" w:sz="0" w:space="0" w:color="auto"/>
                            <w:right w:val="none" w:sz="0" w:space="0" w:color="auto"/>
                          </w:divBdr>
                        </w:div>
                      </w:divsChild>
                    </w:div>
                    <w:div w:id="43716970">
                      <w:marLeft w:val="0"/>
                      <w:marRight w:val="0"/>
                      <w:marTop w:val="0"/>
                      <w:marBottom w:val="0"/>
                      <w:divBdr>
                        <w:top w:val="none" w:sz="0" w:space="0" w:color="auto"/>
                        <w:left w:val="none" w:sz="0" w:space="0" w:color="auto"/>
                        <w:bottom w:val="none" w:sz="0" w:space="0" w:color="auto"/>
                        <w:right w:val="none" w:sz="0" w:space="0" w:color="auto"/>
                      </w:divBdr>
                      <w:divsChild>
                        <w:div w:id="4923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97515">
              <w:marLeft w:val="0"/>
              <w:marRight w:val="0"/>
              <w:marTop w:val="0"/>
              <w:marBottom w:val="0"/>
              <w:divBdr>
                <w:top w:val="none" w:sz="0" w:space="0" w:color="auto"/>
                <w:left w:val="none" w:sz="0" w:space="0" w:color="auto"/>
                <w:bottom w:val="none" w:sz="0" w:space="0" w:color="auto"/>
                <w:right w:val="none" w:sz="0" w:space="0" w:color="auto"/>
              </w:divBdr>
              <w:divsChild>
                <w:div w:id="1734235300">
                  <w:marLeft w:val="0"/>
                  <w:marRight w:val="0"/>
                  <w:marTop w:val="0"/>
                  <w:marBottom w:val="0"/>
                  <w:divBdr>
                    <w:top w:val="none" w:sz="0" w:space="0" w:color="auto"/>
                    <w:left w:val="none" w:sz="0" w:space="0" w:color="auto"/>
                    <w:bottom w:val="none" w:sz="0" w:space="0" w:color="auto"/>
                    <w:right w:val="none" w:sz="0" w:space="0" w:color="auto"/>
                  </w:divBdr>
                  <w:divsChild>
                    <w:div w:id="412943169">
                      <w:marLeft w:val="0"/>
                      <w:marRight w:val="0"/>
                      <w:marTop w:val="0"/>
                      <w:marBottom w:val="0"/>
                      <w:divBdr>
                        <w:top w:val="none" w:sz="0" w:space="0" w:color="auto"/>
                        <w:left w:val="none" w:sz="0" w:space="0" w:color="auto"/>
                        <w:bottom w:val="none" w:sz="0" w:space="0" w:color="auto"/>
                        <w:right w:val="none" w:sz="0" w:space="0" w:color="auto"/>
                      </w:divBdr>
                    </w:div>
                  </w:divsChild>
                </w:div>
                <w:div w:id="1806316264">
                  <w:marLeft w:val="0"/>
                  <w:marRight w:val="0"/>
                  <w:marTop w:val="0"/>
                  <w:marBottom w:val="0"/>
                  <w:divBdr>
                    <w:top w:val="none" w:sz="0" w:space="0" w:color="auto"/>
                    <w:left w:val="none" w:sz="0" w:space="0" w:color="auto"/>
                    <w:bottom w:val="none" w:sz="0" w:space="0" w:color="auto"/>
                    <w:right w:val="none" w:sz="0" w:space="0" w:color="auto"/>
                  </w:divBdr>
                  <w:divsChild>
                    <w:div w:id="63532029">
                      <w:marLeft w:val="0"/>
                      <w:marRight w:val="0"/>
                      <w:marTop w:val="0"/>
                      <w:marBottom w:val="0"/>
                      <w:divBdr>
                        <w:top w:val="none" w:sz="0" w:space="0" w:color="auto"/>
                        <w:left w:val="none" w:sz="0" w:space="0" w:color="auto"/>
                        <w:bottom w:val="none" w:sz="0" w:space="0" w:color="auto"/>
                        <w:right w:val="none" w:sz="0" w:space="0" w:color="auto"/>
                      </w:divBdr>
                      <w:divsChild>
                        <w:div w:id="1949114804">
                          <w:marLeft w:val="0"/>
                          <w:marRight w:val="0"/>
                          <w:marTop w:val="0"/>
                          <w:marBottom w:val="0"/>
                          <w:divBdr>
                            <w:top w:val="none" w:sz="0" w:space="0" w:color="auto"/>
                            <w:left w:val="none" w:sz="0" w:space="0" w:color="auto"/>
                            <w:bottom w:val="none" w:sz="0" w:space="0" w:color="auto"/>
                            <w:right w:val="none" w:sz="0" w:space="0" w:color="auto"/>
                          </w:divBdr>
                        </w:div>
                      </w:divsChild>
                    </w:div>
                    <w:div w:id="1119882597">
                      <w:marLeft w:val="0"/>
                      <w:marRight w:val="0"/>
                      <w:marTop w:val="0"/>
                      <w:marBottom w:val="0"/>
                      <w:divBdr>
                        <w:top w:val="none" w:sz="0" w:space="0" w:color="auto"/>
                        <w:left w:val="none" w:sz="0" w:space="0" w:color="auto"/>
                        <w:bottom w:val="none" w:sz="0" w:space="0" w:color="auto"/>
                        <w:right w:val="none" w:sz="0" w:space="0" w:color="auto"/>
                      </w:divBdr>
                      <w:divsChild>
                        <w:div w:id="19149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17307">
              <w:marLeft w:val="0"/>
              <w:marRight w:val="0"/>
              <w:marTop w:val="0"/>
              <w:marBottom w:val="0"/>
              <w:divBdr>
                <w:top w:val="none" w:sz="0" w:space="0" w:color="auto"/>
                <w:left w:val="none" w:sz="0" w:space="0" w:color="auto"/>
                <w:bottom w:val="none" w:sz="0" w:space="0" w:color="auto"/>
                <w:right w:val="none" w:sz="0" w:space="0" w:color="auto"/>
              </w:divBdr>
              <w:divsChild>
                <w:div w:id="1222669979">
                  <w:marLeft w:val="0"/>
                  <w:marRight w:val="0"/>
                  <w:marTop w:val="0"/>
                  <w:marBottom w:val="0"/>
                  <w:divBdr>
                    <w:top w:val="none" w:sz="0" w:space="0" w:color="auto"/>
                    <w:left w:val="none" w:sz="0" w:space="0" w:color="auto"/>
                    <w:bottom w:val="none" w:sz="0" w:space="0" w:color="auto"/>
                    <w:right w:val="none" w:sz="0" w:space="0" w:color="auto"/>
                  </w:divBdr>
                  <w:divsChild>
                    <w:div w:id="1920822949">
                      <w:marLeft w:val="0"/>
                      <w:marRight w:val="0"/>
                      <w:marTop w:val="0"/>
                      <w:marBottom w:val="0"/>
                      <w:divBdr>
                        <w:top w:val="none" w:sz="0" w:space="0" w:color="auto"/>
                        <w:left w:val="none" w:sz="0" w:space="0" w:color="auto"/>
                        <w:bottom w:val="none" w:sz="0" w:space="0" w:color="auto"/>
                        <w:right w:val="none" w:sz="0" w:space="0" w:color="auto"/>
                      </w:divBdr>
                    </w:div>
                  </w:divsChild>
                </w:div>
                <w:div w:id="928082742">
                  <w:marLeft w:val="0"/>
                  <w:marRight w:val="0"/>
                  <w:marTop w:val="0"/>
                  <w:marBottom w:val="0"/>
                  <w:divBdr>
                    <w:top w:val="none" w:sz="0" w:space="0" w:color="auto"/>
                    <w:left w:val="none" w:sz="0" w:space="0" w:color="auto"/>
                    <w:bottom w:val="none" w:sz="0" w:space="0" w:color="auto"/>
                    <w:right w:val="none" w:sz="0" w:space="0" w:color="auto"/>
                  </w:divBdr>
                  <w:divsChild>
                    <w:div w:id="581456597">
                      <w:marLeft w:val="0"/>
                      <w:marRight w:val="0"/>
                      <w:marTop w:val="0"/>
                      <w:marBottom w:val="0"/>
                      <w:divBdr>
                        <w:top w:val="none" w:sz="0" w:space="0" w:color="auto"/>
                        <w:left w:val="none" w:sz="0" w:space="0" w:color="auto"/>
                        <w:bottom w:val="none" w:sz="0" w:space="0" w:color="auto"/>
                        <w:right w:val="none" w:sz="0" w:space="0" w:color="auto"/>
                      </w:divBdr>
                      <w:divsChild>
                        <w:div w:id="1578854785">
                          <w:marLeft w:val="0"/>
                          <w:marRight w:val="0"/>
                          <w:marTop w:val="0"/>
                          <w:marBottom w:val="0"/>
                          <w:divBdr>
                            <w:top w:val="none" w:sz="0" w:space="0" w:color="auto"/>
                            <w:left w:val="none" w:sz="0" w:space="0" w:color="auto"/>
                            <w:bottom w:val="none" w:sz="0" w:space="0" w:color="auto"/>
                            <w:right w:val="none" w:sz="0" w:space="0" w:color="auto"/>
                          </w:divBdr>
                        </w:div>
                      </w:divsChild>
                    </w:div>
                    <w:div w:id="844049235">
                      <w:marLeft w:val="0"/>
                      <w:marRight w:val="0"/>
                      <w:marTop w:val="0"/>
                      <w:marBottom w:val="0"/>
                      <w:divBdr>
                        <w:top w:val="none" w:sz="0" w:space="0" w:color="auto"/>
                        <w:left w:val="none" w:sz="0" w:space="0" w:color="auto"/>
                        <w:bottom w:val="none" w:sz="0" w:space="0" w:color="auto"/>
                        <w:right w:val="none" w:sz="0" w:space="0" w:color="auto"/>
                      </w:divBdr>
                      <w:divsChild>
                        <w:div w:id="1943367872">
                          <w:marLeft w:val="0"/>
                          <w:marRight w:val="0"/>
                          <w:marTop w:val="0"/>
                          <w:marBottom w:val="0"/>
                          <w:divBdr>
                            <w:top w:val="none" w:sz="0" w:space="0" w:color="auto"/>
                            <w:left w:val="none" w:sz="0" w:space="0" w:color="auto"/>
                            <w:bottom w:val="none" w:sz="0" w:space="0" w:color="auto"/>
                            <w:right w:val="none" w:sz="0" w:space="0" w:color="auto"/>
                          </w:divBdr>
                        </w:div>
                      </w:divsChild>
                    </w:div>
                    <w:div w:id="1141579990">
                      <w:marLeft w:val="0"/>
                      <w:marRight w:val="0"/>
                      <w:marTop w:val="0"/>
                      <w:marBottom w:val="0"/>
                      <w:divBdr>
                        <w:top w:val="none" w:sz="0" w:space="0" w:color="auto"/>
                        <w:left w:val="none" w:sz="0" w:space="0" w:color="auto"/>
                        <w:bottom w:val="none" w:sz="0" w:space="0" w:color="auto"/>
                        <w:right w:val="none" w:sz="0" w:space="0" w:color="auto"/>
                      </w:divBdr>
                      <w:divsChild>
                        <w:div w:id="9542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767465">
      <w:bodyDiv w:val="1"/>
      <w:marLeft w:val="0"/>
      <w:marRight w:val="0"/>
      <w:marTop w:val="0"/>
      <w:marBottom w:val="0"/>
      <w:divBdr>
        <w:top w:val="none" w:sz="0" w:space="0" w:color="auto"/>
        <w:left w:val="none" w:sz="0" w:space="0" w:color="auto"/>
        <w:bottom w:val="none" w:sz="0" w:space="0" w:color="auto"/>
        <w:right w:val="none" w:sz="0" w:space="0" w:color="auto"/>
      </w:divBdr>
      <w:divsChild>
        <w:div w:id="13919017">
          <w:marLeft w:val="0"/>
          <w:marRight w:val="0"/>
          <w:marTop w:val="0"/>
          <w:marBottom w:val="0"/>
          <w:divBdr>
            <w:top w:val="none" w:sz="0" w:space="0" w:color="auto"/>
            <w:left w:val="none" w:sz="0" w:space="0" w:color="auto"/>
            <w:bottom w:val="none" w:sz="0" w:space="0" w:color="auto"/>
            <w:right w:val="none" w:sz="0" w:space="0" w:color="auto"/>
          </w:divBdr>
          <w:divsChild>
            <w:div w:id="1195770039">
              <w:marLeft w:val="0"/>
              <w:marRight w:val="0"/>
              <w:marTop w:val="0"/>
              <w:marBottom w:val="0"/>
              <w:divBdr>
                <w:top w:val="none" w:sz="0" w:space="0" w:color="auto"/>
                <w:left w:val="none" w:sz="0" w:space="0" w:color="auto"/>
                <w:bottom w:val="none" w:sz="0" w:space="0" w:color="auto"/>
                <w:right w:val="none" w:sz="0" w:space="0" w:color="auto"/>
              </w:divBdr>
            </w:div>
            <w:div w:id="820585675">
              <w:marLeft w:val="0"/>
              <w:marRight w:val="0"/>
              <w:marTop w:val="0"/>
              <w:marBottom w:val="0"/>
              <w:divBdr>
                <w:top w:val="none" w:sz="0" w:space="0" w:color="auto"/>
                <w:left w:val="none" w:sz="0" w:space="0" w:color="auto"/>
                <w:bottom w:val="none" w:sz="0" w:space="0" w:color="auto"/>
                <w:right w:val="none" w:sz="0" w:space="0" w:color="auto"/>
              </w:divBdr>
              <w:divsChild>
                <w:div w:id="2102607843">
                  <w:marLeft w:val="0"/>
                  <w:marRight w:val="0"/>
                  <w:marTop w:val="0"/>
                  <w:marBottom w:val="0"/>
                  <w:divBdr>
                    <w:top w:val="none" w:sz="0" w:space="0" w:color="auto"/>
                    <w:left w:val="none" w:sz="0" w:space="0" w:color="auto"/>
                    <w:bottom w:val="none" w:sz="0" w:space="0" w:color="auto"/>
                    <w:right w:val="none" w:sz="0" w:space="0" w:color="auto"/>
                  </w:divBdr>
                </w:div>
                <w:div w:id="1120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0790">
          <w:marLeft w:val="0"/>
          <w:marRight w:val="0"/>
          <w:marTop w:val="0"/>
          <w:marBottom w:val="0"/>
          <w:divBdr>
            <w:top w:val="none" w:sz="0" w:space="0" w:color="auto"/>
            <w:left w:val="none" w:sz="0" w:space="0" w:color="auto"/>
            <w:bottom w:val="none" w:sz="0" w:space="0" w:color="auto"/>
            <w:right w:val="none" w:sz="0" w:space="0" w:color="auto"/>
          </w:divBdr>
          <w:divsChild>
            <w:div w:id="91166376">
              <w:marLeft w:val="0"/>
              <w:marRight w:val="0"/>
              <w:marTop w:val="0"/>
              <w:marBottom w:val="0"/>
              <w:divBdr>
                <w:top w:val="none" w:sz="0" w:space="0" w:color="auto"/>
                <w:left w:val="none" w:sz="0" w:space="0" w:color="auto"/>
                <w:bottom w:val="none" w:sz="0" w:space="0" w:color="auto"/>
                <w:right w:val="none" w:sz="0" w:space="0" w:color="auto"/>
              </w:divBdr>
            </w:div>
            <w:div w:id="2026977935">
              <w:marLeft w:val="0"/>
              <w:marRight w:val="0"/>
              <w:marTop w:val="0"/>
              <w:marBottom w:val="0"/>
              <w:divBdr>
                <w:top w:val="none" w:sz="0" w:space="0" w:color="auto"/>
                <w:left w:val="none" w:sz="0" w:space="0" w:color="auto"/>
                <w:bottom w:val="none" w:sz="0" w:space="0" w:color="auto"/>
                <w:right w:val="none" w:sz="0" w:space="0" w:color="auto"/>
              </w:divBdr>
              <w:divsChild>
                <w:div w:id="520898010">
                  <w:marLeft w:val="0"/>
                  <w:marRight w:val="0"/>
                  <w:marTop w:val="0"/>
                  <w:marBottom w:val="0"/>
                  <w:divBdr>
                    <w:top w:val="none" w:sz="0" w:space="0" w:color="auto"/>
                    <w:left w:val="none" w:sz="0" w:space="0" w:color="auto"/>
                    <w:bottom w:val="none" w:sz="0" w:space="0" w:color="auto"/>
                    <w:right w:val="none" w:sz="0" w:space="0" w:color="auto"/>
                  </w:divBdr>
                </w:div>
                <w:div w:id="197933326">
                  <w:marLeft w:val="0"/>
                  <w:marRight w:val="0"/>
                  <w:marTop w:val="0"/>
                  <w:marBottom w:val="0"/>
                  <w:divBdr>
                    <w:top w:val="none" w:sz="0" w:space="0" w:color="auto"/>
                    <w:left w:val="none" w:sz="0" w:space="0" w:color="auto"/>
                    <w:bottom w:val="none" w:sz="0" w:space="0" w:color="auto"/>
                    <w:right w:val="none" w:sz="0" w:space="0" w:color="auto"/>
                  </w:divBdr>
                </w:div>
              </w:divsChild>
            </w:div>
            <w:div w:id="2049794300">
              <w:marLeft w:val="0"/>
              <w:marRight w:val="0"/>
              <w:marTop w:val="0"/>
              <w:marBottom w:val="0"/>
              <w:divBdr>
                <w:top w:val="none" w:sz="0" w:space="0" w:color="auto"/>
                <w:left w:val="none" w:sz="0" w:space="0" w:color="auto"/>
                <w:bottom w:val="none" w:sz="0" w:space="0" w:color="auto"/>
                <w:right w:val="none" w:sz="0" w:space="0" w:color="auto"/>
              </w:divBdr>
            </w:div>
          </w:divsChild>
        </w:div>
        <w:div w:id="535117366">
          <w:marLeft w:val="0"/>
          <w:marRight w:val="0"/>
          <w:marTop w:val="0"/>
          <w:marBottom w:val="0"/>
          <w:divBdr>
            <w:top w:val="none" w:sz="0" w:space="0" w:color="auto"/>
            <w:left w:val="none" w:sz="0" w:space="0" w:color="auto"/>
            <w:bottom w:val="none" w:sz="0" w:space="0" w:color="auto"/>
            <w:right w:val="none" w:sz="0" w:space="0" w:color="auto"/>
          </w:divBdr>
        </w:div>
        <w:div w:id="458374889">
          <w:marLeft w:val="0"/>
          <w:marRight w:val="0"/>
          <w:marTop w:val="0"/>
          <w:marBottom w:val="0"/>
          <w:divBdr>
            <w:top w:val="none" w:sz="0" w:space="0" w:color="auto"/>
            <w:left w:val="none" w:sz="0" w:space="0" w:color="auto"/>
            <w:bottom w:val="none" w:sz="0" w:space="0" w:color="auto"/>
            <w:right w:val="none" w:sz="0" w:space="0" w:color="auto"/>
          </w:divBdr>
          <w:divsChild>
            <w:div w:id="267085053">
              <w:marLeft w:val="0"/>
              <w:marRight w:val="0"/>
              <w:marTop w:val="0"/>
              <w:marBottom w:val="0"/>
              <w:divBdr>
                <w:top w:val="none" w:sz="0" w:space="0" w:color="auto"/>
                <w:left w:val="none" w:sz="0" w:space="0" w:color="auto"/>
                <w:bottom w:val="none" w:sz="0" w:space="0" w:color="auto"/>
                <w:right w:val="none" w:sz="0" w:space="0" w:color="auto"/>
              </w:divBdr>
            </w:div>
            <w:div w:id="1363360456">
              <w:marLeft w:val="0"/>
              <w:marRight w:val="0"/>
              <w:marTop w:val="0"/>
              <w:marBottom w:val="0"/>
              <w:divBdr>
                <w:top w:val="none" w:sz="0" w:space="0" w:color="auto"/>
                <w:left w:val="none" w:sz="0" w:space="0" w:color="auto"/>
                <w:bottom w:val="none" w:sz="0" w:space="0" w:color="auto"/>
                <w:right w:val="none" w:sz="0" w:space="0" w:color="auto"/>
              </w:divBdr>
            </w:div>
          </w:divsChild>
        </w:div>
        <w:div w:id="1035038432">
          <w:marLeft w:val="0"/>
          <w:marRight w:val="0"/>
          <w:marTop w:val="0"/>
          <w:marBottom w:val="0"/>
          <w:divBdr>
            <w:top w:val="none" w:sz="0" w:space="0" w:color="auto"/>
            <w:left w:val="none" w:sz="0" w:space="0" w:color="auto"/>
            <w:bottom w:val="none" w:sz="0" w:space="0" w:color="auto"/>
            <w:right w:val="none" w:sz="0" w:space="0" w:color="auto"/>
          </w:divBdr>
        </w:div>
        <w:div w:id="838348567">
          <w:marLeft w:val="0"/>
          <w:marRight w:val="0"/>
          <w:marTop w:val="0"/>
          <w:marBottom w:val="0"/>
          <w:divBdr>
            <w:top w:val="none" w:sz="0" w:space="0" w:color="auto"/>
            <w:left w:val="none" w:sz="0" w:space="0" w:color="auto"/>
            <w:bottom w:val="none" w:sz="0" w:space="0" w:color="auto"/>
            <w:right w:val="none" w:sz="0" w:space="0" w:color="auto"/>
          </w:divBdr>
        </w:div>
        <w:div w:id="1551455268">
          <w:marLeft w:val="0"/>
          <w:marRight w:val="0"/>
          <w:marTop w:val="0"/>
          <w:marBottom w:val="0"/>
          <w:divBdr>
            <w:top w:val="none" w:sz="0" w:space="0" w:color="auto"/>
            <w:left w:val="none" w:sz="0" w:space="0" w:color="auto"/>
            <w:bottom w:val="none" w:sz="0" w:space="0" w:color="auto"/>
            <w:right w:val="none" w:sz="0" w:space="0" w:color="auto"/>
          </w:divBdr>
          <w:divsChild>
            <w:div w:id="560486050">
              <w:marLeft w:val="0"/>
              <w:marRight w:val="0"/>
              <w:marTop w:val="0"/>
              <w:marBottom w:val="0"/>
              <w:divBdr>
                <w:top w:val="none" w:sz="0" w:space="0" w:color="auto"/>
                <w:left w:val="none" w:sz="0" w:space="0" w:color="auto"/>
                <w:bottom w:val="none" w:sz="0" w:space="0" w:color="auto"/>
                <w:right w:val="none" w:sz="0" w:space="0" w:color="auto"/>
              </w:divBdr>
            </w:div>
            <w:div w:id="578684377">
              <w:marLeft w:val="0"/>
              <w:marRight w:val="0"/>
              <w:marTop w:val="0"/>
              <w:marBottom w:val="0"/>
              <w:divBdr>
                <w:top w:val="none" w:sz="0" w:space="0" w:color="auto"/>
                <w:left w:val="none" w:sz="0" w:space="0" w:color="auto"/>
                <w:bottom w:val="none" w:sz="0" w:space="0" w:color="auto"/>
                <w:right w:val="none" w:sz="0" w:space="0" w:color="auto"/>
              </w:divBdr>
            </w:div>
          </w:divsChild>
        </w:div>
        <w:div w:id="850265640">
          <w:marLeft w:val="0"/>
          <w:marRight w:val="0"/>
          <w:marTop w:val="0"/>
          <w:marBottom w:val="0"/>
          <w:divBdr>
            <w:top w:val="none" w:sz="0" w:space="0" w:color="auto"/>
            <w:left w:val="none" w:sz="0" w:space="0" w:color="auto"/>
            <w:bottom w:val="none" w:sz="0" w:space="0" w:color="auto"/>
            <w:right w:val="none" w:sz="0" w:space="0" w:color="auto"/>
          </w:divBdr>
        </w:div>
        <w:div w:id="1028873699">
          <w:marLeft w:val="0"/>
          <w:marRight w:val="0"/>
          <w:marTop w:val="0"/>
          <w:marBottom w:val="0"/>
          <w:divBdr>
            <w:top w:val="none" w:sz="0" w:space="0" w:color="auto"/>
            <w:left w:val="none" w:sz="0" w:space="0" w:color="auto"/>
            <w:bottom w:val="none" w:sz="0" w:space="0" w:color="auto"/>
            <w:right w:val="none" w:sz="0" w:space="0" w:color="auto"/>
          </w:divBdr>
        </w:div>
        <w:div w:id="22638133">
          <w:marLeft w:val="0"/>
          <w:marRight w:val="0"/>
          <w:marTop w:val="0"/>
          <w:marBottom w:val="0"/>
          <w:divBdr>
            <w:top w:val="none" w:sz="0" w:space="0" w:color="auto"/>
            <w:left w:val="none" w:sz="0" w:space="0" w:color="auto"/>
            <w:bottom w:val="none" w:sz="0" w:space="0" w:color="auto"/>
            <w:right w:val="none" w:sz="0" w:space="0" w:color="auto"/>
          </w:divBdr>
          <w:divsChild>
            <w:div w:id="1963026219">
              <w:marLeft w:val="0"/>
              <w:marRight w:val="0"/>
              <w:marTop w:val="0"/>
              <w:marBottom w:val="0"/>
              <w:divBdr>
                <w:top w:val="none" w:sz="0" w:space="0" w:color="auto"/>
                <w:left w:val="none" w:sz="0" w:space="0" w:color="auto"/>
                <w:bottom w:val="none" w:sz="0" w:space="0" w:color="auto"/>
                <w:right w:val="none" w:sz="0" w:space="0" w:color="auto"/>
              </w:divBdr>
            </w:div>
            <w:div w:id="597834009">
              <w:marLeft w:val="0"/>
              <w:marRight w:val="0"/>
              <w:marTop w:val="0"/>
              <w:marBottom w:val="0"/>
              <w:divBdr>
                <w:top w:val="none" w:sz="0" w:space="0" w:color="auto"/>
                <w:left w:val="none" w:sz="0" w:space="0" w:color="auto"/>
                <w:bottom w:val="none" w:sz="0" w:space="0" w:color="auto"/>
                <w:right w:val="none" w:sz="0" w:space="0" w:color="auto"/>
              </w:divBdr>
            </w:div>
          </w:divsChild>
        </w:div>
        <w:div w:id="877855276">
          <w:marLeft w:val="0"/>
          <w:marRight w:val="0"/>
          <w:marTop w:val="0"/>
          <w:marBottom w:val="0"/>
          <w:divBdr>
            <w:top w:val="none" w:sz="0" w:space="0" w:color="auto"/>
            <w:left w:val="none" w:sz="0" w:space="0" w:color="auto"/>
            <w:bottom w:val="none" w:sz="0" w:space="0" w:color="auto"/>
            <w:right w:val="none" w:sz="0" w:space="0" w:color="auto"/>
          </w:divBdr>
        </w:div>
        <w:div w:id="361244728">
          <w:marLeft w:val="0"/>
          <w:marRight w:val="0"/>
          <w:marTop w:val="0"/>
          <w:marBottom w:val="0"/>
          <w:divBdr>
            <w:top w:val="none" w:sz="0" w:space="0" w:color="auto"/>
            <w:left w:val="none" w:sz="0" w:space="0" w:color="auto"/>
            <w:bottom w:val="none" w:sz="0" w:space="0" w:color="auto"/>
            <w:right w:val="none" w:sz="0" w:space="0" w:color="auto"/>
          </w:divBdr>
        </w:div>
        <w:div w:id="2094081322">
          <w:marLeft w:val="0"/>
          <w:marRight w:val="0"/>
          <w:marTop w:val="0"/>
          <w:marBottom w:val="0"/>
          <w:divBdr>
            <w:top w:val="none" w:sz="0" w:space="0" w:color="auto"/>
            <w:left w:val="none" w:sz="0" w:space="0" w:color="auto"/>
            <w:bottom w:val="none" w:sz="0" w:space="0" w:color="auto"/>
            <w:right w:val="none" w:sz="0" w:space="0" w:color="auto"/>
          </w:divBdr>
          <w:divsChild>
            <w:div w:id="1357273244">
              <w:marLeft w:val="0"/>
              <w:marRight w:val="0"/>
              <w:marTop w:val="0"/>
              <w:marBottom w:val="0"/>
              <w:divBdr>
                <w:top w:val="none" w:sz="0" w:space="0" w:color="auto"/>
                <w:left w:val="none" w:sz="0" w:space="0" w:color="auto"/>
                <w:bottom w:val="none" w:sz="0" w:space="0" w:color="auto"/>
                <w:right w:val="none" w:sz="0" w:space="0" w:color="auto"/>
              </w:divBdr>
            </w:div>
            <w:div w:id="659164561">
              <w:marLeft w:val="0"/>
              <w:marRight w:val="0"/>
              <w:marTop w:val="0"/>
              <w:marBottom w:val="0"/>
              <w:divBdr>
                <w:top w:val="none" w:sz="0" w:space="0" w:color="auto"/>
                <w:left w:val="none" w:sz="0" w:space="0" w:color="auto"/>
                <w:bottom w:val="none" w:sz="0" w:space="0" w:color="auto"/>
                <w:right w:val="none" w:sz="0" w:space="0" w:color="auto"/>
              </w:divBdr>
            </w:div>
          </w:divsChild>
        </w:div>
        <w:div w:id="1944918259">
          <w:marLeft w:val="0"/>
          <w:marRight w:val="0"/>
          <w:marTop w:val="0"/>
          <w:marBottom w:val="0"/>
          <w:divBdr>
            <w:top w:val="none" w:sz="0" w:space="0" w:color="auto"/>
            <w:left w:val="none" w:sz="0" w:space="0" w:color="auto"/>
            <w:bottom w:val="none" w:sz="0" w:space="0" w:color="auto"/>
            <w:right w:val="none" w:sz="0" w:space="0" w:color="auto"/>
          </w:divBdr>
        </w:div>
        <w:div w:id="752236291">
          <w:marLeft w:val="0"/>
          <w:marRight w:val="0"/>
          <w:marTop w:val="0"/>
          <w:marBottom w:val="0"/>
          <w:divBdr>
            <w:top w:val="none" w:sz="0" w:space="0" w:color="auto"/>
            <w:left w:val="none" w:sz="0" w:space="0" w:color="auto"/>
            <w:bottom w:val="none" w:sz="0" w:space="0" w:color="auto"/>
            <w:right w:val="none" w:sz="0" w:space="0" w:color="auto"/>
          </w:divBdr>
        </w:div>
        <w:div w:id="1728185084">
          <w:marLeft w:val="0"/>
          <w:marRight w:val="0"/>
          <w:marTop w:val="0"/>
          <w:marBottom w:val="0"/>
          <w:divBdr>
            <w:top w:val="none" w:sz="0" w:space="0" w:color="auto"/>
            <w:left w:val="none" w:sz="0" w:space="0" w:color="auto"/>
            <w:bottom w:val="none" w:sz="0" w:space="0" w:color="auto"/>
            <w:right w:val="none" w:sz="0" w:space="0" w:color="auto"/>
          </w:divBdr>
          <w:divsChild>
            <w:div w:id="804549059">
              <w:marLeft w:val="0"/>
              <w:marRight w:val="0"/>
              <w:marTop w:val="0"/>
              <w:marBottom w:val="0"/>
              <w:divBdr>
                <w:top w:val="none" w:sz="0" w:space="0" w:color="auto"/>
                <w:left w:val="none" w:sz="0" w:space="0" w:color="auto"/>
                <w:bottom w:val="none" w:sz="0" w:space="0" w:color="auto"/>
                <w:right w:val="none" w:sz="0" w:space="0" w:color="auto"/>
              </w:divBdr>
            </w:div>
            <w:div w:id="1070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7828">
      <w:bodyDiv w:val="1"/>
      <w:marLeft w:val="0"/>
      <w:marRight w:val="0"/>
      <w:marTop w:val="0"/>
      <w:marBottom w:val="0"/>
      <w:divBdr>
        <w:top w:val="none" w:sz="0" w:space="0" w:color="auto"/>
        <w:left w:val="none" w:sz="0" w:space="0" w:color="auto"/>
        <w:bottom w:val="none" w:sz="0" w:space="0" w:color="auto"/>
        <w:right w:val="none" w:sz="0" w:space="0" w:color="auto"/>
      </w:divBdr>
    </w:div>
    <w:div w:id="454256879">
      <w:bodyDiv w:val="1"/>
      <w:marLeft w:val="0"/>
      <w:marRight w:val="0"/>
      <w:marTop w:val="0"/>
      <w:marBottom w:val="0"/>
      <w:divBdr>
        <w:top w:val="none" w:sz="0" w:space="0" w:color="auto"/>
        <w:left w:val="none" w:sz="0" w:space="0" w:color="auto"/>
        <w:bottom w:val="none" w:sz="0" w:space="0" w:color="auto"/>
        <w:right w:val="none" w:sz="0" w:space="0" w:color="auto"/>
      </w:divBdr>
    </w:div>
    <w:div w:id="521281307">
      <w:bodyDiv w:val="1"/>
      <w:marLeft w:val="0"/>
      <w:marRight w:val="0"/>
      <w:marTop w:val="0"/>
      <w:marBottom w:val="0"/>
      <w:divBdr>
        <w:top w:val="none" w:sz="0" w:space="0" w:color="auto"/>
        <w:left w:val="none" w:sz="0" w:space="0" w:color="auto"/>
        <w:bottom w:val="none" w:sz="0" w:space="0" w:color="auto"/>
        <w:right w:val="none" w:sz="0" w:space="0" w:color="auto"/>
      </w:divBdr>
      <w:divsChild>
        <w:div w:id="430663639">
          <w:marLeft w:val="0"/>
          <w:marRight w:val="0"/>
          <w:marTop w:val="0"/>
          <w:marBottom w:val="0"/>
          <w:divBdr>
            <w:top w:val="none" w:sz="0" w:space="0" w:color="auto"/>
            <w:left w:val="none" w:sz="0" w:space="0" w:color="auto"/>
            <w:bottom w:val="none" w:sz="0" w:space="0" w:color="auto"/>
            <w:right w:val="none" w:sz="0" w:space="0" w:color="auto"/>
          </w:divBdr>
        </w:div>
      </w:divsChild>
    </w:div>
    <w:div w:id="705788779">
      <w:bodyDiv w:val="1"/>
      <w:marLeft w:val="0"/>
      <w:marRight w:val="0"/>
      <w:marTop w:val="0"/>
      <w:marBottom w:val="0"/>
      <w:divBdr>
        <w:top w:val="none" w:sz="0" w:space="0" w:color="auto"/>
        <w:left w:val="none" w:sz="0" w:space="0" w:color="auto"/>
        <w:bottom w:val="none" w:sz="0" w:space="0" w:color="auto"/>
        <w:right w:val="none" w:sz="0" w:space="0" w:color="auto"/>
      </w:divBdr>
    </w:div>
    <w:div w:id="847525617">
      <w:bodyDiv w:val="1"/>
      <w:marLeft w:val="0"/>
      <w:marRight w:val="0"/>
      <w:marTop w:val="0"/>
      <w:marBottom w:val="0"/>
      <w:divBdr>
        <w:top w:val="none" w:sz="0" w:space="0" w:color="auto"/>
        <w:left w:val="none" w:sz="0" w:space="0" w:color="auto"/>
        <w:bottom w:val="none" w:sz="0" w:space="0" w:color="auto"/>
        <w:right w:val="none" w:sz="0" w:space="0" w:color="auto"/>
      </w:divBdr>
    </w:div>
    <w:div w:id="1182276736">
      <w:bodyDiv w:val="1"/>
      <w:marLeft w:val="0"/>
      <w:marRight w:val="0"/>
      <w:marTop w:val="0"/>
      <w:marBottom w:val="0"/>
      <w:divBdr>
        <w:top w:val="none" w:sz="0" w:space="0" w:color="auto"/>
        <w:left w:val="none" w:sz="0" w:space="0" w:color="auto"/>
        <w:bottom w:val="none" w:sz="0" w:space="0" w:color="auto"/>
        <w:right w:val="none" w:sz="0" w:space="0" w:color="auto"/>
      </w:divBdr>
    </w:div>
    <w:div w:id="1395271512">
      <w:bodyDiv w:val="1"/>
      <w:marLeft w:val="0"/>
      <w:marRight w:val="0"/>
      <w:marTop w:val="0"/>
      <w:marBottom w:val="0"/>
      <w:divBdr>
        <w:top w:val="none" w:sz="0" w:space="0" w:color="auto"/>
        <w:left w:val="none" w:sz="0" w:space="0" w:color="auto"/>
        <w:bottom w:val="none" w:sz="0" w:space="0" w:color="auto"/>
        <w:right w:val="none" w:sz="0" w:space="0" w:color="auto"/>
      </w:divBdr>
    </w:div>
    <w:div w:id="1782844649">
      <w:bodyDiv w:val="1"/>
      <w:marLeft w:val="0"/>
      <w:marRight w:val="0"/>
      <w:marTop w:val="0"/>
      <w:marBottom w:val="0"/>
      <w:divBdr>
        <w:top w:val="none" w:sz="0" w:space="0" w:color="auto"/>
        <w:left w:val="none" w:sz="0" w:space="0" w:color="auto"/>
        <w:bottom w:val="none" w:sz="0" w:space="0" w:color="auto"/>
        <w:right w:val="none" w:sz="0" w:space="0" w:color="auto"/>
      </w:divBdr>
    </w:div>
    <w:div w:id="21436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datasummit21-tickets-161623747981?mc_cid=57c51f89dd&amp;mc_eid=UNIQID" TargetMode="External"/><Relationship Id="rId5" Type="http://schemas.openxmlformats.org/officeDocument/2006/relationships/hyperlink" Target="https://www.eventbrite.co.uk/e/datafest21-data-summit-physical-event-tickets-171909264237?mc_cid=57c51f89dd&amp;mc_eid=UNIQ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11</cp:revision>
  <dcterms:created xsi:type="dcterms:W3CDTF">2021-10-23T10:37:00Z</dcterms:created>
  <dcterms:modified xsi:type="dcterms:W3CDTF">2021-10-29T21:32:00Z</dcterms:modified>
</cp:coreProperties>
</file>