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342D" w14:textId="4A38D0C6" w:rsidR="00A13821" w:rsidRDefault="00EE2966">
      <w:pPr>
        <w:rPr>
          <w:b/>
          <w:bCs/>
          <w:u w:val="single"/>
        </w:rPr>
      </w:pPr>
      <w:r w:rsidRPr="00EE2966">
        <w:rPr>
          <w:b/>
          <w:bCs/>
          <w:u w:val="single"/>
        </w:rPr>
        <w:t xml:space="preserve">SASIG Webinars </w:t>
      </w:r>
      <w:r w:rsidR="000C037A">
        <w:rPr>
          <w:b/>
          <w:bCs/>
          <w:u w:val="single"/>
        </w:rPr>
        <w:t>4</w:t>
      </w:r>
      <w:r w:rsidRPr="00EE2966">
        <w:rPr>
          <w:b/>
          <w:bCs/>
          <w:u w:val="single"/>
        </w:rPr>
        <w:t xml:space="preserve"> Oct 8 Oct</w:t>
      </w:r>
    </w:p>
    <w:p w14:paraId="0479D953" w14:textId="77777777" w:rsidR="00FF1BE3" w:rsidRDefault="00FF1BE3">
      <w:pPr>
        <w:rPr>
          <w:b/>
          <w:bCs/>
        </w:rPr>
      </w:pPr>
    </w:p>
    <w:p w14:paraId="141A8013" w14:textId="419B78E6" w:rsidR="00EB4F32" w:rsidRPr="00FF1BE3" w:rsidRDefault="00FF1BE3">
      <w:pPr>
        <w:rPr>
          <w:b/>
          <w:bCs/>
        </w:rPr>
      </w:pPr>
      <w:r w:rsidRPr="00FF1BE3">
        <w:rPr>
          <w:b/>
          <w:bCs/>
        </w:rPr>
        <w:t>Monday 4 October 2021, 11am-12noon (BST)</w:t>
      </w:r>
    </w:p>
    <w:p w14:paraId="6368BAAA" w14:textId="1CA9C75F" w:rsidR="00B64EE6" w:rsidRDefault="00B64EE6" w:rsidP="00B64EE6">
      <w:pPr>
        <w:rPr>
          <w:b/>
          <w:bCs/>
        </w:rPr>
      </w:pPr>
      <w:r w:rsidRPr="00B64EE6">
        <w:rPr>
          <w:b/>
          <w:bCs/>
        </w:rPr>
        <w:t>It’s good to talk: 5 reasons social interaction is good for wellbeing and for business</w:t>
      </w:r>
    </w:p>
    <w:p w14:paraId="3852560A" w14:textId="2CFC26D3" w:rsidR="00FF1BE3" w:rsidRDefault="00FF1BE3" w:rsidP="00B64EE6">
      <w:pPr>
        <w:rPr>
          <w:b/>
          <w:bCs/>
        </w:rPr>
      </w:pPr>
      <w:r w:rsidRPr="00FF1BE3">
        <w:rPr>
          <w:b/>
          <w:bCs/>
        </w:rPr>
        <w:t>https://www.thesasig.com/calendar/event/21-10-04-welfare/</w:t>
      </w:r>
    </w:p>
    <w:p w14:paraId="38FFF90C" w14:textId="47936525" w:rsidR="00FF1BE3" w:rsidRPr="00B64EE6" w:rsidRDefault="00FF1BE3" w:rsidP="00FF1BE3">
      <w:pPr>
        <w:rPr>
          <w:b/>
          <w:bCs/>
        </w:rPr>
      </w:pPr>
      <w:r w:rsidRPr="00FF1BE3">
        <w:rPr>
          <w:b/>
          <w:bCs/>
        </w:rPr>
        <w:t xml:space="preserve">For many people, remote or hybrid working isn’t living the dream. An office or dedicated work space can represent a real-life social network, a place to focus, even a </w:t>
      </w:r>
      <w:proofErr w:type="gramStart"/>
      <w:r w:rsidRPr="00FF1BE3">
        <w:rPr>
          <w:b/>
          <w:bCs/>
        </w:rPr>
        <w:t>refuge.This</w:t>
      </w:r>
      <w:proofErr w:type="gramEnd"/>
      <w:r w:rsidRPr="00FF1BE3">
        <w:rPr>
          <w:b/>
          <w:bCs/>
        </w:rPr>
        <w:t xml:space="preserve"> session explores the benefits of reconnecting with others post-lockdown, the research in favour of returning to the office, and how a good old natter most often leads to strong business outcomes, too.</w:t>
      </w:r>
    </w:p>
    <w:p w14:paraId="5A182586" w14:textId="77777777" w:rsidR="00FF1BE3" w:rsidRDefault="00FF1BE3" w:rsidP="00FF1BE3">
      <w:pPr>
        <w:rPr>
          <w:b/>
          <w:bCs/>
        </w:rPr>
      </w:pPr>
    </w:p>
    <w:p w14:paraId="0308951D" w14:textId="7B4D2883" w:rsidR="00FF1BE3" w:rsidRDefault="00FF1BE3" w:rsidP="00FF1BE3">
      <w:pPr>
        <w:rPr>
          <w:b/>
          <w:bCs/>
        </w:rPr>
      </w:pPr>
      <w:r w:rsidRPr="00FF1BE3">
        <w:rPr>
          <w:b/>
          <w:bCs/>
        </w:rPr>
        <w:t>Tuesday 5 October 2021, 5pm – 9pm (GMT)</w:t>
      </w:r>
    </w:p>
    <w:p w14:paraId="513DBE98" w14:textId="7C9C0C9C" w:rsidR="00B64EE6" w:rsidRDefault="00B64EE6" w:rsidP="00B64EE6">
      <w:pPr>
        <w:rPr>
          <w:b/>
          <w:bCs/>
        </w:rPr>
      </w:pPr>
      <w:r w:rsidRPr="00B64EE6">
        <w:rPr>
          <w:b/>
          <w:bCs/>
        </w:rPr>
        <w:t>SASIG’s 'new normal' networking drinks</w:t>
      </w:r>
    </w:p>
    <w:p w14:paraId="099CCA84" w14:textId="0A4B4955" w:rsidR="00FF1BE3" w:rsidRDefault="00FF1BE3" w:rsidP="00B64EE6">
      <w:pPr>
        <w:rPr>
          <w:b/>
          <w:bCs/>
        </w:rPr>
      </w:pPr>
      <w:r w:rsidRPr="00FF1BE3">
        <w:rPr>
          <w:b/>
          <w:bCs/>
        </w:rPr>
        <w:t>https://www.thesasig.com/calendar/event/21-10-05-networking/</w:t>
      </w:r>
    </w:p>
    <w:p w14:paraId="4A8860B8" w14:textId="703A5E94" w:rsidR="00FF1BE3" w:rsidRPr="00B64EE6" w:rsidRDefault="00FF1BE3" w:rsidP="00B64EE6">
      <w:pPr>
        <w:rPr>
          <w:b/>
          <w:bCs/>
        </w:rPr>
      </w:pPr>
      <w:r w:rsidRPr="00FF1BE3">
        <w:rPr>
          <w:rStyle w:val="Strong"/>
          <w:rFonts w:ascii="Arial" w:hAnsi="Arial" w:cs="Arial"/>
          <w:color w:val="000000"/>
          <w:highlight w:val="yellow"/>
          <w:shd w:val="clear" w:color="auto" w:fill="FFFFFF"/>
        </w:rPr>
        <w:t>Registration for this event is now closed</w:t>
      </w:r>
    </w:p>
    <w:p w14:paraId="04E500AA" w14:textId="77777777" w:rsidR="00FF1BE3" w:rsidRDefault="00FF1BE3" w:rsidP="00B64EE6">
      <w:pPr>
        <w:rPr>
          <w:b/>
          <w:bCs/>
        </w:rPr>
      </w:pPr>
    </w:p>
    <w:p w14:paraId="62073061" w14:textId="0B6C6CF9" w:rsidR="00FF1BE3" w:rsidRDefault="00FF1BE3" w:rsidP="00B64EE6">
      <w:pPr>
        <w:rPr>
          <w:b/>
          <w:bCs/>
        </w:rPr>
      </w:pPr>
      <w:r w:rsidRPr="00FF1BE3">
        <w:rPr>
          <w:b/>
          <w:bCs/>
        </w:rPr>
        <w:t>Wednesday 6 October 2021, 11am-12noon</w:t>
      </w:r>
    </w:p>
    <w:p w14:paraId="60258D73" w14:textId="4C011ECB" w:rsidR="00B64EE6" w:rsidRPr="00B64EE6" w:rsidRDefault="00B64EE6" w:rsidP="00B64EE6">
      <w:pPr>
        <w:rPr>
          <w:b/>
          <w:bCs/>
        </w:rPr>
      </w:pPr>
      <w:r w:rsidRPr="00B64EE6">
        <w:rPr>
          <w:b/>
          <w:bCs/>
        </w:rPr>
        <w:t>When we can’t protect everyone all the time, who gets the Kevlar jacket?</w:t>
      </w:r>
    </w:p>
    <w:p w14:paraId="6CC49125" w14:textId="77777777" w:rsidR="00FF1BE3" w:rsidRDefault="00FF1BE3" w:rsidP="00FF1BE3">
      <w:pPr>
        <w:rPr>
          <w:b/>
          <w:bCs/>
        </w:rPr>
      </w:pPr>
      <w:r w:rsidRPr="00FF1BE3">
        <w:rPr>
          <w:b/>
          <w:bCs/>
        </w:rPr>
        <w:t>https://www.thesasig.com/calendar/event/21-10-06-incident/</w:t>
      </w:r>
    </w:p>
    <w:p w14:paraId="021BE4E2" w14:textId="4A14B50D" w:rsidR="00FF1BE3" w:rsidRDefault="00FF1BE3" w:rsidP="00FF1BE3">
      <w:pPr>
        <w:rPr>
          <w:b/>
          <w:bCs/>
        </w:rPr>
      </w:pPr>
      <w:r w:rsidRPr="00FF1BE3">
        <w:rPr>
          <w:b/>
          <w:bCs/>
        </w:rPr>
        <w:t>Unfinished training, being a serial clicker, having compromised credentials, being high profile, and having privileged access are all attributes associated with a user’s risk profile.</w:t>
      </w:r>
      <w:r>
        <w:rPr>
          <w:b/>
          <w:bCs/>
        </w:rPr>
        <w:t xml:space="preserve"> </w:t>
      </w:r>
      <w:r w:rsidRPr="00FF1BE3">
        <w:rPr>
          <w:b/>
          <w:bCs/>
        </w:rPr>
        <w:t>But with so many people and limited resources, it is often difficult to properly focus our attention and make the most of what we have in order to best manage risk and protect individuals.</w:t>
      </w:r>
      <w:r>
        <w:rPr>
          <w:b/>
          <w:bCs/>
        </w:rPr>
        <w:t xml:space="preserve"> </w:t>
      </w:r>
      <w:r w:rsidRPr="00FF1BE3">
        <w:rPr>
          <w:b/>
          <w:bCs/>
        </w:rPr>
        <w:t>Join us for a discussion on ways to identify users who are imminent targets and those who pose a high risk to an organisation, and how to address the needs of different groups based on their profile in a timely fashion.</w:t>
      </w:r>
    </w:p>
    <w:p w14:paraId="3DFEE543" w14:textId="77777777" w:rsidR="00FF1BE3" w:rsidRDefault="00FF1BE3" w:rsidP="00B64EE6">
      <w:pPr>
        <w:rPr>
          <w:b/>
          <w:bCs/>
        </w:rPr>
      </w:pPr>
    </w:p>
    <w:p w14:paraId="47A1BE74" w14:textId="77777777" w:rsidR="00FF1BE3" w:rsidRDefault="00FF1BE3" w:rsidP="00B64EE6">
      <w:pPr>
        <w:rPr>
          <w:b/>
          <w:bCs/>
        </w:rPr>
      </w:pPr>
      <w:r w:rsidRPr="00FF1BE3">
        <w:rPr>
          <w:b/>
          <w:bCs/>
        </w:rPr>
        <w:t>Friday 8 October 2021, 11am-12noon (BST)</w:t>
      </w:r>
    </w:p>
    <w:p w14:paraId="15C54571" w14:textId="4C17C9B3" w:rsidR="00952441" w:rsidRPr="00B64EE6" w:rsidRDefault="00B64EE6" w:rsidP="00B64EE6">
      <w:pPr>
        <w:rPr>
          <w:b/>
          <w:bCs/>
        </w:rPr>
      </w:pPr>
      <w:r w:rsidRPr="00B64EE6">
        <w:rPr>
          <w:b/>
          <w:bCs/>
        </w:rPr>
        <w:t>How to use actionable network modelling to improve your organisation’s security</w:t>
      </w:r>
    </w:p>
    <w:p w14:paraId="129CAA05" w14:textId="243BD558" w:rsidR="00952441" w:rsidRDefault="00FF1BE3">
      <w:pPr>
        <w:rPr>
          <w:b/>
          <w:bCs/>
        </w:rPr>
      </w:pPr>
      <w:r w:rsidRPr="00FF1BE3">
        <w:rPr>
          <w:b/>
          <w:bCs/>
        </w:rPr>
        <w:t>https://www.thesasig.com/calendar/event/21-10-08-networks/</w:t>
      </w:r>
    </w:p>
    <w:p w14:paraId="6A37E9B9" w14:textId="77777777" w:rsidR="00FF1BE3" w:rsidRPr="00FF1BE3" w:rsidRDefault="00FF1BE3" w:rsidP="00FF1BE3">
      <w:pPr>
        <w:rPr>
          <w:b/>
          <w:bCs/>
        </w:rPr>
      </w:pPr>
      <w:r w:rsidRPr="00FF1BE3">
        <w:rPr>
          <w:b/>
          <w:bCs/>
        </w:rPr>
        <w:t>The world of digital transformation moves forward at the speed of light, but each new innovation, sadly, comes with a plethora of vulnerabilities waiting to be exploited by sophisticated threat actors.</w:t>
      </w:r>
    </w:p>
    <w:p w14:paraId="0731E05D" w14:textId="77777777" w:rsidR="00FF1BE3" w:rsidRPr="00FF1BE3" w:rsidRDefault="00FF1BE3" w:rsidP="00FF1BE3">
      <w:pPr>
        <w:rPr>
          <w:b/>
          <w:bCs/>
        </w:rPr>
      </w:pPr>
      <w:r w:rsidRPr="00FF1BE3">
        <w:rPr>
          <w:b/>
          <w:bCs/>
        </w:rPr>
        <w:t>The mass adoption of new technologies, expansion into the cloud, and mobile and distributed workforces, combined with staff shortages and budget constraints, continue to haunt security teams – leaving exposed areas of the attack surface undefended and ripe for a breach.</w:t>
      </w:r>
    </w:p>
    <w:p w14:paraId="1F791300" w14:textId="77777777" w:rsidR="00FF1BE3" w:rsidRPr="00FF1BE3" w:rsidRDefault="00FF1BE3" w:rsidP="00FF1BE3">
      <w:pPr>
        <w:rPr>
          <w:b/>
          <w:bCs/>
        </w:rPr>
      </w:pPr>
    </w:p>
    <w:p w14:paraId="02DA97DB" w14:textId="77777777" w:rsidR="00FF1BE3" w:rsidRPr="00FF1BE3" w:rsidRDefault="00FF1BE3" w:rsidP="00FF1BE3">
      <w:pPr>
        <w:rPr>
          <w:b/>
          <w:bCs/>
        </w:rPr>
      </w:pPr>
      <w:r w:rsidRPr="00FF1BE3">
        <w:rPr>
          <w:b/>
          <w:bCs/>
        </w:rPr>
        <w:lastRenderedPageBreak/>
        <w:t>Join Matteo Perazzo for a discussion on the challenges around protecting your attack surface, and solutions.</w:t>
      </w:r>
    </w:p>
    <w:p w14:paraId="06E96E7F" w14:textId="77777777" w:rsidR="00FF1BE3" w:rsidRPr="00FF1BE3" w:rsidRDefault="00FF1BE3" w:rsidP="00FF1BE3">
      <w:pPr>
        <w:rPr>
          <w:b/>
          <w:bCs/>
        </w:rPr>
      </w:pPr>
      <w:r w:rsidRPr="00FF1BE3">
        <w:rPr>
          <w:b/>
          <w:bCs/>
        </w:rPr>
        <w:t>You will learn:</w:t>
      </w:r>
    </w:p>
    <w:p w14:paraId="00A888B0" w14:textId="77777777" w:rsidR="00FF1BE3" w:rsidRPr="00FF1BE3" w:rsidRDefault="00FF1BE3" w:rsidP="00FF1BE3">
      <w:pPr>
        <w:pStyle w:val="NoSpacing"/>
        <w:numPr>
          <w:ilvl w:val="0"/>
          <w:numId w:val="2"/>
        </w:numPr>
        <w:rPr>
          <w:b/>
          <w:bCs/>
        </w:rPr>
      </w:pPr>
      <w:r w:rsidRPr="00FF1BE3">
        <w:rPr>
          <w:b/>
          <w:bCs/>
        </w:rPr>
        <w:t>Why scanning and patching are no longer adequate to prevent threats</w:t>
      </w:r>
    </w:p>
    <w:p w14:paraId="5C9066A8" w14:textId="77777777" w:rsidR="00FF1BE3" w:rsidRPr="00FF1BE3" w:rsidRDefault="00FF1BE3" w:rsidP="00FF1BE3">
      <w:pPr>
        <w:pStyle w:val="NoSpacing"/>
        <w:numPr>
          <w:ilvl w:val="0"/>
          <w:numId w:val="2"/>
        </w:numPr>
        <w:rPr>
          <w:b/>
          <w:bCs/>
        </w:rPr>
      </w:pPr>
      <w:r w:rsidRPr="00FF1BE3">
        <w:rPr>
          <w:b/>
          <w:bCs/>
        </w:rPr>
        <w:t>How to collect the right data in order to model and visualise your attack surfaces</w:t>
      </w:r>
    </w:p>
    <w:p w14:paraId="2674693C" w14:textId="094B6343" w:rsidR="00FF1BE3" w:rsidRDefault="00FF1BE3" w:rsidP="00FF1BE3">
      <w:pPr>
        <w:pStyle w:val="NoSpacing"/>
        <w:numPr>
          <w:ilvl w:val="0"/>
          <w:numId w:val="2"/>
        </w:numPr>
        <w:rPr>
          <w:b/>
          <w:bCs/>
        </w:rPr>
      </w:pPr>
      <w:r w:rsidRPr="00FF1BE3">
        <w:rPr>
          <w:b/>
          <w:bCs/>
        </w:rPr>
        <w:t>The key factors to remediate smartly with network context</w:t>
      </w:r>
    </w:p>
    <w:p w14:paraId="2C2BBFAF" w14:textId="77777777" w:rsidR="00FF1BE3" w:rsidRPr="00FF1BE3" w:rsidRDefault="00FF1BE3" w:rsidP="00FF1BE3">
      <w:pPr>
        <w:pStyle w:val="NoSpacing"/>
        <w:numPr>
          <w:ilvl w:val="0"/>
          <w:numId w:val="2"/>
        </w:numPr>
        <w:rPr>
          <w:b/>
          <w:bCs/>
        </w:rPr>
      </w:pPr>
    </w:p>
    <w:p w14:paraId="29C18CB3" w14:textId="77777777" w:rsidR="00FF1BE3" w:rsidRPr="00FF1BE3" w:rsidRDefault="00FF1BE3" w:rsidP="00FF1BE3">
      <w:pPr>
        <w:pStyle w:val="NoSpacing"/>
        <w:rPr>
          <w:b/>
          <w:bCs/>
        </w:rPr>
      </w:pPr>
    </w:p>
    <w:p w14:paraId="1B4180F6" w14:textId="77777777" w:rsidR="00952441" w:rsidRPr="00A81EAD" w:rsidRDefault="00952441" w:rsidP="00952441">
      <w:pPr>
        <w:spacing w:after="0" w:line="240" w:lineRule="auto"/>
        <w:rPr>
          <w:rFonts w:ascii="Times New Roman" w:eastAsia="Times New Roman" w:hAnsi="Times New Roman" w:cs="Times New Roman"/>
          <w:b/>
          <w:bCs/>
          <w:sz w:val="32"/>
          <w:szCs w:val="32"/>
          <w:lang w:eastAsia="en-GB"/>
        </w:rPr>
      </w:pPr>
      <w:r w:rsidRPr="00A81EAD">
        <w:rPr>
          <w:rFonts w:ascii="Times New Roman" w:eastAsia="Times New Roman" w:hAnsi="Times New Roman" w:cs="Times New Roman"/>
          <w:b/>
          <w:bCs/>
          <w:sz w:val="32"/>
          <w:szCs w:val="32"/>
          <w:lang w:eastAsia="en-GB"/>
        </w:rPr>
        <w:t>How to Write Strong Risk Scenarios and Statements</w:t>
      </w:r>
    </w:p>
    <w:p w14:paraId="3AFD144A" w14:textId="77777777" w:rsidR="00952441" w:rsidRDefault="00952441" w:rsidP="00952441">
      <w:pPr>
        <w:spacing w:after="0" w:line="240" w:lineRule="auto"/>
        <w:rPr>
          <w:rFonts w:ascii="Times New Roman" w:eastAsia="Times New Roman" w:hAnsi="Times New Roman" w:cs="Times New Roman"/>
          <w:sz w:val="24"/>
          <w:szCs w:val="24"/>
          <w:lang w:eastAsia="en-GB"/>
        </w:rPr>
      </w:pPr>
      <w:r w:rsidRPr="00FD5800">
        <w:rPr>
          <w:rFonts w:ascii="Times New Roman" w:eastAsia="Times New Roman" w:hAnsi="Times New Roman" w:cs="Times New Roman"/>
          <w:sz w:val="24"/>
          <w:szCs w:val="24"/>
          <w:lang w:eastAsia="en-GB"/>
        </w:rPr>
        <w:t>https://www.isaca.org/resources/news-and-trends/newsletters/atisaca/2021/volume-31/how-to-write-strong-risk-scenarios-and-statements?cid=edmi_2008531&amp;Appeal=edmi&amp;utm_source=sfmc&amp;utm_medium=email&amp;utm_campaign=AtISACA_20210929&amp;utm_term=article-write-strong-risk-scenarios&amp;utm_id=136363&amp;sfmc_id=98399198</w:t>
      </w:r>
    </w:p>
    <w:p w14:paraId="1A13BD2D" w14:textId="024D3248" w:rsidR="00EB4F32" w:rsidRDefault="00EB4F32">
      <w:pPr>
        <w:rPr>
          <w:b/>
          <w:bCs/>
          <w:u w:val="single"/>
        </w:rPr>
      </w:pPr>
    </w:p>
    <w:p w14:paraId="49B64996" w14:textId="0FC0A7BA" w:rsidR="00952441" w:rsidRDefault="00952441" w:rsidP="00AB08D1">
      <w:pPr>
        <w:rPr>
          <w:b/>
          <w:bCs/>
        </w:rPr>
      </w:pPr>
      <w:r w:rsidRPr="00952441">
        <w:rPr>
          <w:b/>
          <w:bCs/>
          <w:highlight w:val="yellow"/>
        </w:rPr>
        <w:t>IT Security Conference, Sweden</w:t>
      </w:r>
    </w:p>
    <w:p w14:paraId="33318CC1" w14:textId="77777777" w:rsidR="00952441" w:rsidRDefault="00AB08D1" w:rsidP="00AB08D1">
      <w:pPr>
        <w:rPr>
          <w:b/>
          <w:bCs/>
        </w:rPr>
      </w:pPr>
      <w:r w:rsidRPr="00AB08D1">
        <w:rPr>
          <w:b/>
          <w:bCs/>
        </w:rPr>
        <w:t xml:space="preserve">This year we are marking the 5th Anniversary of the </w:t>
      </w:r>
      <w:bookmarkStart w:id="0" w:name="_Hlk83934473"/>
      <w:r w:rsidRPr="00AB08D1">
        <w:rPr>
          <w:b/>
          <w:bCs/>
        </w:rPr>
        <w:t xml:space="preserve">IT Security Conference </w:t>
      </w:r>
      <w:bookmarkEnd w:id="0"/>
      <w:r w:rsidRPr="00AB08D1">
        <w:rPr>
          <w:b/>
          <w:bCs/>
        </w:rPr>
        <w:t xml:space="preserve">which is scheduled on 13th of October, 2021 in Sweden. Since we are going to broadcast/stream the whole event live, we would like to give your members an opportunity to attend the event online. For more details visit </w:t>
      </w:r>
    </w:p>
    <w:p w14:paraId="0F10E1AF" w14:textId="416F46F5" w:rsidR="00952441" w:rsidRDefault="00AB08D1" w:rsidP="00AB08D1">
      <w:pPr>
        <w:rPr>
          <w:b/>
          <w:bCs/>
        </w:rPr>
      </w:pPr>
      <w:r w:rsidRPr="00952441">
        <w:rPr>
          <w:b/>
          <w:bCs/>
          <w:highlight w:val="yellow"/>
        </w:rPr>
        <w:t>https://www.itsecinsights.com/</w:t>
      </w:r>
      <w:r w:rsidRPr="00AB08D1">
        <w:rPr>
          <w:b/>
          <w:bCs/>
        </w:rPr>
        <w:t xml:space="preserve"> </w:t>
      </w:r>
    </w:p>
    <w:p w14:paraId="650209A1" w14:textId="7A118449" w:rsidR="00B86375" w:rsidRDefault="00B86375" w:rsidP="00B86375">
      <w:pPr>
        <w:rPr>
          <w:b/>
          <w:bCs/>
        </w:rPr>
      </w:pPr>
      <w:r w:rsidRPr="00B86375">
        <w:rPr>
          <w:b/>
          <w:bCs/>
        </w:rPr>
        <w:t>× 390 SEK</w:t>
      </w:r>
      <w:r>
        <w:rPr>
          <w:b/>
          <w:bCs/>
        </w:rPr>
        <w:t xml:space="preserve"> = £33.05</w:t>
      </w:r>
    </w:p>
    <w:p w14:paraId="64E4F612" w14:textId="3EC10CB2" w:rsidR="00952441" w:rsidRDefault="00AB08D1" w:rsidP="00AB08D1">
      <w:pPr>
        <w:rPr>
          <w:b/>
          <w:bCs/>
        </w:rPr>
      </w:pPr>
      <w:r w:rsidRPr="00AB08D1">
        <w:rPr>
          <w:b/>
          <w:bCs/>
        </w:rPr>
        <w:t>Please feel free to contact me if you have any questions. Med vänliga hälsningar/</w:t>
      </w:r>
    </w:p>
    <w:p w14:paraId="668E99D8" w14:textId="0EF194C5" w:rsidR="00EB4F32" w:rsidRPr="00AB08D1" w:rsidRDefault="00AB08D1" w:rsidP="00AB08D1">
      <w:pPr>
        <w:rPr>
          <w:b/>
          <w:bCs/>
        </w:rPr>
      </w:pPr>
      <w:r w:rsidRPr="00AB08D1">
        <w:rPr>
          <w:b/>
          <w:bCs/>
        </w:rPr>
        <w:t>Best regards, Robert Kitunzi +46707470608</w:t>
      </w:r>
    </w:p>
    <w:p w14:paraId="7C0C22D5" w14:textId="77777777" w:rsidR="00952441" w:rsidRPr="00952441" w:rsidRDefault="00952441" w:rsidP="00952441">
      <w:pPr>
        <w:rPr>
          <w:b/>
          <w:bCs/>
        </w:rPr>
      </w:pPr>
      <w:r w:rsidRPr="00952441">
        <w:rPr>
          <w:b/>
          <w:bCs/>
        </w:rPr>
        <w:t>Robert Kitunzi</w:t>
      </w:r>
    </w:p>
    <w:p w14:paraId="78A12FC6" w14:textId="77777777" w:rsidR="00952441" w:rsidRPr="00952441" w:rsidRDefault="00952441" w:rsidP="00952441">
      <w:pPr>
        <w:rPr>
          <w:b/>
          <w:bCs/>
        </w:rPr>
      </w:pPr>
      <w:r w:rsidRPr="00952441">
        <w:rPr>
          <w:b/>
          <w:bCs/>
        </w:rPr>
        <w:t>Phone: +466707470608</w:t>
      </w:r>
    </w:p>
    <w:p w14:paraId="5AB2BC6F" w14:textId="77777777" w:rsidR="00952441" w:rsidRPr="00952441" w:rsidRDefault="00952441" w:rsidP="00952441">
      <w:pPr>
        <w:rPr>
          <w:b/>
          <w:bCs/>
        </w:rPr>
      </w:pPr>
      <w:r w:rsidRPr="00952441">
        <w:rPr>
          <w:b/>
          <w:bCs/>
        </w:rPr>
        <w:t>Email: robert.kitunzi@itsecinsights.com</w:t>
      </w:r>
    </w:p>
    <w:p w14:paraId="730C7EF4" w14:textId="77777777" w:rsidR="00B86375" w:rsidRPr="00B86375" w:rsidRDefault="00B86375" w:rsidP="00B86375">
      <w:pPr>
        <w:shd w:val="clear" w:color="auto" w:fill="FFFFFF"/>
        <w:spacing w:line="240" w:lineRule="auto"/>
        <w:rPr>
          <w:rFonts w:ascii="Arial" w:eastAsia="Times New Roman" w:hAnsi="Arial" w:cs="Arial"/>
          <w:color w:val="4D5156"/>
          <w:sz w:val="21"/>
          <w:szCs w:val="21"/>
          <w:lang w:eastAsia="en-GB"/>
        </w:rPr>
      </w:pPr>
      <w:r w:rsidRPr="00B86375">
        <w:rPr>
          <w:rFonts w:ascii="Arial" w:eastAsia="Times New Roman" w:hAnsi="Arial" w:cs="Arial"/>
          <w:b/>
          <w:bCs/>
          <w:color w:val="5F6368"/>
          <w:sz w:val="21"/>
          <w:szCs w:val="21"/>
          <w:lang w:eastAsia="en-GB"/>
        </w:rPr>
        <w:t>ItSec Insights</w:t>
      </w:r>
      <w:r w:rsidRPr="00B86375">
        <w:rPr>
          <w:rFonts w:ascii="Arial" w:eastAsia="Times New Roman" w:hAnsi="Arial" w:cs="Arial"/>
          <w:color w:val="4D5156"/>
          <w:sz w:val="21"/>
          <w:szCs w:val="21"/>
          <w:lang w:eastAsia="en-GB"/>
        </w:rPr>
        <w:t> is a Stockholm based event management services company specializing in organising of a wide range of events within the IT Security topic.</w:t>
      </w:r>
    </w:p>
    <w:p w14:paraId="26DAC031" w14:textId="310BE4C1" w:rsidR="00EB4F32" w:rsidRDefault="00EB4F32">
      <w:pPr>
        <w:rPr>
          <w:b/>
          <w:bCs/>
          <w:u w:val="single"/>
        </w:rPr>
      </w:pPr>
    </w:p>
    <w:p w14:paraId="3053887F" w14:textId="0FA83573" w:rsidR="00EB4F32" w:rsidRDefault="00EB4F32">
      <w:pPr>
        <w:rPr>
          <w:b/>
          <w:bCs/>
          <w:u w:val="single"/>
        </w:rPr>
      </w:pPr>
    </w:p>
    <w:p w14:paraId="738C565C" w14:textId="77777777" w:rsidR="00A3651F" w:rsidRPr="00A3651F" w:rsidRDefault="00A3651F" w:rsidP="00A3651F">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A3651F">
        <w:rPr>
          <w:rFonts w:ascii="Times New Roman" w:eastAsia="Times New Roman" w:hAnsi="Times New Roman" w:cs="Times New Roman"/>
          <w:b/>
          <w:bCs/>
          <w:kern w:val="36"/>
          <w:sz w:val="24"/>
          <w:szCs w:val="24"/>
          <w:lang w:eastAsia="en-GB"/>
        </w:rPr>
        <w:t xml:space="preserve">Deloittes </w:t>
      </w:r>
      <w:r w:rsidRPr="008B3843">
        <w:rPr>
          <w:rFonts w:ascii="Times New Roman" w:eastAsia="Times New Roman" w:hAnsi="Times New Roman" w:cs="Times New Roman"/>
          <w:b/>
          <w:bCs/>
          <w:kern w:val="36"/>
          <w:sz w:val="24"/>
          <w:szCs w:val="24"/>
          <w:lang w:eastAsia="en-GB"/>
        </w:rPr>
        <w:t>Beneath the surface of a cyberattack</w:t>
      </w:r>
    </w:p>
    <w:p w14:paraId="69D9F514" w14:textId="77777777" w:rsidR="00A3651F" w:rsidRPr="008B3843" w:rsidRDefault="00A3651F" w:rsidP="00A3651F">
      <w:pPr>
        <w:spacing w:before="100" w:beforeAutospacing="1" w:after="100" w:afterAutospacing="1" w:line="240" w:lineRule="auto"/>
        <w:outlineLvl w:val="0"/>
        <w:rPr>
          <w:rFonts w:ascii="Times New Roman" w:eastAsia="Times New Roman" w:hAnsi="Times New Roman" w:cs="Times New Roman"/>
          <w:b/>
          <w:bCs/>
          <w:kern w:val="36"/>
          <w:sz w:val="20"/>
          <w:szCs w:val="20"/>
          <w:lang w:eastAsia="en-GB"/>
        </w:rPr>
      </w:pPr>
      <w:r w:rsidRPr="00A3651F">
        <w:rPr>
          <w:rFonts w:ascii="Times New Roman" w:eastAsia="Times New Roman" w:hAnsi="Times New Roman" w:cs="Times New Roman"/>
          <w:b/>
          <w:bCs/>
          <w:kern w:val="36"/>
          <w:sz w:val="20"/>
          <w:szCs w:val="20"/>
          <w:lang w:eastAsia="en-GB"/>
        </w:rPr>
        <w:t>https://www2.deloitte.com/us/en/pages/risk/articles/hidden-business-impact-of-cyberattack.html</w:t>
      </w:r>
    </w:p>
    <w:p w14:paraId="431730ED" w14:textId="6BBCDE1E" w:rsidR="00EB4F32" w:rsidRDefault="00EB4F32">
      <w:pPr>
        <w:rPr>
          <w:b/>
          <w:bCs/>
          <w:u w:val="single"/>
        </w:rPr>
      </w:pPr>
    </w:p>
    <w:p w14:paraId="53D6E945" w14:textId="460DDFD9" w:rsidR="00EB4F32" w:rsidRPr="00EB4F32" w:rsidRDefault="00EB4F32" w:rsidP="00EB4F32">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proofErr w:type="gramStart"/>
      <w:r>
        <w:rPr>
          <w:rFonts w:ascii="Times New Roman" w:eastAsia="Times New Roman" w:hAnsi="Times New Roman" w:cs="Times New Roman"/>
          <w:b/>
          <w:bCs/>
          <w:kern w:val="36"/>
          <w:sz w:val="24"/>
          <w:szCs w:val="24"/>
          <w:lang w:eastAsia="en-GB"/>
        </w:rPr>
        <w:t>Open Source</w:t>
      </w:r>
      <w:proofErr w:type="gramEnd"/>
      <w:r>
        <w:rPr>
          <w:rFonts w:ascii="Times New Roman" w:eastAsia="Times New Roman" w:hAnsi="Times New Roman" w:cs="Times New Roman"/>
          <w:b/>
          <w:bCs/>
          <w:kern w:val="36"/>
          <w:sz w:val="24"/>
          <w:szCs w:val="24"/>
          <w:lang w:eastAsia="en-GB"/>
        </w:rPr>
        <w:t xml:space="preserve"> Dependencies </w:t>
      </w:r>
      <w:r w:rsidRPr="00EB4F32">
        <w:rPr>
          <w:rFonts w:ascii="Times New Roman" w:eastAsia="Times New Roman" w:hAnsi="Times New Roman" w:cs="Times New Roman"/>
          <w:b/>
          <w:bCs/>
          <w:kern w:val="36"/>
          <w:sz w:val="24"/>
          <w:szCs w:val="24"/>
          <w:lang w:eastAsia="en-GB"/>
        </w:rPr>
        <w:t xml:space="preserve">Do you know the GitHub AdvisoryDatabase? </w:t>
      </w:r>
    </w:p>
    <w:p w14:paraId="47A225ED" w14:textId="771F01F5" w:rsidR="00EB4F32" w:rsidRDefault="00EB4F32">
      <w:pPr>
        <w:rPr>
          <w:b/>
          <w:bCs/>
          <w:u w:val="single"/>
        </w:rPr>
      </w:pPr>
      <w:r w:rsidRPr="00EB4F32">
        <w:rPr>
          <w:b/>
          <w:bCs/>
          <w:u w:val="single"/>
        </w:rPr>
        <w:t>https://asp.net-hacker.rocks/2021/09/22/github-advisory-database.html</w:t>
      </w:r>
    </w:p>
    <w:p w14:paraId="5E06CB93" w14:textId="77777777" w:rsidR="00EB4F32" w:rsidRDefault="00EB4F32" w:rsidP="00EB4F32">
      <w:pPr>
        <w:pStyle w:val="NormalWeb"/>
      </w:pPr>
      <w:r>
        <w:lastRenderedPageBreak/>
        <w:t xml:space="preserve">The GitHub Advisory Database contains "the latest security vulnerabilities from the world of open-source software" as GitHub writes here </w:t>
      </w:r>
      <w:hyperlink r:id="rId5" w:history="1">
        <w:r>
          <w:rPr>
            <w:rStyle w:val="Hyperlink"/>
          </w:rPr>
          <w:t>https://github.com/advisories</w:t>
        </w:r>
      </w:hyperlink>
      <w:r>
        <w:t>.</w:t>
      </w:r>
    </w:p>
    <w:p w14:paraId="7D69090F" w14:textId="77777777" w:rsidR="0041692C" w:rsidRPr="00941BDE" w:rsidRDefault="0041692C" w:rsidP="0041692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41BDE">
        <w:rPr>
          <w:rFonts w:ascii="Times New Roman" w:eastAsia="Times New Roman" w:hAnsi="Times New Roman" w:cs="Times New Roman"/>
          <w:b/>
          <w:bCs/>
          <w:kern w:val="36"/>
          <w:sz w:val="48"/>
          <w:szCs w:val="48"/>
          <w:lang w:eastAsia="en-GB"/>
        </w:rPr>
        <w:t>Are topic models reliable or useful?</w:t>
      </w:r>
    </w:p>
    <w:p w14:paraId="418D7238" w14:textId="77777777" w:rsidR="0041692C" w:rsidRPr="00941BDE" w:rsidRDefault="0041692C" w:rsidP="0041692C">
      <w:pPr>
        <w:spacing w:after="0" w:line="240" w:lineRule="auto"/>
        <w:rPr>
          <w:rFonts w:ascii="Times New Roman" w:eastAsia="Times New Roman" w:hAnsi="Times New Roman" w:cs="Times New Roman"/>
          <w:sz w:val="24"/>
          <w:szCs w:val="24"/>
          <w:lang w:eastAsia="en-GB"/>
        </w:rPr>
      </w:pPr>
      <w:r w:rsidRPr="00941BDE">
        <w:rPr>
          <w:rFonts w:ascii="Times New Roman" w:eastAsia="Times New Roman" w:hAnsi="Times New Roman" w:cs="Times New Roman"/>
          <w:sz w:val="24"/>
          <w:szCs w:val="24"/>
          <w:lang w:eastAsia="en-GB"/>
        </w:rPr>
        <w:t>https://medium.com/pew-research-center-decoded/are-topic-models-reliable-or-useful-c960f945c9cb</w:t>
      </w:r>
    </w:p>
    <w:p w14:paraId="42008F4C" w14:textId="332619B6" w:rsidR="00EB4F32" w:rsidRPr="00597FA7" w:rsidRDefault="00597FA7">
      <w:pPr>
        <w:rPr>
          <w:b/>
          <w:bCs/>
        </w:rPr>
      </w:pPr>
      <w:r w:rsidRPr="00597FA7">
        <w:rPr>
          <w:b/>
          <w:bCs/>
        </w:rPr>
        <w:t xml:space="preserve">To our surprise, the keyword searches actually performed equivalent to or better than the topic </w:t>
      </w:r>
      <w:proofErr w:type="gramStart"/>
      <w:r w:rsidRPr="00597FA7">
        <w:rPr>
          <w:b/>
          <w:bCs/>
        </w:rPr>
        <w:t>models</w:t>
      </w:r>
      <w:r>
        <w:rPr>
          <w:b/>
          <w:bCs/>
        </w:rPr>
        <w:t>..</w:t>
      </w:r>
      <w:proofErr w:type="gramEnd"/>
      <w:r w:rsidRPr="00597FA7">
        <w:t xml:space="preserve"> </w:t>
      </w:r>
      <w:r>
        <w:rPr>
          <w:b/>
          <w:bCs/>
        </w:rPr>
        <w:t xml:space="preserve">[topic </w:t>
      </w:r>
      <w:proofErr w:type="gramStart"/>
      <w:r>
        <w:rPr>
          <w:b/>
          <w:bCs/>
        </w:rPr>
        <w:t xml:space="preserve">models] </w:t>
      </w:r>
      <w:r w:rsidRPr="00597FA7">
        <w:rPr>
          <w:b/>
          <w:bCs/>
        </w:rPr>
        <w:t xml:space="preserve"> strength</w:t>
      </w:r>
      <w:proofErr w:type="gramEnd"/>
      <w:r w:rsidRPr="00597FA7">
        <w:rPr>
          <w:b/>
          <w:bCs/>
        </w:rPr>
        <w:t xml:space="preserve"> lies in exploratory analysis, where they can serve as tools of suggestion: </w:t>
      </w:r>
    </w:p>
    <w:p w14:paraId="78794365" w14:textId="5F1B7732" w:rsidR="00EB4F32" w:rsidRDefault="00EB4F32">
      <w:pPr>
        <w:rPr>
          <w:b/>
          <w:bCs/>
          <w:u w:val="single"/>
        </w:rPr>
      </w:pPr>
    </w:p>
    <w:p w14:paraId="651D42C3" w14:textId="61892938" w:rsidR="00414223" w:rsidRPr="00414223" w:rsidRDefault="00414223" w:rsidP="00414223">
      <w:pPr>
        <w:rPr>
          <w:b/>
          <w:bCs/>
        </w:rPr>
      </w:pPr>
      <w:r>
        <w:rPr>
          <w:rFonts w:ascii="Arial" w:hAnsi="Arial" w:cs="Arial"/>
          <w:color w:val="333399"/>
        </w:rPr>
        <w:t>Scottish Society of Computers and Law.</w:t>
      </w:r>
      <w:r w:rsidRPr="00414223">
        <w:rPr>
          <w:b/>
          <w:bCs/>
        </w:rPr>
        <w:t xml:space="preserve"> Tue</w:t>
      </w:r>
      <w:r w:rsidR="00BB2E86">
        <w:rPr>
          <w:b/>
          <w:bCs/>
        </w:rPr>
        <w:t>s</w:t>
      </w:r>
      <w:r w:rsidRPr="00414223">
        <w:rPr>
          <w:b/>
          <w:bCs/>
        </w:rPr>
        <w:t xml:space="preserve">day 19th October </w:t>
      </w:r>
      <w:proofErr w:type="gramStart"/>
      <w:r w:rsidRPr="00414223">
        <w:rPr>
          <w:b/>
          <w:bCs/>
        </w:rPr>
        <w:t>2021</w:t>
      </w:r>
      <w:r w:rsidR="00686617">
        <w:rPr>
          <w:b/>
          <w:bCs/>
        </w:rPr>
        <w:t xml:space="preserve">  </w:t>
      </w:r>
      <w:r w:rsidRPr="00414223">
        <w:rPr>
          <w:b/>
          <w:bCs/>
        </w:rPr>
        <w:t>5.30</w:t>
      </w:r>
      <w:proofErr w:type="gramEnd"/>
      <w:r w:rsidRPr="00414223">
        <w:rPr>
          <w:b/>
          <w:bCs/>
        </w:rPr>
        <w:t>-6.30pm:</w:t>
      </w:r>
    </w:p>
    <w:p w14:paraId="059C831F" w14:textId="22E547AC" w:rsidR="00414223" w:rsidRDefault="00414223" w:rsidP="00414223">
      <w:pPr>
        <w:rPr>
          <w:b/>
          <w:bCs/>
        </w:rPr>
      </w:pPr>
      <w:r w:rsidRPr="00414223">
        <w:rPr>
          <w:b/>
          <w:bCs/>
        </w:rPr>
        <w:t>https://www.eventbrite.co.uk/e/sscl-your-supply-chain-and-their-cyber-security-tickets-172287254817</w:t>
      </w:r>
    </w:p>
    <w:p w14:paraId="263F9D4D" w14:textId="74413BB5" w:rsidR="00414223" w:rsidRPr="00414223" w:rsidRDefault="00414223" w:rsidP="00414223">
      <w:pPr>
        <w:rPr>
          <w:b/>
          <w:bCs/>
          <w:u w:val="single"/>
        </w:rPr>
      </w:pPr>
      <w:r w:rsidRPr="00414223">
        <w:rPr>
          <w:b/>
          <w:bCs/>
          <w:u w:val="single"/>
        </w:rPr>
        <w:t>Your Supply Chain and their Cyber Security</w:t>
      </w:r>
    </w:p>
    <w:p w14:paraId="02166AB7" w14:textId="77777777" w:rsidR="00414223" w:rsidRPr="00414223" w:rsidRDefault="00414223" w:rsidP="00414223">
      <w:pPr>
        <w:rPr>
          <w:b/>
          <w:bCs/>
        </w:rPr>
      </w:pPr>
      <w:r w:rsidRPr="00414223">
        <w:rPr>
          <w:b/>
          <w:bCs/>
        </w:rPr>
        <w:t xml:space="preserve">When most people think of supply chain </w:t>
      </w:r>
      <w:proofErr w:type="gramStart"/>
      <w:r w:rsidRPr="00414223">
        <w:rPr>
          <w:b/>
          <w:bCs/>
        </w:rPr>
        <w:t>security</w:t>
      </w:r>
      <w:proofErr w:type="gramEnd"/>
      <w:r w:rsidRPr="00414223">
        <w:rPr>
          <w:b/>
          <w:bCs/>
        </w:rPr>
        <w:t xml:space="preserve"> they think about who else can I get the service from if my main supplier fails to deliver.  But in many ways just as important is the consideration of how Cyber Secure is your supply chain, and do they have the potential to provide a means into your organisation for hackers, or even simple service impacting mistakes.</w:t>
      </w:r>
    </w:p>
    <w:p w14:paraId="333445F0" w14:textId="77777777" w:rsidR="00414223" w:rsidRPr="00414223" w:rsidRDefault="00414223" w:rsidP="00414223">
      <w:pPr>
        <w:rPr>
          <w:b/>
          <w:bCs/>
        </w:rPr>
      </w:pPr>
      <w:r w:rsidRPr="00414223">
        <w:rPr>
          <w:b/>
          <w:bCs/>
        </w:rPr>
        <w:t>You do not want your organisation to be unable to use their IT, or to lose data, due to a hole introduced by a supplier in error.</w:t>
      </w:r>
    </w:p>
    <w:p w14:paraId="7FA8A546" w14:textId="77777777" w:rsidR="00414223" w:rsidRPr="00414223" w:rsidRDefault="00414223" w:rsidP="00414223">
      <w:pPr>
        <w:rPr>
          <w:b/>
          <w:bCs/>
        </w:rPr>
      </w:pPr>
      <w:r w:rsidRPr="00414223">
        <w:rPr>
          <w:b/>
          <w:bCs/>
        </w:rPr>
        <w:t xml:space="preserve">In this talk I consider at a high level some of the means that can be used to help protect your organisation.  This is a talk about suitable approaches to security, and not specific tools.  The aim is to help you decide what is the appropriate supply chain security for your organisation.  I will consider security from the initial </w:t>
      </w:r>
      <w:proofErr w:type="gramStart"/>
      <w:r w:rsidRPr="00414223">
        <w:rPr>
          <w:b/>
          <w:bCs/>
        </w:rPr>
        <w:t>decision making</w:t>
      </w:r>
      <w:proofErr w:type="gramEnd"/>
      <w:r w:rsidRPr="00414223">
        <w:rPr>
          <w:b/>
          <w:bCs/>
        </w:rPr>
        <w:t xml:space="preserve"> process through to the final go-live of a new service and its ongoing support.</w:t>
      </w:r>
    </w:p>
    <w:p w14:paraId="44E1C22C" w14:textId="1CCC1E36" w:rsidR="00414223" w:rsidRPr="00414223" w:rsidRDefault="00414223" w:rsidP="00414223">
      <w:pPr>
        <w:rPr>
          <w:b/>
          <w:bCs/>
          <w:u w:val="single"/>
        </w:rPr>
      </w:pPr>
    </w:p>
    <w:p w14:paraId="2189809F" w14:textId="77777777" w:rsidR="00414223" w:rsidRPr="00414223" w:rsidRDefault="00414223" w:rsidP="00414223">
      <w:pPr>
        <w:rPr>
          <w:b/>
          <w:bCs/>
          <w:u w:val="single"/>
        </w:rPr>
      </w:pPr>
      <w:r w:rsidRPr="00414223">
        <w:rPr>
          <w:b/>
          <w:bCs/>
          <w:u w:val="single"/>
        </w:rPr>
        <w:t>Speaker:</w:t>
      </w:r>
    </w:p>
    <w:p w14:paraId="67032CEE" w14:textId="77777777" w:rsidR="00414223" w:rsidRPr="00414223" w:rsidRDefault="00414223" w:rsidP="00414223">
      <w:pPr>
        <w:rPr>
          <w:b/>
          <w:bCs/>
        </w:rPr>
      </w:pPr>
      <w:r w:rsidRPr="00414223">
        <w:rPr>
          <w:b/>
          <w:bCs/>
        </w:rPr>
        <w:t>George Robertson, Principal Security Consultant, CGI</w:t>
      </w:r>
    </w:p>
    <w:p w14:paraId="6E3568BE" w14:textId="7CFFD135" w:rsidR="00EB4F32" w:rsidRDefault="00414223">
      <w:pPr>
        <w:rPr>
          <w:b/>
          <w:bCs/>
          <w:u w:val="single"/>
        </w:rPr>
      </w:pPr>
      <w:r>
        <w:rPr>
          <w:rFonts w:ascii="Arial" w:hAnsi="Arial" w:cs="Arial"/>
          <w:b/>
          <w:bCs/>
          <w:color w:val="333399"/>
        </w:rPr>
        <w:t>George Robertson</w:t>
      </w:r>
      <w:r>
        <w:rPr>
          <w:rFonts w:ascii="Arial" w:hAnsi="Arial" w:cs="Arial"/>
          <w:color w:val="333399"/>
        </w:rPr>
        <w:t xml:space="preserve"> is a Principal Security Consultant for CGI.  He has worked in cyber security for over 20 years in a variety of industry sectors including financial, public, education and internet providers.  He is currently providing CISO (Chief Information Security Officer) level services to clients of CGI advising them on security strategy and improvements against a </w:t>
      </w:r>
      <w:proofErr w:type="gramStart"/>
      <w:r>
        <w:rPr>
          <w:rFonts w:ascii="Arial" w:hAnsi="Arial" w:cs="Arial"/>
          <w:color w:val="333399"/>
        </w:rPr>
        <w:t>risk based</w:t>
      </w:r>
      <w:proofErr w:type="gramEnd"/>
      <w:r>
        <w:rPr>
          <w:rFonts w:ascii="Arial" w:hAnsi="Arial" w:cs="Arial"/>
          <w:color w:val="333399"/>
        </w:rPr>
        <w:t xml:space="preserve"> analysis.  He has a range of qualifications including CISM (Certified Information Security Manger) and CITP (Chartered IT Professional), as well as being one of the Directors at the Scottish Society of Computers and Law.</w:t>
      </w:r>
      <w:r>
        <w:rPr>
          <w:rFonts w:ascii="Arial" w:hAnsi="Arial" w:cs="Arial"/>
          <w:color w:val="333399"/>
        </w:rPr>
        <w:br/>
      </w:r>
      <w:r>
        <w:rPr>
          <w:rFonts w:ascii="Arial" w:hAnsi="Arial" w:cs="Arial"/>
          <w:color w:val="333399"/>
        </w:rPr>
        <w:br/>
        <w:t>In his CGI role he provides board level advice and direction to a number of large organisations, both national and international, including FTSE 100 companies and public sector organisations.</w:t>
      </w:r>
      <w:r>
        <w:rPr>
          <w:rFonts w:ascii="Arial" w:hAnsi="Arial" w:cs="Arial"/>
          <w:color w:val="333399"/>
        </w:rPr>
        <w:br/>
      </w:r>
      <w:r>
        <w:rPr>
          <w:rFonts w:ascii="Arial" w:hAnsi="Arial" w:cs="Arial"/>
          <w:color w:val="333399"/>
        </w:rPr>
        <w:br/>
      </w:r>
      <w:r>
        <w:rPr>
          <w:rFonts w:ascii="Arial" w:hAnsi="Arial" w:cs="Arial"/>
          <w:color w:val="333399"/>
        </w:rPr>
        <w:lastRenderedPageBreak/>
        <w:t>CGI was founded in 1976, and is among the largest IT and business consulting services firms in the world.</w:t>
      </w:r>
    </w:p>
    <w:p w14:paraId="2E2F4744" w14:textId="77777777" w:rsidR="00EB4F32" w:rsidRPr="00EE2966" w:rsidRDefault="00EB4F32">
      <w:pPr>
        <w:rPr>
          <w:b/>
          <w:bCs/>
          <w:u w:val="single"/>
        </w:rPr>
      </w:pPr>
    </w:p>
    <w:sectPr w:rsidR="00EB4F32" w:rsidRPr="00EE2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3FEB"/>
    <w:multiLevelType w:val="hybridMultilevel"/>
    <w:tmpl w:val="C85A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F45EA"/>
    <w:multiLevelType w:val="hybridMultilevel"/>
    <w:tmpl w:val="D2D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66"/>
    <w:rsid w:val="000C037A"/>
    <w:rsid w:val="001F0C33"/>
    <w:rsid w:val="00254A70"/>
    <w:rsid w:val="00414223"/>
    <w:rsid w:val="0041692C"/>
    <w:rsid w:val="00597FA7"/>
    <w:rsid w:val="00686617"/>
    <w:rsid w:val="00952441"/>
    <w:rsid w:val="00A13821"/>
    <w:rsid w:val="00A3651F"/>
    <w:rsid w:val="00AB08D1"/>
    <w:rsid w:val="00B64EE6"/>
    <w:rsid w:val="00B86375"/>
    <w:rsid w:val="00BB2E86"/>
    <w:rsid w:val="00C7217C"/>
    <w:rsid w:val="00EB4F32"/>
    <w:rsid w:val="00EE2966"/>
    <w:rsid w:val="00F20A48"/>
    <w:rsid w:val="00FF1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4937"/>
  <w15:chartTrackingRefBased/>
  <w15:docId w15:val="{D8C76056-8A7A-4F6D-AC5F-C54F8504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EB4F3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EB4F32"/>
    <w:rPr>
      <w:color w:val="0000FF"/>
      <w:u w:val="single"/>
    </w:rPr>
  </w:style>
  <w:style w:type="character" w:styleId="Strong">
    <w:name w:val="Strong"/>
    <w:basedOn w:val="DefaultParagraphFont"/>
    <w:uiPriority w:val="22"/>
    <w:qFormat/>
    <w:rsid w:val="00FF1BE3"/>
    <w:rPr>
      <w:b/>
      <w:bCs/>
    </w:rPr>
  </w:style>
  <w:style w:type="paragraph" w:styleId="ListParagraph">
    <w:name w:val="List Paragraph"/>
    <w:basedOn w:val="Normal"/>
    <w:uiPriority w:val="34"/>
    <w:qFormat/>
    <w:rsid w:val="00FF1BE3"/>
    <w:pPr>
      <w:ind w:left="720"/>
      <w:contextualSpacing/>
    </w:pPr>
  </w:style>
  <w:style w:type="paragraph" w:styleId="NoSpacing">
    <w:name w:val="No Spacing"/>
    <w:uiPriority w:val="1"/>
    <w:qFormat/>
    <w:rsid w:val="00FF1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1041">
      <w:bodyDiv w:val="1"/>
      <w:marLeft w:val="0"/>
      <w:marRight w:val="0"/>
      <w:marTop w:val="0"/>
      <w:marBottom w:val="0"/>
      <w:divBdr>
        <w:top w:val="none" w:sz="0" w:space="0" w:color="auto"/>
        <w:left w:val="none" w:sz="0" w:space="0" w:color="auto"/>
        <w:bottom w:val="none" w:sz="0" w:space="0" w:color="auto"/>
        <w:right w:val="none" w:sz="0" w:space="0" w:color="auto"/>
      </w:divBdr>
      <w:divsChild>
        <w:div w:id="90128928">
          <w:marLeft w:val="0"/>
          <w:marRight w:val="0"/>
          <w:marTop w:val="0"/>
          <w:marBottom w:val="450"/>
          <w:divBdr>
            <w:top w:val="none" w:sz="0" w:space="0" w:color="auto"/>
            <w:left w:val="none" w:sz="0" w:space="0" w:color="auto"/>
            <w:bottom w:val="none" w:sz="0" w:space="0" w:color="auto"/>
            <w:right w:val="none" w:sz="0" w:space="0" w:color="auto"/>
          </w:divBdr>
          <w:divsChild>
            <w:div w:id="225921776">
              <w:marLeft w:val="0"/>
              <w:marRight w:val="0"/>
              <w:marTop w:val="0"/>
              <w:marBottom w:val="0"/>
              <w:divBdr>
                <w:top w:val="none" w:sz="0" w:space="0" w:color="auto"/>
                <w:left w:val="none" w:sz="0" w:space="0" w:color="auto"/>
                <w:bottom w:val="none" w:sz="0" w:space="0" w:color="auto"/>
                <w:right w:val="none" w:sz="0" w:space="0" w:color="auto"/>
              </w:divBdr>
              <w:divsChild>
                <w:div w:id="502164811">
                  <w:marLeft w:val="0"/>
                  <w:marRight w:val="0"/>
                  <w:marTop w:val="0"/>
                  <w:marBottom w:val="0"/>
                  <w:divBdr>
                    <w:top w:val="none" w:sz="0" w:space="0" w:color="auto"/>
                    <w:left w:val="none" w:sz="0" w:space="0" w:color="auto"/>
                    <w:bottom w:val="none" w:sz="0" w:space="0" w:color="auto"/>
                    <w:right w:val="none" w:sz="0" w:space="0" w:color="auto"/>
                  </w:divBdr>
                  <w:divsChild>
                    <w:div w:id="1876385019">
                      <w:marLeft w:val="0"/>
                      <w:marRight w:val="0"/>
                      <w:marTop w:val="0"/>
                      <w:marBottom w:val="0"/>
                      <w:divBdr>
                        <w:top w:val="none" w:sz="0" w:space="0" w:color="auto"/>
                        <w:left w:val="none" w:sz="0" w:space="0" w:color="auto"/>
                        <w:bottom w:val="none" w:sz="0" w:space="0" w:color="auto"/>
                        <w:right w:val="none" w:sz="0" w:space="0" w:color="auto"/>
                      </w:divBdr>
                      <w:divsChild>
                        <w:div w:id="7515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99064">
      <w:bodyDiv w:val="1"/>
      <w:marLeft w:val="0"/>
      <w:marRight w:val="0"/>
      <w:marTop w:val="0"/>
      <w:marBottom w:val="0"/>
      <w:divBdr>
        <w:top w:val="none" w:sz="0" w:space="0" w:color="auto"/>
        <w:left w:val="none" w:sz="0" w:space="0" w:color="auto"/>
        <w:bottom w:val="none" w:sz="0" w:space="0" w:color="auto"/>
        <w:right w:val="none" w:sz="0" w:space="0" w:color="auto"/>
      </w:divBdr>
    </w:div>
    <w:div w:id="752966865">
      <w:bodyDiv w:val="1"/>
      <w:marLeft w:val="0"/>
      <w:marRight w:val="0"/>
      <w:marTop w:val="0"/>
      <w:marBottom w:val="0"/>
      <w:divBdr>
        <w:top w:val="none" w:sz="0" w:space="0" w:color="auto"/>
        <w:left w:val="none" w:sz="0" w:space="0" w:color="auto"/>
        <w:bottom w:val="none" w:sz="0" w:space="0" w:color="auto"/>
        <w:right w:val="none" w:sz="0" w:space="0" w:color="auto"/>
      </w:divBdr>
    </w:div>
    <w:div w:id="768619880">
      <w:bodyDiv w:val="1"/>
      <w:marLeft w:val="0"/>
      <w:marRight w:val="0"/>
      <w:marTop w:val="0"/>
      <w:marBottom w:val="0"/>
      <w:divBdr>
        <w:top w:val="none" w:sz="0" w:space="0" w:color="auto"/>
        <w:left w:val="none" w:sz="0" w:space="0" w:color="auto"/>
        <w:bottom w:val="none" w:sz="0" w:space="0" w:color="auto"/>
        <w:right w:val="none" w:sz="0" w:space="0" w:color="auto"/>
      </w:divBdr>
    </w:div>
    <w:div w:id="915633684">
      <w:bodyDiv w:val="1"/>
      <w:marLeft w:val="0"/>
      <w:marRight w:val="0"/>
      <w:marTop w:val="0"/>
      <w:marBottom w:val="0"/>
      <w:divBdr>
        <w:top w:val="none" w:sz="0" w:space="0" w:color="auto"/>
        <w:left w:val="none" w:sz="0" w:space="0" w:color="auto"/>
        <w:bottom w:val="none" w:sz="0" w:space="0" w:color="auto"/>
        <w:right w:val="none" w:sz="0" w:space="0" w:color="auto"/>
      </w:divBdr>
    </w:div>
    <w:div w:id="928468510">
      <w:bodyDiv w:val="1"/>
      <w:marLeft w:val="0"/>
      <w:marRight w:val="0"/>
      <w:marTop w:val="0"/>
      <w:marBottom w:val="0"/>
      <w:divBdr>
        <w:top w:val="none" w:sz="0" w:space="0" w:color="auto"/>
        <w:left w:val="none" w:sz="0" w:space="0" w:color="auto"/>
        <w:bottom w:val="none" w:sz="0" w:space="0" w:color="auto"/>
        <w:right w:val="none" w:sz="0" w:space="0" w:color="auto"/>
      </w:divBdr>
    </w:div>
    <w:div w:id="1076903451">
      <w:bodyDiv w:val="1"/>
      <w:marLeft w:val="0"/>
      <w:marRight w:val="0"/>
      <w:marTop w:val="0"/>
      <w:marBottom w:val="0"/>
      <w:divBdr>
        <w:top w:val="none" w:sz="0" w:space="0" w:color="auto"/>
        <w:left w:val="none" w:sz="0" w:space="0" w:color="auto"/>
        <w:bottom w:val="none" w:sz="0" w:space="0" w:color="auto"/>
        <w:right w:val="none" w:sz="0" w:space="0" w:color="auto"/>
      </w:divBdr>
    </w:div>
    <w:div w:id="1416440858">
      <w:bodyDiv w:val="1"/>
      <w:marLeft w:val="0"/>
      <w:marRight w:val="0"/>
      <w:marTop w:val="0"/>
      <w:marBottom w:val="0"/>
      <w:divBdr>
        <w:top w:val="none" w:sz="0" w:space="0" w:color="auto"/>
        <w:left w:val="none" w:sz="0" w:space="0" w:color="auto"/>
        <w:bottom w:val="none" w:sz="0" w:space="0" w:color="auto"/>
        <w:right w:val="none" w:sz="0" w:space="0" w:color="auto"/>
      </w:divBdr>
    </w:div>
    <w:div w:id="1578172997">
      <w:bodyDiv w:val="1"/>
      <w:marLeft w:val="0"/>
      <w:marRight w:val="0"/>
      <w:marTop w:val="0"/>
      <w:marBottom w:val="0"/>
      <w:divBdr>
        <w:top w:val="none" w:sz="0" w:space="0" w:color="auto"/>
        <w:left w:val="none" w:sz="0" w:space="0" w:color="auto"/>
        <w:bottom w:val="none" w:sz="0" w:space="0" w:color="auto"/>
        <w:right w:val="none" w:sz="0" w:space="0" w:color="auto"/>
      </w:divBdr>
    </w:div>
    <w:div w:id="16989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advis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16</cp:revision>
  <dcterms:created xsi:type="dcterms:W3CDTF">2021-09-24T17:48:00Z</dcterms:created>
  <dcterms:modified xsi:type="dcterms:W3CDTF">2021-10-01T18:39:00Z</dcterms:modified>
</cp:coreProperties>
</file>