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72B87" w14:textId="77777777" w:rsidR="002718F8" w:rsidRPr="00452BB7" w:rsidRDefault="002718F8" w:rsidP="002718F8">
      <w:pPr>
        <w:pStyle w:val="Default"/>
        <w:jc w:val="center"/>
        <w:rPr>
          <w:bCs/>
        </w:rPr>
      </w:pPr>
      <w:r w:rsidRPr="00452BB7">
        <w:rPr>
          <w:bCs/>
        </w:rPr>
        <w:t>INSTITUTE OF PUBLIC WORKS ENGINEERING AUSTRALASIA LIMITED</w:t>
      </w:r>
    </w:p>
    <w:p w14:paraId="1D5DB502" w14:textId="77777777" w:rsidR="002718F8" w:rsidRPr="002718F8" w:rsidRDefault="002718F8" w:rsidP="002718F8">
      <w:pPr>
        <w:pStyle w:val="Default"/>
        <w:jc w:val="center"/>
      </w:pPr>
    </w:p>
    <w:p w14:paraId="2EF5D4D6" w14:textId="77777777" w:rsidR="002718F8" w:rsidRPr="002718F8" w:rsidRDefault="002718F8" w:rsidP="002718F8">
      <w:pPr>
        <w:pStyle w:val="Default"/>
        <w:jc w:val="center"/>
        <w:rPr>
          <w:b/>
          <w:sz w:val="28"/>
        </w:rPr>
      </w:pPr>
      <w:r w:rsidRPr="002718F8">
        <w:rPr>
          <w:b/>
          <w:bCs/>
          <w:sz w:val="28"/>
        </w:rPr>
        <w:t xml:space="preserve">ANNUAL GENERAL MEETING </w:t>
      </w:r>
      <w:r w:rsidR="000F40A8">
        <w:rPr>
          <w:b/>
          <w:sz w:val="28"/>
        </w:rPr>
        <w:t>PROXY FORM</w:t>
      </w:r>
    </w:p>
    <w:p w14:paraId="27F2D7AE" w14:textId="77777777" w:rsidR="002718F8" w:rsidRPr="002718F8" w:rsidRDefault="002718F8" w:rsidP="002718F8">
      <w:pPr>
        <w:pStyle w:val="Default"/>
        <w:rPr>
          <w:rFonts w:asciiTheme="minorHAnsi" w:hAnsiTheme="minorHAnsi"/>
          <w:bCs/>
          <w:sz w:val="16"/>
        </w:rPr>
      </w:pPr>
    </w:p>
    <w:p w14:paraId="720F1A9D" w14:textId="77777777" w:rsidR="006518B1" w:rsidRPr="002718F8" w:rsidRDefault="00CE75B8" w:rsidP="006518B1">
      <w:pPr>
        <w:pStyle w:val="Default"/>
        <w:spacing w:line="360" w:lineRule="auto"/>
        <w:jc w:val="center"/>
        <w:rPr>
          <w:rFonts w:asciiTheme="minorHAnsi" w:hAnsiTheme="minorHAnsi"/>
        </w:rPr>
      </w:pPr>
      <w:r w:rsidRPr="006518B1">
        <w:rPr>
          <w:rFonts w:asciiTheme="minorHAnsi" w:hAnsiTheme="minorHAnsi"/>
        </w:rPr>
        <w:t>Via Zoom</w:t>
      </w:r>
    </w:p>
    <w:p w14:paraId="40CF60D4" w14:textId="259FC251" w:rsidR="002718F8" w:rsidRPr="002718F8" w:rsidRDefault="002718F8" w:rsidP="002718F8">
      <w:pPr>
        <w:pStyle w:val="Default"/>
        <w:jc w:val="center"/>
        <w:rPr>
          <w:rFonts w:asciiTheme="minorHAnsi" w:hAnsiTheme="minorHAnsi"/>
        </w:rPr>
      </w:pPr>
      <w:r w:rsidRPr="002718F8">
        <w:rPr>
          <w:rFonts w:asciiTheme="minorHAnsi" w:hAnsiTheme="minorHAnsi"/>
        </w:rPr>
        <w:t xml:space="preserve">Thursday </w:t>
      </w:r>
      <w:r w:rsidR="003C5D76">
        <w:rPr>
          <w:rFonts w:asciiTheme="minorHAnsi" w:hAnsiTheme="minorHAnsi"/>
        </w:rPr>
        <w:t>29</w:t>
      </w:r>
      <w:r w:rsidRPr="002718F8">
        <w:rPr>
          <w:rFonts w:asciiTheme="minorHAnsi" w:hAnsiTheme="minorHAnsi"/>
          <w:vertAlign w:val="superscript"/>
        </w:rPr>
        <w:t>th</w:t>
      </w:r>
      <w:r>
        <w:rPr>
          <w:rFonts w:asciiTheme="minorHAnsi" w:hAnsiTheme="minorHAnsi"/>
        </w:rPr>
        <w:t xml:space="preserve"> </w:t>
      </w:r>
      <w:r w:rsidRPr="002718F8">
        <w:rPr>
          <w:rFonts w:asciiTheme="minorHAnsi" w:hAnsiTheme="minorHAnsi"/>
        </w:rPr>
        <w:t>October 20</w:t>
      </w:r>
      <w:r w:rsidR="003C5D76">
        <w:rPr>
          <w:rFonts w:asciiTheme="minorHAnsi" w:hAnsiTheme="minorHAnsi"/>
        </w:rPr>
        <w:t>20</w:t>
      </w:r>
      <w:r w:rsidRPr="002718F8">
        <w:rPr>
          <w:rFonts w:asciiTheme="minorHAnsi" w:hAnsiTheme="minorHAnsi"/>
        </w:rPr>
        <w:t xml:space="preserve"> at </w:t>
      </w:r>
      <w:r w:rsidR="003C5D76">
        <w:rPr>
          <w:rFonts w:asciiTheme="minorHAnsi" w:hAnsiTheme="minorHAnsi"/>
        </w:rPr>
        <w:t>3:00</w:t>
      </w:r>
      <w:r w:rsidRPr="002718F8">
        <w:rPr>
          <w:rFonts w:asciiTheme="minorHAnsi" w:hAnsiTheme="minorHAnsi"/>
        </w:rPr>
        <w:t>pm</w:t>
      </w:r>
      <w:r w:rsidR="004D0607">
        <w:rPr>
          <w:rFonts w:asciiTheme="minorHAnsi" w:hAnsiTheme="minorHAnsi"/>
        </w:rPr>
        <w:t xml:space="preserve"> </w:t>
      </w:r>
      <w:r w:rsidR="0000087E">
        <w:rPr>
          <w:rFonts w:asciiTheme="minorHAnsi" w:hAnsiTheme="minorHAnsi"/>
        </w:rPr>
        <w:t>(</w:t>
      </w:r>
      <w:r w:rsidR="004D0607">
        <w:rPr>
          <w:rFonts w:asciiTheme="minorHAnsi" w:hAnsiTheme="minorHAnsi"/>
        </w:rPr>
        <w:t>AE</w:t>
      </w:r>
      <w:r w:rsidR="002736D8">
        <w:rPr>
          <w:rFonts w:asciiTheme="minorHAnsi" w:hAnsiTheme="minorHAnsi"/>
        </w:rPr>
        <w:t>D</w:t>
      </w:r>
      <w:bookmarkStart w:id="0" w:name="_GoBack"/>
      <w:bookmarkEnd w:id="0"/>
      <w:r w:rsidR="004D0607">
        <w:rPr>
          <w:rFonts w:asciiTheme="minorHAnsi" w:hAnsiTheme="minorHAnsi"/>
        </w:rPr>
        <w:t>T</w:t>
      </w:r>
      <w:r w:rsidR="0000087E">
        <w:rPr>
          <w:rFonts w:asciiTheme="minorHAnsi" w:hAnsiTheme="minorHAnsi"/>
        </w:rPr>
        <w:t>)</w:t>
      </w:r>
    </w:p>
    <w:p w14:paraId="6EC27BA1" w14:textId="77777777" w:rsidR="002718F8" w:rsidRPr="002718F8" w:rsidRDefault="002718F8" w:rsidP="00730708">
      <w:pPr>
        <w:pStyle w:val="Default"/>
        <w:spacing w:line="360" w:lineRule="auto"/>
        <w:rPr>
          <w:rFonts w:asciiTheme="minorHAnsi" w:hAnsiTheme="minorHAnsi"/>
        </w:rPr>
      </w:pPr>
      <w:r>
        <w:rPr>
          <w:rFonts w:asciiTheme="minorHAnsi" w:hAnsiTheme="minorHAnsi"/>
        </w:rPr>
        <w:tab/>
      </w:r>
    </w:p>
    <w:p w14:paraId="360DCECB" w14:textId="3C0D613D" w:rsidR="00730708" w:rsidRDefault="00730708" w:rsidP="00730708">
      <w:pPr>
        <w:spacing w:after="0" w:line="360" w:lineRule="auto"/>
      </w:pPr>
      <w:r>
        <w:t xml:space="preserve">I </w:t>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being a member of the Institute of Public Works Engineering Australasia Limited hereby appoint</w:t>
      </w:r>
      <w:r>
        <w:tab/>
      </w:r>
      <w:r>
        <w:tab/>
        <w:t xml:space="preserve"> </w:t>
      </w:r>
      <w:r>
        <w:rPr>
          <w:u w:val="single"/>
        </w:rPr>
        <w:tab/>
        <w:t xml:space="preserve">        </w:t>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or failing</w:t>
      </w:r>
      <w:r>
        <w:rPr>
          <w:u w:val="single"/>
        </w:rPr>
        <w:tab/>
      </w:r>
      <w:r>
        <w:rPr>
          <w:u w:val="single"/>
        </w:rPr>
        <w:tab/>
      </w:r>
      <w:r>
        <w:rPr>
          <w:u w:val="single"/>
        </w:rPr>
        <w:tab/>
      </w:r>
      <w:r>
        <w:rPr>
          <w:u w:val="single"/>
        </w:rPr>
        <w:tab/>
      </w:r>
      <w:r>
        <w:rPr>
          <w:u w:val="single"/>
        </w:rPr>
        <w:tab/>
      </w:r>
      <w:r>
        <w:t xml:space="preserve"> of </w:t>
      </w:r>
      <w:r>
        <w:rPr>
          <w:u w:val="single"/>
        </w:rPr>
        <w:tab/>
      </w:r>
      <w:r>
        <w:rPr>
          <w:u w:val="single"/>
        </w:rPr>
        <w:tab/>
      </w:r>
      <w:r>
        <w:rPr>
          <w:u w:val="single"/>
        </w:rPr>
        <w:tab/>
      </w:r>
      <w:r>
        <w:rPr>
          <w:u w:val="single"/>
        </w:rPr>
        <w:tab/>
      </w:r>
      <w:r>
        <w:rPr>
          <w:u w:val="single"/>
        </w:rPr>
        <w:tab/>
      </w:r>
      <w:r>
        <w:rPr>
          <w:u w:val="single"/>
        </w:rPr>
        <w:tab/>
      </w:r>
      <w:r>
        <w:t xml:space="preserve"> as my proxy to vote for me on my behalf at the Annual General Meeting of the IPWEA to be held on the </w:t>
      </w:r>
      <w:r w:rsidR="00E3240A">
        <w:t>29</w:t>
      </w:r>
      <w:r w:rsidR="00563B54" w:rsidRPr="00563B54">
        <w:rPr>
          <w:vertAlign w:val="superscript"/>
        </w:rPr>
        <w:t>th</w:t>
      </w:r>
      <w:r w:rsidR="00563B54">
        <w:t xml:space="preserve"> </w:t>
      </w:r>
      <w:r>
        <w:t>day of October 20</w:t>
      </w:r>
      <w:r w:rsidR="00A57AF3">
        <w:t>20</w:t>
      </w:r>
      <w:r>
        <w:t xml:space="preserve"> and at any adjournment thereof.</w:t>
      </w:r>
    </w:p>
    <w:p w14:paraId="4AC30C99" w14:textId="77777777" w:rsidR="00730708" w:rsidRDefault="00730708" w:rsidP="00730708">
      <w:pPr>
        <w:spacing w:after="0" w:line="360" w:lineRule="auto"/>
      </w:pPr>
    </w:p>
    <w:p w14:paraId="37C73508" w14:textId="77777777" w:rsidR="00730708" w:rsidRDefault="00730708" w:rsidP="00730708">
      <w:pPr>
        <w:spacing w:after="0" w:line="360" w:lineRule="auto"/>
      </w:pPr>
      <w:r>
        <w:t xml:space="preserve">My proxy is hereby authorised to vote in favour of/against the following </w:t>
      </w:r>
      <w:r w:rsidR="000F40A8">
        <w:t>resolutions: -</w:t>
      </w:r>
    </w:p>
    <w:p w14:paraId="704A3983" w14:textId="77777777" w:rsidR="00730708" w:rsidRPr="00730708" w:rsidRDefault="00730708" w:rsidP="00730708">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sidR="00452BB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8D4CF9" w14:textId="77777777" w:rsidR="00730708" w:rsidRDefault="00730708" w:rsidP="00730708">
      <w:pPr>
        <w:spacing w:after="0" w:line="360" w:lineRule="auto"/>
      </w:pPr>
    </w:p>
    <w:p w14:paraId="49CEEC5C" w14:textId="3D442709" w:rsidR="00730708" w:rsidRDefault="00730708" w:rsidP="00730708">
      <w:pPr>
        <w:spacing w:after="0" w:line="360" w:lineRule="auto"/>
      </w:pPr>
      <w:r>
        <w:t xml:space="preserve">Dated the day </w:t>
      </w:r>
      <w:r>
        <w:rPr>
          <w:u w:val="single"/>
        </w:rPr>
        <w:tab/>
      </w:r>
      <w:r>
        <w:rPr>
          <w:u w:val="single"/>
        </w:rPr>
        <w:tab/>
      </w:r>
      <w:r>
        <w:rPr>
          <w:u w:val="single"/>
        </w:rPr>
        <w:tab/>
      </w:r>
      <w:r>
        <w:t xml:space="preserve"> </w:t>
      </w:r>
      <w:r w:rsidR="000F40A8">
        <w:t xml:space="preserve">of </w:t>
      </w:r>
      <w:r>
        <w:rPr>
          <w:u w:val="single"/>
        </w:rPr>
        <w:tab/>
      </w:r>
      <w:r w:rsidR="000F40A8">
        <w:rPr>
          <w:u w:val="single"/>
        </w:rPr>
        <w:tab/>
      </w:r>
      <w:r>
        <w:rPr>
          <w:u w:val="single"/>
        </w:rPr>
        <w:tab/>
      </w:r>
      <w:r>
        <w:t xml:space="preserve"> </w:t>
      </w:r>
      <w:r w:rsidR="00B13EDA">
        <w:t>20</w:t>
      </w:r>
      <w:r w:rsidR="00E3240A">
        <w:t>20</w:t>
      </w:r>
    </w:p>
    <w:p w14:paraId="224E6196" w14:textId="77777777" w:rsidR="000F40A8" w:rsidRPr="000F40A8" w:rsidRDefault="000F40A8" w:rsidP="000F40A8">
      <w:pPr>
        <w:spacing w:after="0" w:line="240" w:lineRule="auto"/>
      </w:pPr>
    </w:p>
    <w:p w14:paraId="34027B01" w14:textId="77777777" w:rsidR="000F40A8" w:rsidRPr="000F40A8" w:rsidRDefault="000F40A8" w:rsidP="000F40A8">
      <w:pPr>
        <w:spacing w:after="0" w:line="240" w:lineRule="auto"/>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E35A217" w14:textId="77777777" w:rsidR="000F40A8" w:rsidRPr="000F40A8" w:rsidRDefault="000F40A8" w:rsidP="000F40A8">
      <w:pPr>
        <w:spacing w:after="0" w:line="240" w:lineRule="auto"/>
      </w:pPr>
      <w:r>
        <w:t>Signed</w:t>
      </w:r>
      <w:r>
        <w:tab/>
      </w:r>
      <w:r>
        <w:tab/>
      </w:r>
      <w:r>
        <w:tab/>
      </w:r>
      <w:r>
        <w:tab/>
      </w:r>
      <w:r>
        <w:tab/>
      </w:r>
      <w:r>
        <w:tab/>
        <w:t>Name</w:t>
      </w:r>
    </w:p>
    <w:p w14:paraId="4A982632" w14:textId="77777777" w:rsidR="000F40A8" w:rsidRDefault="000F40A8" w:rsidP="000F40A8">
      <w:pPr>
        <w:spacing w:after="0" w:line="240" w:lineRule="auto"/>
      </w:pPr>
    </w:p>
    <w:p w14:paraId="49FE1DD6" w14:textId="77777777" w:rsidR="000F40A8" w:rsidRPr="000F40A8" w:rsidRDefault="000F40A8" w:rsidP="000F40A8">
      <w:pPr>
        <w:spacing w:after="0" w:line="240" w:lineRule="auto"/>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4CB7422" w14:textId="77777777" w:rsidR="000F40A8" w:rsidRPr="000F40A8" w:rsidRDefault="000F40A8" w:rsidP="000F40A8">
      <w:pPr>
        <w:spacing w:after="0" w:line="240" w:lineRule="auto"/>
      </w:pPr>
      <w:r>
        <w:t>Signed (witness)</w:t>
      </w:r>
      <w:r>
        <w:tab/>
      </w:r>
      <w:r>
        <w:tab/>
      </w:r>
      <w:r>
        <w:tab/>
      </w:r>
      <w:r>
        <w:tab/>
        <w:t>Witness Name</w:t>
      </w:r>
    </w:p>
    <w:p w14:paraId="7C330A93" w14:textId="77777777" w:rsidR="000F40A8" w:rsidRDefault="000F40A8" w:rsidP="000F40A8">
      <w:pPr>
        <w:spacing w:after="0" w:line="240" w:lineRule="auto"/>
      </w:pPr>
    </w:p>
    <w:p w14:paraId="4D299B85" w14:textId="77777777" w:rsidR="000F40A8" w:rsidRDefault="000F40A8" w:rsidP="000F40A8">
      <w:pPr>
        <w:spacing w:after="0" w:line="240" w:lineRule="auto"/>
      </w:pPr>
    </w:p>
    <w:p w14:paraId="5040095E" w14:textId="77777777" w:rsidR="000F40A8" w:rsidRDefault="00730708" w:rsidP="000F40A8">
      <w:pPr>
        <w:spacing w:after="0" w:line="240" w:lineRule="auto"/>
      </w:pPr>
      <w:r w:rsidRPr="000F40A8">
        <w:rPr>
          <w:b/>
        </w:rPr>
        <w:t>Note:</w:t>
      </w:r>
      <w:r>
        <w:t xml:space="preserve"> In the event of the member desiring to vote for or against any resolution he or she must instruct his or her proxy accordingly otherwise, unless so instructed, the proxy may vote as he or she thinks fit. </w:t>
      </w:r>
    </w:p>
    <w:p w14:paraId="43B44300" w14:textId="77777777" w:rsidR="000F40A8" w:rsidRDefault="000F40A8" w:rsidP="000F40A8">
      <w:pPr>
        <w:spacing w:after="0" w:line="240" w:lineRule="auto"/>
      </w:pPr>
    </w:p>
    <w:p w14:paraId="757B2765" w14:textId="77777777" w:rsidR="000F40A8" w:rsidRDefault="00730708" w:rsidP="000F40A8">
      <w:pPr>
        <w:spacing w:after="0" w:line="240" w:lineRule="auto"/>
      </w:pPr>
      <w:r>
        <w:t xml:space="preserve">The person appointed proxy must be a member of IPWEA, and the Company must receive the proxy not less than 48 hours before the time of the meeting. </w:t>
      </w:r>
    </w:p>
    <w:p w14:paraId="10A34A13" w14:textId="77777777" w:rsidR="000F40A8" w:rsidRDefault="000F40A8" w:rsidP="000F40A8">
      <w:pPr>
        <w:spacing w:after="0" w:line="240" w:lineRule="auto"/>
      </w:pPr>
    </w:p>
    <w:p w14:paraId="635D8275" w14:textId="77777777" w:rsidR="000F40A8" w:rsidRPr="000F40A8" w:rsidRDefault="00730708" w:rsidP="000F40A8">
      <w:pPr>
        <w:spacing w:after="0" w:line="240" w:lineRule="auto"/>
        <w:rPr>
          <w:b/>
          <w:sz w:val="24"/>
        </w:rPr>
      </w:pPr>
      <w:r w:rsidRPr="000F40A8">
        <w:rPr>
          <w:b/>
          <w:sz w:val="24"/>
        </w:rPr>
        <w:t xml:space="preserve">Please complete the above form and forward it to the following address: - </w:t>
      </w:r>
    </w:p>
    <w:p w14:paraId="1562AE41" w14:textId="77777777" w:rsidR="00452BB7" w:rsidRDefault="00730708" w:rsidP="000F40A8">
      <w:pPr>
        <w:spacing w:after="0" w:line="240" w:lineRule="auto"/>
        <w:rPr>
          <w:sz w:val="24"/>
        </w:rPr>
      </w:pPr>
      <w:r w:rsidRPr="000F40A8">
        <w:rPr>
          <w:sz w:val="24"/>
        </w:rPr>
        <w:t xml:space="preserve">IPWEA Australasia Office Level 12, 32 Walker Street North Sydney NSW 2060 </w:t>
      </w:r>
    </w:p>
    <w:p w14:paraId="05C3AEBC" w14:textId="77777777" w:rsidR="002718F8" w:rsidRPr="00563B54" w:rsidRDefault="00452BB7" w:rsidP="00563B54">
      <w:pPr>
        <w:spacing w:after="0" w:line="240" w:lineRule="auto"/>
        <w:rPr>
          <w:sz w:val="24"/>
        </w:rPr>
      </w:pPr>
      <w:r>
        <w:rPr>
          <w:sz w:val="24"/>
        </w:rPr>
        <w:t xml:space="preserve">or email </w:t>
      </w:r>
      <w:hyperlink r:id="rId6" w:history="1">
        <w:r w:rsidR="000F40A8" w:rsidRPr="000F40A8">
          <w:rPr>
            <w:rStyle w:val="Hyperlink"/>
            <w:sz w:val="24"/>
          </w:rPr>
          <w:t>admin@ipwea.org</w:t>
        </w:r>
      </w:hyperlink>
      <w:r w:rsidR="000F40A8" w:rsidRPr="000F40A8">
        <w:rPr>
          <w:sz w:val="24"/>
        </w:rPr>
        <w:t xml:space="preserve"> </w:t>
      </w:r>
    </w:p>
    <w:sectPr w:rsidR="002718F8" w:rsidRPr="00563B54" w:rsidSect="00EA7219">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93FF" w14:textId="77777777" w:rsidR="006A7111" w:rsidRDefault="006A7111" w:rsidP="002718F8">
      <w:pPr>
        <w:spacing w:after="0" w:line="240" w:lineRule="auto"/>
      </w:pPr>
      <w:r>
        <w:separator/>
      </w:r>
    </w:p>
  </w:endnote>
  <w:endnote w:type="continuationSeparator" w:id="0">
    <w:p w14:paraId="0CAACE54" w14:textId="77777777" w:rsidR="006A7111" w:rsidRDefault="006A7111" w:rsidP="0027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2508" w14:textId="77777777" w:rsidR="000F40A8" w:rsidRPr="001E4E55" w:rsidRDefault="000F40A8" w:rsidP="000F40A8">
    <w:pPr>
      <w:pStyle w:val="Footer"/>
      <w:jc w:val="center"/>
      <w:rPr>
        <w:rFonts w:ascii="Franklin Gothic Book" w:hAnsi="Franklin Gothic Book"/>
        <w:sz w:val="18"/>
        <w:szCs w:val="18"/>
      </w:rPr>
    </w:pPr>
    <w:r w:rsidRPr="001E4E55">
      <w:rPr>
        <w:rFonts w:ascii="Franklin Gothic Book" w:hAnsi="Franklin Gothic Book"/>
        <w:sz w:val="18"/>
        <w:szCs w:val="18"/>
      </w:rPr>
      <w:t xml:space="preserve">Level 12, </w:t>
    </w:r>
    <w:r w:rsidRPr="007123BC">
      <w:rPr>
        <w:rFonts w:ascii="Franklin Gothic Book" w:hAnsi="Franklin Gothic Book"/>
        <w:sz w:val="18"/>
        <w:szCs w:val="18"/>
      </w:rPr>
      <w:t>32 Walker Street, North Sydney, NSW 2060</w:t>
    </w:r>
    <w:r w:rsidRPr="001E4E55">
      <w:rPr>
        <w:rFonts w:ascii="Franklin Gothic Book" w:hAnsi="Franklin Gothic Book"/>
        <w:sz w:val="18"/>
        <w:szCs w:val="18"/>
      </w:rPr>
      <w:t xml:space="preserve">, Australia   </w:t>
    </w:r>
    <w:r>
      <w:rPr>
        <w:rFonts w:ascii="Franklin Gothic Book" w:hAnsi="Franklin Gothic Book"/>
        <w:color w:val="800000"/>
        <w:sz w:val="18"/>
        <w:szCs w:val="18"/>
      </w:rPr>
      <w:t>●</w:t>
    </w:r>
    <w:r w:rsidRPr="001E4E55">
      <w:rPr>
        <w:rFonts w:ascii="Franklin Gothic Book" w:hAnsi="Franklin Gothic Book"/>
        <w:sz w:val="18"/>
        <w:szCs w:val="18"/>
      </w:rPr>
      <w:t xml:space="preserve">   ABN 42 087 934 898</w:t>
    </w:r>
  </w:p>
  <w:p w14:paraId="4582AF0C" w14:textId="77777777" w:rsidR="000F40A8" w:rsidRPr="000F40A8" w:rsidRDefault="000F40A8" w:rsidP="000F40A8">
    <w:pPr>
      <w:pStyle w:val="Footer"/>
      <w:jc w:val="center"/>
      <w:rPr>
        <w:rFonts w:ascii="Franklin Gothic Book" w:hAnsi="Franklin Gothic Book"/>
        <w:sz w:val="18"/>
        <w:szCs w:val="18"/>
        <w:lang w:val="fr-FR"/>
      </w:rPr>
    </w:pPr>
    <w:r>
      <w:rPr>
        <w:rFonts w:ascii="Franklin Gothic Book" w:hAnsi="Franklin Gothic Book"/>
        <w:color w:val="800000"/>
        <w:sz w:val="18"/>
        <w:szCs w:val="18"/>
      </w:rPr>
      <w:t>●</w:t>
    </w:r>
    <w:r>
      <w:rPr>
        <w:rFonts w:ascii="Franklin Gothic Book" w:hAnsi="Franklin Gothic Book"/>
        <w:sz w:val="18"/>
        <w:szCs w:val="18"/>
        <w:lang w:val="fr-FR"/>
      </w:rPr>
      <w:t xml:space="preserve">   T: </w:t>
    </w:r>
    <w:r w:rsidRPr="007123BC">
      <w:rPr>
        <w:rFonts w:ascii="Franklin Gothic Book" w:hAnsi="Franklin Gothic Book"/>
        <w:sz w:val="18"/>
        <w:szCs w:val="18"/>
        <w:lang w:val="fr-FR"/>
      </w:rPr>
      <w:t>1300 416 745</w:t>
    </w:r>
    <w:r>
      <w:rPr>
        <w:rFonts w:ascii="Franklin Gothic Book" w:hAnsi="Franklin Gothic Book"/>
        <w:sz w:val="18"/>
        <w:szCs w:val="18"/>
        <w:lang w:val="fr-FR"/>
      </w:rPr>
      <w:t xml:space="preserve">   </w:t>
    </w:r>
    <w:r>
      <w:rPr>
        <w:rFonts w:ascii="Franklin Gothic Book" w:hAnsi="Franklin Gothic Book"/>
        <w:color w:val="800000"/>
        <w:sz w:val="18"/>
        <w:szCs w:val="18"/>
      </w:rPr>
      <w:t>●</w:t>
    </w:r>
    <w:r>
      <w:rPr>
        <w:rFonts w:ascii="Franklin Gothic Book" w:hAnsi="Franklin Gothic Book"/>
        <w:sz w:val="18"/>
        <w:szCs w:val="18"/>
        <w:lang w:val="fr-FR"/>
      </w:rPr>
      <w:t xml:space="preserve">   E: </w:t>
    </w:r>
    <w:hyperlink r:id="rId1" w:history="1">
      <w:r w:rsidRPr="00F932EA">
        <w:rPr>
          <w:rStyle w:val="Hyperlink"/>
          <w:rFonts w:ascii="Franklin Gothic Book" w:hAnsi="Franklin Gothic Book"/>
          <w:sz w:val="18"/>
          <w:szCs w:val="18"/>
          <w:lang w:val="fr-FR"/>
        </w:rPr>
        <w:t>admin@ipwea.org</w:t>
      </w:r>
    </w:hyperlink>
    <w:r>
      <w:rPr>
        <w:rFonts w:ascii="Franklin Gothic Book" w:hAnsi="Franklin Gothic Book"/>
        <w:sz w:val="18"/>
        <w:szCs w:val="18"/>
        <w:lang w:val="fr-FR"/>
      </w:rPr>
      <w:t xml:space="preserve">  </w:t>
    </w:r>
    <w:r>
      <w:rPr>
        <w:rFonts w:ascii="Franklin Gothic Book" w:hAnsi="Franklin Gothic Book"/>
        <w:color w:val="800000"/>
        <w:sz w:val="18"/>
        <w:szCs w:val="18"/>
      </w:rPr>
      <w:t>●</w:t>
    </w:r>
    <w:r>
      <w:rPr>
        <w:rFonts w:ascii="Franklin Gothic Book" w:hAnsi="Franklin Gothic Book"/>
        <w:sz w:val="18"/>
        <w:szCs w:val="18"/>
        <w:lang w:val="fr-FR"/>
      </w:rPr>
      <w:t xml:space="preserve">   W: </w:t>
    </w:r>
    <w:hyperlink r:id="rId2" w:history="1">
      <w:r w:rsidRPr="00F932EA">
        <w:rPr>
          <w:rStyle w:val="Hyperlink"/>
          <w:rFonts w:ascii="Franklin Gothic Book" w:hAnsi="Franklin Gothic Book"/>
          <w:sz w:val="18"/>
          <w:szCs w:val="18"/>
          <w:lang w:val="fr-FR"/>
        </w:rPr>
        <w:t>www.ipwea.org</w:t>
      </w:r>
    </w:hyperlink>
    <w:r>
      <w:rPr>
        <w:rFonts w:ascii="Franklin Gothic Book" w:hAnsi="Franklin Gothic Book"/>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3F98" w14:textId="77777777" w:rsidR="006A7111" w:rsidRDefault="006A7111" w:rsidP="002718F8">
      <w:pPr>
        <w:spacing w:after="0" w:line="240" w:lineRule="auto"/>
      </w:pPr>
      <w:r>
        <w:separator/>
      </w:r>
    </w:p>
  </w:footnote>
  <w:footnote w:type="continuationSeparator" w:id="0">
    <w:p w14:paraId="76B7EF77" w14:textId="77777777" w:rsidR="006A7111" w:rsidRDefault="006A7111" w:rsidP="00271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0B67" w14:textId="77777777" w:rsidR="002718F8" w:rsidRDefault="00EA7219" w:rsidP="00EA7219">
    <w:pPr>
      <w:pStyle w:val="Header"/>
      <w:jc w:val="right"/>
    </w:pPr>
    <w:r>
      <w:rPr>
        <w:noProof/>
        <w:lang w:eastAsia="en-AU"/>
      </w:rPr>
      <w:drawing>
        <wp:anchor distT="0" distB="0" distL="114300" distR="114300" simplePos="0" relativeHeight="251658240" behindDoc="0" locked="0" layoutInCell="1" allowOverlap="1" wp14:anchorId="24D077A5" wp14:editId="6C8AB1A2">
          <wp:simplePos x="0" y="0"/>
          <wp:positionH relativeFrom="column">
            <wp:posOffset>3938270</wp:posOffset>
          </wp:positionH>
          <wp:positionV relativeFrom="paragraph">
            <wp:posOffset>-244793</wp:posOffset>
          </wp:positionV>
          <wp:extent cx="2487955" cy="77152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WEA_national_cmyk_Australasia.png"/>
                  <pic:cNvPicPr/>
                </pic:nvPicPr>
                <pic:blipFill>
                  <a:blip r:embed="rId1">
                    <a:extLst>
                      <a:ext uri="{28A0092B-C50C-407E-A947-70E740481C1C}">
                        <a14:useLocalDpi xmlns:a14="http://schemas.microsoft.com/office/drawing/2010/main" val="0"/>
                      </a:ext>
                    </a:extLst>
                  </a:blip>
                  <a:stretch>
                    <a:fillRect/>
                  </a:stretch>
                </pic:blipFill>
                <pic:spPr>
                  <a:xfrm>
                    <a:off x="0" y="0"/>
                    <a:ext cx="248795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F8"/>
    <w:rsid w:val="0000087E"/>
    <w:rsid w:val="00035346"/>
    <w:rsid w:val="000E2102"/>
    <w:rsid w:val="000F40A8"/>
    <w:rsid w:val="00117CBC"/>
    <w:rsid w:val="0023002A"/>
    <w:rsid w:val="002718F8"/>
    <w:rsid w:val="002736D8"/>
    <w:rsid w:val="00296654"/>
    <w:rsid w:val="00380018"/>
    <w:rsid w:val="003C5D76"/>
    <w:rsid w:val="00452BB7"/>
    <w:rsid w:val="00460DDB"/>
    <w:rsid w:val="004C2314"/>
    <w:rsid w:val="004D0607"/>
    <w:rsid w:val="00563608"/>
    <w:rsid w:val="00563B54"/>
    <w:rsid w:val="00593983"/>
    <w:rsid w:val="006518B1"/>
    <w:rsid w:val="006A7111"/>
    <w:rsid w:val="00730708"/>
    <w:rsid w:val="007920BD"/>
    <w:rsid w:val="007A1779"/>
    <w:rsid w:val="007C71ED"/>
    <w:rsid w:val="00921C74"/>
    <w:rsid w:val="009E02C5"/>
    <w:rsid w:val="00A017C1"/>
    <w:rsid w:val="00A32579"/>
    <w:rsid w:val="00A473B3"/>
    <w:rsid w:val="00A57AF3"/>
    <w:rsid w:val="00A71116"/>
    <w:rsid w:val="00B13EDA"/>
    <w:rsid w:val="00C430B2"/>
    <w:rsid w:val="00C7138F"/>
    <w:rsid w:val="00CE75B8"/>
    <w:rsid w:val="00D34F2F"/>
    <w:rsid w:val="00D4653A"/>
    <w:rsid w:val="00DC5506"/>
    <w:rsid w:val="00E3240A"/>
    <w:rsid w:val="00E33D2C"/>
    <w:rsid w:val="00EA7219"/>
    <w:rsid w:val="00F63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A884"/>
  <w15:chartTrackingRefBased/>
  <w15:docId w15:val="{801ED093-79D4-4A6F-BAA4-A431D7C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8F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71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8F8"/>
  </w:style>
  <w:style w:type="paragraph" w:styleId="Footer">
    <w:name w:val="footer"/>
    <w:basedOn w:val="Normal"/>
    <w:link w:val="FooterChar"/>
    <w:uiPriority w:val="99"/>
    <w:unhideWhenUsed/>
    <w:rsid w:val="00271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8F8"/>
  </w:style>
  <w:style w:type="character" w:styleId="Hyperlink">
    <w:name w:val="Hyperlink"/>
    <w:basedOn w:val="DefaultParagraphFont"/>
    <w:uiPriority w:val="99"/>
    <w:unhideWhenUsed/>
    <w:rsid w:val="000F40A8"/>
    <w:rPr>
      <w:color w:val="0563C1" w:themeColor="hyperlink"/>
      <w:u w:val="single"/>
    </w:rPr>
  </w:style>
  <w:style w:type="character" w:styleId="Mention">
    <w:name w:val="Mention"/>
    <w:basedOn w:val="DefaultParagraphFont"/>
    <w:uiPriority w:val="99"/>
    <w:semiHidden/>
    <w:unhideWhenUsed/>
    <w:rsid w:val="000F40A8"/>
    <w:rPr>
      <w:color w:val="2B579A"/>
      <w:shd w:val="clear" w:color="auto" w:fill="E6E6E6"/>
    </w:rPr>
  </w:style>
  <w:style w:type="paragraph" w:customStyle="1" w:styleId="paragraph-one">
    <w:name w:val="paragraph-one"/>
    <w:basedOn w:val="Normal"/>
    <w:rsid w:val="003C5D76"/>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3C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pwe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pwea.org" TargetMode="External"/><Relationship Id="rId1" Type="http://schemas.openxmlformats.org/officeDocument/2006/relationships/hyperlink" Target="mailto:admin@ipw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Patten</dc:creator>
  <cp:keywords/>
  <dc:description/>
  <cp:lastModifiedBy>David Jenkins</cp:lastModifiedBy>
  <cp:revision>2</cp:revision>
  <dcterms:created xsi:type="dcterms:W3CDTF">2020-10-01T04:22:00Z</dcterms:created>
  <dcterms:modified xsi:type="dcterms:W3CDTF">2020-10-01T04:22:00Z</dcterms:modified>
</cp:coreProperties>
</file>