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DCD1F" w14:textId="03CE0D72" w:rsidR="0014741E" w:rsidRPr="00900D8B" w:rsidRDefault="00CC67DE" w:rsidP="00FA78C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00D8B">
        <w:rPr>
          <w:rFonts w:ascii="Times New Roman" w:hAnsi="Times New Roman" w:cs="Times New Roman"/>
          <w:b/>
          <w:sz w:val="23"/>
          <w:szCs w:val="23"/>
        </w:rPr>
        <w:t>A T</w:t>
      </w:r>
      <w:r w:rsidR="00754A52">
        <w:rPr>
          <w:rFonts w:ascii="Times New Roman" w:hAnsi="Times New Roman" w:cs="Times New Roman"/>
          <w:b/>
          <w:sz w:val="23"/>
          <w:szCs w:val="23"/>
        </w:rPr>
        <w:t>ypology</w:t>
      </w:r>
      <w:r w:rsidRPr="00900D8B">
        <w:rPr>
          <w:rFonts w:ascii="Times New Roman" w:hAnsi="Times New Roman" w:cs="Times New Roman"/>
          <w:b/>
          <w:sz w:val="23"/>
          <w:szCs w:val="23"/>
        </w:rPr>
        <w:t xml:space="preserve"> of Innovation Narratives:  </w:t>
      </w:r>
      <w:r w:rsidR="00C91E5D">
        <w:rPr>
          <w:rFonts w:ascii="Times New Roman" w:hAnsi="Times New Roman" w:cs="Times New Roman"/>
          <w:b/>
          <w:sz w:val="23"/>
          <w:szCs w:val="23"/>
        </w:rPr>
        <w:t xml:space="preserve">How Stories </w:t>
      </w:r>
      <w:r w:rsidR="003B45D8">
        <w:rPr>
          <w:rFonts w:ascii="Times New Roman" w:hAnsi="Times New Roman" w:cs="Times New Roman"/>
          <w:b/>
          <w:sz w:val="23"/>
          <w:szCs w:val="23"/>
        </w:rPr>
        <w:t>Build the Code</w:t>
      </w:r>
    </w:p>
    <w:p w14:paraId="25039251" w14:textId="77777777" w:rsidR="00FE3195" w:rsidRDefault="00FE3195" w:rsidP="005E5231">
      <w:pPr>
        <w:spacing w:after="0"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9E0916A" w14:textId="0F167FB6" w:rsidR="009610BE" w:rsidRDefault="00B54FCE" w:rsidP="004324F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</w:t>
      </w:r>
      <w:r w:rsidR="000122BB">
        <w:rPr>
          <w:rFonts w:ascii="Times New Roman" w:hAnsi="Times New Roman" w:cs="Times New Roman"/>
          <w:sz w:val="23"/>
          <w:szCs w:val="23"/>
        </w:rPr>
        <w:t>he</w:t>
      </w:r>
      <w:r w:rsidR="000122BB" w:rsidRPr="00900D8B">
        <w:rPr>
          <w:rFonts w:ascii="Times New Roman" w:hAnsi="Times New Roman" w:cs="Times New Roman"/>
          <w:sz w:val="23"/>
          <w:szCs w:val="23"/>
        </w:rPr>
        <w:t xml:space="preserve"> knowledge-based view (KBV)</w:t>
      </w:r>
      <w:r w:rsidR="0008395F">
        <w:rPr>
          <w:rFonts w:ascii="Times New Roman" w:hAnsi="Times New Roman" w:cs="Times New Roman"/>
          <w:sz w:val="23"/>
          <w:szCs w:val="23"/>
        </w:rPr>
        <w:t xml:space="preserve"> identifies </w:t>
      </w:r>
      <w:r w:rsidR="006F6BD4">
        <w:rPr>
          <w:rFonts w:ascii="Times New Roman" w:hAnsi="Times New Roman" w:cs="Times New Roman"/>
          <w:sz w:val="23"/>
          <w:szCs w:val="23"/>
        </w:rPr>
        <w:t>firm-specific</w:t>
      </w:r>
      <w:r w:rsidR="002D54EA">
        <w:rPr>
          <w:rFonts w:ascii="Times New Roman" w:hAnsi="Times New Roman" w:cs="Times New Roman"/>
          <w:sz w:val="23"/>
          <w:szCs w:val="23"/>
        </w:rPr>
        <w:t xml:space="preserve"> </w:t>
      </w:r>
      <w:r w:rsidR="0008395F">
        <w:rPr>
          <w:rFonts w:ascii="Times New Roman" w:hAnsi="Times New Roman" w:cs="Times New Roman"/>
          <w:sz w:val="23"/>
          <w:szCs w:val="23"/>
        </w:rPr>
        <w:t>c</w:t>
      </w:r>
      <w:r>
        <w:rPr>
          <w:rFonts w:ascii="Times New Roman" w:hAnsi="Times New Roman" w:cs="Times New Roman"/>
          <w:sz w:val="23"/>
          <w:szCs w:val="23"/>
        </w:rPr>
        <w:t>ode</w:t>
      </w:r>
      <w:r w:rsidR="0008395F">
        <w:rPr>
          <w:rFonts w:ascii="Times New Roman" w:hAnsi="Times New Roman" w:cs="Times New Roman"/>
          <w:sz w:val="23"/>
          <w:szCs w:val="23"/>
        </w:rPr>
        <w:t xml:space="preserve">s </w:t>
      </w:r>
      <w:r w:rsidR="00C71C3D">
        <w:rPr>
          <w:rFonts w:ascii="Times New Roman" w:hAnsi="Times New Roman" w:cs="Times New Roman"/>
          <w:sz w:val="23"/>
          <w:szCs w:val="23"/>
        </w:rPr>
        <w:t>(shared languages</w:t>
      </w:r>
      <w:r w:rsidR="002D54EA">
        <w:rPr>
          <w:rFonts w:ascii="Times New Roman" w:hAnsi="Times New Roman" w:cs="Times New Roman"/>
          <w:sz w:val="23"/>
          <w:szCs w:val="23"/>
        </w:rPr>
        <w:t xml:space="preserve"> that are </w:t>
      </w:r>
      <w:r w:rsidR="00C71C3D">
        <w:rPr>
          <w:rFonts w:ascii="Times New Roman" w:hAnsi="Times New Roman" w:cs="Times New Roman"/>
          <w:sz w:val="23"/>
          <w:szCs w:val="23"/>
        </w:rPr>
        <w:t xml:space="preserve">shaped by shared beliefs, understandings, and practices) </w:t>
      </w:r>
      <w:r w:rsidR="0008395F">
        <w:rPr>
          <w:rFonts w:ascii="Times New Roman" w:hAnsi="Times New Roman" w:cs="Times New Roman"/>
          <w:sz w:val="23"/>
          <w:szCs w:val="23"/>
        </w:rPr>
        <w:t>as</w:t>
      </w:r>
      <w:r w:rsidR="006F6BD4">
        <w:rPr>
          <w:rFonts w:ascii="Times New Roman" w:hAnsi="Times New Roman" w:cs="Times New Roman"/>
          <w:sz w:val="23"/>
          <w:szCs w:val="23"/>
        </w:rPr>
        <w:t xml:space="preserve"> </w:t>
      </w:r>
      <w:r w:rsidR="002D54EA">
        <w:rPr>
          <w:rFonts w:ascii="Times New Roman" w:hAnsi="Times New Roman" w:cs="Times New Roman"/>
          <w:sz w:val="23"/>
          <w:szCs w:val="23"/>
        </w:rPr>
        <w:t xml:space="preserve">an </w:t>
      </w:r>
      <w:r w:rsidR="006F6BD4">
        <w:rPr>
          <w:rFonts w:ascii="Times New Roman" w:hAnsi="Times New Roman" w:cs="Times New Roman"/>
          <w:sz w:val="23"/>
          <w:szCs w:val="23"/>
        </w:rPr>
        <w:t xml:space="preserve">innate </w:t>
      </w:r>
      <w:r w:rsidR="003E1734">
        <w:rPr>
          <w:rFonts w:ascii="Times New Roman" w:hAnsi="Times New Roman" w:cs="Times New Roman"/>
          <w:sz w:val="23"/>
          <w:szCs w:val="23"/>
        </w:rPr>
        <w:t xml:space="preserve">characteristic of </w:t>
      </w:r>
      <w:r w:rsidR="006F6BD4">
        <w:rPr>
          <w:rFonts w:ascii="Times New Roman" w:hAnsi="Times New Roman" w:cs="Times New Roman"/>
          <w:sz w:val="23"/>
          <w:szCs w:val="23"/>
        </w:rPr>
        <w:t>firms that distinguish them</w:t>
      </w:r>
      <w:r w:rsidR="003E1734">
        <w:rPr>
          <w:rFonts w:ascii="Times New Roman" w:hAnsi="Times New Roman" w:cs="Times New Roman"/>
          <w:sz w:val="23"/>
          <w:szCs w:val="23"/>
        </w:rPr>
        <w:t xml:space="preserve"> (and their hierarchical mode of governance)</w:t>
      </w:r>
      <w:r w:rsidR="006F6BD4">
        <w:rPr>
          <w:rFonts w:ascii="Times New Roman" w:hAnsi="Times New Roman" w:cs="Times New Roman"/>
          <w:sz w:val="23"/>
          <w:szCs w:val="23"/>
        </w:rPr>
        <w:t xml:space="preserve"> from other modes of organization and governance</w:t>
      </w:r>
      <w:r w:rsidR="00C71C3D">
        <w:rPr>
          <w:rFonts w:ascii="Times New Roman" w:hAnsi="Times New Roman" w:cs="Times New Roman"/>
          <w:sz w:val="23"/>
          <w:szCs w:val="23"/>
        </w:rPr>
        <w:t xml:space="preserve"> </w:t>
      </w:r>
      <w:r w:rsidR="007C292B">
        <w:rPr>
          <w:rFonts w:ascii="Times New Roman" w:hAnsi="Times New Roman" w:cs="Times New Roman"/>
          <w:sz w:val="23"/>
          <w:szCs w:val="23"/>
        </w:rPr>
        <w:fldChar w:fldCharType="begin">
          <w:fldData xml:space="preserve">PEVuZE5vdGU+PENpdGU+PEF1dGhvcj5NYXJjaDwvQXV0aG9yPjxZZWFyPjE5OTE8L1llYXI+PFJl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</w:fldData>
        </w:fldChar>
      </w:r>
      <w:r w:rsidR="007C292B">
        <w:rPr>
          <w:rFonts w:ascii="Times New Roman" w:hAnsi="Times New Roman" w:cs="Times New Roman"/>
          <w:sz w:val="23"/>
          <w:szCs w:val="23"/>
        </w:rPr>
        <w:instrText xml:space="preserve"> ADDIN EN.CITE </w:instrText>
      </w:r>
      <w:r w:rsidR="007C292B">
        <w:rPr>
          <w:rFonts w:ascii="Times New Roman" w:hAnsi="Times New Roman" w:cs="Times New Roman"/>
          <w:sz w:val="23"/>
          <w:szCs w:val="23"/>
        </w:rPr>
        <w:fldChar w:fldCharType="begin">
          <w:fldData xml:space="preserve">PEVuZE5vdGU+PENpdGU+PEF1dGhvcj5NYXJjaDwvQXV0aG9yPjxZZWFyPjE5OTE8L1llYXI+PFJl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</w:fldData>
        </w:fldChar>
      </w:r>
      <w:r w:rsidR="007C292B">
        <w:rPr>
          <w:rFonts w:ascii="Times New Roman" w:hAnsi="Times New Roman" w:cs="Times New Roman"/>
          <w:sz w:val="23"/>
          <w:szCs w:val="23"/>
        </w:rPr>
        <w:instrText xml:space="preserve"> ADDIN EN.CITE.DATA </w:instrText>
      </w:r>
      <w:r w:rsidR="007C292B">
        <w:rPr>
          <w:rFonts w:ascii="Times New Roman" w:hAnsi="Times New Roman" w:cs="Times New Roman"/>
          <w:sz w:val="23"/>
          <w:szCs w:val="23"/>
        </w:rPr>
      </w:r>
      <w:r w:rsidR="007C292B">
        <w:rPr>
          <w:rFonts w:ascii="Times New Roman" w:hAnsi="Times New Roman" w:cs="Times New Roman"/>
          <w:sz w:val="23"/>
          <w:szCs w:val="23"/>
        </w:rPr>
        <w:fldChar w:fldCharType="end"/>
      </w:r>
      <w:r w:rsidR="007C292B">
        <w:rPr>
          <w:rFonts w:ascii="Times New Roman" w:hAnsi="Times New Roman" w:cs="Times New Roman"/>
          <w:sz w:val="23"/>
          <w:szCs w:val="23"/>
        </w:rPr>
      </w:r>
      <w:r w:rsidR="007C292B">
        <w:rPr>
          <w:rFonts w:ascii="Times New Roman" w:hAnsi="Times New Roman" w:cs="Times New Roman"/>
          <w:sz w:val="23"/>
          <w:szCs w:val="23"/>
        </w:rPr>
        <w:fldChar w:fldCharType="separate"/>
      </w:r>
      <w:r w:rsidR="007C292B">
        <w:rPr>
          <w:rFonts w:ascii="Times New Roman" w:hAnsi="Times New Roman" w:cs="Times New Roman"/>
          <w:noProof/>
          <w:sz w:val="23"/>
          <w:szCs w:val="23"/>
        </w:rPr>
        <w:t>(Kogut &amp; Zander, 1996; March, 1991; Nickerson &amp; Zenger, 2004)</w:t>
      </w:r>
      <w:r w:rsidR="007C292B">
        <w:rPr>
          <w:rFonts w:ascii="Times New Roman" w:hAnsi="Times New Roman" w:cs="Times New Roman"/>
          <w:sz w:val="23"/>
          <w:szCs w:val="23"/>
        </w:rPr>
        <w:fldChar w:fldCharType="end"/>
      </w:r>
      <w:r w:rsidR="007C292B">
        <w:rPr>
          <w:rFonts w:ascii="Times New Roman" w:hAnsi="Times New Roman" w:cs="Times New Roman"/>
          <w:sz w:val="23"/>
          <w:szCs w:val="23"/>
        </w:rPr>
        <w:t>.</w:t>
      </w:r>
      <w:r w:rsidR="009D3CF6">
        <w:rPr>
          <w:rFonts w:ascii="Times New Roman" w:hAnsi="Times New Roman" w:cs="Times New Roman"/>
          <w:sz w:val="23"/>
          <w:szCs w:val="23"/>
        </w:rPr>
        <w:t xml:space="preserve"> </w:t>
      </w:r>
      <w:r w:rsidR="006F6BD4">
        <w:rPr>
          <w:rFonts w:ascii="Times New Roman" w:hAnsi="Times New Roman" w:cs="Times New Roman"/>
          <w:sz w:val="23"/>
          <w:szCs w:val="23"/>
        </w:rPr>
        <w:t xml:space="preserve">Attention to </w:t>
      </w:r>
      <w:r w:rsidR="00E93799">
        <w:rPr>
          <w:rFonts w:ascii="Times New Roman" w:hAnsi="Times New Roman" w:cs="Times New Roman"/>
          <w:sz w:val="23"/>
          <w:szCs w:val="23"/>
        </w:rPr>
        <w:t>this aspect of organizati</w:t>
      </w:r>
      <w:r w:rsidR="003233A0">
        <w:rPr>
          <w:rFonts w:ascii="Times New Roman" w:hAnsi="Times New Roman" w:cs="Times New Roman"/>
          <w:sz w:val="23"/>
          <w:szCs w:val="23"/>
        </w:rPr>
        <w:t xml:space="preserve">ons dates back to Barnard </w:t>
      </w:r>
      <w:r w:rsidR="003233A0">
        <w:rPr>
          <w:rFonts w:ascii="Times New Roman" w:hAnsi="Times New Roman" w:cs="Times New Roman"/>
          <w:sz w:val="23"/>
          <w:szCs w:val="23"/>
        </w:rPr>
        <w:fldChar w:fldCharType="begin"/>
      </w:r>
      <w:r w:rsidR="003F3365">
        <w:rPr>
          <w:rFonts w:ascii="Times New Roman" w:hAnsi="Times New Roman" w:cs="Times New Roman"/>
          <w:sz w:val="23"/>
          <w:szCs w:val="23"/>
        </w:rPr>
        <w:instrText xml:space="preserve"> ADDIN EN.CITE &lt;EndNote&gt;&lt;Cite ExcludeAuth="1"&gt;&lt;Author&gt;Barnard&lt;/Author&gt;&lt;Year&gt;1938&lt;/Year&gt;&lt;RecNum&gt;1645&lt;/RecNum&gt;&lt;DisplayText&gt;(1938)&lt;/DisplayText&gt;&lt;record&gt;&lt;rec-number&gt;1645&lt;/rec-number&gt;&lt;foreign-keys&gt;&lt;key app="EN" db-id="9xrvt5p0eafzaaex5f8xf2fgdd20zesw5zr9" timestamp="1476446770"&gt;1645&lt;/key&gt;&lt;/foreign-keys&gt;&lt;ref-type name="Book"&gt;6&lt;/ref-type&gt;&lt;contributors&gt;&lt;authors&gt;&lt;author&gt;Barnard, Chester I.&lt;/author&gt;&lt;/authors&gt;&lt;/contributors&gt;&lt;titles&gt;&lt;title&gt;The functions of the executive&lt;/title&gt;&lt;/titles&gt;&lt;number&gt;Book, Whole&lt;/number&gt;&lt;keywords&gt;&lt;keyword&gt;Social groups&lt;/keyword&gt;&lt;keyword&gt;Executives&lt;/keyword&gt;&lt;keyword&gt;Industries&lt;/keyword&gt;&lt;keyword&gt;Cooperation&lt;/keyword&gt;&lt;keyword&gt;Industrial organization&lt;/keyword&gt;&lt;/keywords&gt;&lt;dates&gt;&lt;year&gt;1938&lt;/year&gt;&lt;/dates&gt;&lt;pub-location&gt;Cambridge, Mass &lt;/pub-location&gt;&lt;publisher&gt;Harvard University Press&lt;/publisher&gt;&lt;urls&gt;&lt;related-urls&gt;&lt;url&gt;http://pitt.summon.serialssolutions.com/2.0.0/link/0/eLvHCXMwhZ3NTgIxEIAngonBkywaQDF9AUxt67Q9G4kP4H2zbqdHOJH4-Ex33QQIYa79kv5NO9PpzxTAmje9PtMJvz4FS11wcJNIo0nYILpsG53Qdr8DHV-yHP69PIuBdNVjjC6wRzSCERrXvxg_iVfa2YvNA4zLG4Ip3NC2grvhcnkF90fh_2bwyjJSxbB0sle7rHg1puiP2n1RQo-w3Hz9fH6vS_b1_z5L3VfAPMGYHXeag-IWt77hCRBD65oPCpFQ55xC8ga9DguoLmSwgNVJ6nAKVRdPja2rwFHgXuBS-fE6j1rg7wI3ArcCdwIX-i8K_Rf98qLUnmHCdQv95swL3GZWHrTqB-ABdJzwdQ&lt;/url&gt;&lt;/related-urls&gt;&lt;/urls&gt;&lt;/record&gt;&lt;/Cite&gt;&lt;/EndNote&gt;</w:instrText>
      </w:r>
      <w:r w:rsidR="003233A0">
        <w:rPr>
          <w:rFonts w:ascii="Times New Roman" w:hAnsi="Times New Roman" w:cs="Times New Roman"/>
          <w:sz w:val="23"/>
          <w:szCs w:val="23"/>
        </w:rPr>
        <w:fldChar w:fldCharType="separate"/>
      </w:r>
      <w:r w:rsidR="003233A0">
        <w:rPr>
          <w:rFonts w:ascii="Times New Roman" w:hAnsi="Times New Roman" w:cs="Times New Roman"/>
          <w:noProof/>
          <w:sz w:val="23"/>
          <w:szCs w:val="23"/>
        </w:rPr>
        <w:t>(1938)</w:t>
      </w:r>
      <w:r w:rsidR="003233A0">
        <w:rPr>
          <w:rFonts w:ascii="Times New Roman" w:hAnsi="Times New Roman" w:cs="Times New Roman"/>
          <w:sz w:val="23"/>
          <w:szCs w:val="23"/>
        </w:rPr>
        <w:fldChar w:fldCharType="end"/>
      </w:r>
      <w:r w:rsidR="003233A0">
        <w:rPr>
          <w:rFonts w:ascii="Times New Roman" w:hAnsi="Times New Roman" w:cs="Times New Roman"/>
          <w:sz w:val="23"/>
          <w:szCs w:val="23"/>
        </w:rPr>
        <w:t xml:space="preserve"> and Simon </w:t>
      </w:r>
      <w:r w:rsidR="003233A0">
        <w:rPr>
          <w:rFonts w:ascii="Times New Roman" w:hAnsi="Times New Roman" w:cs="Times New Roman"/>
          <w:sz w:val="23"/>
          <w:szCs w:val="23"/>
        </w:rPr>
        <w:fldChar w:fldCharType="begin"/>
      </w:r>
      <w:r w:rsidR="003233A0">
        <w:rPr>
          <w:rFonts w:ascii="Times New Roman" w:hAnsi="Times New Roman" w:cs="Times New Roman"/>
          <w:sz w:val="23"/>
          <w:szCs w:val="23"/>
        </w:rPr>
        <w:instrText xml:space="preserve"> ADDIN EN.CITE &lt;EndNote&gt;&lt;Cite ExcludeAuth="1"&gt;&lt;Author&gt;Simon&lt;/Author&gt;&lt;Year&gt;1945&lt;/Year&gt;&lt;RecNum&gt;1646&lt;/RecNum&gt;&lt;DisplayText&gt;(1945)&lt;/DisplayText&gt;&lt;record&gt;&lt;rec-number&gt;1646&lt;/rec-number&gt;&lt;foreign-keys&gt;&lt;key app="EN" db-id="9xrvt5p0eafzaaex5f8xf2fgdd20zesw5zr9" timestamp="1476446815"&gt;1646&lt;/key&gt;&lt;/foreign-keys&gt;&lt;ref-type name="Journal Article"&gt;17&lt;/ref-type&gt;&lt;contributors&gt;&lt;authors&gt;&lt;author&gt;Simon, Herbert A&lt;/author&gt;&lt;/authors&gt;&lt;/contributors&gt;&lt;titles&gt;&lt;title&gt;Administration behavior&lt;/title&gt;&lt;secondary-title&gt;New York: McMillan&lt;/secondary-title&gt;&lt;/titles&gt;&lt;periodical&gt;&lt;full-title&gt;New York: McMillan&lt;/full-title&gt;&lt;/periodical&gt;&lt;dates&gt;&lt;year&gt;1945&lt;/year&gt;&lt;/dates&gt;&lt;urls&gt;&lt;/urls&gt;&lt;/record&gt;&lt;/Cite&gt;&lt;/EndNote&gt;</w:instrText>
      </w:r>
      <w:r w:rsidR="003233A0">
        <w:rPr>
          <w:rFonts w:ascii="Times New Roman" w:hAnsi="Times New Roman" w:cs="Times New Roman"/>
          <w:sz w:val="23"/>
          <w:szCs w:val="23"/>
        </w:rPr>
        <w:fldChar w:fldCharType="separate"/>
      </w:r>
      <w:r w:rsidR="003233A0">
        <w:rPr>
          <w:rFonts w:ascii="Times New Roman" w:hAnsi="Times New Roman" w:cs="Times New Roman"/>
          <w:noProof/>
          <w:sz w:val="23"/>
          <w:szCs w:val="23"/>
        </w:rPr>
        <w:t>(1945)</w:t>
      </w:r>
      <w:r w:rsidR="003233A0">
        <w:rPr>
          <w:rFonts w:ascii="Times New Roman" w:hAnsi="Times New Roman" w:cs="Times New Roman"/>
          <w:sz w:val="23"/>
          <w:szCs w:val="23"/>
        </w:rPr>
        <w:fldChar w:fldCharType="end"/>
      </w:r>
      <w:r w:rsidR="00E93799">
        <w:rPr>
          <w:rFonts w:ascii="Times New Roman" w:hAnsi="Times New Roman" w:cs="Times New Roman"/>
          <w:sz w:val="23"/>
          <w:szCs w:val="23"/>
        </w:rPr>
        <w:t>, yet we understand relatively</w:t>
      </w:r>
      <w:r w:rsidR="00C71C3D">
        <w:rPr>
          <w:rFonts w:ascii="Times New Roman" w:hAnsi="Times New Roman" w:cs="Times New Roman"/>
          <w:sz w:val="23"/>
          <w:szCs w:val="23"/>
        </w:rPr>
        <w:t xml:space="preserve"> little</w:t>
      </w:r>
      <w:r w:rsidR="00E93799">
        <w:rPr>
          <w:rFonts w:ascii="Times New Roman" w:hAnsi="Times New Roman" w:cs="Times New Roman"/>
          <w:sz w:val="23"/>
          <w:szCs w:val="23"/>
        </w:rPr>
        <w:t xml:space="preserve"> about how and why organization</w:t>
      </w:r>
      <w:r w:rsidR="007C292B">
        <w:rPr>
          <w:rFonts w:ascii="Times New Roman" w:hAnsi="Times New Roman" w:cs="Times New Roman"/>
          <w:sz w:val="23"/>
          <w:szCs w:val="23"/>
        </w:rPr>
        <w:t>al</w:t>
      </w:r>
      <w:r w:rsidR="00E93799">
        <w:rPr>
          <w:rFonts w:ascii="Times New Roman" w:hAnsi="Times New Roman" w:cs="Times New Roman"/>
          <w:sz w:val="23"/>
          <w:szCs w:val="23"/>
        </w:rPr>
        <w:t xml:space="preserve"> codes differ in ways that have </w:t>
      </w:r>
      <w:r w:rsidR="007C292B">
        <w:rPr>
          <w:rFonts w:ascii="Times New Roman" w:hAnsi="Times New Roman" w:cs="Times New Roman"/>
          <w:sz w:val="23"/>
          <w:szCs w:val="23"/>
        </w:rPr>
        <w:t>consequence for firm action</w:t>
      </w:r>
      <w:r w:rsidR="00C71C3D">
        <w:rPr>
          <w:rFonts w:ascii="Times New Roman" w:hAnsi="Times New Roman" w:cs="Times New Roman"/>
          <w:sz w:val="23"/>
          <w:szCs w:val="23"/>
        </w:rPr>
        <w:t xml:space="preserve"> or performance</w:t>
      </w:r>
      <w:r w:rsidR="00E93799">
        <w:rPr>
          <w:rFonts w:ascii="Times New Roman" w:hAnsi="Times New Roman" w:cs="Times New Roman"/>
          <w:sz w:val="23"/>
          <w:szCs w:val="23"/>
        </w:rPr>
        <w:t xml:space="preserve">.  </w:t>
      </w:r>
      <w:r w:rsidR="00720570">
        <w:rPr>
          <w:rFonts w:ascii="Times New Roman" w:hAnsi="Times New Roman" w:cs="Times New Roman"/>
          <w:sz w:val="23"/>
          <w:szCs w:val="23"/>
        </w:rPr>
        <w:t xml:space="preserve">KBV </w:t>
      </w:r>
      <w:r w:rsidR="00E93799">
        <w:rPr>
          <w:rFonts w:ascii="Times New Roman" w:hAnsi="Times New Roman" w:cs="Times New Roman"/>
          <w:sz w:val="23"/>
          <w:szCs w:val="23"/>
        </w:rPr>
        <w:t>build</w:t>
      </w:r>
      <w:r w:rsidR="00720570">
        <w:rPr>
          <w:rFonts w:ascii="Times New Roman" w:hAnsi="Times New Roman" w:cs="Times New Roman"/>
          <w:sz w:val="23"/>
          <w:szCs w:val="23"/>
        </w:rPr>
        <w:t>s</w:t>
      </w:r>
      <w:r w:rsidR="00E93799">
        <w:rPr>
          <w:rFonts w:ascii="Times New Roman" w:hAnsi="Times New Roman" w:cs="Times New Roman"/>
          <w:sz w:val="23"/>
          <w:szCs w:val="23"/>
        </w:rPr>
        <w:t xml:space="preserve"> from the tenet that</w:t>
      </w:r>
      <w:r w:rsidR="00C71C3D">
        <w:rPr>
          <w:rFonts w:ascii="Times New Roman" w:hAnsi="Times New Roman" w:cs="Times New Roman"/>
          <w:sz w:val="23"/>
          <w:szCs w:val="23"/>
        </w:rPr>
        <w:t xml:space="preserve"> firm-specific</w:t>
      </w:r>
      <w:r w:rsidR="0055587A" w:rsidRPr="00900D8B">
        <w:rPr>
          <w:rFonts w:ascii="Times New Roman" w:hAnsi="Times New Roman" w:cs="Times New Roman"/>
          <w:sz w:val="23"/>
          <w:szCs w:val="23"/>
        </w:rPr>
        <w:t xml:space="preserve"> codes make the transfer of tacit knowledge and recombination of knowledge from different domains more efficient inside organizational boundaries rather than across</w:t>
      </w:r>
      <w:r w:rsidR="00C71C3D">
        <w:rPr>
          <w:rFonts w:ascii="Times New Roman" w:hAnsi="Times New Roman" w:cs="Times New Roman"/>
          <w:sz w:val="23"/>
          <w:szCs w:val="23"/>
        </w:rPr>
        <w:t xml:space="preserve"> them</w:t>
      </w:r>
      <w:r w:rsidR="0055587A" w:rsidRPr="00900D8B">
        <w:rPr>
          <w:rFonts w:ascii="Times New Roman" w:hAnsi="Times New Roman" w:cs="Times New Roman"/>
          <w:sz w:val="23"/>
          <w:szCs w:val="23"/>
        </w:rPr>
        <w:t xml:space="preserve"> </w:t>
      </w:r>
      <w:r w:rsidR="0055587A" w:rsidRPr="00900D8B">
        <w:rPr>
          <w:rFonts w:ascii="Times New Roman" w:hAnsi="Times New Roman" w:cs="Times New Roman"/>
          <w:sz w:val="23"/>
          <w:szCs w:val="23"/>
        </w:rPr>
        <w:fldChar w:fldCharType="begin">
          <w:fldData xml:space="preserve">PEVuZE5vdGU+PENpdGU+PEF1dGhvcj5NYXJjaDwvQXV0aG9yPjxZZWFyPjE5OTE8L1llYXI+PFJl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</w:fldData>
        </w:fldChar>
      </w:r>
      <w:r w:rsidR="00F56166">
        <w:rPr>
          <w:rFonts w:ascii="Times New Roman" w:hAnsi="Times New Roman" w:cs="Times New Roman"/>
          <w:sz w:val="23"/>
          <w:szCs w:val="23"/>
        </w:rPr>
        <w:instrText xml:space="preserve"> ADDIN EN.CITE </w:instrText>
      </w:r>
      <w:r w:rsidR="00F56166">
        <w:rPr>
          <w:rFonts w:ascii="Times New Roman" w:hAnsi="Times New Roman" w:cs="Times New Roman"/>
          <w:sz w:val="23"/>
          <w:szCs w:val="23"/>
        </w:rPr>
        <w:fldChar w:fldCharType="begin">
          <w:fldData xml:space="preserve">PEVuZE5vdGU+PENpdGU+PEF1dGhvcj5NYXJjaDwvQXV0aG9yPjxZZWFyPjE5OTE8L1llYXI+PFJl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</w:fldData>
        </w:fldChar>
      </w:r>
      <w:r w:rsidR="00F56166">
        <w:rPr>
          <w:rFonts w:ascii="Times New Roman" w:hAnsi="Times New Roman" w:cs="Times New Roman"/>
          <w:sz w:val="23"/>
          <w:szCs w:val="23"/>
        </w:rPr>
        <w:instrText xml:space="preserve"> ADDIN EN.CITE.DATA </w:instrText>
      </w:r>
      <w:r w:rsidR="00F56166">
        <w:rPr>
          <w:rFonts w:ascii="Times New Roman" w:hAnsi="Times New Roman" w:cs="Times New Roman"/>
          <w:sz w:val="23"/>
          <w:szCs w:val="23"/>
        </w:rPr>
      </w:r>
      <w:r w:rsidR="00F56166">
        <w:rPr>
          <w:rFonts w:ascii="Times New Roman" w:hAnsi="Times New Roman" w:cs="Times New Roman"/>
          <w:sz w:val="23"/>
          <w:szCs w:val="23"/>
        </w:rPr>
        <w:fldChar w:fldCharType="end"/>
      </w:r>
      <w:r w:rsidR="0055587A" w:rsidRPr="00900D8B">
        <w:rPr>
          <w:rFonts w:ascii="Times New Roman" w:hAnsi="Times New Roman" w:cs="Times New Roman"/>
          <w:sz w:val="23"/>
          <w:szCs w:val="23"/>
        </w:rPr>
      </w:r>
      <w:r w:rsidR="0055587A" w:rsidRPr="00900D8B">
        <w:rPr>
          <w:rFonts w:ascii="Times New Roman" w:hAnsi="Times New Roman" w:cs="Times New Roman"/>
          <w:sz w:val="23"/>
          <w:szCs w:val="23"/>
        </w:rPr>
        <w:fldChar w:fldCharType="separate"/>
      </w:r>
      <w:r w:rsidR="00F56166">
        <w:rPr>
          <w:rFonts w:ascii="Times New Roman" w:hAnsi="Times New Roman" w:cs="Times New Roman"/>
          <w:noProof/>
          <w:sz w:val="23"/>
          <w:szCs w:val="23"/>
        </w:rPr>
        <w:t>(March, 1991; Miller, Zhao, &amp; Calantone, 2006)</w:t>
      </w:r>
      <w:r w:rsidR="0055587A" w:rsidRPr="00900D8B">
        <w:rPr>
          <w:rFonts w:ascii="Times New Roman" w:hAnsi="Times New Roman" w:cs="Times New Roman"/>
          <w:sz w:val="23"/>
          <w:szCs w:val="23"/>
        </w:rPr>
        <w:fldChar w:fldCharType="end"/>
      </w:r>
      <w:r w:rsidR="00F34993">
        <w:rPr>
          <w:rFonts w:ascii="Times New Roman" w:hAnsi="Times New Roman" w:cs="Times New Roman"/>
          <w:sz w:val="23"/>
          <w:szCs w:val="23"/>
        </w:rPr>
        <w:t xml:space="preserve"> and thus are an essential element of firms’</w:t>
      </w:r>
      <w:r w:rsidR="0055587A">
        <w:rPr>
          <w:rFonts w:ascii="Times New Roman" w:hAnsi="Times New Roman" w:cs="Times New Roman"/>
          <w:sz w:val="23"/>
          <w:szCs w:val="23"/>
        </w:rPr>
        <w:t xml:space="preserve"> unique</w:t>
      </w:r>
      <w:r w:rsidR="00F34993">
        <w:rPr>
          <w:rFonts w:ascii="Times New Roman" w:hAnsi="Times New Roman" w:cs="Times New Roman"/>
          <w:sz w:val="23"/>
          <w:szCs w:val="23"/>
        </w:rPr>
        <w:t xml:space="preserve"> capacit</w:t>
      </w:r>
      <w:r w:rsidR="00C71C3D">
        <w:rPr>
          <w:rFonts w:ascii="Times New Roman" w:hAnsi="Times New Roman" w:cs="Times New Roman"/>
          <w:sz w:val="23"/>
          <w:szCs w:val="23"/>
        </w:rPr>
        <w:t>ies</w:t>
      </w:r>
      <w:r w:rsidR="00F34993">
        <w:rPr>
          <w:rFonts w:ascii="Times New Roman" w:hAnsi="Times New Roman" w:cs="Times New Roman"/>
          <w:sz w:val="23"/>
          <w:szCs w:val="23"/>
        </w:rPr>
        <w:t xml:space="preserve"> to solve </w:t>
      </w:r>
      <w:r w:rsidR="0055587A">
        <w:rPr>
          <w:rFonts w:ascii="Times New Roman" w:hAnsi="Times New Roman" w:cs="Times New Roman"/>
          <w:sz w:val="23"/>
          <w:szCs w:val="23"/>
        </w:rPr>
        <w:t>complex problems</w:t>
      </w:r>
      <w:r w:rsidR="00840EFA">
        <w:rPr>
          <w:rFonts w:ascii="Times New Roman" w:hAnsi="Times New Roman" w:cs="Times New Roman"/>
          <w:sz w:val="23"/>
          <w:szCs w:val="23"/>
        </w:rPr>
        <w:t xml:space="preserve"> (Nickerson and Zenger, 2004).  However, the kinds of complex </w:t>
      </w:r>
      <w:r w:rsidR="004324F6">
        <w:rPr>
          <w:rFonts w:ascii="Times New Roman" w:hAnsi="Times New Roman" w:cs="Times New Roman"/>
          <w:sz w:val="23"/>
          <w:szCs w:val="23"/>
        </w:rPr>
        <w:t>problem</w:t>
      </w:r>
      <w:r w:rsidR="00840EFA">
        <w:rPr>
          <w:rFonts w:ascii="Times New Roman" w:hAnsi="Times New Roman" w:cs="Times New Roman"/>
          <w:sz w:val="23"/>
          <w:szCs w:val="23"/>
        </w:rPr>
        <w:t>s that firms are uniquely equipped for solving may also depend u</w:t>
      </w:r>
      <w:r w:rsidR="002C2DF2">
        <w:rPr>
          <w:rFonts w:ascii="Times New Roman" w:hAnsi="Times New Roman" w:cs="Times New Roman"/>
          <w:sz w:val="23"/>
          <w:szCs w:val="23"/>
        </w:rPr>
        <w:t>pon the content of their codes</w:t>
      </w:r>
      <w:r w:rsidR="003B45D8">
        <w:rPr>
          <w:rFonts w:ascii="Times New Roman" w:hAnsi="Times New Roman" w:cs="Times New Roman"/>
          <w:sz w:val="23"/>
          <w:szCs w:val="23"/>
        </w:rPr>
        <w:t xml:space="preserve">.  In order to understand </w:t>
      </w:r>
      <w:r w:rsidR="00276187">
        <w:rPr>
          <w:rFonts w:ascii="Times New Roman" w:hAnsi="Times New Roman" w:cs="Times New Roman"/>
          <w:sz w:val="23"/>
          <w:szCs w:val="23"/>
        </w:rPr>
        <w:t xml:space="preserve">the content of firm-specific codes related to innovation, </w:t>
      </w:r>
      <w:r w:rsidR="003B45D8">
        <w:rPr>
          <w:rFonts w:ascii="Times New Roman" w:hAnsi="Times New Roman" w:cs="Times New Roman"/>
          <w:sz w:val="23"/>
          <w:szCs w:val="23"/>
        </w:rPr>
        <w:t xml:space="preserve">we believe </w:t>
      </w:r>
      <w:r w:rsidR="00276187">
        <w:rPr>
          <w:rFonts w:ascii="Times New Roman" w:hAnsi="Times New Roman" w:cs="Times New Roman"/>
          <w:sz w:val="23"/>
          <w:szCs w:val="23"/>
        </w:rPr>
        <w:t xml:space="preserve">narratives </w:t>
      </w:r>
      <w:r w:rsidR="003B45D8">
        <w:rPr>
          <w:rFonts w:ascii="Times New Roman" w:hAnsi="Times New Roman" w:cs="Times New Roman"/>
          <w:sz w:val="23"/>
          <w:szCs w:val="23"/>
        </w:rPr>
        <w:t>can be used as a</w:t>
      </w:r>
      <w:r w:rsidR="00276187">
        <w:rPr>
          <w:rFonts w:ascii="Times New Roman" w:hAnsi="Times New Roman" w:cs="Times New Roman"/>
          <w:sz w:val="23"/>
          <w:szCs w:val="23"/>
        </w:rPr>
        <w:t xml:space="preserve"> mechanism for capturing th</w:t>
      </w:r>
      <w:r w:rsidR="003B45D8">
        <w:rPr>
          <w:rFonts w:ascii="Times New Roman" w:hAnsi="Times New Roman" w:cs="Times New Roman"/>
          <w:sz w:val="23"/>
          <w:szCs w:val="23"/>
        </w:rPr>
        <w:t>e idiosyncratic language</w:t>
      </w:r>
      <w:r w:rsidR="00276187">
        <w:rPr>
          <w:rFonts w:ascii="Times New Roman" w:hAnsi="Times New Roman" w:cs="Times New Roman"/>
          <w:sz w:val="23"/>
          <w:szCs w:val="23"/>
        </w:rPr>
        <w:t xml:space="preserve"> used in a firm to work on innovation-related issues.  We theorize that different kinds of narratives will be instrumental in overcoming challenges endemic to collaborating and coordinating across temporal, cognitive, and institutional boundaries</w:t>
      </w:r>
      <w:r w:rsidR="00405AB7">
        <w:rPr>
          <w:rFonts w:ascii="Times New Roman" w:hAnsi="Times New Roman" w:cs="Times New Roman"/>
          <w:sz w:val="23"/>
          <w:szCs w:val="23"/>
        </w:rPr>
        <w:t xml:space="preserve">.  </w:t>
      </w:r>
      <w:r w:rsidR="009610BE">
        <w:rPr>
          <w:rFonts w:ascii="Times New Roman" w:hAnsi="Times New Roman" w:cs="Times New Roman"/>
          <w:sz w:val="23"/>
          <w:szCs w:val="23"/>
        </w:rPr>
        <w:t xml:space="preserve">Here, we present our theoretical framework, which we </w:t>
      </w:r>
      <w:r w:rsidR="008E083F">
        <w:rPr>
          <w:rFonts w:ascii="Times New Roman" w:hAnsi="Times New Roman" w:cs="Times New Roman"/>
          <w:sz w:val="23"/>
          <w:szCs w:val="23"/>
        </w:rPr>
        <w:t>intend to</w:t>
      </w:r>
      <w:r w:rsidR="009610BE">
        <w:rPr>
          <w:rFonts w:ascii="Times New Roman" w:hAnsi="Times New Roman" w:cs="Times New Roman"/>
          <w:sz w:val="23"/>
          <w:szCs w:val="23"/>
        </w:rPr>
        <w:t xml:space="preserve"> evaluate using a combination of qualitative methods, including interviews and participant observation in a large multinational company with multiple innovation units.</w:t>
      </w:r>
      <w:r w:rsidR="008E083F">
        <w:rPr>
          <w:rFonts w:ascii="Times New Roman" w:hAnsi="Times New Roman" w:cs="Times New Roman"/>
          <w:sz w:val="23"/>
          <w:szCs w:val="23"/>
        </w:rPr>
        <w:t xml:space="preserve">  However, our initial research will focus on CEO and top management team (TMT) discourse that is publicly available.  The research questions we seek to answer are:  How does the rhetoric surrounding innovation differ across firms in the same industry?  How and why does a firm’s rhetoric surrounding innovation change over time?  </w:t>
      </w:r>
    </w:p>
    <w:p w14:paraId="0E710B36" w14:textId="51F260E2" w:rsidR="00BD197C" w:rsidRDefault="00BD197C" w:rsidP="007011E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I</w:t>
      </w:r>
      <w:r w:rsidRPr="00900D8B">
        <w:rPr>
          <w:rFonts w:ascii="Times New Roman" w:hAnsi="Times New Roman" w:cs="Times New Roman"/>
          <w:sz w:val="23"/>
          <w:szCs w:val="23"/>
        </w:rPr>
        <w:t>nnovation narrative</w:t>
      </w:r>
      <w:r>
        <w:rPr>
          <w:rFonts w:ascii="Times New Roman" w:hAnsi="Times New Roman" w:cs="Times New Roman"/>
          <w:sz w:val="23"/>
          <w:szCs w:val="23"/>
        </w:rPr>
        <w:t>s sometimes describe</w:t>
      </w:r>
      <w:r w:rsidRPr="00900D8B">
        <w:rPr>
          <w:rFonts w:ascii="Times New Roman" w:hAnsi="Times New Roman" w:cs="Times New Roman"/>
          <w:sz w:val="23"/>
          <w:szCs w:val="23"/>
        </w:rPr>
        <w:t xml:space="preserve"> a set of events </w:t>
      </w:r>
      <w:r>
        <w:rPr>
          <w:rFonts w:ascii="Times New Roman" w:hAnsi="Times New Roman" w:cs="Times New Roman"/>
          <w:sz w:val="23"/>
          <w:szCs w:val="23"/>
        </w:rPr>
        <w:t xml:space="preserve">(e.g. past innovations </w:t>
      </w:r>
      <w:r w:rsidRPr="00900D8B">
        <w:rPr>
          <w:rFonts w:ascii="Times New Roman" w:hAnsi="Times New Roman" w:cs="Times New Roman"/>
          <w:sz w:val="23"/>
          <w:szCs w:val="23"/>
        </w:rPr>
        <w:t>and their c</w:t>
      </w:r>
      <w:r w:rsidR="002C2DF2">
        <w:rPr>
          <w:rFonts w:ascii="Times New Roman" w:hAnsi="Times New Roman" w:cs="Times New Roman"/>
          <w:sz w:val="23"/>
          <w:szCs w:val="23"/>
        </w:rPr>
        <w:t xml:space="preserve">ircumstances and </w:t>
      </w:r>
      <w:r>
        <w:rPr>
          <w:rFonts w:ascii="Times New Roman" w:hAnsi="Times New Roman" w:cs="Times New Roman"/>
          <w:sz w:val="23"/>
          <w:szCs w:val="23"/>
        </w:rPr>
        <w:t>outcomes) and</w:t>
      </w:r>
      <w:r w:rsidR="002D54EA">
        <w:rPr>
          <w:rFonts w:ascii="Times New Roman" w:hAnsi="Times New Roman" w:cs="Times New Roman"/>
          <w:sz w:val="23"/>
          <w:szCs w:val="23"/>
        </w:rPr>
        <w:t xml:space="preserve"> </w:t>
      </w:r>
      <w:r w:rsidRPr="00900D8B">
        <w:rPr>
          <w:rFonts w:ascii="Times New Roman" w:hAnsi="Times New Roman" w:cs="Times New Roman"/>
          <w:sz w:val="23"/>
          <w:szCs w:val="23"/>
        </w:rPr>
        <w:t xml:space="preserve">can either be </w:t>
      </w:r>
      <w:r w:rsidRPr="00900D8B">
        <w:rPr>
          <w:rFonts w:ascii="Times New Roman" w:hAnsi="Times New Roman" w:cs="Times New Roman"/>
          <w:i/>
          <w:sz w:val="23"/>
          <w:szCs w:val="23"/>
        </w:rPr>
        <w:t>structured</w:t>
      </w:r>
      <w:r w:rsidRPr="00900D8B">
        <w:rPr>
          <w:rFonts w:ascii="Times New Roman" w:hAnsi="Times New Roman" w:cs="Times New Roman"/>
          <w:sz w:val="23"/>
          <w:szCs w:val="23"/>
        </w:rPr>
        <w:t xml:space="preserve">, with a beginning, middle, and ending, offering a particular point of view through the use of a plot </w:t>
      </w:r>
      <w:r w:rsidR="002C2DF2">
        <w:rPr>
          <w:rFonts w:ascii="Times New Roman" w:hAnsi="Times New Roman" w:cs="Times New Roman"/>
          <w:sz w:val="23"/>
          <w:szCs w:val="23"/>
        </w:rPr>
        <w:fldChar w:fldCharType="begin">
          <w:fldData xml:space="preserve">PEVuZE5vdGU+PENpdGU+PEF1dGhvcj5DemFybmlhd3NrYTwvQXV0aG9yPjxZZWFyPjE5OTc8L1ll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</w:fldData>
        </w:fldChar>
      </w:r>
      <w:r w:rsidR="002C2DF2">
        <w:rPr>
          <w:rFonts w:ascii="Times New Roman" w:hAnsi="Times New Roman" w:cs="Times New Roman"/>
          <w:sz w:val="23"/>
          <w:szCs w:val="23"/>
        </w:rPr>
        <w:instrText xml:space="preserve"> ADDIN EN.CITE </w:instrText>
      </w:r>
      <w:r w:rsidR="002C2DF2">
        <w:rPr>
          <w:rFonts w:ascii="Times New Roman" w:hAnsi="Times New Roman" w:cs="Times New Roman"/>
          <w:sz w:val="23"/>
          <w:szCs w:val="23"/>
        </w:rPr>
        <w:fldChar w:fldCharType="begin">
          <w:fldData xml:space="preserve">PEVuZE5vdGU+PENpdGU+PEF1dGhvcj5DemFybmlhd3NrYTwvQXV0aG9yPjxZZWFyPjE5OTc8L1ll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</w:fldData>
        </w:fldChar>
      </w:r>
      <w:r w:rsidR="002C2DF2">
        <w:rPr>
          <w:rFonts w:ascii="Times New Roman" w:hAnsi="Times New Roman" w:cs="Times New Roman"/>
          <w:sz w:val="23"/>
          <w:szCs w:val="23"/>
        </w:rPr>
        <w:instrText xml:space="preserve"> ADDIN EN.CITE.DATA </w:instrText>
      </w:r>
      <w:r w:rsidR="002C2DF2">
        <w:rPr>
          <w:rFonts w:ascii="Times New Roman" w:hAnsi="Times New Roman" w:cs="Times New Roman"/>
          <w:sz w:val="23"/>
          <w:szCs w:val="23"/>
        </w:rPr>
      </w:r>
      <w:r w:rsidR="002C2DF2">
        <w:rPr>
          <w:rFonts w:ascii="Times New Roman" w:hAnsi="Times New Roman" w:cs="Times New Roman"/>
          <w:sz w:val="23"/>
          <w:szCs w:val="23"/>
        </w:rPr>
        <w:fldChar w:fldCharType="end"/>
      </w:r>
      <w:r w:rsidR="002C2DF2">
        <w:rPr>
          <w:rFonts w:ascii="Times New Roman" w:hAnsi="Times New Roman" w:cs="Times New Roman"/>
          <w:sz w:val="23"/>
          <w:szCs w:val="23"/>
        </w:rPr>
      </w:r>
      <w:r w:rsidR="002C2DF2">
        <w:rPr>
          <w:rFonts w:ascii="Times New Roman" w:hAnsi="Times New Roman" w:cs="Times New Roman"/>
          <w:sz w:val="23"/>
          <w:szCs w:val="23"/>
        </w:rPr>
        <w:fldChar w:fldCharType="separate"/>
      </w:r>
      <w:r w:rsidR="002C2DF2">
        <w:rPr>
          <w:rFonts w:ascii="Times New Roman" w:hAnsi="Times New Roman" w:cs="Times New Roman"/>
          <w:noProof/>
          <w:sz w:val="23"/>
          <w:szCs w:val="23"/>
        </w:rPr>
        <w:t>(Bruner &amp; ebrary, 1986; Czarniawska, 1997; Polkinghorne, 1988)</w:t>
      </w:r>
      <w:r w:rsidR="002C2DF2">
        <w:rPr>
          <w:rFonts w:ascii="Times New Roman" w:hAnsi="Times New Roman" w:cs="Times New Roman"/>
          <w:sz w:val="23"/>
          <w:szCs w:val="23"/>
        </w:rPr>
        <w:fldChar w:fldCharType="end"/>
      </w:r>
      <w:r w:rsidR="002C2DF2">
        <w:rPr>
          <w:rFonts w:ascii="Times New Roman" w:hAnsi="Times New Roman" w:cs="Times New Roman"/>
          <w:sz w:val="23"/>
          <w:szCs w:val="23"/>
        </w:rPr>
        <w:t xml:space="preserve"> </w:t>
      </w:r>
      <w:r w:rsidRPr="00900D8B">
        <w:rPr>
          <w:rFonts w:ascii="Times New Roman" w:hAnsi="Times New Roman" w:cs="Times New Roman"/>
          <w:sz w:val="23"/>
          <w:szCs w:val="23"/>
        </w:rPr>
        <w:t xml:space="preserve">or </w:t>
      </w:r>
      <w:r w:rsidRPr="00900D8B">
        <w:rPr>
          <w:rFonts w:ascii="Times New Roman" w:hAnsi="Times New Roman" w:cs="Times New Roman"/>
          <w:i/>
          <w:sz w:val="23"/>
          <w:szCs w:val="23"/>
        </w:rPr>
        <w:t>provisional,</w:t>
      </w:r>
      <w:r w:rsidRPr="00900D8B">
        <w:rPr>
          <w:rFonts w:ascii="Times New Roman" w:hAnsi="Times New Roman" w:cs="Times New Roman"/>
          <w:sz w:val="23"/>
          <w:szCs w:val="23"/>
        </w:rPr>
        <w:t xml:space="preserve"> capturing fragments of </w:t>
      </w:r>
      <w:r>
        <w:rPr>
          <w:rFonts w:ascii="Times New Roman" w:hAnsi="Times New Roman" w:cs="Times New Roman"/>
          <w:sz w:val="23"/>
          <w:szCs w:val="23"/>
        </w:rPr>
        <w:t xml:space="preserve">innovative </w:t>
      </w:r>
      <w:r w:rsidRPr="00900D8B">
        <w:rPr>
          <w:rFonts w:ascii="Times New Roman" w:hAnsi="Times New Roman" w:cs="Times New Roman"/>
          <w:sz w:val="23"/>
          <w:szCs w:val="23"/>
        </w:rPr>
        <w:t>activities (without a clear plot) that are still unfolding</w:t>
      </w:r>
      <w:r w:rsidR="002C2DF2">
        <w:rPr>
          <w:rFonts w:ascii="Times New Roman" w:hAnsi="Times New Roman" w:cs="Times New Roman"/>
          <w:sz w:val="23"/>
          <w:szCs w:val="23"/>
        </w:rPr>
        <w:t xml:space="preserve"> </w:t>
      </w:r>
      <w:r w:rsidR="002C2DF2">
        <w:rPr>
          <w:rFonts w:ascii="Times New Roman" w:hAnsi="Times New Roman" w:cs="Times New Roman"/>
          <w:sz w:val="23"/>
          <w:szCs w:val="23"/>
        </w:rPr>
        <w:fldChar w:fldCharType="begin">
          <w:fldData xml:space="preserve">PEVuZE5vdGU+PENpdGU+PEF1dGhvcj5Cb2plPC9BdXRob3I+PFllYXI+MTk5MTwvWWVhcj48UmVj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</w:fldData>
        </w:fldChar>
      </w:r>
      <w:r w:rsidR="002C2DF2">
        <w:rPr>
          <w:rFonts w:ascii="Times New Roman" w:hAnsi="Times New Roman" w:cs="Times New Roman"/>
          <w:sz w:val="23"/>
          <w:szCs w:val="23"/>
        </w:rPr>
        <w:instrText xml:space="preserve"> ADDIN EN.CITE </w:instrText>
      </w:r>
      <w:r w:rsidR="002C2DF2">
        <w:rPr>
          <w:rFonts w:ascii="Times New Roman" w:hAnsi="Times New Roman" w:cs="Times New Roman"/>
          <w:sz w:val="23"/>
          <w:szCs w:val="23"/>
        </w:rPr>
        <w:fldChar w:fldCharType="begin">
          <w:fldData xml:space="preserve">PEVuZE5vdGU+PENpdGU+PEF1dGhvcj5Cb2plPC9BdXRob3I+PFllYXI+MTk5MTwvWWVhcj48UmVj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</w:fldData>
        </w:fldChar>
      </w:r>
      <w:r w:rsidR="002C2DF2">
        <w:rPr>
          <w:rFonts w:ascii="Times New Roman" w:hAnsi="Times New Roman" w:cs="Times New Roman"/>
          <w:sz w:val="23"/>
          <w:szCs w:val="23"/>
        </w:rPr>
        <w:instrText xml:space="preserve"> ADDIN EN.CITE.DATA </w:instrText>
      </w:r>
      <w:r w:rsidR="002C2DF2">
        <w:rPr>
          <w:rFonts w:ascii="Times New Roman" w:hAnsi="Times New Roman" w:cs="Times New Roman"/>
          <w:sz w:val="23"/>
          <w:szCs w:val="23"/>
        </w:rPr>
      </w:r>
      <w:r w:rsidR="002C2DF2">
        <w:rPr>
          <w:rFonts w:ascii="Times New Roman" w:hAnsi="Times New Roman" w:cs="Times New Roman"/>
          <w:sz w:val="23"/>
          <w:szCs w:val="23"/>
        </w:rPr>
        <w:fldChar w:fldCharType="end"/>
      </w:r>
      <w:r w:rsidR="002C2DF2">
        <w:rPr>
          <w:rFonts w:ascii="Times New Roman" w:hAnsi="Times New Roman" w:cs="Times New Roman"/>
          <w:sz w:val="23"/>
          <w:szCs w:val="23"/>
        </w:rPr>
      </w:r>
      <w:r w:rsidR="002C2DF2">
        <w:rPr>
          <w:rFonts w:ascii="Times New Roman" w:hAnsi="Times New Roman" w:cs="Times New Roman"/>
          <w:sz w:val="23"/>
          <w:szCs w:val="23"/>
        </w:rPr>
        <w:fldChar w:fldCharType="separate"/>
      </w:r>
      <w:r w:rsidR="002C2DF2">
        <w:rPr>
          <w:rFonts w:ascii="Times New Roman" w:hAnsi="Times New Roman" w:cs="Times New Roman"/>
          <w:noProof/>
          <w:sz w:val="23"/>
          <w:szCs w:val="23"/>
        </w:rPr>
        <w:t>(David M Boje, 1991; David M. Boje, 2001)</w:t>
      </w:r>
      <w:r w:rsidR="002C2DF2">
        <w:rPr>
          <w:rFonts w:ascii="Times New Roman" w:hAnsi="Times New Roman" w:cs="Times New Roman"/>
          <w:sz w:val="23"/>
          <w:szCs w:val="23"/>
        </w:rPr>
        <w:fldChar w:fldCharType="end"/>
      </w:r>
      <w:r w:rsidR="007011E7">
        <w:rPr>
          <w:rFonts w:ascii="Times New Roman" w:hAnsi="Times New Roman" w:cs="Times New Roman"/>
          <w:sz w:val="23"/>
          <w:szCs w:val="23"/>
        </w:rPr>
        <w:t>.</w:t>
      </w:r>
      <w:r w:rsidRPr="00900D8B">
        <w:rPr>
          <w:rFonts w:ascii="Times New Roman" w:hAnsi="Times New Roman" w:cs="Times New Roman"/>
          <w:sz w:val="23"/>
          <w:szCs w:val="23"/>
        </w:rPr>
        <w:t xml:space="preserve"> </w:t>
      </w:r>
      <w:r w:rsidRPr="005B69AC">
        <w:rPr>
          <w:rFonts w:ascii="Times New Roman" w:hAnsi="Times New Roman" w:cs="Times New Roman"/>
          <w:sz w:val="23"/>
          <w:szCs w:val="23"/>
        </w:rPr>
        <w:t xml:space="preserve">As time-bridging, cultural mechanisms, innovation narratives have been posited to enable </w:t>
      </w:r>
      <w:r>
        <w:rPr>
          <w:rFonts w:ascii="Times New Roman" w:hAnsi="Times New Roman" w:cs="Times New Roman"/>
          <w:sz w:val="23"/>
          <w:szCs w:val="23"/>
        </w:rPr>
        <w:t>boundary-spanning coordination</w:t>
      </w:r>
      <w:r w:rsidRPr="005B69AC">
        <w:rPr>
          <w:rFonts w:ascii="Times New Roman" w:hAnsi="Times New Roman" w:cs="Times New Roman"/>
          <w:sz w:val="23"/>
          <w:szCs w:val="23"/>
        </w:rPr>
        <w:t xml:space="preserve"> across functional and hierarchical levels, multiple constituencies, and time to foster knowledge recombination and idea generation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fldChar w:fldCharType="begin">
          <w:fldData xml:space="preserve">PEVuZE5vdGU+PENpdGU+PEF1dGhvcj5CYXJ0ZWw8L0F1dGhvcj48WWVhcj4yMDA5PC9ZZWFyPjxS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</w:fldData>
        </w:fldChar>
      </w:r>
      <w:r>
        <w:rPr>
          <w:rFonts w:ascii="Times New Roman" w:hAnsi="Times New Roman" w:cs="Times New Roman"/>
          <w:sz w:val="23"/>
          <w:szCs w:val="23"/>
        </w:rPr>
        <w:instrText xml:space="preserve"> ADDIN EN.CITE </w:instrText>
      </w:r>
      <w:r>
        <w:rPr>
          <w:rFonts w:ascii="Times New Roman" w:hAnsi="Times New Roman" w:cs="Times New Roman"/>
          <w:sz w:val="23"/>
          <w:szCs w:val="23"/>
        </w:rPr>
        <w:fldChar w:fldCharType="begin">
          <w:fldData xml:space="preserve">PEVuZE5vdGU+PENpdGU+PEF1dGhvcj5CYXJ0ZWw8L0F1dGhvcj48WWVhcj4yMDA5PC9ZZWFyPjxS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</w:fldData>
        </w:fldChar>
      </w:r>
      <w:r>
        <w:rPr>
          <w:rFonts w:ascii="Times New Roman" w:hAnsi="Times New Roman" w:cs="Times New Roman"/>
          <w:sz w:val="23"/>
          <w:szCs w:val="23"/>
        </w:rPr>
        <w:instrText xml:space="preserve"> ADDIN EN.CITE.DATA </w:instrTex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  <w:fldChar w:fldCharType="end"/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  <w:fldChar w:fldCharType="separate"/>
      </w:r>
      <w:r>
        <w:rPr>
          <w:rFonts w:ascii="Times New Roman" w:hAnsi="Times New Roman" w:cs="Times New Roman"/>
          <w:noProof/>
          <w:sz w:val="23"/>
          <w:szCs w:val="23"/>
        </w:rPr>
        <w:t>(Bartel &amp; Garud, 2009)</w:t>
      </w:r>
      <w:r>
        <w:rPr>
          <w:rFonts w:ascii="Times New Roman" w:hAnsi="Times New Roman" w:cs="Times New Roman"/>
          <w:sz w:val="23"/>
          <w:szCs w:val="23"/>
        </w:rPr>
        <w:fldChar w:fldCharType="end"/>
      </w:r>
      <w:r w:rsidRPr="005B69AC">
        <w:rPr>
          <w:rFonts w:ascii="Times New Roman" w:hAnsi="Times New Roman" w:cs="Times New Roman"/>
          <w:sz w:val="23"/>
          <w:szCs w:val="23"/>
        </w:rPr>
        <w:t xml:space="preserve">.  </w:t>
      </w:r>
      <w:r w:rsidR="005B69AC" w:rsidRPr="005B69AC">
        <w:rPr>
          <w:rFonts w:ascii="Times New Roman" w:hAnsi="Times New Roman" w:cs="Times New Roman"/>
          <w:sz w:val="23"/>
          <w:szCs w:val="23"/>
        </w:rPr>
        <w:t xml:space="preserve">As a mechanism for </w:t>
      </w:r>
      <w:r w:rsidR="00D8151F">
        <w:rPr>
          <w:rFonts w:ascii="Times New Roman" w:hAnsi="Times New Roman" w:cs="Times New Roman"/>
          <w:sz w:val="23"/>
          <w:szCs w:val="23"/>
        </w:rPr>
        <w:t xml:space="preserve">conveying, </w:t>
      </w:r>
      <w:r w:rsidR="005B69AC" w:rsidRPr="005B69AC">
        <w:rPr>
          <w:rFonts w:ascii="Times New Roman" w:hAnsi="Times New Roman" w:cs="Times New Roman"/>
          <w:sz w:val="23"/>
          <w:szCs w:val="23"/>
        </w:rPr>
        <w:t xml:space="preserve">sustaining and, transforming </w:t>
      </w:r>
      <w:r w:rsidR="009610BE">
        <w:rPr>
          <w:rFonts w:ascii="Times New Roman" w:hAnsi="Times New Roman" w:cs="Times New Roman"/>
          <w:sz w:val="23"/>
          <w:szCs w:val="23"/>
        </w:rPr>
        <w:t xml:space="preserve">firm-specific </w:t>
      </w:r>
      <w:r w:rsidR="005B69AC" w:rsidRPr="005B69AC">
        <w:rPr>
          <w:rFonts w:ascii="Times New Roman" w:hAnsi="Times New Roman" w:cs="Times New Roman"/>
          <w:sz w:val="23"/>
          <w:szCs w:val="23"/>
        </w:rPr>
        <w:t>code</w:t>
      </w:r>
      <w:r w:rsidR="009610BE">
        <w:rPr>
          <w:rFonts w:ascii="Times New Roman" w:hAnsi="Times New Roman" w:cs="Times New Roman"/>
          <w:sz w:val="23"/>
          <w:szCs w:val="23"/>
        </w:rPr>
        <w:t>s</w:t>
      </w:r>
      <w:r w:rsidR="005B69AC" w:rsidRPr="005B69AC">
        <w:rPr>
          <w:rFonts w:ascii="Times New Roman" w:hAnsi="Times New Roman" w:cs="Times New Roman"/>
          <w:sz w:val="23"/>
          <w:szCs w:val="23"/>
        </w:rPr>
        <w:t>, narratives</w:t>
      </w:r>
      <w:r w:rsidR="009610BE">
        <w:rPr>
          <w:rFonts w:ascii="Times New Roman" w:hAnsi="Times New Roman" w:cs="Times New Roman"/>
          <w:sz w:val="23"/>
          <w:szCs w:val="23"/>
        </w:rPr>
        <w:t xml:space="preserve"> provide a window into how members of a firm create shared meaning and navigate the </w:t>
      </w:r>
      <w:r w:rsidR="00DA0C84">
        <w:rPr>
          <w:rFonts w:ascii="Times New Roman" w:hAnsi="Times New Roman" w:cs="Times New Roman"/>
          <w:sz w:val="23"/>
          <w:szCs w:val="23"/>
        </w:rPr>
        <w:t>competing demand</w:t>
      </w:r>
      <w:r>
        <w:rPr>
          <w:rFonts w:ascii="Times New Roman" w:hAnsi="Times New Roman" w:cs="Times New Roman"/>
          <w:sz w:val="23"/>
          <w:szCs w:val="23"/>
        </w:rPr>
        <w:t xml:space="preserve">s on their attention </w:t>
      </w:r>
      <w:r w:rsidR="00DA0C84">
        <w:rPr>
          <w:rFonts w:ascii="Times New Roman" w:hAnsi="Times New Roman" w:cs="Times New Roman"/>
          <w:sz w:val="23"/>
          <w:szCs w:val="23"/>
        </w:rPr>
        <w:t xml:space="preserve">during innovation.  The most salient </w:t>
      </w:r>
      <w:r w:rsidR="009610BE">
        <w:rPr>
          <w:rFonts w:ascii="Times New Roman" w:hAnsi="Times New Roman" w:cs="Times New Roman"/>
          <w:sz w:val="23"/>
          <w:szCs w:val="23"/>
        </w:rPr>
        <w:t>tensions</w:t>
      </w:r>
      <w:r w:rsidR="00DA0C84">
        <w:rPr>
          <w:rFonts w:ascii="Times New Roman" w:hAnsi="Times New Roman" w:cs="Times New Roman"/>
          <w:sz w:val="23"/>
          <w:szCs w:val="23"/>
        </w:rPr>
        <w:t xml:space="preserve"> </w:t>
      </w:r>
      <w:r w:rsidR="006A37D5">
        <w:rPr>
          <w:rFonts w:ascii="Times New Roman" w:hAnsi="Times New Roman" w:cs="Times New Roman"/>
          <w:sz w:val="23"/>
          <w:szCs w:val="23"/>
        </w:rPr>
        <w:t xml:space="preserve">vary with </w:t>
      </w:r>
      <w:r w:rsidR="00DA0C84">
        <w:rPr>
          <w:rFonts w:ascii="Times New Roman" w:hAnsi="Times New Roman" w:cs="Times New Roman"/>
          <w:sz w:val="23"/>
          <w:szCs w:val="23"/>
        </w:rPr>
        <w:t xml:space="preserve">a firm’s innovation objectives, but a </w:t>
      </w:r>
      <w:r>
        <w:rPr>
          <w:rFonts w:ascii="Times New Roman" w:hAnsi="Times New Roman" w:cs="Times New Roman"/>
          <w:sz w:val="23"/>
          <w:szCs w:val="23"/>
        </w:rPr>
        <w:t>pervasive on</w:t>
      </w:r>
      <w:r w:rsidR="00DA0C84">
        <w:rPr>
          <w:rFonts w:ascii="Times New Roman" w:hAnsi="Times New Roman" w:cs="Times New Roman"/>
          <w:sz w:val="23"/>
          <w:szCs w:val="23"/>
        </w:rPr>
        <w:t xml:space="preserve">e is balancing attention to urgent short-term demands with the </w:t>
      </w:r>
      <w:r w:rsidR="006A37D5">
        <w:rPr>
          <w:rFonts w:ascii="Times New Roman" w:hAnsi="Times New Roman" w:cs="Times New Roman"/>
          <w:sz w:val="23"/>
          <w:szCs w:val="23"/>
        </w:rPr>
        <w:t xml:space="preserve">longer term </w:t>
      </w:r>
      <w:r w:rsidR="00DA0C84">
        <w:rPr>
          <w:rFonts w:ascii="Times New Roman" w:hAnsi="Times New Roman" w:cs="Times New Roman"/>
          <w:sz w:val="23"/>
          <w:szCs w:val="23"/>
        </w:rPr>
        <w:t xml:space="preserve">need to solve problems </w:t>
      </w:r>
      <w:r w:rsidR="006A37D5">
        <w:rPr>
          <w:rFonts w:ascii="Times New Roman" w:hAnsi="Times New Roman" w:cs="Times New Roman"/>
          <w:sz w:val="23"/>
          <w:szCs w:val="23"/>
        </w:rPr>
        <w:t xml:space="preserve">that create new sources of value.  </w:t>
      </w:r>
      <w:r w:rsidR="00893332">
        <w:rPr>
          <w:rFonts w:ascii="Times New Roman" w:hAnsi="Times New Roman" w:cs="Times New Roman"/>
          <w:sz w:val="23"/>
          <w:szCs w:val="23"/>
        </w:rPr>
        <w:t xml:space="preserve">The KBV maintains that a central task of managers is to identify what problems a firm should solve.  Narratives are a means by which a manager can direct attention to significant problems and meaningful opportunities in the organization in order to help its members select among the best possible search paths.  </w:t>
      </w:r>
      <w:r>
        <w:rPr>
          <w:rFonts w:ascii="Times New Roman" w:hAnsi="Times New Roman" w:cs="Times New Roman"/>
          <w:sz w:val="23"/>
          <w:szCs w:val="23"/>
        </w:rPr>
        <w:t>We</w:t>
      </w:r>
      <w:r w:rsidRPr="005B69AC">
        <w:rPr>
          <w:rFonts w:ascii="Times New Roman" w:hAnsi="Times New Roman" w:cs="Times New Roman"/>
          <w:sz w:val="23"/>
          <w:szCs w:val="23"/>
        </w:rPr>
        <w:t xml:space="preserve"> propose that </w:t>
      </w:r>
      <w:r>
        <w:rPr>
          <w:rFonts w:ascii="Times New Roman" w:hAnsi="Times New Roman" w:cs="Times New Roman"/>
          <w:sz w:val="23"/>
          <w:szCs w:val="23"/>
        </w:rPr>
        <w:t xml:space="preserve">innovation </w:t>
      </w:r>
      <w:r w:rsidRPr="005B69AC">
        <w:rPr>
          <w:rFonts w:ascii="Times New Roman" w:hAnsi="Times New Roman" w:cs="Times New Roman"/>
          <w:sz w:val="23"/>
          <w:szCs w:val="23"/>
        </w:rPr>
        <w:t>narratives are a mechanism linking the content of firms’ codes to their problem-solving capacities</w:t>
      </w:r>
      <w:r>
        <w:rPr>
          <w:rFonts w:ascii="Times New Roman" w:hAnsi="Times New Roman" w:cs="Times New Roman"/>
          <w:sz w:val="23"/>
          <w:szCs w:val="23"/>
        </w:rPr>
        <w:t xml:space="preserve"> in innovation</w:t>
      </w:r>
      <w:r w:rsidRPr="005B69AC">
        <w:rPr>
          <w:rFonts w:ascii="Times New Roman" w:hAnsi="Times New Roman" w:cs="Times New Roman"/>
          <w:sz w:val="23"/>
          <w:szCs w:val="23"/>
        </w:rPr>
        <w:t>, speci</w:t>
      </w:r>
      <w:r>
        <w:rPr>
          <w:rFonts w:ascii="Times New Roman" w:hAnsi="Times New Roman" w:cs="Times New Roman"/>
          <w:sz w:val="23"/>
          <w:szCs w:val="23"/>
        </w:rPr>
        <w:t>fically with regard to</w:t>
      </w:r>
      <w:r w:rsidRPr="005B69AC">
        <w:rPr>
          <w:rFonts w:ascii="Times New Roman" w:hAnsi="Times New Roman" w:cs="Times New Roman"/>
          <w:sz w:val="23"/>
          <w:szCs w:val="23"/>
        </w:rPr>
        <w:t xml:space="preserve"> boundary-spanning coord</w:t>
      </w:r>
      <w:r>
        <w:rPr>
          <w:rFonts w:ascii="Times New Roman" w:hAnsi="Times New Roman" w:cs="Times New Roman"/>
          <w:sz w:val="23"/>
          <w:szCs w:val="23"/>
        </w:rPr>
        <w:t xml:space="preserve">ination.  </w:t>
      </w:r>
    </w:p>
    <w:p w14:paraId="78D6F9C0" w14:textId="23F5F99A" w:rsidR="00D8151F" w:rsidRDefault="00052B4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 w:rsidRPr="004324F6">
        <w:rPr>
          <w:rFonts w:ascii="Times New Roman" w:hAnsi="Times New Roman" w:cs="Times New Roman"/>
          <w:sz w:val="23"/>
          <w:szCs w:val="23"/>
        </w:rPr>
        <w:t>As opposed to an overarching</w:t>
      </w:r>
      <w:r w:rsidR="004F1D44">
        <w:rPr>
          <w:rFonts w:ascii="Times New Roman" w:hAnsi="Times New Roman" w:cs="Times New Roman"/>
          <w:sz w:val="23"/>
          <w:szCs w:val="23"/>
        </w:rPr>
        <w:t>, and oftentimes pre-existing,</w:t>
      </w:r>
      <w:r w:rsidRPr="004324F6">
        <w:rPr>
          <w:rFonts w:ascii="Times New Roman" w:hAnsi="Times New Roman" w:cs="Times New Roman"/>
          <w:sz w:val="23"/>
          <w:szCs w:val="23"/>
        </w:rPr>
        <w:t xml:space="preserve"> culture </w:t>
      </w:r>
      <w:r w:rsidR="00B06E09">
        <w:rPr>
          <w:rFonts w:ascii="Times New Roman" w:hAnsi="Times New Roman" w:cs="Times New Roman"/>
          <w:sz w:val="23"/>
          <w:szCs w:val="23"/>
        </w:rPr>
        <w:t xml:space="preserve">for innovation </w:t>
      </w:r>
      <w:r w:rsidRPr="004324F6">
        <w:rPr>
          <w:rFonts w:ascii="Times New Roman" w:hAnsi="Times New Roman" w:cs="Times New Roman"/>
          <w:sz w:val="23"/>
          <w:szCs w:val="23"/>
        </w:rPr>
        <w:t>that explains “the way th</w:t>
      </w:r>
      <w:r w:rsidR="00B06E09">
        <w:rPr>
          <w:rFonts w:ascii="Times New Roman" w:hAnsi="Times New Roman" w:cs="Times New Roman"/>
          <w:sz w:val="23"/>
          <w:szCs w:val="23"/>
        </w:rPr>
        <w:t xml:space="preserve">ings are done around here,” </w:t>
      </w:r>
      <w:r w:rsidR="00BD197C">
        <w:rPr>
          <w:rFonts w:ascii="Times New Roman" w:hAnsi="Times New Roman" w:cs="Times New Roman"/>
          <w:sz w:val="23"/>
          <w:szCs w:val="23"/>
        </w:rPr>
        <w:t>firm-specific</w:t>
      </w:r>
      <w:r w:rsidRPr="004324F6">
        <w:rPr>
          <w:rFonts w:ascii="Times New Roman" w:hAnsi="Times New Roman" w:cs="Times New Roman"/>
          <w:sz w:val="23"/>
          <w:szCs w:val="23"/>
        </w:rPr>
        <w:t xml:space="preserve"> </w:t>
      </w:r>
      <w:r w:rsidR="00B06E09">
        <w:rPr>
          <w:rFonts w:ascii="Times New Roman" w:hAnsi="Times New Roman" w:cs="Times New Roman"/>
          <w:sz w:val="23"/>
          <w:szCs w:val="23"/>
        </w:rPr>
        <w:t xml:space="preserve">(innovation) </w:t>
      </w:r>
      <w:r w:rsidRPr="004324F6">
        <w:rPr>
          <w:rFonts w:ascii="Times New Roman" w:hAnsi="Times New Roman" w:cs="Times New Roman"/>
          <w:sz w:val="23"/>
          <w:szCs w:val="23"/>
        </w:rPr>
        <w:t>code</w:t>
      </w:r>
      <w:r w:rsidR="00B06E09">
        <w:rPr>
          <w:rFonts w:ascii="Times New Roman" w:hAnsi="Times New Roman" w:cs="Times New Roman"/>
          <w:sz w:val="23"/>
          <w:szCs w:val="23"/>
        </w:rPr>
        <w:t>s</w:t>
      </w:r>
      <w:r w:rsidRPr="004324F6">
        <w:rPr>
          <w:rFonts w:ascii="Times New Roman" w:hAnsi="Times New Roman" w:cs="Times New Roman"/>
          <w:sz w:val="23"/>
          <w:szCs w:val="23"/>
        </w:rPr>
        <w:t xml:space="preserve"> </w:t>
      </w:r>
      <w:r w:rsidR="00B06E09">
        <w:rPr>
          <w:rFonts w:ascii="Times New Roman" w:hAnsi="Times New Roman" w:cs="Times New Roman"/>
          <w:sz w:val="23"/>
          <w:szCs w:val="23"/>
        </w:rPr>
        <w:t xml:space="preserve">are </w:t>
      </w:r>
      <w:r>
        <w:rPr>
          <w:rFonts w:ascii="Times New Roman" w:hAnsi="Times New Roman" w:cs="Times New Roman"/>
          <w:sz w:val="23"/>
          <w:szCs w:val="23"/>
        </w:rPr>
        <w:t>set by management</w:t>
      </w:r>
      <w:r w:rsidR="00B06E09">
        <w:rPr>
          <w:rFonts w:ascii="Times New Roman" w:hAnsi="Times New Roman" w:cs="Times New Roman"/>
          <w:sz w:val="23"/>
          <w:szCs w:val="23"/>
        </w:rPr>
        <w:t xml:space="preserve">.  </w:t>
      </w:r>
      <w:r w:rsidR="008E083F">
        <w:rPr>
          <w:rFonts w:ascii="Times New Roman" w:hAnsi="Times New Roman" w:cs="Times New Roman"/>
          <w:sz w:val="23"/>
          <w:szCs w:val="23"/>
        </w:rPr>
        <w:t>Organizational codes have been defined as shared understandings of organizational tasks and the organizational environment that facilitates coordination among its members (Kogut &amp; Zander, 1996).  I</w:t>
      </w:r>
      <w:r w:rsidR="00B06E09">
        <w:rPr>
          <w:rFonts w:ascii="Times New Roman" w:hAnsi="Times New Roman" w:cs="Times New Roman"/>
          <w:sz w:val="23"/>
          <w:szCs w:val="23"/>
        </w:rPr>
        <w:t xml:space="preserve">nnovation codes </w:t>
      </w:r>
      <w:r w:rsidR="008E083F">
        <w:rPr>
          <w:rFonts w:ascii="Times New Roman" w:hAnsi="Times New Roman" w:cs="Times New Roman"/>
          <w:sz w:val="23"/>
          <w:szCs w:val="23"/>
        </w:rPr>
        <w:t xml:space="preserve">should </w:t>
      </w:r>
      <w:r w:rsidR="00702191">
        <w:rPr>
          <w:rFonts w:ascii="Times New Roman" w:hAnsi="Times New Roman" w:cs="Times New Roman"/>
          <w:sz w:val="23"/>
          <w:szCs w:val="23"/>
        </w:rPr>
        <w:t>contain</w:t>
      </w:r>
      <w:r w:rsidR="007F1A5E">
        <w:rPr>
          <w:rFonts w:ascii="Times New Roman" w:hAnsi="Times New Roman" w:cs="Times New Roman"/>
          <w:sz w:val="23"/>
          <w:szCs w:val="23"/>
        </w:rPr>
        <w:t xml:space="preserve"> such things as</w:t>
      </w:r>
      <w:r w:rsidRPr="004324F6">
        <w:rPr>
          <w:rFonts w:ascii="Times New Roman" w:hAnsi="Times New Roman" w:cs="Times New Roman"/>
          <w:sz w:val="23"/>
          <w:szCs w:val="23"/>
        </w:rPr>
        <w:t xml:space="preserve"> the strategy, metrics, assumptions, objectives, rules, and knowledge of the stakes surrounding</w:t>
      </w:r>
      <w:r w:rsidR="00B06E09">
        <w:rPr>
          <w:rFonts w:ascii="Times New Roman" w:hAnsi="Times New Roman" w:cs="Times New Roman"/>
          <w:sz w:val="23"/>
          <w:szCs w:val="23"/>
        </w:rPr>
        <w:t xml:space="preserve"> innovation-related</w:t>
      </w:r>
      <w:r w:rsidRPr="004324F6">
        <w:rPr>
          <w:rFonts w:ascii="Times New Roman" w:hAnsi="Times New Roman" w:cs="Times New Roman"/>
          <w:sz w:val="23"/>
          <w:szCs w:val="23"/>
        </w:rPr>
        <w:t xml:space="preserve"> decisio</w:t>
      </w:r>
      <w:r>
        <w:rPr>
          <w:rFonts w:ascii="Times New Roman" w:hAnsi="Times New Roman" w:cs="Times New Roman"/>
          <w:sz w:val="23"/>
          <w:szCs w:val="23"/>
        </w:rPr>
        <w:t>n-making</w:t>
      </w:r>
      <w:r w:rsidR="00B06E09">
        <w:rPr>
          <w:rFonts w:ascii="Times New Roman" w:hAnsi="Times New Roman" w:cs="Times New Roman"/>
          <w:sz w:val="23"/>
          <w:szCs w:val="23"/>
        </w:rPr>
        <w:t xml:space="preserve"> in order to </w:t>
      </w:r>
      <w:r w:rsidR="00B06E09" w:rsidRPr="004324F6">
        <w:rPr>
          <w:rFonts w:ascii="Times New Roman" w:hAnsi="Times New Roman" w:cs="Times New Roman"/>
          <w:sz w:val="23"/>
          <w:szCs w:val="23"/>
        </w:rPr>
        <w:t>guide</w:t>
      </w:r>
      <w:r w:rsidR="00B06E09">
        <w:rPr>
          <w:rFonts w:ascii="Times New Roman" w:hAnsi="Times New Roman" w:cs="Times New Roman"/>
          <w:sz w:val="23"/>
          <w:szCs w:val="23"/>
        </w:rPr>
        <w:t xml:space="preserve"> </w:t>
      </w:r>
      <w:r w:rsidR="00B06E09" w:rsidRPr="004324F6">
        <w:rPr>
          <w:rFonts w:ascii="Times New Roman" w:hAnsi="Times New Roman" w:cs="Times New Roman"/>
          <w:sz w:val="23"/>
          <w:szCs w:val="23"/>
        </w:rPr>
        <w:t>employees’ present and futur</w:t>
      </w:r>
      <w:r w:rsidR="00B06E09">
        <w:rPr>
          <w:rFonts w:ascii="Times New Roman" w:hAnsi="Times New Roman" w:cs="Times New Roman"/>
          <w:sz w:val="23"/>
          <w:szCs w:val="23"/>
        </w:rPr>
        <w:t>e behavior</w:t>
      </w:r>
      <w:r>
        <w:rPr>
          <w:rFonts w:ascii="Times New Roman" w:hAnsi="Times New Roman" w:cs="Times New Roman"/>
          <w:sz w:val="23"/>
          <w:szCs w:val="23"/>
        </w:rPr>
        <w:t xml:space="preserve">.  </w:t>
      </w:r>
      <w:r w:rsidR="008E083F">
        <w:rPr>
          <w:rFonts w:ascii="Times New Roman" w:hAnsi="Times New Roman" w:cs="Times New Roman"/>
          <w:sz w:val="23"/>
          <w:szCs w:val="23"/>
        </w:rPr>
        <w:t xml:space="preserve">Thus, besides shared understanding, </w:t>
      </w:r>
      <w:r w:rsidR="008E083F">
        <w:rPr>
          <w:rFonts w:ascii="Times New Roman" w:hAnsi="Times New Roman" w:cs="Times New Roman"/>
          <w:sz w:val="23"/>
          <w:szCs w:val="23"/>
        </w:rPr>
        <w:lastRenderedPageBreak/>
        <w:t xml:space="preserve">organizational codes should also </w:t>
      </w:r>
      <w:r w:rsidR="007F1A5E">
        <w:rPr>
          <w:rFonts w:ascii="Times New Roman" w:hAnsi="Times New Roman" w:cs="Times New Roman"/>
          <w:sz w:val="23"/>
          <w:szCs w:val="23"/>
        </w:rPr>
        <w:t>generate shared language, which,</w:t>
      </w:r>
      <w:r>
        <w:rPr>
          <w:rFonts w:ascii="Times New Roman" w:hAnsi="Times New Roman" w:cs="Times New Roman"/>
          <w:sz w:val="23"/>
          <w:szCs w:val="23"/>
        </w:rPr>
        <w:t xml:space="preserve"> in turn, </w:t>
      </w:r>
      <w:r w:rsidR="007F1A5E">
        <w:rPr>
          <w:rFonts w:ascii="Times New Roman" w:hAnsi="Times New Roman" w:cs="Times New Roman"/>
          <w:sz w:val="23"/>
          <w:szCs w:val="23"/>
        </w:rPr>
        <w:t xml:space="preserve">can </w:t>
      </w:r>
      <w:r>
        <w:rPr>
          <w:rFonts w:ascii="Times New Roman" w:hAnsi="Times New Roman" w:cs="Times New Roman"/>
          <w:sz w:val="23"/>
          <w:szCs w:val="23"/>
        </w:rPr>
        <w:t>faci</w:t>
      </w:r>
      <w:r w:rsidR="007F1A5E">
        <w:rPr>
          <w:rFonts w:ascii="Times New Roman" w:hAnsi="Times New Roman" w:cs="Times New Roman"/>
          <w:sz w:val="23"/>
          <w:szCs w:val="23"/>
        </w:rPr>
        <w:t>litate</w:t>
      </w:r>
      <w:r>
        <w:rPr>
          <w:rFonts w:ascii="Times New Roman" w:hAnsi="Times New Roman" w:cs="Times New Roman"/>
          <w:sz w:val="23"/>
          <w:szCs w:val="23"/>
        </w:rPr>
        <w:t xml:space="preserve"> coordination </w:t>
      </w:r>
      <w:r w:rsidR="004F1D44">
        <w:rPr>
          <w:rFonts w:ascii="Times New Roman" w:hAnsi="Times New Roman" w:cs="Times New Roman"/>
          <w:sz w:val="23"/>
          <w:szCs w:val="23"/>
        </w:rPr>
        <w:t xml:space="preserve">and the transfer and integration of knowledge </w:t>
      </w:r>
      <w:r>
        <w:rPr>
          <w:rFonts w:ascii="Times New Roman" w:hAnsi="Times New Roman" w:cs="Times New Roman"/>
          <w:sz w:val="23"/>
          <w:szCs w:val="23"/>
        </w:rPr>
        <w:t xml:space="preserve">across intra-organizational boundaries.    </w:t>
      </w:r>
    </w:p>
    <w:p w14:paraId="4248E507" w14:textId="0C468392" w:rsidR="00C07C2F" w:rsidRDefault="00BD197C" w:rsidP="007011E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Bartel and Garud (2009) identified three </w:t>
      </w:r>
      <w:r w:rsidR="007011E7">
        <w:rPr>
          <w:rFonts w:ascii="Times New Roman" w:hAnsi="Times New Roman" w:cs="Times New Roman"/>
          <w:sz w:val="23"/>
          <w:szCs w:val="23"/>
        </w:rPr>
        <w:t>coordination challenges</w:t>
      </w:r>
      <w:r>
        <w:rPr>
          <w:rFonts w:ascii="Times New Roman" w:hAnsi="Times New Roman" w:cs="Times New Roman"/>
          <w:sz w:val="23"/>
          <w:szCs w:val="23"/>
        </w:rPr>
        <w:t xml:space="preserve"> that arise in innovation and which narratives can help to solve: </w:t>
      </w:r>
      <w:r w:rsidR="007011E7">
        <w:rPr>
          <w:rFonts w:ascii="Times New Roman" w:hAnsi="Times New Roman" w:cs="Times New Roman"/>
          <w:sz w:val="23"/>
          <w:szCs w:val="23"/>
        </w:rPr>
        <w:t xml:space="preserve">the recombination, translation, and access of ideas across multiple boundaries.  </w:t>
      </w:r>
      <w:r>
        <w:rPr>
          <w:rFonts w:ascii="Times New Roman" w:hAnsi="Times New Roman" w:cs="Times New Roman"/>
          <w:sz w:val="23"/>
          <w:szCs w:val="23"/>
        </w:rPr>
        <w:t>We</w:t>
      </w:r>
      <w:r w:rsidR="00841CBD">
        <w:rPr>
          <w:rFonts w:ascii="Times New Roman" w:hAnsi="Times New Roman" w:cs="Times New Roman"/>
          <w:sz w:val="23"/>
          <w:szCs w:val="23"/>
        </w:rPr>
        <w:t xml:space="preserve"> build upon Bartel &amp; Garud’s </w:t>
      </w:r>
      <w:r>
        <w:rPr>
          <w:rFonts w:ascii="Times New Roman" w:hAnsi="Times New Roman" w:cs="Times New Roman"/>
          <w:sz w:val="23"/>
          <w:szCs w:val="23"/>
        </w:rPr>
        <w:t xml:space="preserve">(2009) </w:t>
      </w:r>
      <w:r w:rsidR="00841CBD" w:rsidRPr="00900D8B">
        <w:rPr>
          <w:rFonts w:ascii="Times New Roman" w:hAnsi="Times New Roman" w:cs="Times New Roman"/>
          <w:sz w:val="23"/>
          <w:szCs w:val="23"/>
        </w:rPr>
        <w:t>work to develop a general model</w:t>
      </w:r>
      <w:r w:rsidR="00841CBD">
        <w:rPr>
          <w:rFonts w:ascii="Times New Roman" w:hAnsi="Times New Roman" w:cs="Times New Roman"/>
          <w:sz w:val="23"/>
          <w:szCs w:val="23"/>
        </w:rPr>
        <w:t xml:space="preserve"> of the boundary-spanning collaborative process and </w:t>
      </w:r>
      <w:r>
        <w:rPr>
          <w:rFonts w:ascii="Times New Roman" w:hAnsi="Times New Roman" w:cs="Times New Roman"/>
          <w:sz w:val="23"/>
          <w:szCs w:val="23"/>
        </w:rPr>
        <w:t xml:space="preserve">offer </w:t>
      </w:r>
      <w:r w:rsidR="00841CBD">
        <w:rPr>
          <w:rFonts w:ascii="Times New Roman" w:hAnsi="Times New Roman" w:cs="Times New Roman"/>
          <w:sz w:val="23"/>
          <w:szCs w:val="23"/>
        </w:rPr>
        <w:t>a typology</w:t>
      </w:r>
      <w:r w:rsidR="00841CBD" w:rsidRPr="00900D8B">
        <w:rPr>
          <w:rFonts w:ascii="Times New Roman" w:hAnsi="Times New Roman" w:cs="Times New Roman"/>
          <w:sz w:val="23"/>
          <w:szCs w:val="23"/>
        </w:rPr>
        <w:t xml:space="preserve"> of innovation narratives</w:t>
      </w:r>
      <w:r w:rsidR="00841CBD">
        <w:rPr>
          <w:rFonts w:ascii="Times New Roman" w:hAnsi="Times New Roman" w:cs="Times New Roman"/>
          <w:sz w:val="23"/>
          <w:szCs w:val="23"/>
        </w:rPr>
        <w:t xml:space="preserve"> (e.g</w:t>
      </w:r>
      <w:r w:rsidR="00841CBD" w:rsidRPr="005B69AC">
        <w:rPr>
          <w:rFonts w:ascii="Times New Roman" w:hAnsi="Times New Roman" w:cs="Times New Roman"/>
          <w:sz w:val="23"/>
          <w:szCs w:val="23"/>
        </w:rPr>
        <w:t>. Exploiters, Explorers, Learners, and Legitimators)</w:t>
      </w:r>
      <w:r w:rsidR="00841CBD">
        <w:rPr>
          <w:rFonts w:ascii="Times New Roman" w:hAnsi="Times New Roman" w:cs="Times New Roman"/>
          <w:sz w:val="23"/>
          <w:szCs w:val="23"/>
        </w:rPr>
        <w:t xml:space="preserve"> </w:t>
      </w:r>
      <w:r w:rsidR="00CC4B57">
        <w:rPr>
          <w:rFonts w:ascii="Times New Roman" w:hAnsi="Times New Roman" w:cs="Times New Roman"/>
          <w:sz w:val="23"/>
          <w:szCs w:val="23"/>
        </w:rPr>
        <w:t>to explain differences in the content of firms’ organizational codes</w:t>
      </w:r>
      <w:r w:rsidR="007011E7">
        <w:rPr>
          <w:rFonts w:ascii="Times New Roman" w:hAnsi="Times New Roman" w:cs="Times New Roman"/>
          <w:sz w:val="23"/>
          <w:szCs w:val="23"/>
        </w:rPr>
        <w:t xml:space="preserve"> (See Table 1)</w:t>
      </w:r>
      <w:r w:rsidR="00CC4B57">
        <w:rPr>
          <w:rFonts w:ascii="Times New Roman" w:hAnsi="Times New Roman" w:cs="Times New Roman"/>
          <w:sz w:val="23"/>
          <w:szCs w:val="23"/>
        </w:rPr>
        <w:t xml:space="preserve">.  </w:t>
      </w:r>
      <w:r w:rsidR="008E462C">
        <w:rPr>
          <w:rFonts w:ascii="Times New Roman" w:hAnsi="Times New Roman" w:cs="Times New Roman"/>
          <w:sz w:val="23"/>
          <w:szCs w:val="23"/>
        </w:rPr>
        <w:t>We theorize that  innovation narrative types use certain language and narrative elements that may:  1) Encourage the telling, interpretation, recognition, or creation of stories to get ideas flowing across boundaries (i.e. overcoming institutional barriers); 2) Better integrate, leverage, translate, or create stories of multiple perspectives across boundaries (i.e. overcoming cognitive barriers); and 3) Focus attention on a set of solutions associated with achieving the targets associated with productivity, transformation, incubation, or performance (i.e. overcoming the temporal barriers)</w:t>
      </w:r>
      <w:r w:rsidR="007011E7">
        <w:rPr>
          <w:rFonts w:ascii="Times New Roman" w:hAnsi="Times New Roman" w:cs="Times New Roman"/>
          <w:sz w:val="23"/>
          <w:szCs w:val="23"/>
        </w:rPr>
        <w:t xml:space="preserve"> (See Figure 1)</w:t>
      </w:r>
      <w:r w:rsidR="008E462C">
        <w:rPr>
          <w:rFonts w:ascii="Times New Roman" w:hAnsi="Times New Roman" w:cs="Times New Roman"/>
          <w:sz w:val="23"/>
          <w:szCs w:val="23"/>
        </w:rPr>
        <w:t>.</w:t>
      </w:r>
    </w:p>
    <w:p w14:paraId="1F59C95B" w14:textId="080B1141" w:rsidR="004E219F" w:rsidRPr="00900D8B" w:rsidRDefault="008E462C" w:rsidP="00BB11B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Our primary objective is to </w:t>
      </w:r>
      <w:r w:rsidR="00D8151F" w:rsidRPr="005B69AC">
        <w:rPr>
          <w:rFonts w:ascii="Times New Roman" w:hAnsi="Times New Roman" w:cs="Times New Roman"/>
          <w:sz w:val="23"/>
          <w:szCs w:val="23"/>
        </w:rPr>
        <w:t>extend the KBV</w:t>
      </w:r>
      <w:r>
        <w:rPr>
          <w:rFonts w:ascii="Times New Roman" w:hAnsi="Times New Roman" w:cs="Times New Roman"/>
          <w:sz w:val="23"/>
          <w:szCs w:val="23"/>
        </w:rPr>
        <w:t xml:space="preserve"> by explaining how the content of firm-specific codes relate</w:t>
      </w:r>
      <w:r w:rsidR="00617282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 to the kinds of complex problems that firms can effectively solve, using innovation as our context.  A fuller</w:t>
      </w:r>
      <w:r w:rsidR="001C3EAC" w:rsidRPr="005B69AC">
        <w:rPr>
          <w:rFonts w:ascii="Times New Roman" w:hAnsi="Times New Roman" w:cs="Times New Roman"/>
          <w:sz w:val="23"/>
          <w:szCs w:val="23"/>
        </w:rPr>
        <w:t xml:space="preserve"> explan</w:t>
      </w:r>
      <w:r>
        <w:rPr>
          <w:rFonts w:ascii="Times New Roman" w:hAnsi="Times New Roman" w:cs="Times New Roman"/>
          <w:sz w:val="23"/>
          <w:szCs w:val="23"/>
        </w:rPr>
        <w:t>ation of</w:t>
      </w:r>
      <w:r w:rsidR="001C3EAC" w:rsidRPr="005B69AC">
        <w:rPr>
          <w:rFonts w:ascii="Times New Roman" w:hAnsi="Times New Roman" w:cs="Times New Roman"/>
          <w:sz w:val="23"/>
          <w:szCs w:val="23"/>
        </w:rPr>
        <w:t xml:space="preserve"> the kinds of problem-solving advantages and limitations firms have, is critical for understanding firm boundaries.</w:t>
      </w:r>
      <w:r>
        <w:rPr>
          <w:rFonts w:ascii="Times New Roman" w:hAnsi="Times New Roman" w:cs="Times New Roman"/>
          <w:sz w:val="23"/>
          <w:szCs w:val="23"/>
        </w:rPr>
        <w:t xml:space="preserve">  By identifying how each innovation narrative type addresses the boundary-spanning coordination challenges managers face, this typology may also function as a tool informing how managers can best facilitate collaborative innovation.  </w:t>
      </w:r>
      <w:r w:rsidR="004E219F" w:rsidRPr="00900D8B">
        <w:rPr>
          <w:rFonts w:ascii="Times New Roman" w:hAnsi="Times New Roman" w:cs="Times New Roman"/>
          <w:sz w:val="23"/>
          <w:szCs w:val="23"/>
        </w:rPr>
        <w:br w:type="page"/>
      </w:r>
    </w:p>
    <w:p w14:paraId="565E345A" w14:textId="77777777" w:rsidR="00E61A31" w:rsidRPr="00900D8B" w:rsidRDefault="00E61A31" w:rsidP="008B3917">
      <w:pPr>
        <w:jc w:val="center"/>
        <w:rPr>
          <w:rFonts w:ascii="Times New Roman" w:hAnsi="Times New Roman" w:cs="Times New Roman"/>
          <w:b/>
          <w:noProof/>
          <w:sz w:val="23"/>
          <w:szCs w:val="23"/>
        </w:rPr>
        <w:sectPr w:rsidR="00E61A31" w:rsidRPr="00900D8B" w:rsidSect="00E61A31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DA5564" w14:textId="18F246CE" w:rsidR="003965E9" w:rsidRDefault="007011E7" w:rsidP="003965E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3"/>
          <w:szCs w:val="23"/>
        </w:rPr>
        <w:lastRenderedPageBreak/>
        <w:t>Table 1</w:t>
      </w:r>
    </w:p>
    <w:tbl>
      <w:tblPr>
        <w:tblW w:w="10080" w:type="dxa"/>
        <w:jc w:val="center"/>
        <w:tblLook w:val="04A0" w:firstRow="1" w:lastRow="0" w:firstColumn="1" w:lastColumn="0" w:noHBand="0" w:noVBand="1"/>
      </w:tblPr>
      <w:tblGrid>
        <w:gridCol w:w="2192"/>
        <w:gridCol w:w="1841"/>
        <w:gridCol w:w="2016"/>
        <w:gridCol w:w="1956"/>
        <w:gridCol w:w="2075"/>
      </w:tblGrid>
      <w:tr w:rsidR="003965E9" w:rsidRPr="003965E9" w14:paraId="4F2A3265" w14:textId="77777777" w:rsidTr="007E5011">
        <w:trPr>
          <w:trHeight w:val="480"/>
          <w:jc w:val="center"/>
        </w:trPr>
        <w:tc>
          <w:tcPr>
            <w:tcW w:w="1008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0ABE0F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3965E9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Innovative Narrative Typology</w:t>
            </w:r>
          </w:p>
        </w:tc>
      </w:tr>
      <w:tr w:rsidR="003965E9" w:rsidRPr="003965E9" w14:paraId="044623AD" w14:textId="77777777" w:rsidTr="007E5011">
        <w:trPr>
          <w:trHeight w:val="300"/>
          <w:jc w:val="center"/>
        </w:trPr>
        <w:tc>
          <w:tcPr>
            <w:tcW w:w="2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C2ABB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A3838"/>
              </w:rPr>
            </w:pPr>
            <w:r w:rsidRPr="003965E9">
              <w:rPr>
                <w:rFonts w:ascii="Calibri" w:eastAsia="Times New Roman" w:hAnsi="Calibri" w:cs="Calibri"/>
                <w:b/>
                <w:bCs/>
                <w:color w:val="3A3838"/>
              </w:rPr>
              <w:t>Structural Elements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FF9D6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A3838"/>
              </w:rPr>
            </w:pPr>
            <w:r w:rsidRPr="003965E9">
              <w:rPr>
                <w:rFonts w:ascii="Calibri" w:eastAsia="Times New Roman" w:hAnsi="Calibri" w:cs="Calibri"/>
                <w:b/>
                <w:bCs/>
                <w:color w:val="3A3838"/>
              </w:rPr>
              <w:t>Exploiter</w:t>
            </w:r>
          </w:p>
        </w:tc>
        <w:tc>
          <w:tcPr>
            <w:tcW w:w="20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05F89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A3838"/>
              </w:rPr>
            </w:pPr>
            <w:r w:rsidRPr="003965E9">
              <w:rPr>
                <w:rFonts w:ascii="Calibri" w:eastAsia="Times New Roman" w:hAnsi="Calibri" w:cs="Calibri"/>
                <w:b/>
                <w:bCs/>
                <w:color w:val="3A3838"/>
              </w:rPr>
              <w:t>Explorer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DC79C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A3838"/>
              </w:rPr>
            </w:pPr>
            <w:r w:rsidRPr="003965E9">
              <w:rPr>
                <w:rFonts w:ascii="Calibri" w:eastAsia="Times New Roman" w:hAnsi="Calibri" w:cs="Calibri"/>
                <w:b/>
                <w:bCs/>
                <w:color w:val="3A3838"/>
              </w:rPr>
              <w:t>Learner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F9864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A3838"/>
              </w:rPr>
            </w:pPr>
            <w:r w:rsidRPr="003965E9">
              <w:rPr>
                <w:rFonts w:ascii="Calibri" w:eastAsia="Times New Roman" w:hAnsi="Calibri" w:cs="Calibri"/>
                <w:b/>
                <w:bCs/>
                <w:color w:val="3A3838"/>
              </w:rPr>
              <w:t>Legitimator</w:t>
            </w:r>
          </w:p>
        </w:tc>
      </w:tr>
      <w:tr w:rsidR="003965E9" w:rsidRPr="003965E9" w14:paraId="0D0E30AB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3542E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  <w:t>Plot: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2241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04A3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9FC8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088D4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 </w:t>
            </w:r>
          </w:p>
        </w:tc>
      </w:tr>
      <w:tr w:rsidR="003965E9" w:rsidRPr="003965E9" w14:paraId="7B2BBCB9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DC923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  <w:t xml:space="preserve">     Temporal orientation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4CAF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Present-to-Future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B0EA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Future-to-Present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C498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Past-to-Present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1CEEA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Present-to-Past</w:t>
            </w:r>
          </w:p>
        </w:tc>
      </w:tr>
      <w:tr w:rsidR="003965E9" w:rsidRPr="003965E9" w14:paraId="71B1BC4F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3FD9E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  <w:t xml:space="preserve">     Climax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6C57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 xml:space="preserve">Resolution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2C8E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 xml:space="preserve">Conflict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3375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Reflection, Inquiry, Dialogue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ECA40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Goal Accomplishment</w:t>
            </w:r>
          </w:p>
        </w:tc>
      </w:tr>
      <w:tr w:rsidR="003965E9" w:rsidRPr="003965E9" w14:paraId="2543D547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21258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  <w:t>Key Actors: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8652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D527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F916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C7226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 </w:t>
            </w:r>
          </w:p>
        </w:tc>
      </w:tr>
      <w:tr w:rsidR="003965E9" w:rsidRPr="003965E9" w14:paraId="6EC0D2A1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9C47C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  <w:t xml:space="preserve">     Protagonist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8BA9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Idea Implementer/Doer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983A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Idea Generator/Mover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CE00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Idea Keeper/Spanner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0A32C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Idea Sustainer/Communicator</w:t>
            </w:r>
          </w:p>
        </w:tc>
      </w:tr>
      <w:tr w:rsidR="003965E9" w:rsidRPr="003965E9" w14:paraId="67429F68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D703B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  <w:t>Narrative Voice: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9079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7AB4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11E6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97B78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 </w:t>
            </w:r>
          </w:p>
        </w:tc>
      </w:tr>
      <w:tr w:rsidR="003965E9" w:rsidRPr="003965E9" w14:paraId="2A9C9E08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A3985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  <w:t xml:space="preserve">     Point of view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438A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360° Actor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BCA8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Expert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5A5D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Bottom-Up Actor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579C0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Top-Down Actor</w:t>
            </w:r>
          </w:p>
        </w:tc>
      </w:tr>
      <w:tr w:rsidR="003965E9" w:rsidRPr="003965E9" w14:paraId="050EA23D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7663B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  <w:t xml:space="preserve">     Involvement of narrator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D0A7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Protagonist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9419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Plot Outsider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5F9F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Benefactor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D16C0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Antagonist</w:t>
            </w:r>
          </w:p>
        </w:tc>
      </w:tr>
      <w:tr w:rsidR="003965E9" w:rsidRPr="003965E9" w14:paraId="0CC4A592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2B383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  <w:t>Evaluative Frame of Reference: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68A7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B420" w14:textId="77777777" w:rsidR="003965E9" w:rsidRPr="003965E9" w:rsidRDefault="003965E9" w:rsidP="00396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E0DA" w14:textId="77777777" w:rsidR="003965E9" w:rsidRPr="003965E9" w:rsidRDefault="003965E9" w:rsidP="00396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4F1FF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 </w:t>
            </w:r>
          </w:p>
        </w:tc>
      </w:tr>
      <w:tr w:rsidR="003965E9" w:rsidRPr="003965E9" w14:paraId="2368EA0C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09506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  <w:t xml:space="preserve">     Moral context/assumptions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EFDA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"Right" thing for Customer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74F6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"Right" thing for Science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B105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"Right" thing for Company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DFABD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"Right" thing for Shareholders</w:t>
            </w:r>
          </w:p>
        </w:tc>
      </w:tr>
      <w:tr w:rsidR="003965E9" w:rsidRPr="003965E9" w14:paraId="55816278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7897B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  <w:t xml:space="preserve">     Purpose of narrative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F338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Leverage Knowledge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ACBF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Create Knowledge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E989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Integrate Knowledge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B17EC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Translate Knowledge</w:t>
            </w:r>
          </w:p>
        </w:tc>
      </w:tr>
      <w:tr w:rsidR="003965E9" w:rsidRPr="003965E9" w14:paraId="6CE6E570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B761A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  <w:t>Narrative Context: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9B7C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3A3838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CE4C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02D0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AD12A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 </w:t>
            </w:r>
          </w:p>
        </w:tc>
      </w:tr>
      <w:tr w:rsidR="003965E9" w:rsidRPr="003965E9" w14:paraId="6453BF92" w14:textId="77777777" w:rsidTr="007E5011">
        <w:trPr>
          <w:trHeight w:val="28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CE7D4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  <w:t xml:space="preserve">     Organizational pressures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B0D2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 xml:space="preserve">Corporate Growth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250E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Mgt Turnover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6FD7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Employee Retention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B5834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Financial Targets</w:t>
            </w:r>
          </w:p>
        </w:tc>
      </w:tr>
      <w:tr w:rsidR="003965E9" w:rsidRPr="003965E9" w14:paraId="6FC5EEBC" w14:textId="77777777" w:rsidTr="007E5011">
        <w:trPr>
          <w:trHeight w:val="300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92777" w14:textId="77777777" w:rsidR="003965E9" w:rsidRPr="003965E9" w:rsidRDefault="003965E9" w:rsidP="003965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i/>
                <w:iCs/>
                <w:color w:val="3A3838"/>
                <w:sz w:val="16"/>
                <w:szCs w:val="16"/>
              </w:rPr>
              <w:t xml:space="preserve">     Organizational tensions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C01DB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Efficiency vs Flexibility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011B1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Disruption vs Transformation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372B1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Exploration vs Exploitation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3BD68" w14:textId="77777777" w:rsidR="003965E9" w:rsidRPr="003965E9" w:rsidRDefault="003965E9" w:rsidP="0039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</w:pPr>
            <w:r w:rsidRPr="003965E9">
              <w:rPr>
                <w:rFonts w:ascii="Calibri" w:eastAsia="Times New Roman" w:hAnsi="Calibri" w:cs="Calibri"/>
                <w:color w:val="3A3838"/>
                <w:sz w:val="16"/>
                <w:szCs w:val="16"/>
              </w:rPr>
              <w:t>Goals vs Values</w:t>
            </w:r>
          </w:p>
        </w:tc>
      </w:tr>
    </w:tbl>
    <w:p w14:paraId="777873F1" w14:textId="382B2294" w:rsidR="007011E7" w:rsidRDefault="007011E7">
      <w:pPr>
        <w:rPr>
          <w:rFonts w:ascii="Times New Roman" w:hAnsi="Times New Roman" w:cs="Times New Roman"/>
          <w:b/>
          <w:sz w:val="23"/>
          <w:szCs w:val="23"/>
        </w:rPr>
      </w:pPr>
    </w:p>
    <w:p w14:paraId="752639D6" w14:textId="77777777" w:rsidR="003F3365" w:rsidRDefault="003F3365" w:rsidP="007011E7">
      <w:pPr>
        <w:jc w:val="center"/>
        <w:rPr>
          <w:rFonts w:ascii="Times New Roman" w:hAnsi="Times New Roman" w:cs="Times New Roman"/>
          <w:b/>
          <w:sz w:val="23"/>
          <w:szCs w:val="23"/>
        </w:rPr>
        <w:sectPr w:rsidR="003F3365" w:rsidSect="003F336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6667286" w14:textId="69B58E6F" w:rsidR="007011E7" w:rsidRDefault="007011E7" w:rsidP="007011E7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t>Figure 1</w:t>
      </w:r>
    </w:p>
    <w:p w14:paraId="52357B3B" w14:textId="6D8187D1" w:rsidR="007011E7" w:rsidRDefault="007011E7" w:rsidP="007011E7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E462C"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 wp14:anchorId="2875813B" wp14:editId="3EEB8CB3">
            <wp:extent cx="5943600" cy="3342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br w:type="page"/>
      </w:r>
    </w:p>
    <w:p w14:paraId="42E03C14" w14:textId="758777CA" w:rsidR="00535A3C" w:rsidRPr="007011E7" w:rsidRDefault="00603172" w:rsidP="007011E7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00D8B">
        <w:rPr>
          <w:rFonts w:ascii="Times New Roman" w:hAnsi="Times New Roman" w:cs="Times New Roman"/>
          <w:b/>
          <w:sz w:val="23"/>
          <w:szCs w:val="23"/>
        </w:rPr>
        <w:lastRenderedPageBreak/>
        <w:t>References</w:t>
      </w:r>
    </w:p>
    <w:p w14:paraId="56B6ADF8" w14:textId="77777777" w:rsidR="007C292B" w:rsidRPr="007C292B" w:rsidRDefault="001A16A1" w:rsidP="007C292B">
      <w:pPr>
        <w:pStyle w:val="EndNoteBibliography"/>
        <w:spacing w:after="0"/>
        <w:ind w:left="720" w:hanging="720"/>
      </w:pPr>
      <w:r w:rsidRPr="00E84FCF">
        <w:rPr>
          <w:rFonts w:ascii="Times New Roman" w:hAnsi="Times New Roman" w:cs="Times New Roman"/>
          <w:sz w:val="21"/>
          <w:szCs w:val="21"/>
        </w:rPr>
        <w:fldChar w:fldCharType="begin"/>
      </w:r>
      <w:r w:rsidRPr="00E84FCF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E84FCF">
        <w:rPr>
          <w:rFonts w:ascii="Times New Roman" w:hAnsi="Times New Roman" w:cs="Times New Roman"/>
          <w:sz w:val="21"/>
          <w:szCs w:val="21"/>
        </w:rPr>
        <w:fldChar w:fldCharType="separate"/>
      </w:r>
      <w:r w:rsidR="007C292B" w:rsidRPr="007C292B">
        <w:t xml:space="preserve">Barnard, C. I. (1938). </w:t>
      </w:r>
      <w:r w:rsidR="007C292B" w:rsidRPr="007C292B">
        <w:rPr>
          <w:i/>
        </w:rPr>
        <w:t>The functions of the executive</w:t>
      </w:r>
      <w:r w:rsidR="007C292B" w:rsidRPr="007C292B">
        <w:t>. Cambridge, Mass Harvard University Press.</w:t>
      </w:r>
    </w:p>
    <w:p w14:paraId="26DB6E29" w14:textId="77777777" w:rsidR="007C292B" w:rsidRPr="007C292B" w:rsidRDefault="007C292B" w:rsidP="007C292B">
      <w:pPr>
        <w:pStyle w:val="EndNoteBibliography"/>
        <w:spacing w:after="0"/>
        <w:ind w:left="720" w:hanging="720"/>
      </w:pPr>
      <w:r w:rsidRPr="007C292B">
        <w:t xml:space="preserve">Bartel, C. A., &amp; Garud, R. (2009). The Role of Narratives in Sustaining Organizational Innovation. </w:t>
      </w:r>
      <w:r w:rsidRPr="007C292B">
        <w:rPr>
          <w:i/>
        </w:rPr>
        <w:t>Organization Science, 20</w:t>
      </w:r>
      <w:r w:rsidRPr="007C292B">
        <w:t>(1), 107-117. doi:10.1287/orsc.1080.0372</w:t>
      </w:r>
    </w:p>
    <w:p w14:paraId="570EE44C" w14:textId="77777777" w:rsidR="007C292B" w:rsidRPr="007C292B" w:rsidRDefault="007C292B" w:rsidP="007C292B">
      <w:pPr>
        <w:pStyle w:val="EndNoteBibliography"/>
        <w:spacing w:after="0"/>
        <w:ind w:left="720" w:hanging="720"/>
      </w:pPr>
      <w:r w:rsidRPr="007C292B">
        <w:t xml:space="preserve">Boje, D. M. (1991). The storytelling organization: A study of story performance in an office-supply firm. </w:t>
      </w:r>
      <w:r w:rsidRPr="007C292B">
        <w:rPr>
          <w:i/>
        </w:rPr>
        <w:t>Administrative Science Quarterly</w:t>
      </w:r>
      <w:r w:rsidRPr="007C292B">
        <w:t xml:space="preserve">, 106-126. </w:t>
      </w:r>
    </w:p>
    <w:p w14:paraId="1F719BB1" w14:textId="77777777" w:rsidR="007C292B" w:rsidRPr="007C292B" w:rsidRDefault="007C292B" w:rsidP="007C292B">
      <w:pPr>
        <w:pStyle w:val="EndNoteBibliography"/>
        <w:spacing w:after="0"/>
        <w:ind w:left="720" w:hanging="720"/>
      </w:pPr>
      <w:r w:rsidRPr="007C292B">
        <w:t xml:space="preserve">Boje, D. M. (2001). </w:t>
      </w:r>
      <w:r w:rsidRPr="007C292B">
        <w:rPr>
          <w:i/>
        </w:rPr>
        <w:t>Narrative methods for organizational and communication research</w:t>
      </w:r>
      <w:r w:rsidRPr="007C292B">
        <w:t>. Thousand Oaks, Calif;London;: SAGE.</w:t>
      </w:r>
    </w:p>
    <w:p w14:paraId="035C0B1D" w14:textId="77777777" w:rsidR="007C292B" w:rsidRPr="007C292B" w:rsidRDefault="007C292B" w:rsidP="007C292B">
      <w:pPr>
        <w:pStyle w:val="EndNoteBibliography"/>
        <w:spacing w:after="0"/>
        <w:ind w:left="720" w:hanging="720"/>
      </w:pPr>
      <w:r w:rsidRPr="007C292B">
        <w:t xml:space="preserve">Bruner, J. S., &amp; ebrary, I. (1986). </w:t>
      </w:r>
      <w:r w:rsidRPr="007C292B">
        <w:rPr>
          <w:i/>
        </w:rPr>
        <w:t>Actual minds, possible worlds</w:t>
      </w:r>
      <w:r w:rsidRPr="007C292B">
        <w:t>. Cambridge, MA: Harvard University Press.</w:t>
      </w:r>
    </w:p>
    <w:p w14:paraId="41AFC330" w14:textId="77777777" w:rsidR="007C292B" w:rsidRPr="007C292B" w:rsidRDefault="007C292B" w:rsidP="007C292B">
      <w:pPr>
        <w:pStyle w:val="EndNoteBibliography"/>
        <w:spacing w:after="0"/>
        <w:ind w:left="720" w:hanging="720"/>
      </w:pPr>
      <w:r w:rsidRPr="007C292B">
        <w:t xml:space="preserve">Czarniawska, B. (1997). </w:t>
      </w:r>
      <w:r w:rsidRPr="007C292B">
        <w:rPr>
          <w:i/>
        </w:rPr>
        <w:t>A narrative approach to organization studies</w:t>
      </w:r>
      <w:r w:rsidRPr="007C292B">
        <w:t xml:space="preserve"> (Vol. 43): Sage Publications.</w:t>
      </w:r>
    </w:p>
    <w:p w14:paraId="30D87C5F" w14:textId="77777777" w:rsidR="007C292B" w:rsidRPr="007C292B" w:rsidRDefault="007C292B" w:rsidP="007C292B">
      <w:pPr>
        <w:pStyle w:val="EndNoteBibliography"/>
        <w:spacing w:after="0"/>
        <w:ind w:left="720" w:hanging="720"/>
      </w:pPr>
      <w:r w:rsidRPr="007C292B">
        <w:t xml:space="preserve">Kogut, B., &amp; Zander, U. (1996). What firms do? Coordination, identity, and learning. </w:t>
      </w:r>
      <w:r w:rsidRPr="007C292B">
        <w:rPr>
          <w:i/>
        </w:rPr>
        <w:t>Organization Science, 7</w:t>
      </w:r>
      <w:r w:rsidRPr="007C292B">
        <w:t xml:space="preserve">(5), 502-518. </w:t>
      </w:r>
    </w:p>
    <w:p w14:paraId="2BAEFD60" w14:textId="77777777" w:rsidR="007C292B" w:rsidRPr="007C292B" w:rsidRDefault="007C292B" w:rsidP="007C292B">
      <w:pPr>
        <w:pStyle w:val="EndNoteBibliography"/>
        <w:spacing w:after="0"/>
        <w:ind w:left="720" w:hanging="720"/>
      </w:pPr>
      <w:r w:rsidRPr="007C292B">
        <w:t xml:space="preserve">March, J. G. (1991). Exploration and Exploitation in Organizational Learning. </w:t>
      </w:r>
      <w:r w:rsidRPr="007C292B">
        <w:rPr>
          <w:i/>
        </w:rPr>
        <w:t>Organization Science, 2</w:t>
      </w:r>
      <w:r w:rsidRPr="007C292B">
        <w:t>(1), 71-87. doi:10.1287/orsc.2.1.71</w:t>
      </w:r>
    </w:p>
    <w:p w14:paraId="2CD87C95" w14:textId="77777777" w:rsidR="007C292B" w:rsidRPr="007C292B" w:rsidRDefault="007C292B" w:rsidP="007C292B">
      <w:pPr>
        <w:pStyle w:val="EndNoteBibliography"/>
        <w:spacing w:after="0"/>
        <w:ind w:left="720" w:hanging="720"/>
      </w:pPr>
      <w:r w:rsidRPr="007C292B">
        <w:t xml:space="preserve">Miller, K. D., Zhao, M., &amp; Calantone, R. J. (2006). Adding Interpersonal Learning and Tacit Knowledge to March's Exploration-Exploitation Model. </w:t>
      </w:r>
      <w:r w:rsidRPr="007C292B">
        <w:rPr>
          <w:i/>
        </w:rPr>
        <w:t>The Academy of Management Journal, 49</w:t>
      </w:r>
      <w:r w:rsidRPr="007C292B">
        <w:t>(4), 709-722. doi:10.5465/AMJ.2006.22083027</w:t>
      </w:r>
    </w:p>
    <w:p w14:paraId="3E081291" w14:textId="77777777" w:rsidR="007C292B" w:rsidRPr="007C292B" w:rsidRDefault="007C292B" w:rsidP="007C292B">
      <w:pPr>
        <w:pStyle w:val="EndNoteBibliography"/>
        <w:spacing w:after="0"/>
        <w:ind w:left="720" w:hanging="720"/>
      </w:pPr>
      <w:r w:rsidRPr="007C292B">
        <w:t xml:space="preserve">Nickerson, J. A., &amp; Zenger, T. R. (2004). A Knowledge-Based Theory of the Firm--The Problem-Solving Perspective. </w:t>
      </w:r>
      <w:r w:rsidRPr="007C292B">
        <w:rPr>
          <w:i/>
        </w:rPr>
        <w:t>Organization Science, 15</w:t>
      </w:r>
      <w:r w:rsidRPr="007C292B">
        <w:t>(6), 617-632. doi:10.1287/orsc.1040.0093</w:t>
      </w:r>
    </w:p>
    <w:p w14:paraId="2D51A1C5" w14:textId="77777777" w:rsidR="007C292B" w:rsidRPr="007C292B" w:rsidRDefault="007C292B" w:rsidP="007C292B">
      <w:pPr>
        <w:pStyle w:val="EndNoteBibliography"/>
        <w:spacing w:after="0"/>
        <w:ind w:left="720" w:hanging="720"/>
      </w:pPr>
      <w:r w:rsidRPr="007C292B">
        <w:t xml:space="preserve">Polkinghorne, D. (1988). </w:t>
      </w:r>
      <w:r w:rsidRPr="007C292B">
        <w:rPr>
          <w:i/>
        </w:rPr>
        <w:t>Narrative knowing and the human sciences</w:t>
      </w:r>
      <w:r w:rsidRPr="007C292B">
        <w:t>. Albany: State University of New York Press.</w:t>
      </w:r>
    </w:p>
    <w:p w14:paraId="24A33B0D" w14:textId="77777777" w:rsidR="007C292B" w:rsidRPr="007C292B" w:rsidRDefault="007C292B" w:rsidP="007C292B">
      <w:pPr>
        <w:pStyle w:val="EndNoteBibliography"/>
        <w:ind w:left="720" w:hanging="720"/>
      </w:pPr>
      <w:r w:rsidRPr="007C292B">
        <w:t xml:space="preserve">Simon, H. A. (1945). Administration behavior. </w:t>
      </w:r>
      <w:r w:rsidRPr="007C292B">
        <w:rPr>
          <w:i/>
        </w:rPr>
        <w:t>New York: McMillan</w:t>
      </w:r>
      <w:r w:rsidRPr="007C292B">
        <w:t xml:space="preserve">. </w:t>
      </w:r>
    </w:p>
    <w:p w14:paraId="053B067D" w14:textId="37CF3EA6" w:rsidR="00750197" w:rsidRDefault="001A16A1" w:rsidP="00750197">
      <w:pPr>
        <w:jc w:val="center"/>
        <w:rPr>
          <w:rFonts w:ascii="Times New Roman" w:hAnsi="Times New Roman" w:cs="Times New Roman"/>
          <w:sz w:val="23"/>
          <w:szCs w:val="23"/>
        </w:rPr>
        <w:sectPr w:rsidR="00750197" w:rsidSect="0075019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84FCF">
        <w:rPr>
          <w:rFonts w:ascii="Times New Roman" w:hAnsi="Times New Roman" w:cs="Times New Roman"/>
          <w:sz w:val="21"/>
          <w:szCs w:val="21"/>
        </w:rPr>
        <w:fldChar w:fldCharType="end"/>
      </w:r>
    </w:p>
    <w:p w14:paraId="2120C0FD" w14:textId="545AF482" w:rsidR="00DA4691" w:rsidRPr="00900D8B" w:rsidRDefault="00DA4691" w:rsidP="003F3365">
      <w:pPr>
        <w:rPr>
          <w:rFonts w:ascii="Times New Roman" w:hAnsi="Times New Roman" w:cs="Times New Roman"/>
          <w:sz w:val="23"/>
          <w:szCs w:val="23"/>
        </w:rPr>
      </w:pPr>
    </w:p>
    <w:sectPr w:rsidR="00DA4691" w:rsidRPr="00900D8B" w:rsidSect="00E84F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BBF48" w14:textId="77777777" w:rsidR="002A208A" w:rsidRDefault="002A208A" w:rsidP="00B4520D">
      <w:pPr>
        <w:spacing w:after="0" w:line="240" w:lineRule="auto"/>
      </w:pPr>
      <w:r>
        <w:separator/>
      </w:r>
    </w:p>
  </w:endnote>
  <w:endnote w:type="continuationSeparator" w:id="0">
    <w:p w14:paraId="41EB95B8" w14:textId="77777777" w:rsidR="002A208A" w:rsidRDefault="002A208A" w:rsidP="00B45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782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220BF0" w14:textId="0BE9FF25" w:rsidR="004324F6" w:rsidRDefault="004324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50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FDCFF0" w14:textId="77777777" w:rsidR="004324F6" w:rsidRDefault="004324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478DC" w14:textId="77777777" w:rsidR="002A208A" w:rsidRDefault="002A208A" w:rsidP="00B4520D">
      <w:pPr>
        <w:spacing w:after="0" w:line="240" w:lineRule="auto"/>
      </w:pPr>
      <w:r>
        <w:separator/>
      </w:r>
    </w:p>
  </w:footnote>
  <w:footnote w:type="continuationSeparator" w:id="0">
    <w:p w14:paraId="41449A22" w14:textId="77777777" w:rsidR="002A208A" w:rsidRDefault="002A208A" w:rsidP="00B45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C96A0" w14:textId="2A861F82" w:rsidR="001C676A" w:rsidRDefault="001C676A" w:rsidP="00112A5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6768"/>
    <w:multiLevelType w:val="hybridMultilevel"/>
    <w:tmpl w:val="C8B08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666E2">
      <w:numFmt w:val="bullet"/>
      <w:lvlText w:val="-"/>
      <w:lvlJc w:val="left"/>
      <w:pPr>
        <w:ind w:left="3600" w:hanging="360"/>
      </w:pPr>
      <w:rPr>
        <w:rFonts w:ascii="Calibri" w:eastAsiaTheme="minorHAnsi" w:hAnsi="Calibri" w:cstheme="minorBid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03A28"/>
    <w:multiLevelType w:val="hybridMultilevel"/>
    <w:tmpl w:val="9B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40208"/>
    <w:multiLevelType w:val="hybridMultilevel"/>
    <w:tmpl w:val="284C6DB4"/>
    <w:lvl w:ilvl="0" w:tplc="A1D4BAC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rvt5p0eafzaaex5f8xf2fgdd20zesw5zr9&quot;&gt;My EndNote Library&lt;record-ids&gt;&lt;item&gt;199&lt;/item&gt;&lt;item&gt;1415&lt;/item&gt;&lt;item&gt;1444&lt;/item&gt;&lt;item&gt;1475&lt;/item&gt;&lt;item&gt;1486&lt;/item&gt;&lt;item&gt;1487&lt;/item&gt;&lt;item&gt;1528&lt;/item&gt;&lt;item&gt;1559&lt;/item&gt;&lt;item&gt;1645&lt;/item&gt;&lt;item&gt;1646&lt;/item&gt;&lt;item&gt;1648&lt;/item&gt;&lt;item&gt;1649&lt;/item&gt;&lt;/record-ids&gt;&lt;/item&gt;&lt;/Libraries&gt;"/>
  </w:docVars>
  <w:rsids>
    <w:rsidRoot w:val="00B4520D"/>
    <w:rsid w:val="00000FB1"/>
    <w:rsid w:val="00001AE5"/>
    <w:rsid w:val="000106A9"/>
    <w:rsid w:val="000122BB"/>
    <w:rsid w:val="000176BF"/>
    <w:rsid w:val="000213E6"/>
    <w:rsid w:val="0002227D"/>
    <w:rsid w:val="00027598"/>
    <w:rsid w:val="00034511"/>
    <w:rsid w:val="00034914"/>
    <w:rsid w:val="00036668"/>
    <w:rsid w:val="00041824"/>
    <w:rsid w:val="00050277"/>
    <w:rsid w:val="0005084C"/>
    <w:rsid w:val="00052B45"/>
    <w:rsid w:val="000562BB"/>
    <w:rsid w:val="00063FBA"/>
    <w:rsid w:val="0006556F"/>
    <w:rsid w:val="00066C85"/>
    <w:rsid w:val="00076904"/>
    <w:rsid w:val="00081158"/>
    <w:rsid w:val="00082828"/>
    <w:rsid w:val="00082832"/>
    <w:rsid w:val="0008395F"/>
    <w:rsid w:val="00085944"/>
    <w:rsid w:val="0009090B"/>
    <w:rsid w:val="00094A8C"/>
    <w:rsid w:val="000957BB"/>
    <w:rsid w:val="000A1793"/>
    <w:rsid w:val="000A6682"/>
    <w:rsid w:val="000B0663"/>
    <w:rsid w:val="000B3607"/>
    <w:rsid w:val="000B61DB"/>
    <w:rsid w:val="000B7A5D"/>
    <w:rsid w:val="000C260C"/>
    <w:rsid w:val="000C28D1"/>
    <w:rsid w:val="000C3051"/>
    <w:rsid w:val="000C3C7C"/>
    <w:rsid w:val="000C5208"/>
    <w:rsid w:val="000C7EDE"/>
    <w:rsid w:val="000D1B42"/>
    <w:rsid w:val="000D317E"/>
    <w:rsid w:val="000D51FF"/>
    <w:rsid w:val="000D5458"/>
    <w:rsid w:val="000D713B"/>
    <w:rsid w:val="000E298E"/>
    <w:rsid w:val="000E626C"/>
    <w:rsid w:val="000F46B1"/>
    <w:rsid w:val="000F6AAF"/>
    <w:rsid w:val="000F73B1"/>
    <w:rsid w:val="0010003F"/>
    <w:rsid w:val="0010141C"/>
    <w:rsid w:val="0011063B"/>
    <w:rsid w:val="00112856"/>
    <w:rsid w:val="00112A5E"/>
    <w:rsid w:val="00113815"/>
    <w:rsid w:val="00120637"/>
    <w:rsid w:val="00120DCF"/>
    <w:rsid w:val="00133391"/>
    <w:rsid w:val="00144AA7"/>
    <w:rsid w:val="0014741E"/>
    <w:rsid w:val="001545EE"/>
    <w:rsid w:val="00154A2E"/>
    <w:rsid w:val="001634D3"/>
    <w:rsid w:val="00163920"/>
    <w:rsid w:val="00165209"/>
    <w:rsid w:val="00167078"/>
    <w:rsid w:val="00173BA7"/>
    <w:rsid w:val="0017604C"/>
    <w:rsid w:val="001771B1"/>
    <w:rsid w:val="00184F15"/>
    <w:rsid w:val="001854D6"/>
    <w:rsid w:val="00187B57"/>
    <w:rsid w:val="001A16A1"/>
    <w:rsid w:val="001A2401"/>
    <w:rsid w:val="001A2F0F"/>
    <w:rsid w:val="001A49F5"/>
    <w:rsid w:val="001A5157"/>
    <w:rsid w:val="001B47BB"/>
    <w:rsid w:val="001B4C6D"/>
    <w:rsid w:val="001B6903"/>
    <w:rsid w:val="001C3EAC"/>
    <w:rsid w:val="001C676A"/>
    <w:rsid w:val="001D1845"/>
    <w:rsid w:val="001E0BA1"/>
    <w:rsid w:val="001E3857"/>
    <w:rsid w:val="001F3A15"/>
    <w:rsid w:val="001F42C8"/>
    <w:rsid w:val="00205E8F"/>
    <w:rsid w:val="00207A71"/>
    <w:rsid w:val="00213E3C"/>
    <w:rsid w:val="00220665"/>
    <w:rsid w:val="00224035"/>
    <w:rsid w:val="00226C94"/>
    <w:rsid w:val="0022749A"/>
    <w:rsid w:val="00233710"/>
    <w:rsid w:val="00245BF7"/>
    <w:rsid w:val="00252211"/>
    <w:rsid w:val="002524D3"/>
    <w:rsid w:val="00262D68"/>
    <w:rsid w:val="00262F22"/>
    <w:rsid w:val="002734C1"/>
    <w:rsid w:val="00275734"/>
    <w:rsid w:val="00276187"/>
    <w:rsid w:val="00276354"/>
    <w:rsid w:val="002809E2"/>
    <w:rsid w:val="0028692D"/>
    <w:rsid w:val="00291A70"/>
    <w:rsid w:val="00292263"/>
    <w:rsid w:val="00296550"/>
    <w:rsid w:val="002A0EBC"/>
    <w:rsid w:val="002A208A"/>
    <w:rsid w:val="002A6FB6"/>
    <w:rsid w:val="002B161D"/>
    <w:rsid w:val="002B1F9D"/>
    <w:rsid w:val="002C2DF2"/>
    <w:rsid w:val="002C7DA8"/>
    <w:rsid w:val="002D014E"/>
    <w:rsid w:val="002D3E9B"/>
    <w:rsid w:val="002D54EA"/>
    <w:rsid w:val="002E05B3"/>
    <w:rsid w:val="002E3C34"/>
    <w:rsid w:val="002F0005"/>
    <w:rsid w:val="002F0600"/>
    <w:rsid w:val="002F2EB9"/>
    <w:rsid w:val="002F6876"/>
    <w:rsid w:val="002F76C0"/>
    <w:rsid w:val="002F76F0"/>
    <w:rsid w:val="00302B05"/>
    <w:rsid w:val="003052B2"/>
    <w:rsid w:val="00307417"/>
    <w:rsid w:val="00311D81"/>
    <w:rsid w:val="00314805"/>
    <w:rsid w:val="00316765"/>
    <w:rsid w:val="003233A0"/>
    <w:rsid w:val="0032358A"/>
    <w:rsid w:val="00325B76"/>
    <w:rsid w:val="00326D37"/>
    <w:rsid w:val="003303D5"/>
    <w:rsid w:val="003315CF"/>
    <w:rsid w:val="00332259"/>
    <w:rsid w:val="00333285"/>
    <w:rsid w:val="00335EC4"/>
    <w:rsid w:val="003470CC"/>
    <w:rsid w:val="00356997"/>
    <w:rsid w:val="00360F1F"/>
    <w:rsid w:val="003619E2"/>
    <w:rsid w:val="0036386A"/>
    <w:rsid w:val="00364678"/>
    <w:rsid w:val="00364AA9"/>
    <w:rsid w:val="003733E1"/>
    <w:rsid w:val="003760C8"/>
    <w:rsid w:val="00380C01"/>
    <w:rsid w:val="0038260B"/>
    <w:rsid w:val="0038551C"/>
    <w:rsid w:val="0038560C"/>
    <w:rsid w:val="00385DBF"/>
    <w:rsid w:val="0038610B"/>
    <w:rsid w:val="0038751F"/>
    <w:rsid w:val="00392348"/>
    <w:rsid w:val="00392579"/>
    <w:rsid w:val="003940FA"/>
    <w:rsid w:val="00395529"/>
    <w:rsid w:val="003965E9"/>
    <w:rsid w:val="003968E1"/>
    <w:rsid w:val="00396F93"/>
    <w:rsid w:val="00397081"/>
    <w:rsid w:val="003A44B8"/>
    <w:rsid w:val="003A550B"/>
    <w:rsid w:val="003A64DF"/>
    <w:rsid w:val="003B0DD3"/>
    <w:rsid w:val="003B206C"/>
    <w:rsid w:val="003B45D8"/>
    <w:rsid w:val="003B53D1"/>
    <w:rsid w:val="003C2824"/>
    <w:rsid w:val="003C321B"/>
    <w:rsid w:val="003C7D5A"/>
    <w:rsid w:val="003D10D5"/>
    <w:rsid w:val="003D6E8A"/>
    <w:rsid w:val="003E1734"/>
    <w:rsid w:val="003E2D6E"/>
    <w:rsid w:val="003E337A"/>
    <w:rsid w:val="003E33A8"/>
    <w:rsid w:val="003E44FB"/>
    <w:rsid w:val="003E5A9E"/>
    <w:rsid w:val="003E6093"/>
    <w:rsid w:val="003E736B"/>
    <w:rsid w:val="003F1C50"/>
    <w:rsid w:val="003F3365"/>
    <w:rsid w:val="003F715D"/>
    <w:rsid w:val="00405AB7"/>
    <w:rsid w:val="00412260"/>
    <w:rsid w:val="00412493"/>
    <w:rsid w:val="004157ED"/>
    <w:rsid w:val="004158B2"/>
    <w:rsid w:val="004170F4"/>
    <w:rsid w:val="004217D9"/>
    <w:rsid w:val="00421A94"/>
    <w:rsid w:val="0042359D"/>
    <w:rsid w:val="00427380"/>
    <w:rsid w:val="004324F6"/>
    <w:rsid w:val="0043389F"/>
    <w:rsid w:val="00440C89"/>
    <w:rsid w:val="00441B35"/>
    <w:rsid w:val="0044536A"/>
    <w:rsid w:val="0044624D"/>
    <w:rsid w:val="0045208D"/>
    <w:rsid w:val="0045366E"/>
    <w:rsid w:val="00455BB6"/>
    <w:rsid w:val="004570BF"/>
    <w:rsid w:val="00457F15"/>
    <w:rsid w:val="00461016"/>
    <w:rsid w:val="004618A8"/>
    <w:rsid w:val="004720D4"/>
    <w:rsid w:val="00477C43"/>
    <w:rsid w:val="0049211F"/>
    <w:rsid w:val="00493F4A"/>
    <w:rsid w:val="00496774"/>
    <w:rsid w:val="0049704A"/>
    <w:rsid w:val="004973E3"/>
    <w:rsid w:val="004A0ACB"/>
    <w:rsid w:val="004A23C4"/>
    <w:rsid w:val="004A4F41"/>
    <w:rsid w:val="004A6DC4"/>
    <w:rsid w:val="004A756B"/>
    <w:rsid w:val="004B120B"/>
    <w:rsid w:val="004B2557"/>
    <w:rsid w:val="004B63E4"/>
    <w:rsid w:val="004B681F"/>
    <w:rsid w:val="004C106A"/>
    <w:rsid w:val="004C2862"/>
    <w:rsid w:val="004C5746"/>
    <w:rsid w:val="004C60EE"/>
    <w:rsid w:val="004C6BB0"/>
    <w:rsid w:val="004D2F27"/>
    <w:rsid w:val="004D440F"/>
    <w:rsid w:val="004D56E5"/>
    <w:rsid w:val="004D615B"/>
    <w:rsid w:val="004D6E36"/>
    <w:rsid w:val="004E219F"/>
    <w:rsid w:val="004E2EC3"/>
    <w:rsid w:val="004E4858"/>
    <w:rsid w:val="004E59F2"/>
    <w:rsid w:val="004E7646"/>
    <w:rsid w:val="004F054E"/>
    <w:rsid w:val="004F0EFA"/>
    <w:rsid w:val="004F1D44"/>
    <w:rsid w:val="004F36EE"/>
    <w:rsid w:val="0051093C"/>
    <w:rsid w:val="00511FC0"/>
    <w:rsid w:val="0051754C"/>
    <w:rsid w:val="005232D3"/>
    <w:rsid w:val="005242B3"/>
    <w:rsid w:val="00532A9F"/>
    <w:rsid w:val="00535A3C"/>
    <w:rsid w:val="0053620A"/>
    <w:rsid w:val="00540579"/>
    <w:rsid w:val="0054281F"/>
    <w:rsid w:val="0054699B"/>
    <w:rsid w:val="00547026"/>
    <w:rsid w:val="00550F98"/>
    <w:rsid w:val="005548E6"/>
    <w:rsid w:val="00554DF1"/>
    <w:rsid w:val="0055587A"/>
    <w:rsid w:val="005602B6"/>
    <w:rsid w:val="00561E4F"/>
    <w:rsid w:val="0056464C"/>
    <w:rsid w:val="0056525F"/>
    <w:rsid w:val="005735FD"/>
    <w:rsid w:val="0057445C"/>
    <w:rsid w:val="00574DF3"/>
    <w:rsid w:val="00576112"/>
    <w:rsid w:val="005777EF"/>
    <w:rsid w:val="00580C2E"/>
    <w:rsid w:val="00586610"/>
    <w:rsid w:val="005870BC"/>
    <w:rsid w:val="005901E0"/>
    <w:rsid w:val="005928CC"/>
    <w:rsid w:val="005A1476"/>
    <w:rsid w:val="005A3694"/>
    <w:rsid w:val="005B18B7"/>
    <w:rsid w:val="005B3604"/>
    <w:rsid w:val="005B69AC"/>
    <w:rsid w:val="005C10C4"/>
    <w:rsid w:val="005D46A8"/>
    <w:rsid w:val="005D7FFC"/>
    <w:rsid w:val="005E01FA"/>
    <w:rsid w:val="005E0A99"/>
    <w:rsid w:val="005E36CF"/>
    <w:rsid w:val="005E4DB2"/>
    <w:rsid w:val="005E5231"/>
    <w:rsid w:val="005E7656"/>
    <w:rsid w:val="006012E7"/>
    <w:rsid w:val="006014D2"/>
    <w:rsid w:val="00603172"/>
    <w:rsid w:val="0060604E"/>
    <w:rsid w:val="0060788B"/>
    <w:rsid w:val="00613890"/>
    <w:rsid w:val="00617282"/>
    <w:rsid w:val="00617E56"/>
    <w:rsid w:val="00621A36"/>
    <w:rsid w:val="006238A6"/>
    <w:rsid w:val="00625C00"/>
    <w:rsid w:val="00633F60"/>
    <w:rsid w:val="00636541"/>
    <w:rsid w:val="00637ACA"/>
    <w:rsid w:val="0064059B"/>
    <w:rsid w:val="006408D0"/>
    <w:rsid w:val="00641176"/>
    <w:rsid w:val="00642172"/>
    <w:rsid w:val="00651D21"/>
    <w:rsid w:val="00652CC1"/>
    <w:rsid w:val="006542CC"/>
    <w:rsid w:val="00661BD6"/>
    <w:rsid w:val="006626CC"/>
    <w:rsid w:val="006666B2"/>
    <w:rsid w:val="00675155"/>
    <w:rsid w:val="00675157"/>
    <w:rsid w:val="006761E8"/>
    <w:rsid w:val="00684DE2"/>
    <w:rsid w:val="0068664C"/>
    <w:rsid w:val="006A3098"/>
    <w:rsid w:val="006A37D5"/>
    <w:rsid w:val="006B07FE"/>
    <w:rsid w:val="006B13F2"/>
    <w:rsid w:val="006B4177"/>
    <w:rsid w:val="006B4511"/>
    <w:rsid w:val="006B4AF9"/>
    <w:rsid w:val="006B5DF8"/>
    <w:rsid w:val="006B6488"/>
    <w:rsid w:val="006B6CEE"/>
    <w:rsid w:val="006B7DEE"/>
    <w:rsid w:val="006B7E3E"/>
    <w:rsid w:val="006C2277"/>
    <w:rsid w:val="006C3ACA"/>
    <w:rsid w:val="006C7B0D"/>
    <w:rsid w:val="006D02BC"/>
    <w:rsid w:val="006D1D4C"/>
    <w:rsid w:val="006D4D52"/>
    <w:rsid w:val="006E2603"/>
    <w:rsid w:val="006F07B5"/>
    <w:rsid w:val="006F1395"/>
    <w:rsid w:val="006F4386"/>
    <w:rsid w:val="006F6BD4"/>
    <w:rsid w:val="007011E7"/>
    <w:rsid w:val="00701DFE"/>
    <w:rsid w:val="00702191"/>
    <w:rsid w:val="007062F1"/>
    <w:rsid w:val="00706596"/>
    <w:rsid w:val="00710B84"/>
    <w:rsid w:val="00710CFE"/>
    <w:rsid w:val="00711E68"/>
    <w:rsid w:val="00715C8E"/>
    <w:rsid w:val="007169E8"/>
    <w:rsid w:val="007172BB"/>
    <w:rsid w:val="00720570"/>
    <w:rsid w:val="007221CC"/>
    <w:rsid w:val="007368AA"/>
    <w:rsid w:val="007412A9"/>
    <w:rsid w:val="00747000"/>
    <w:rsid w:val="00750197"/>
    <w:rsid w:val="00751BE9"/>
    <w:rsid w:val="00752860"/>
    <w:rsid w:val="00753C9C"/>
    <w:rsid w:val="00754194"/>
    <w:rsid w:val="00754A52"/>
    <w:rsid w:val="007609B7"/>
    <w:rsid w:val="007661C1"/>
    <w:rsid w:val="00766A0A"/>
    <w:rsid w:val="007713D3"/>
    <w:rsid w:val="00776B5E"/>
    <w:rsid w:val="007820A9"/>
    <w:rsid w:val="00790170"/>
    <w:rsid w:val="00793D3A"/>
    <w:rsid w:val="00796AB8"/>
    <w:rsid w:val="007970C3"/>
    <w:rsid w:val="007A4B3B"/>
    <w:rsid w:val="007A6863"/>
    <w:rsid w:val="007B2C7D"/>
    <w:rsid w:val="007C1DB5"/>
    <w:rsid w:val="007C292B"/>
    <w:rsid w:val="007C32EA"/>
    <w:rsid w:val="007C37B9"/>
    <w:rsid w:val="007C3F60"/>
    <w:rsid w:val="007D08EA"/>
    <w:rsid w:val="007D2E85"/>
    <w:rsid w:val="007D5CDE"/>
    <w:rsid w:val="007D7AA5"/>
    <w:rsid w:val="007E03C5"/>
    <w:rsid w:val="007E0DF1"/>
    <w:rsid w:val="007E1E38"/>
    <w:rsid w:val="007E2372"/>
    <w:rsid w:val="007E46A1"/>
    <w:rsid w:val="007E4D75"/>
    <w:rsid w:val="007E5011"/>
    <w:rsid w:val="007F1A5E"/>
    <w:rsid w:val="007F1CC2"/>
    <w:rsid w:val="007F2F4B"/>
    <w:rsid w:val="007F3218"/>
    <w:rsid w:val="007F3D60"/>
    <w:rsid w:val="00800F69"/>
    <w:rsid w:val="00801E29"/>
    <w:rsid w:val="008027C6"/>
    <w:rsid w:val="008029F5"/>
    <w:rsid w:val="008037D0"/>
    <w:rsid w:val="00813F27"/>
    <w:rsid w:val="0082127B"/>
    <w:rsid w:val="00831CE2"/>
    <w:rsid w:val="0083331C"/>
    <w:rsid w:val="008379E2"/>
    <w:rsid w:val="00840EFA"/>
    <w:rsid w:val="00841CBD"/>
    <w:rsid w:val="00843806"/>
    <w:rsid w:val="00851BC5"/>
    <w:rsid w:val="008545A8"/>
    <w:rsid w:val="00856656"/>
    <w:rsid w:val="00870861"/>
    <w:rsid w:val="0087096A"/>
    <w:rsid w:val="008725D2"/>
    <w:rsid w:val="00872725"/>
    <w:rsid w:val="00874AE0"/>
    <w:rsid w:val="008770C7"/>
    <w:rsid w:val="00880C2A"/>
    <w:rsid w:val="00885C2F"/>
    <w:rsid w:val="0089301C"/>
    <w:rsid w:val="00893332"/>
    <w:rsid w:val="008948AB"/>
    <w:rsid w:val="008A43A5"/>
    <w:rsid w:val="008A4890"/>
    <w:rsid w:val="008A5539"/>
    <w:rsid w:val="008A65DB"/>
    <w:rsid w:val="008A6F24"/>
    <w:rsid w:val="008B1622"/>
    <w:rsid w:val="008B3917"/>
    <w:rsid w:val="008B3F5C"/>
    <w:rsid w:val="008B586C"/>
    <w:rsid w:val="008B6215"/>
    <w:rsid w:val="008B6ED8"/>
    <w:rsid w:val="008B7619"/>
    <w:rsid w:val="008C447B"/>
    <w:rsid w:val="008C4768"/>
    <w:rsid w:val="008C6FC5"/>
    <w:rsid w:val="008D3097"/>
    <w:rsid w:val="008D44CC"/>
    <w:rsid w:val="008D6A21"/>
    <w:rsid w:val="008E01BE"/>
    <w:rsid w:val="008E083F"/>
    <w:rsid w:val="008E1CF5"/>
    <w:rsid w:val="008E462C"/>
    <w:rsid w:val="008E621E"/>
    <w:rsid w:val="008F0842"/>
    <w:rsid w:val="008F355A"/>
    <w:rsid w:val="0090028D"/>
    <w:rsid w:val="00900D8B"/>
    <w:rsid w:val="00904E15"/>
    <w:rsid w:val="0090564C"/>
    <w:rsid w:val="00905AD6"/>
    <w:rsid w:val="00905C39"/>
    <w:rsid w:val="00907DDD"/>
    <w:rsid w:val="00915780"/>
    <w:rsid w:val="009206BA"/>
    <w:rsid w:val="009221FA"/>
    <w:rsid w:val="00926F4B"/>
    <w:rsid w:val="009319EB"/>
    <w:rsid w:val="00934591"/>
    <w:rsid w:val="00937CDC"/>
    <w:rsid w:val="00937EEF"/>
    <w:rsid w:val="009402C8"/>
    <w:rsid w:val="00943A33"/>
    <w:rsid w:val="009514E3"/>
    <w:rsid w:val="00952C62"/>
    <w:rsid w:val="00955A96"/>
    <w:rsid w:val="00955BE2"/>
    <w:rsid w:val="009572D8"/>
    <w:rsid w:val="009610BE"/>
    <w:rsid w:val="009733B4"/>
    <w:rsid w:val="0098195A"/>
    <w:rsid w:val="00994298"/>
    <w:rsid w:val="00994C75"/>
    <w:rsid w:val="00996733"/>
    <w:rsid w:val="009A238D"/>
    <w:rsid w:val="009B30A1"/>
    <w:rsid w:val="009B35F7"/>
    <w:rsid w:val="009B7039"/>
    <w:rsid w:val="009B7566"/>
    <w:rsid w:val="009B7F25"/>
    <w:rsid w:val="009C0DE4"/>
    <w:rsid w:val="009C3826"/>
    <w:rsid w:val="009C3842"/>
    <w:rsid w:val="009C3EFF"/>
    <w:rsid w:val="009C59FD"/>
    <w:rsid w:val="009D3CF6"/>
    <w:rsid w:val="009E1FE7"/>
    <w:rsid w:val="009E6CF0"/>
    <w:rsid w:val="009E7E6C"/>
    <w:rsid w:val="009F587E"/>
    <w:rsid w:val="009F621F"/>
    <w:rsid w:val="009F630A"/>
    <w:rsid w:val="00A101F7"/>
    <w:rsid w:val="00A16025"/>
    <w:rsid w:val="00A24FE2"/>
    <w:rsid w:val="00A27C10"/>
    <w:rsid w:val="00A37B99"/>
    <w:rsid w:val="00A40F6A"/>
    <w:rsid w:val="00A4156A"/>
    <w:rsid w:val="00A44C2B"/>
    <w:rsid w:val="00A47275"/>
    <w:rsid w:val="00A5172A"/>
    <w:rsid w:val="00A5389C"/>
    <w:rsid w:val="00A67532"/>
    <w:rsid w:val="00A73D39"/>
    <w:rsid w:val="00A76573"/>
    <w:rsid w:val="00A77801"/>
    <w:rsid w:val="00A807DB"/>
    <w:rsid w:val="00A81D07"/>
    <w:rsid w:val="00A86641"/>
    <w:rsid w:val="00A922A0"/>
    <w:rsid w:val="00A94577"/>
    <w:rsid w:val="00AA2339"/>
    <w:rsid w:val="00AA2506"/>
    <w:rsid w:val="00AC12C1"/>
    <w:rsid w:val="00AC2B8F"/>
    <w:rsid w:val="00AC5EB9"/>
    <w:rsid w:val="00AC5EC6"/>
    <w:rsid w:val="00AC6AE0"/>
    <w:rsid w:val="00AC7F42"/>
    <w:rsid w:val="00AD047E"/>
    <w:rsid w:val="00AD050F"/>
    <w:rsid w:val="00AD09FF"/>
    <w:rsid w:val="00AD23CB"/>
    <w:rsid w:val="00AE1AED"/>
    <w:rsid w:val="00AE2541"/>
    <w:rsid w:val="00AE6042"/>
    <w:rsid w:val="00AE68A4"/>
    <w:rsid w:val="00AF2396"/>
    <w:rsid w:val="00AF27E8"/>
    <w:rsid w:val="00AF2815"/>
    <w:rsid w:val="00AF55E7"/>
    <w:rsid w:val="00AF7470"/>
    <w:rsid w:val="00B00D79"/>
    <w:rsid w:val="00B0158B"/>
    <w:rsid w:val="00B01F78"/>
    <w:rsid w:val="00B02517"/>
    <w:rsid w:val="00B03E31"/>
    <w:rsid w:val="00B0507C"/>
    <w:rsid w:val="00B06A94"/>
    <w:rsid w:val="00B06E09"/>
    <w:rsid w:val="00B204B8"/>
    <w:rsid w:val="00B2281B"/>
    <w:rsid w:val="00B23657"/>
    <w:rsid w:val="00B24087"/>
    <w:rsid w:val="00B240C2"/>
    <w:rsid w:val="00B26702"/>
    <w:rsid w:val="00B3359F"/>
    <w:rsid w:val="00B33DC0"/>
    <w:rsid w:val="00B36B17"/>
    <w:rsid w:val="00B42F94"/>
    <w:rsid w:val="00B4520D"/>
    <w:rsid w:val="00B47301"/>
    <w:rsid w:val="00B54FCE"/>
    <w:rsid w:val="00B66B8E"/>
    <w:rsid w:val="00B673F1"/>
    <w:rsid w:val="00B763FC"/>
    <w:rsid w:val="00B83BCC"/>
    <w:rsid w:val="00B90398"/>
    <w:rsid w:val="00B92847"/>
    <w:rsid w:val="00B967B8"/>
    <w:rsid w:val="00BB11B5"/>
    <w:rsid w:val="00BB698C"/>
    <w:rsid w:val="00BB7638"/>
    <w:rsid w:val="00BB782E"/>
    <w:rsid w:val="00BC2913"/>
    <w:rsid w:val="00BC5400"/>
    <w:rsid w:val="00BC74D9"/>
    <w:rsid w:val="00BD197C"/>
    <w:rsid w:val="00BE237F"/>
    <w:rsid w:val="00BE3842"/>
    <w:rsid w:val="00BE44EE"/>
    <w:rsid w:val="00BE6C5D"/>
    <w:rsid w:val="00BF1210"/>
    <w:rsid w:val="00BF3A77"/>
    <w:rsid w:val="00BF4409"/>
    <w:rsid w:val="00BF4EEA"/>
    <w:rsid w:val="00BF5AB6"/>
    <w:rsid w:val="00C03218"/>
    <w:rsid w:val="00C050A8"/>
    <w:rsid w:val="00C07BD7"/>
    <w:rsid w:val="00C07C2F"/>
    <w:rsid w:val="00C10EBD"/>
    <w:rsid w:val="00C161F3"/>
    <w:rsid w:val="00C2335D"/>
    <w:rsid w:val="00C30F28"/>
    <w:rsid w:val="00C311F1"/>
    <w:rsid w:val="00C3377C"/>
    <w:rsid w:val="00C35A0E"/>
    <w:rsid w:val="00C376BE"/>
    <w:rsid w:val="00C37C13"/>
    <w:rsid w:val="00C43CCA"/>
    <w:rsid w:val="00C46358"/>
    <w:rsid w:val="00C5386F"/>
    <w:rsid w:val="00C53B6F"/>
    <w:rsid w:val="00C54755"/>
    <w:rsid w:val="00C57884"/>
    <w:rsid w:val="00C62E82"/>
    <w:rsid w:val="00C71C3D"/>
    <w:rsid w:val="00C730CE"/>
    <w:rsid w:val="00C740DD"/>
    <w:rsid w:val="00C76F6A"/>
    <w:rsid w:val="00C80007"/>
    <w:rsid w:val="00C81912"/>
    <w:rsid w:val="00C82924"/>
    <w:rsid w:val="00C868C3"/>
    <w:rsid w:val="00C910D7"/>
    <w:rsid w:val="00C91E5D"/>
    <w:rsid w:val="00C922DB"/>
    <w:rsid w:val="00C928C2"/>
    <w:rsid w:val="00CA27F0"/>
    <w:rsid w:val="00CA6D4D"/>
    <w:rsid w:val="00CA764C"/>
    <w:rsid w:val="00CB0064"/>
    <w:rsid w:val="00CB0AAB"/>
    <w:rsid w:val="00CB3BBB"/>
    <w:rsid w:val="00CB5593"/>
    <w:rsid w:val="00CC0F42"/>
    <w:rsid w:val="00CC2B17"/>
    <w:rsid w:val="00CC4B57"/>
    <w:rsid w:val="00CC67DE"/>
    <w:rsid w:val="00CC7171"/>
    <w:rsid w:val="00CC7D47"/>
    <w:rsid w:val="00CC7D4B"/>
    <w:rsid w:val="00CD0C73"/>
    <w:rsid w:val="00CE0B18"/>
    <w:rsid w:val="00CF2DDB"/>
    <w:rsid w:val="00D00BC0"/>
    <w:rsid w:val="00D05A74"/>
    <w:rsid w:val="00D112D3"/>
    <w:rsid w:val="00D129A6"/>
    <w:rsid w:val="00D13A0A"/>
    <w:rsid w:val="00D13B7F"/>
    <w:rsid w:val="00D15EE2"/>
    <w:rsid w:val="00D16F2D"/>
    <w:rsid w:val="00D2165C"/>
    <w:rsid w:val="00D225F4"/>
    <w:rsid w:val="00D27C8D"/>
    <w:rsid w:val="00D3037D"/>
    <w:rsid w:val="00D310CF"/>
    <w:rsid w:val="00D43BB7"/>
    <w:rsid w:val="00D45979"/>
    <w:rsid w:val="00D51838"/>
    <w:rsid w:val="00D56590"/>
    <w:rsid w:val="00D57727"/>
    <w:rsid w:val="00D620D0"/>
    <w:rsid w:val="00D621E3"/>
    <w:rsid w:val="00D66ED4"/>
    <w:rsid w:val="00D678E6"/>
    <w:rsid w:val="00D67A8B"/>
    <w:rsid w:val="00D70ADF"/>
    <w:rsid w:val="00D8151F"/>
    <w:rsid w:val="00D839EC"/>
    <w:rsid w:val="00D84DBB"/>
    <w:rsid w:val="00D85FDF"/>
    <w:rsid w:val="00D90D06"/>
    <w:rsid w:val="00D9445E"/>
    <w:rsid w:val="00D94467"/>
    <w:rsid w:val="00D94BBD"/>
    <w:rsid w:val="00D974FA"/>
    <w:rsid w:val="00DA0C84"/>
    <w:rsid w:val="00DA27B0"/>
    <w:rsid w:val="00DA4691"/>
    <w:rsid w:val="00DA708C"/>
    <w:rsid w:val="00DB6738"/>
    <w:rsid w:val="00DD3EF6"/>
    <w:rsid w:val="00DD6948"/>
    <w:rsid w:val="00DE1A69"/>
    <w:rsid w:val="00DE3A6A"/>
    <w:rsid w:val="00DE7522"/>
    <w:rsid w:val="00DF0030"/>
    <w:rsid w:val="00DF3C6D"/>
    <w:rsid w:val="00DF5F20"/>
    <w:rsid w:val="00E01EDB"/>
    <w:rsid w:val="00E02EE2"/>
    <w:rsid w:val="00E03BEA"/>
    <w:rsid w:val="00E0528D"/>
    <w:rsid w:val="00E056BC"/>
    <w:rsid w:val="00E150F8"/>
    <w:rsid w:val="00E2329F"/>
    <w:rsid w:val="00E30AB3"/>
    <w:rsid w:val="00E32925"/>
    <w:rsid w:val="00E40EF4"/>
    <w:rsid w:val="00E4756E"/>
    <w:rsid w:val="00E57378"/>
    <w:rsid w:val="00E6137D"/>
    <w:rsid w:val="00E61A31"/>
    <w:rsid w:val="00E63BDD"/>
    <w:rsid w:val="00E6587D"/>
    <w:rsid w:val="00E66CCF"/>
    <w:rsid w:val="00E768F0"/>
    <w:rsid w:val="00E806CE"/>
    <w:rsid w:val="00E807E6"/>
    <w:rsid w:val="00E82373"/>
    <w:rsid w:val="00E82E25"/>
    <w:rsid w:val="00E84ABF"/>
    <w:rsid w:val="00E84FCF"/>
    <w:rsid w:val="00E86244"/>
    <w:rsid w:val="00E862C1"/>
    <w:rsid w:val="00E87F38"/>
    <w:rsid w:val="00E9214A"/>
    <w:rsid w:val="00E93799"/>
    <w:rsid w:val="00E958BB"/>
    <w:rsid w:val="00EA153A"/>
    <w:rsid w:val="00EA6B75"/>
    <w:rsid w:val="00EA77CB"/>
    <w:rsid w:val="00EB2DFB"/>
    <w:rsid w:val="00EC5809"/>
    <w:rsid w:val="00EC7E90"/>
    <w:rsid w:val="00ED5071"/>
    <w:rsid w:val="00ED7CFD"/>
    <w:rsid w:val="00EE0B31"/>
    <w:rsid w:val="00EE294B"/>
    <w:rsid w:val="00EE6BEF"/>
    <w:rsid w:val="00EF188F"/>
    <w:rsid w:val="00EF244D"/>
    <w:rsid w:val="00EF289D"/>
    <w:rsid w:val="00F0090E"/>
    <w:rsid w:val="00F12560"/>
    <w:rsid w:val="00F14305"/>
    <w:rsid w:val="00F1531C"/>
    <w:rsid w:val="00F17232"/>
    <w:rsid w:val="00F22942"/>
    <w:rsid w:val="00F254E7"/>
    <w:rsid w:val="00F30A02"/>
    <w:rsid w:val="00F34993"/>
    <w:rsid w:val="00F415C4"/>
    <w:rsid w:val="00F42169"/>
    <w:rsid w:val="00F4359E"/>
    <w:rsid w:val="00F43D58"/>
    <w:rsid w:val="00F44FDC"/>
    <w:rsid w:val="00F455E5"/>
    <w:rsid w:val="00F45FA9"/>
    <w:rsid w:val="00F50D63"/>
    <w:rsid w:val="00F559ED"/>
    <w:rsid w:val="00F56166"/>
    <w:rsid w:val="00F5758A"/>
    <w:rsid w:val="00F6786F"/>
    <w:rsid w:val="00F7100C"/>
    <w:rsid w:val="00F746B9"/>
    <w:rsid w:val="00F75F6F"/>
    <w:rsid w:val="00F809BD"/>
    <w:rsid w:val="00F81975"/>
    <w:rsid w:val="00F86F96"/>
    <w:rsid w:val="00F911FF"/>
    <w:rsid w:val="00F91B72"/>
    <w:rsid w:val="00F9449C"/>
    <w:rsid w:val="00FA2CB3"/>
    <w:rsid w:val="00FA4C9E"/>
    <w:rsid w:val="00FA78C0"/>
    <w:rsid w:val="00FB18EE"/>
    <w:rsid w:val="00FB442C"/>
    <w:rsid w:val="00FC11B5"/>
    <w:rsid w:val="00FC5C33"/>
    <w:rsid w:val="00FC6876"/>
    <w:rsid w:val="00FD64A5"/>
    <w:rsid w:val="00FE107D"/>
    <w:rsid w:val="00FE3195"/>
    <w:rsid w:val="00FE73D4"/>
    <w:rsid w:val="00FF11C7"/>
    <w:rsid w:val="00FF3AB0"/>
    <w:rsid w:val="00FF4D1C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C05B0"/>
  <w15:docId w15:val="{08E3AB58-1EFC-41A2-9206-9DA8A291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0D"/>
  </w:style>
  <w:style w:type="paragraph" w:styleId="Footer">
    <w:name w:val="footer"/>
    <w:basedOn w:val="Normal"/>
    <w:link w:val="FooterChar"/>
    <w:uiPriority w:val="99"/>
    <w:unhideWhenUsed/>
    <w:rsid w:val="00B45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0D"/>
  </w:style>
  <w:style w:type="paragraph" w:styleId="NormalWeb">
    <w:name w:val="Normal (Web)"/>
    <w:basedOn w:val="Normal"/>
    <w:uiPriority w:val="99"/>
    <w:semiHidden/>
    <w:unhideWhenUsed/>
    <w:rsid w:val="00A3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7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7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7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7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7EF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1A16A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A16A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A16A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A16A1"/>
    <w:rPr>
      <w:rFonts w:ascii="Calibri" w:hAnsi="Calibri" w:cs="Calibri"/>
      <w:noProof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4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4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244D"/>
    <w:rPr>
      <w:vertAlign w:val="superscript"/>
    </w:rPr>
  </w:style>
  <w:style w:type="character" w:customStyle="1" w:styleId="apple-converted-space">
    <w:name w:val="apple-converted-space"/>
    <w:basedOn w:val="DefaultParagraphFont"/>
    <w:rsid w:val="00BB698C"/>
  </w:style>
  <w:style w:type="paragraph" w:styleId="ListParagraph">
    <w:name w:val="List Paragraph"/>
    <w:basedOn w:val="Normal"/>
    <w:uiPriority w:val="34"/>
    <w:qFormat/>
    <w:rsid w:val="004F05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7DE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D54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7DF52-7B05-4FA7-8ACF-2D1E3285D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Bulger</dc:creator>
  <cp:keywords/>
  <dc:description/>
  <cp:lastModifiedBy>Emily Bulger</cp:lastModifiedBy>
  <cp:revision>5</cp:revision>
  <dcterms:created xsi:type="dcterms:W3CDTF">2017-02-02T17:23:00Z</dcterms:created>
  <dcterms:modified xsi:type="dcterms:W3CDTF">2017-02-02T17:56:00Z</dcterms:modified>
</cp:coreProperties>
</file>