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2052090"/>
        <w:docPartObj>
          <w:docPartGallery w:val="Cover Pages"/>
          <w:docPartUnique/>
        </w:docPartObj>
      </w:sdtPr>
      <w:sdtEndPr>
        <w:rPr>
          <w:rFonts w:ascii="Times New Roman" w:eastAsia="Times New Roman" w:hAnsi="Times New Roman"/>
          <w:sz w:val="24"/>
        </w:rPr>
      </w:sdtEndPr>
      <w:sdtContent>
        <w:tbl>
          <w:tblPr>
            <w:tblpPr w:leftFromText="187" w:rightFromText="187" w:vertAnchor="page" w:horzAnchor="page" w:tblpYSpec="top"/>
            <w:tblW w:w="8450" w:type="dxa"/>
            <w:tblLook w:val="04A0" w:firstRow="1" w:lastRow="0" w:firstColumn="1" w:lastColumn="0" w:noHBand="0" w:noVBand="1"/>
          </w:tblPr>
          <w:tblGrid>
            <w:gridCol w:w="2121"/>
            <w:gridCol w:w="6329"/>
          </w:tblGrid>
          <w:tr w:rsidR="0006674A" w14:paraId="4F631ECF" w14:textId="77777777" w:rsidTr="001F3D5E">
            <w:trPr>
              <w:trHeight w:val="1265"/>
            </w:trPr>
            <w:tc>
              <w:tcPr>
                <w:tcW w:w="2121" w:type="dxa"/>
                <w:tcBorders>
                  <w:right w:val="single" w:sz="4" w:space="0" w:color="FFFFFF" w:themeColor="background1"/>
                </w:tcBorders>
                <w:shd w:val="clear" w:color="auto" w:fill="4F6228" w:themeFill="accent3" w:themeFillShade="80"/>
              </w:tcPr>
              <w:p w14:paraId="5ADB8203" w14:textId="77777777" w:rsidR="0006674A" w:rsidRDefault="0006674A"/>
            </w:tc>
            <w:sdt>
              <w:sdtPr>
                <w:rPr>
                  <w:rFonts w:asciiTheme="majorHAnsi" w:eastAsiaTheme="majorEastAsia" w:hAnsiTheme="majorHAnsi" w:cstheme="majorBidi"/>
                  <w:b/>
                  <w:bCs/>
                  <w:color w:val="FFFFFF" w:themeColor="background1"/>
                  <w:sz w:val="56"/>
                  <w:szCs w:val="72"/>
                </w:rPr>
                <w:alias w:val="Year"/>
                <w:id w:val="15676118"/>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tc>
                  <w:tcPr>
                    <w:tcW w:w="6329" w:type="dxa"/>
                    <w:tcBorders>
                      <w:left w:val="single" w:sz="4" w:space="0" w:color="FFFFFF" w:themeColor="background1"/>
                    </w:tcBorders>
                    <w:shd w:val="clear" w:color="auto" w:fill="4F6228" w:themeFill="accent3" w:themeFillShade="80"/>
                    <w:vAlign w:val="bottom"/>
                  </w:tcPr>
                  <w:p w14:paraId="3217A008" w14:textId="21187EE2" w:rsidR="0006674A" w:rsidRDefault="0006674A" w:rsidP="001F3D5E">
                    <w:pPr>
                      <w:pStyle w:val="NoSpacing"/>
                      <w:rPr>
                        <w:rFonts w:asciiTheme="majorHAnsi" w:eastAsiaTheme="majorEastAsia" w:hAnsiTheme="majorHAnsi" w:cstheme="majorBidi"/>
                        <w:b/>
                        <w:bCs/>
                        <w:color w:val="FFFFFF" w:themeColor="background1"/>
                        <w:sz w:val="72"/>
                        <w:szCs w:val="72"/>
                      </w:rPr>
                    </w:pPr>
                    <w:r w:rsidRPr="00683ACA">
                      <w:rPr>
                        <w:rFonts w:asciiTheme="majorHAnsi" w:eastAsiaTheme="majorEastAsia" w:hAnsiTheme="majorHAnsi" w:cstheme="majorBidi"/>
                        <w:b/>
                        <w:bCs/>
                        <w:color w:val="FFFFFF" w:themeColor="background1"/>
                        <w:sz w:val="56"/>
                        <w:szCs w:val="72"/>
                      </w:rPr>
                      <w:t xml:space="preserve">Proceedings of the </w:t>
                    </w:r>
                    <w:r w:rsidR="00ED0AA8" w:rsidRPr="00683ACA">
                      <w:rPr>
                        <w:rFonts w:asciiTheme="majorHAnsi" w:eastAsiaTheme="majorEastAsia" w:hAnsiTheme="majorHAnsi" w:cstheme="majorBidi"/>
                        <w:b/>
                        <w:bCs/>
                        <w:color w:val="FFFFFF" w:themeColor="background1"/>
                        <w:sz w:val="56"/>
                        <w:szCs w:val="72"/>
                      </w:rPr>
                      <w:t>201</w:t>
                    </w:r>
                    <w:r w:rsidR="001F3D5E">
                      <w:rPr>
                        <w:rFonts w:asciiTheme="majorHAnsi" w:eastAsiaTheme="majorEastAsia" w:hAnsiTheme="majorHAnsi" w:cstheme="majorBidi"/>
                        <w:b/>
                        <w:bCs/>
                        <w:color w:val="FFFFFF" w:themeColor="background1"/>
                        <w:sz w:val="56"/>
                        <w:szCs w:val="72"/>
                      </w:rPr>
                      <w:t>8</w:t>
                    </w:r>
                    <w:r w:rsidR="00821FF8" w:rsidRPr="00683ACA">
                      <w:rPr>
                        <w:rFonts w:asciiTheme="majorHAnsi" w:eastAsiaTheme="majorEastAsia" w:hAnsiTheme="majorHAnsi" w:cstheme="majorBidi"/>
                        <w:b/>
                        <w:bCs/>
                        <w:color w:val="FFFFFF" w:themeColor="background1"/>
                        <w:sz w:val="56"/>
                        <w:szCs w:val="72"/>
                      </w:rPr>
                      <w:t xml:space="preserve"> </w:t>
                    </w:r>
                    <w:r w:rsidRPr="00683ACA">
                      <w:rPr>
                        <w:rFonts w:asciiTheme="majorHAnsi" w:eastAsiaTheme="majorEastAsia" w:hAnsiTheme="majorHAnsi" w:cstheme="majorBidi"/>
                        <w:b/>
                        <w:bCs/>
                        <w:color w:val="FFFFFF" w:themeColor="background1"/>
                        <w:sz w:val="56"/>
                        <w:szCs w:val="72"/>
                      </w:rPr>
                      <w:t>Cincinnati-Dayton INFORMS Symposium</w:t>
                    </w:r>
                  </w:p>
                </w:tc>
              </w:sdtContent>
            </w:sdt>
          </w:tr>
          <w:tr w:rsidR="0006674A" w14:paraId="322F973D" w14:textId="77777777" w:rsidTr="0006674A">
            <w:trPr>
              <w:trHeight w:val="2532"/>
            </w:trPr>
            <w:tc>
              <w:tcPr>
                <w:tcW w:w="2121" w:type="dxa"/>
                <w:tcBorders>
                  <w:right w:val="single" w:sz="4" w:space="0" w:color="000000" w:themeColor="text1"/>
                </w:tcBorders>
              </w:tcPr>
              <w:p w14:paraId="28A1C51D" w14:textId="77777777" w:rsidR="0006674A" w:rsidRDefault="0006674A"/>
            </w:tc>
            <w:tc>
              <w:tcPr>
                <w:tcW w:w="6329" w:type="dxa"/>
                <w:tcBorders>
                  <w:left w:val="single" w:sz="4" w:space="0" w:color="000000" w:themeColor="text1"/>
                </w:tcBorders>
                <w:vAlign w:val="center"/>
              </w:tcPr>
              <w:sdt>
                <w:sdtPr>
                  <w:rPr>
                    <w:rFonts w:asciiTheme="majorHAnsi" w:hAnsiTheme="majorHAnsi"/>
                    <w:color w:val="000000" w:themeColor="text1"/>
                    <w:sz w:val="28"/>
                  </w:rPr>
                  <w:alias w:val="Company"/>
                  <w:id w:val="15676123"/>
                  <w:dataBinding w:prefixMappings="xmlns:ns0='http://schemas.openxmlformats.org/officeDocument/2006/extended-properties'" w:xpath="/ns0:Properties[1]/ns0:Company[1]" w:storeItemID="{6668398D-A668-4E3E-A5EB-62B293D839F1}"/>
                  <w:text/>
                </w:sdtPr>
                <w:sdtEndPr/>
                <w:sdtContent>
                  <w:p w14:paraId="6113C22C" w14:textId="475A529C" w:rsidR="0006674A" w:rsidRPr="00B02F54" w:rsidRDefault="00B67255">
                    <w:pPr>
                      <w:pStyle w:val="NoSpacing"/>
                      <w:rPr>
                        <w:rFonts w:asciiTheme="majorHAnsi" w:hAnsiTheme="majorHAnsi"/>
                        <w:color w:val="000000" w:themeColor="text1"/>
                        <w:sz w:val="28"/>
                      </w:rPr>
                    </w:pPr>
                    <w:r>
                      <w:rPr>
                        <w:rFonts w:asciiTheme="majorHAnsi" w:hAnsiTheme="majorHAnsi"/>
                        <w:color w:val="000000" w:themeColor="text1"/>
                        <w:sz w:val="28"/>
                      </w:rPr>
                      <w:t>October 1</w:t>
                    </w:r>
                    <w:r w:rsidR="006A6336">
                      <w:rPr>
                        <w:rFonts w:asciiTheme="majorHAnsi" w:hAnsiTheme="majorHAnsi"/>
                        <w:color w:val="000000" w:themeColor="text1"/>
                        <w:sz w:val="28"/>
                      </w:rPr>
                      <w:t>9</w:t>
                    </w:r>
                    <w:r>
                      <w:rPr>
                        <w:rFonts w:asciiTheme="majorHAnsi" w:hAnsiTheme="majorHAnsi"/>
                        <w:color w:val="000000" w:themeColor="text1"/>
                        <w:sz w:val="28"/>
                      </w:rPr>
                      <w:t>, 201</w:t>
                    </w:r>
                    <w:r w:rsidR="006A6336">
                      <w:rPr>
                        <w:rFonts w:asciiTheme="majorHAnsi" w:hAnsiTheme="majorHAnsi"/>
                        <w:color w:val="000000" w:themeColor="text1"/>
                        <w:sz w:val="28"/>
                      </w:rPr>
                      <w:t>8</w:t>
                    </w:r>
                  </w:p>
                </w:sdtContent>
              </w:sdt>
              <w:p w14:paraId="4E0D0D9E" w14:textId="7DC2CA14" w:rsidR="0006674A" w:rsidRDefault="0006674A">
                <w:pPr>
                  <w:pStyle w:val="NoSpacing"/>
                  <w:rPr>
                    <w:rFonts w:asciiTheme="majorHAnsi" w:hAnsiTheme="majorHAnsi"/>
                    <w:color w:val="000000" w:themeColor="text1"/>
                    <w:sz w:val="28"/>
                  </w:rPr>
                </w:pPr>
                <w:r w:rsidRPr="00B02F54">
                  <w:rPr>
                    <w:rFonts w:asciiTheme="majorHAnsi" w:hAnsiTheme="majorHAnsi"/>
                    <w:color w:val="000000" w:themeColor="text1"/>
                    <w:sz w:val="28"/>
                  </w:rPr>
                  <w:t>Wright State University, Dayton, Ohio</w:t>
                </w:r>
              </w:p>
              <w:p w14:paraId="312A93F4" w14:textId="25DAC4FB" w:rsidR="00C537DC" w:rsidRPr="00C537DC" w:rsidRDefault="00C537DC">
                <w:pPr>
                  <w:pStyle w:val="NoSpacing"/>
                  <w:rPr>
                    <w:rFonts w:asciiTheme="majorHAnsi" w:hAnsiTheme="majorHAnsi"/>
                    <w:i/>
                    <w:color w:val="000000" w:themeColor="text1"/>
                    <w:sz w:val="28"/>
                  </w:rPr>
                </w:pPr>
                <w:r w:rsidRPr="00C537DC">
                  <w:rPr>
                    <w:i/>
                    <w:noProof/>
                  </w:rPr>
                  <w:drawing>
                    <wp:anchor distT="0" distB="0" distL="114300" distR="114300" simplePos="0" relativeHeight="251658240" behindDoc="0" locked="0" layoutInCell="1" allowOverlap="1" wp14:anchorId="2E49B958" wp14:editId="1DB15C2B">
                      <wp:simplePos x="0" y="0"/>
                      <wp:positionH relativeFrom="column">
                        <wp:posOffset>2653030</wp:posOffset>
                      </wp:positionH>
                      <wp:positionV relativeFrom="paragraph">
                        <wp:posOffset>254635</wp:posOffset>
                      </wp:positionV>
                      <wp:extent cx="2453640" cy="1362075"/>
                      <wp:effectExtent l="0" t="0" r="3810" b="0"/>
                      <wp:wrapNone/>
                      <wp:docPr id="2" name="Picture 1" descr="http://isd.eller.arizona.edu/CAI/logo/inform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sd.eller.arizona.edu/CAI/logo/informs-1.jpg"/>
                              <pic:cNvPicPr>
                                <a:picLocks noChangeAspect="1" noChangeArrowheads="1"/>
                              </pic:cNvPicPr>
                            </pic:nvPicPr>
                            <pic:blipFill>
                              <a:blip r:embed="rId9" cstate="print"/>
                              <a:srcRect/>
                              <a:stretch>
                                <a:fillRect/>
                              </a:stretch>
                            </pic:blipFill>
                            <pic:spPr bwMode="auto">
                              <a:xfrm>
                                <a:off x="0" y="0"/>
                                <a:ext cx="2453640" cy="1362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F3D5E">
                  <w:rPr>
                    <w:rFonts w:asciiTheme="majorHAnsi" w:hAnsiTheme="majorHAnsi"/>
                    <w:i/>
                    <w:color w:val="000000" w:themeColor="text1"/>
                    <w:sz w:val="28"/>
                  </w:rPr>
                  <w:t>Editor:  Trevor Bihl and Matthew JD Robbins</w:t>
                </w:r>
              </w:p>
              <w:p w14:paraId="65D034FF" w14:textId="77777777" w:rsidR="0006674A" w:rsidRDefault="00B02F54">
                <w:pPr>
                  <w:pStyle w:val="NoSpacing"/>
                  <w:rPr>
                    <w:color w:val="76923C" w:themeColor="accent3" w:themeShade="BF"/>
                  </w:rPr>
                </w:pPr>
                <w:r>
                  <w:rPr>
                    <w:noProof/>
                    <w:color w:val="76923C" w:themeColor="accent3" w:themeShade="BF"/>
                  </w:rPr>
                  <w:drawing>
                    <wp:anchor distT="0" distB="0" distL="114300" distR="114300" simplePos="0" relativeHeight="251654144" behindDoc="0" locked="0" layoutInCell="1" allowOverlap="1" wp14:anchorId="68BBACE8" wp14:editId="02E535B3">
                      <wp:simplePos x="0" y="0"/>
                      <wp:positionH relativeFrom="column">
                        <wp:posOffset>-27940</wp:posOffset>
                      </wp:positionH>
                      <wp:positionV relativeFrom="paragraph">
                        <wp:posOffset>-2540</wp:posOffset>
                      </wp:positionV>
                      <wp:extent cx="5071745" cy="3676650"/>
                      <wp:effectExtent l="0" t="0" r="0" b="0"/>
                      <wp:wrapNone/>
                      <wp:docPr id="6" name="Picture 6" descr="http://oldwww.cs.wright.edu/graphics/russ-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ldwww.cs.wright.edu/graphics/russ-building.jpg"/>
                              <pic:cNvPicPr>
                                <a:picLocks noChangeAspect="1" noChangeArrowheads="1"/>
                              </pic:cNvPicPr>
                            </pic:nvPicPr>
                            <pic:blipFill>
                              <a:blip r:embed="rId10" cstate="print"/>
                              <a:srcRect/>
                              <a:stretch>
                                <a:fillRect/>
                              </a:stretch>
                            </pic:blipFill>
                            <pic:spPr bwMode="auto">
                              <a:xfrm>
                                <a:off x="0" y="0"/>
                                <a:ext cx="5071745" cy="3676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F8E093A" w14:textId="77777777" w:rsidR="00B02F54" w:rsidRDefault="00B02F54">
                <w:pPr>
                  <w:pStyle w:val="NoSpacing"/>
                  <w:rPr>
                    <w:color w:val="76923C" w:themeColor="accent3" w:themeShade="BF"/>
                  </w:rPr>
                </w:pPr>
              </w:p>
              <w:p w14:paraId="0704FA2C" w14:textId="77777777" w:rsidR="00B02F54" w:rsidRDefault="00B02F54">
                <w:pPr>
                  <w:pStyle w:val="NoSpacing"/>
                  <w:rPr>
                    <w:color w:val="76923C" w:themeColor="accent3" w:themeShade="BF"/>
                  </w:rPr>
                </w:pPr>
              </w:p>
              <w:p w14:paraId="64FE2673" w14:textId="77777777" w:rsidR="00B02F54" w:rsidRDefault="00B02F54">
                <w:pPr>
                  <w:pStyle w:val="NoSpacing"/>
                  <w:rPr>
                    <w:color w:val="76923C" w:themeColor="accent3" w:themeShade="BF"/>
                  </w:rPr>
                </w:pPr>
              </w:p>
              <w:p w14:paraId="0515FA06" w14:textId="77777777" w:rsidR="00B02F54" w:rsidRDefault="00B02F54">
                <w:pPr>
                  <w:pStyle w:val="NoSpacing"/>
                  <w:rPr>
                    <w:color w:val="76923C" w:themeColor="accent3" w:themeShade="BF"/>
                  </w:rPr>
                </w:pPr>
              </w:p>
              <w:p w14:paraId="37256F67" w14:textId="77777777" w:rsidR="00B02F54" w:rsidRDefault="00B02F54">
                <w:pPr>
                  <w:pStyle w:val="NoSpacing"/>
                  <w:rPr>
                    <w:color w:val="76923C" w:themeColor="accent3" w:themeShade="BF"/>
                  </w:rPr>
                </w:pPr>
              </w:p>
            </w:tc>
          </w:tr>
        </w:tbl>
        <w:p w14:paraId="66C9CA50" w14:textId="77777777" w:rsidR="0006674A" w:rsidRDefault="0006674A"/>
        <w:p w14:paraId="66634005" w14:textId="77777777" w:rsidR="0006674A" w:rsidRDefault="0006674A"/>
        <w:p w14:paraId="089BDB4F" w14:textId="77777777" w:rsidR="0006674A" w:rsidRDefault="0006674A"/>
        <w:p w14:paraId="5E3910DB" w14:textId="03FDF796" w:rsidR="00B02F54" w:rsidRDefault="00B67255" w:rsidP="0065181C">
          <w:pPr>
            <w:pStyle w:val="Heading1"/>
            <w:numPr>
              <w:ilvl w:val="0"/>
              <w:numId w:val="0"/>
            </w:numPr>
            <w:ind w:left="360"/>
          </w:pPr>
          <w:bookmarkStart w:id="0" w:name="_Toc431898313"/>
          <w:bookmarkStart w:id="1" w:name="_Toc431992923"/>
          <w:bookmarkStart w:id="2" w:name="_Toc463946820"/>
          <w:bookmarkStart w:id="3" w:name="_Toc463964057"/>
          <w:bookmarkStart w:id="4" w:name="_Toc495418859"/>
          <w:bookmarkStart w:id="5" w:name="_Toc527458599"/>
          <w:r>
            <w:rPr>
              <w:noProof/>
            </w:rPr>
            <w:drawing>
              <wp:anchor distT="0" distB="0" distL="114300" distR="114300" simplePos="0" relativeHeight="251661312" behindDoc="0" locked="0" layoutInCell="1" allowOverlap="1" wp14:anchorId="1A4F57D4" wp14:editId="02B3A3EB">
                <wp:simplePos x="0" y="0"/>
                <wp:positionH relativeFrom="column">
                  <wp:posOffset>2203554</wp:posOffset>
                </wp:positionH>
                <wp:positionV relativeFrom="paragraph">
                  <wp:posOffset>3210649</wp:posOffset>
                </wp:positionV>
                <wp:extent cx="3408045" cy="1562100"/>
                <wp:effectExtent l="0" t="0" r="1905" b="0"/>
                <wp:wrapNone/>
                <wp:docPr id="3" name="Picture 4" descr="http://cecs.wright.edu/sites/default/files/btn_department_b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ecs.wright.edu/sites/default/files/btn_department_bie.png"/>
                        <pic:cNvPicPr>
                          <a:picLocks noChangeAspect="1" noChangeArrowheads="1"/>
                        </pic:cNvPicPr>
                      </pic:nvPicPr>
                      <pic:blipFill>
                        <a:blip r:embed="rId11" cstate="print"/>
                        <a:srcRect/>
                        <a:stretch>
                          <a:fillRect/>
                        </a:stretch>
                      </pic:blipFill>
                      <pic:spPr bwMode="auto">
                        <a:xfrm>
                          <a:off x="0" y="0"/>
                          <a:ext cx="3408045" cy="1562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0"/>
          <w:bookmarkEnd w:id="1"/>
          <w:bookmarkEnd w:id="2"/>
          <w:bookmarkEnd w:id="3"/>
          <w:bookmarkEnd w:id="4"/>
          <w:bookmarkEnd w:id="5"/>
          <w:r w:rsidR="0006674A">
            <w:br w:type="page"/>
          </w:r>
        </w:p>
        <w:sdt>
          <w:sdtPr>
            <w:rPr>
              <w:rFonts w:asciiTheme="minorHAnsi" w:eastAsiaTheme="minorHAnsi" w:hAnsiTheme="minorHAnsi" w:cstheme="minorBidi"/>
              <w:b w:val="0"/>
              <w:bCs w:val="0"/>
              <w:color w:val="auto"/>
              <w:sz w:val="22"/>
              <w:szCs w:val="22"/>
            </w:rPr>
            <w:id w:val="53688400"/>
            <w:docPartObj>
              <w:docPartGallery w:val="Table of Contents"/>
              <w:docPartUnique/>
            </w:docPartObj>
          </w:sdtPr>
          <w:sdtEndPr>
            <w:rPr>
              <w:rFonts w:eastAsiaTheme="minorEastAsia"/>
            </w:rPr>
          </w:sdtEndPr>
          <w:sdtContent>
            <w:p w14:paraId="4E489360" w14:textId="77777777" w:rsidR="00635D31" w:rsidRDefault="00635D31">
              <w:pPr>
                <w:pStyle w:val="TOCHeading"/>
              </w:pPr>
              <w:r>
                <w:t>Contents</w:t>
              </w:r>
            </w:p>
            <w:p w14:paraId="0462C285" w14:textId="77777777" w:rsidR="00327086" w:rsidRDefault="00A63678">
              <w:pPr>
                <w:pStyle w:val="TOC1"/>
                <w:rPr>
                  <w:noProof/>
                </w:rPr>
              </w:pPr>
              <w:r>
                <w:fldChar w:fldCharType="begin"/>
              </w:r>
              <w:r w:rsidR="00635D31">
                <w:instrText xml:space="preserve"> TOC \o "1-3" \h \z \u </w:instrText>
              </w:r>
              <w:r>
                <w:fldChar w:fldCharType="separate"/>
              </w:r>
              <w:hyperlink w:anchor="_Toc527458599" w:history="1">
                <w:r w:rsidR="00327086">
                  <w:rPr>
                    <w:noProof/>
                    <w:webHidden/>
                  </w:rPr>
                  <w:tab/>
                </w:r>
                <w:r w:rsidR="00327086">
                  <w:rPr>
                    <w:noProof/>
                    <w:webHidden/>
                  </w:rPr>
                  <w:fldChar w:fldCharType="begin"/>
                </w:r>
                <w:r w:rsidR="00327086">
                  <w:rPr>
                    <w:noProof/>
                    <w:webHidden/>
                  </w:rPr>
                  <w:instrText xml:space="preserve"> PAGEREF _Toc527458599 \h </w:instrText>
                </w:r>
                <w:r w:rsidR="00327086">
                  <w:rPr>
                    <w:noProof/>
                    <w:webHidden/>
                  </w:rPr>
                </w:r>
                <w:r w:rsidR="00327086">
                  <w:rPr>
                    <w:noProof/>
                    <w:webHidden/>
                  </w:rPr>
                  <w:fldChar w:fldCharType="separate"/>
                </w:r>
                <w:r w:rsidR="00327086">
                  <w:rPr>
                    <w:noProof/>
                    <w:webHidden/>
                  </w:rPr>
                  <w:t>0</w:t>
                </w:r>
                <w:r w:rsidR="00327086">
                  <w:rPr>
                    <w:noProof/>
                    <w:webHidden/>
                  </w:rPr>
                  <w:fldChar w:fldCharType="end"/>
                </w:r>
              </w:hyperlink>
            </w:p>
            <w:p w14:paraId="5BCD2515" w14:textId="77777777" w:rsidR="00327086" w:rsidRDefault="00327086">
              <w:pPr>
                <w:pStyle w:val="TOC1"/>
                <w:rPr>
                  <w:noProof/>
                </w:rPr>
              </w:pPr>
              <w:hyperlink w:anchor="_Toc527458600" w:history="1">
                <w:r w:rsidRPr="00680C7F">
                  <w:rPr>
                    <w:rStyle w:val="Hyperlink"/>
                    <w:noProof/>
                  </w:rPr>
                  <w:t>1.</w:t>
                </w:r>
                <w:r>
                  <w:rPr>
                    <w:noProof/>
                  </w:rPr>
                  <w:tab/>
                </w:r>
                <w:r w:rsidRPr="00680C7F">
                  <w:rPr>
                    <w:rStyle w:val="Hyperlink"/>
                    <w:noProof/>
                  </w:rPr>
                  <w:t>Introduction</w:t>
                </w:r>
                <w:r>
                  <w:rPr>
                    <w:noProof/>
                    <w:webHidden/>
                  </w:rPr>
                  <w:tab/>
                </w:r>
                <w:r>
                  <w:rPr>
                    <w:noProof/>
                    <w:webHidden/>
                  </w:rPr>
                  <w:fldChar w:fldCharType="begin"/>
                </w:r>
                <w:r>
                  <w:rPr>
                    <w:noProof/>
                    <w:webHidden/>
                  </w:rPr>
                  <w:instrText xml:space="preserve"> PAGEREF _Toc527458600 \h </w:instrText>
                </w:r>
                <w:r>
                  <w:rPr>
                    <w:noProof/>
                    <w:webHidden/>
                  </w:rPr>
                </w:r>
                <w:r>
                  <w:rPr>
                    <w:noProof/>
                    <w:webHidden/>
                  </w:rPr>
                  <w:fldChar w:fldCharType="separate"/>
                </w:r>
                <w:r>
                  <w:rPr>
                    <w:noProof/>
                    <w:webHidden/>
                  </w:rPr>
                  <w:t>1</w:t>
                </w:r>
                <w:r>
                  <w:rPr>
                    <w:noProof/>
                    <w:webHidden/>
                  </w:rPr>
                  <w:fldChar w:fldCharType="end"/>
                </w:r>
              </w:hyperlink>
            </w:p>
            <w:p w14:paraId="68147C61" w14:textId="77777777" w:rsidR="00327086" w:rsidRDefault="00327086">
              <w:pPr>
                <w:pStyle w:val="TOC2"/>
                <w:tabs>
                  <w:tab w:val="right" w:leader="dot" w:pos="9350"/>
                </w:tabs>
                <w:rPr>
                  <w:noProof/>
                </w:rPr>
              </w:pPr>
              <w:hyperlink w:anchor="_Toc527458601" w:history="1">
                <w:r w:rsidRPr="00680C7F">
                  <w:rPr>
                    <w:rStyle w:val="Hyperlink"/>
                    <w:noProof/>
                  </w:rPr>
                  <w:t>Conference Committee Message</w:t>
                </w:r>
                <w:r>
                  <w:rPr>
                    <w:noProof/>
                    <w:webHidden/>
                  </w:rPr>
                  <w:tab/>
                </w:r>
                <w:r>
                  <w:rPr>
                    <w:noProof/>
                    <w:webHidden/>
                  </w:rPr>
                  <w:fldChar w:fldCharType="begin"/>
                </w:r>
                <w:r>
                  <w:rPr>
                    <w:noProof/>
                    <w:webHidden/>
                  </w:rPr>
                  <w:instrText xml:space="preserve"> PAGEREF _Toc527458601 \h </w:instrText>
                </w:r>
                <w:r>
                  <w:rPr>
                    <w:noProof/>
                    <w:webHidden/>
                  </w:rPr>
                </w:r>
                <w:r>
                  <w:rPr>
                    <w:noProof/>
                    <w:webHidden/>
                  </w:rPr>
                  <w:fldChar w:fldCharType="separate"/>
                </w:r>
                <w:r>
                  <w:rPr>
                    <w:noProof/>
                    <w:webHidden/>
                  </w:rPr>
                  <w:t>1</w:t>
                </w:r>
                <w:r>
                  <w:rPr>
                    <w:noProof/>
                    <w:webHidden/>
                  </w:rPr>
                  <w:fldChar w:fldCharType="end"/>
                </w:r>
              </w:hyperlink>
            </w:p>
            <w:p w14:paraId="74F488B3" w14:textId="77777777" w:rsidR="00327086" w:rsidRDefault="00327086">
              <w:pPr>
                <w:pStyle w:val="TOC2"/>
                <w:tabs>
                  <w:tab w:val="right" w:leader="dot" w:pos="9350"/>
                </w:tabs>
                <w:rPr>
                  <w:noProof/>
                </w:rPr>
              </w:pPr>
              <w:hyperlink w:anchor="_Toc527458602" w:history="1">
                <w:r w:rsidRPr="00680C7F">
                  <w:rPr>
                    <w:rStyle w:val="Hyperlink"/>
                    <w:noProof/>
                  </w:rPr>
                  <w:t>2018 Conference Steering Committee</w:t>
                </w:r>
                <w:r>
                  <w:rPr>
                    <w:noProof/>
                    <w:webHidden/>
                  </w:rPr>
                  <w:tab/>
                </w:r>
                <w:r>
                  <w:rPr>
                    <w:noProof/>
                    <w:webHidden/>
                  </w:rPr>
                  <w:fldChar w:fldCharType="begin"/>
                </w:r>
                <w:r>
                  <w:rPr>
                    <w:noProof/>
                    <w:webHidden/>
                  </w:rPr>
                  <w:instrText xml:space="preserve"> PAGEREF _Toc527458602 \h </w:instrText>
                </w:r>
                <w:r>
                  <w:rPr>
                    <w:noProof/>
                    <w:webHidden/>
                  </w:rPr>
                </w:r>
                <w:r>
                  <w:rPr>
                    <w:noProof/>
                    <w:webHidden/>
                  </w:rPr>
                  <w:fldChar w:fldCharType="separate"/>
                </w:r>
                <w:r>
                  <w:rPr>
                    <w:noProof/>
                    <w:webHidden/>
                  </w:rPr>
                  <w:t>2</w:t>
                </w:r>
                <w:r>
                  <w:rPr>
                    <w:noProof/>
                    <w:webHidden/>
                  </w:rPr>
                  <w:fldChar w:fldCharType="end"/>
                </w:r>
              </w:hyperlink>
            </w:p>
            <w:p w14:paraId="642D37B5" w14:textId="77777777" w:rsidR="00327086" w:rsidRDefault="00327086">
              <w:pPr>
                <w:pStyle w:val="TOC2"/>
                <w:tabs>
                  <w:tab w:val="right" w:leader="dot" w:pos="9350"/>
                </w:tabs>
                <w:rPr>
                  <w:noProof/>
                </w:rPr>
              </w:pPr>
              <w:hyperlink w:anchor="_Toc527458603" w:history="1">
                <w:r w:rsidRPr="00680C7F">
                  <w:rPr>
                    <w:rStyle w:val="Hyperlink"/>
                    <w:noProof/>
                  </w:rPr>
                  <w:t>Cincinnati-Dayton INFORMS Chapter and the Symposium</w:t>
                </w:r>
                <w:r>
                  <w:rPr>
                    <w:noProof/>
                    <w:webHidden/>
                  </w:rPr>
                  <w:tab/>
                </w:r>
                <w:r>
                  <w:rPr>
                    <w:noProof/>
                    <w:webHidden/>
                  </w:rPr>
                  <w:fldChar w:fldCharType="begin"/>
                </w:r>
                <w:r>
                  <w:rPr>
                    <w:noProof/>
                    <w:webHidden/>
                  </w:rPr>
                  <w:instrText xml:space="preserve"> PAGEREF _Toc527458603 \h </w:instrText>
                </w:r>
                <w:r>
                  <w:rPr>
                    <w:noProof/>
                    <w:webHidden/>
                  </w:rPr>
                </w:r>
                <w:r>
                  <w:rPr>
                    <w:noProof/>
                    <w:webHidden/>
                  </w:rPr>
                  <w:fldChar w:fldCharType="separate"/>
                </w:r>
                <w:r>
                  <w:rPr>
                    <w:noProof/>
                    <w:webHidden/>
                  </w:rPr>
                  <w:t>2</w:t>
                </w:r>
                <w:r>
                  <w:rPr>
                    <w:noProof/>
                    <w:webHidden/>
                  </w:rPr>
                  <w:fldChar w:fldCharType="end"/>
                </w:r>
              </w:hyperlink>
            </w:p>
            <w:p w14:paraId="35BEFE2F" w14:textId="77777777" w:rsidR="00327086" w:rsidRDefault="00327086">
              <w:pPr>
                <w:pStyle w:val="TOC2"/>
                <w:tabs>
                  <w:tab w:val="right" w:leader="dot" w:pos="9350"/>
                </w:tabs>
                <w:rPr>
                  <w:noProof/>
                </w:rPr>
              </w:pPr>
              <w:hyperlink w:anchor="_Toc527458604" w:history="1">
                <w:r w:rsidRPr="00680C7F">
                  <w:rPr>
                    <w:rStyle w:val="Hyperlink"/>
                    <w:noProof/>
                  </w:rPr>
                  <w:t>Sponsors</w:t>
                </w:r>
                <w:r>
                  <w:rPr>
                    <w:noProof/>
                    <w:webHidden/>
                  </w:rPr>
                  <w:tab/>
                </w:r>
                <w:r>
                  <w:rPr>
                    <w:noProof/>
                    <w:webHidden/>
                  </w:rPr>
                  <w:fldChar w:fldCharType="begin"/>
                </w:r>
                <w:r>
                  <w:rPr>
                    <w:noProof/>
                    <w:webHidden/>
                  </w:rPr>
                  <w:instrText xml:space="preserve"> PAGEREF _Toc527458604 \h </w:instrText>
                </w:r>
                <w:r>
                  <w:rPr>
                    <w:noProof/>
                    <w:webHidden/>
                  </w:rPr>
                </w:r>
                <w:r>
                  <w:rPr>
                    <w:noProof/>
                    <w:webHidden/>
                  </w:rPr>
                  <w:fldChar w:fldCharType="separate"/>
                </w:r>
                <w:r>
                  <w:rPr>
                    <w:noProof/>
                    <w:webHidden/>
                  </w:rPr>
                  <w:t>4</w:t>
                </w:r>
                <w:r>
                  <w:rPr>
                    <w:noProof/>
                    <w:webHidden/>
                  </w:rPr>
                  <w:fldChar w:fldCharType="end"/>
                </w:r>
              </w:hyperlink>
            </w:p>
            <w:p w14:paraId="7B2A2C55" w14:textId="77777777" w:rsidR="00327086" w:rsidRDefault="00327086">
              <w:pPr>
                <w:pStyle w:val="TOC1"/>
                <w:rPr>
                  <w:noProof/>
                </w:rPr>
              </w:pPr>
              <w:hyperlink w:anchor="_Toc527458605" w:history="1">
                <w:r w:rsidRPr="00680C7F">
                  <w:rPr>
                    <w:rStyle w:val="Hyperlink"/>
                    <w:noProof/>
                  </w:rPr>
                  <w:t>2.</w:t>
                </w:r>
                <w:r>
                  <w:rPr>
                    <w:noProof/>
                  </w:rPr>
                  <w:tab/>
                </w:r>
                <w:r w:rsidRPr="00680C7F">
                  <w:rPr>
                    <w:rStyle w:val="Hyperlink"/>
                    <w:noProof/>
                  </w:rPr>
                  <w:t>Schedule: Friday October 19, 2018</w:t>
                </w:r>
                <w:r>
                  <w:rPr>
                    <w:noProof/>
                    <w:webHidden/>
                  </w:rPr>
                  <w:tab/>
                </w:r>
                <w:r>
                  <w:rPr>
                    <w:noProof/>
                    <w:webHidden/>
                  </w:rPr>
                  <w:fldChar w:fldCharType="begin"/>
                </w:r>
                <w:r>
                  <w:rPr>
                    <w:noProof/>
                    <w:webHidden/>
                  </w:rPr>
                  <w:instrText xml:space="preserve"> PAGEREF _Toc527458605 \h </w:instrText>
                </w:r>
                <w:r>
                  <w:rPr>
                    <w:noProof/>
                    <w:webHidden/>
                  </w:rPr>
                </w:r>
                <w:r>
                  <w:rPr>
                    <w:noProof/>
                    <w:webHidden/>
                  </w:rPr>
                  <w:fldChar w:fldCharType="separate"/>
                </w:r>
                <w:r>
                  <w:rPr>
                    <w:noProof/>
                    <w:webHidden/>
                  </w:rPr>
                  <w:t>6</w:t>
                </w:r>
                <w:r>
                  <w:rPr>
                    <w:noProof/>
                    <w:webHidden/>
                  </w:rPr>
                  <w:fldChar w:fldCharType="end"/>
                </w:r>
              </w:hyperlink>
            </w:p>
            <w:p w14:paraId="1BF3C23A" w14:textId="77777777" w:rsidR="00327086" w:rsidRDefault="00327086">
              <w:pPr>
                <w:pStyle w:val="TOC1"/>
                <w:rPr>
                  <w:noProof/>
                </w:rPr>
              </w:pPr>
              <w:hyperlink w:anchor="_Toc527458606" w:history="1">
                <w:r w:rsidRPr="00680C7F">
                  <w:rPr>
                    <w:rStyle w:val="Hyperlink"/>
                    <w:noProof/>
                  </w:rPr>
                  <w:t>3.</w:t>
                </w:r>
                <w:r>
                  <w:rPr>
                    <w:noProof/>
                  </w:rPr>
                  <w:tab/>
                </w:r>
                <w:r w:rsidRPr="00680C7F">
                  <w:rPr>
                    <w:rStyle w:val="Hyperlink"/>
                    <w:noProof/>
                  </w:rPr>
                  <w:t>Keynote Address: Outstanding Young OR/MS Award Winner</w:t>
                </w:r>
                <w:r>
                  <w:rPr>
                    <w:noProof/>
                    <w:webHidden/>
                  </w:rPr>
                  <w:tab/>
                </w:r>
                <w:r>
                  <w:rPr>
                    <w:noProof/>
                    <w:webHidden/>
                  </w:rPr>
                  <w:fldChar w:fldCharType="begin"/>
                </w:r>
                <w:r>
                  <w:rPr>
                    <w:noProof/>
                    <w:webHidden/>
                  </w:rPr>
                  <w:instrText xml:space="preserve"> PAGEREF _Toc527458606 \h </w:instrText>
                </w:r>
                <w:r>
                  <w:rPr>
                    <w:noProof/>
                    <w:webHidden/>
                  </w:rPr>
                </w:r>
                <w:r>
                  <w:rPr>
                    <w:noProof/>
                    <w:webHidden/>
                  </w:rPr>
                  <w:fldChar w:fldCharType="separate"/>
                </w:r>
                <w:r>
                  <w:rPr>
                    <w:noProof/>
                    <w:webHidden/>
                  </w:rPr>
                  <w:t>7</w:t>
                </w:r>
                <w:r>
                  <w:rPr>
                    <w:noProof/>
                    <w:webHidden/>
                  </w:rPr>
                  <w:fldChar w:fldCharType="end"/>
                </w:r>
              </w:hyperlink>
            </w:p>
            <w:p w14:paraId="716EDC98" w14:textId="77777777" w:rsidR="00327086" w:rsidRDefault="00327086">
              <w:pPr>
                <w:pStyle w:val="TOC1"/>
                <w:rPr>
                  <w:noProof/>
                </w:rPr>
              </w:pPr>
              <w:hyperlink w:anchor="_Toc527458607" w:history="1">
                <w:r w:rsidRPr="00680C7F">
                  <w:rPr>
                    <w:rStyle w:val="Hyperlink"/>
                    <w:noProof/>
                  </w:rPr>
                  <w:t>4.</w:t>
                </w:r>
                <w:r>
                  <w:rPr>
                    <w:noProof/>
                  </w:rPr>
                  <w:tab/>
                </w:r>
                <w:r w:rsidRPr="00680C7F">
                  <w:rPr>
                    <w:rStyle w:val="Hyperlink"/>
                    <w:noProof/>
                  </w:rPr>
                  <w:t>Panel Session</w:t>
                </w:r>
                <w:r>
                  <w:rPr>
                    <w:noProof/>
                    <w:webHidden/>
                  </w:rPr>
                  <w:tab/>
                </w:r>
                <w:r>
                  <w:rPr>
                    <w:noProof/>
                    <w:webHidden/>
                  </w:rPr>
                  <w:fldChar w:fldCharType="begin"/>
                </w:r>
                <w:r>
                  <w:rPr>
                    <w:noProof/>
                    <w:webHidden/>
                  </w:rPr>
                  <w:instrText xml:space="preserve"> PAGEREF _Toc527458607 \h </w:instrText>
                </w:r>
                <w:r>
                  <w:rPr>
                    <w:noProof/>
                    <w:webHidden/>
                  </w:rPr>
                </w:r>
                <w:r>
                  <w:rPr>
                    <w:noProof/>
                    <w:webHidden/>
                  </w:rPr>
                  <w:fldChar w:fldCharType="separate"/>
                </w:r>
                <w:r>
                  <w:rPr>
                    <w:noProof/>
                    <w:webHidden/>
                  </w:rPr>
                  <w:t>8</w:t>
                </w:r>
                <w:r>
                  <w:rPr>
                    <w:noProof/>
                    <w:webHidden/>
                  </w:rPr>
                  <w:fldChar w:fldCharType="end"/>
                </w:r>
              </w:hyperlink>
            </w:p>
            <w:p w14:paraId="4511B5E5" w14:textId="77777777" w:rsidR="00327086" w:rsidRDefault="00327086">
              <w:pPr>
                <w:pStyle w:val="TOC3"/>
                <w:tabs>
                  <w:tab w:val="right" w:leader="dot" w:pos="9350"/>
                </w:tabs>
                <w:rPr>
                  <w:noProof/>
                </w:rPr>
              </w:pPr>
              <w:hyperlink w:anchor="_Toc527458608" w:history="1">
                <w:r w:rsidRPr="00680C7F">
                  <w:rPr>
                    <w:rStyle w:val="Hyperlink"/>
                    <w:noProof/>
                  </w:rPr>
                  <w:t>Panel Discussion on Emerging Issues in Supply Chain Management</w:t>
                </w:r>
                <w:r>
                  <w:rPr>
                    <w:noProof/>
                    <w:webHidden/>
                  </w:rPr>
                  <w:tab/>
                </w:r>
                <w:r>
                  <w:rPr>
                    <w:noProof/>
                    <w:webHidden/>
                  </w:rPr>
                  <w:fldChar w:fldCharType="begin"/>
                </w:r>
                <w:r>
                  <w:rPr>
                    <w:noProof/>
                    <w:webHidden/>
                  </w:rPr>
                  <w:instrText xml:space="preserve"> PAGEREF _Toc527458608 \h </w:instrText>
                </w:r>
                <w:r>
                  <w:rPr>
                    <w:noProof/>
                    <w:webHidden/>
                  </w:rPr>
                </w:r>
                <w:r>
                  <w:rPr>
                    <w:noProof/>
                    <w:webHidden/>
                  </w:rPr>
                  <w:fldChar w:fldCharType="separate"/>
                </w:r>
                <w:r>
                  <w:rPr>
                    <w:noProof/>
                    <w:webHidden/>
                  </w:rPr>
                  <w:t>8</w:t>
                </w:r>
                <w:r>
                  <w:rPr>
                    <w:noProof/>
                    <w:webHidden/>
                  </w:rPr>
                  <w:fldChar w:fldCharType="end"/>
                </w:r>
              </w:hyperlink>
            </w:p>
            <w:p w14:paraId="537BE3A3" w14:textId="77777777" w:rsidR="00327086" w:rsidRDefault="00327086">
              <w:pPr>
                <w:pStyle w:val="TOC1"/>
                <w:rPr>
                  <w:noProof/>
                </w:rPr>
              </w:pPr>
              <w:hyperlink w:anchor="_Toc527458609" w:history="1">
                <w:r w:rsidRPr="00680C7F">
                  <w:rPr>
                    <w:rStyle w:val="Hyperlink"/>
                    <w:noProof/>
                  </w:rPr>
                  <w:t>5.</w:t>
                </w:r>
                <w:r>
                  <w:rPr>
                    <w:noProof/>
                  </w:rPr>
                  <w:tab/>
                </w:r>
                <w:r w:rsidRPr="00680C7F">
                  <w:rPr>
                    <w:rStyle w:val="Hyperlink"/>
                    <w:noProof/>
                  </w:rPr>
                  <w:t>Abstracts for Presentations and Papers</w:t>
                </w:r>
                <w:r>
                  <w:rPr>
                    <w:noProof/>
                    <w:webHidden/>
                  </w:rPr>
                  <w:tab/>
                </w:r>
                <w:r>
                  <w:rPr>
                    <w:noProof/>
                    <w:webHidden/>
                  </w:rPr>
                  <w:fldChar w:fldCharType="begin"/>
                </w:r>
                <w:r>
                  <w:rPr>
                    <w:noProof/>
                    <w:webHidden/>
                  </w:rPr>
                  <w:instrText xml:space="preserve"> PAGEREF _Toc527458609 \h </w:instrText>
                </w:r>
                <w:r>
                  <w:rPr>
                    <w:noProof/>
                    <w:webHidden/>
                  </w:rPr>
                </w:r>
                <w:r>
                  <w:rPr>
                    <w:noProof/>
                    <w:webHidden/>
                  </w:rPr>
                  <w:fldChar w:fldCharType="separate"/>
                </w:r>
                <w:r>
                  <w:rPr>
                    <w:noProof/>
                    <w:webHidden/>
                  </w:rPr>
                  <w:t>9</w:t>
                </w:r>
                <w:r>
                  <w:rPr>
                    <w:noProof/>
                    <w:webHidden/>
                  </w:rPr>
                  <w:fldChar w:fldCharType="end"/>
                </w:r>
              </w:hyperlink>
            </w:p>
            <w:p w14:paraId="52D8CF10" w14:textId="77777777" w:rsidR="00327086" w:rsidRDefault="00327086">
              <w:pPr>
                <w:pStyle w:val="TOC3"/>
                <w:tabs>
                  <w:tab w:val="right" w:leader="dot" w:pos="9350"/>
                </w:tabs>
                <w:rPr>
                  <w:noProof/>
                </w:rPr>
              </w:pPr>
              <w:hyperlink w:anchor="_Toc527458610" w:history="1">
                <w:r w:rsidRPr="00680C7F">
                  <w:rPr>
                    <w:rStyle w:val="Hyperlink"/>
                    <w:bCs/>
                    <w:noProof/>
                  </w:rPr>
                  <w:t>Insights into the Aircraft Availability Conundrum</w:t>
                </w:r>
                <w:r>
                  <w:rPr>
                    <w:noProof/>
                    <w:webHidden/>
                  </w:rPr>
                  <w:tab/>
                </w:r>
                <w:r>
                  <w:rPr>
                    <w:noProof/>
                    <w:webHidden/>
                  </w:rPr>
                  <w:fldChar w:fldCharType="begin"/>
                </w:r>
                <w:r>
                  <w:rPr>
                    <w:noProof/>
                    <w:webHidden/>
                  </w:rPr>
                  <w:instrText xml:space="preserve"> PAGEREF _Toc527458610 \h </w:instrText>
                </w:r>
                <w:r>
                  <w:rPr>
                    <w:noProof/>
                    <w:webHidden/>
                  </w:rPr>
                </w:r>
                <w:r>
                  <w:rPr>
                    <w:noProof/>
                    <w:webHidden/>
                  </w:rPr>
                  <w:fldChar w:fldCharType="separate"/>
                </w:r>
                <w:r>
                  <w:rPr>
                    <w:noProof/>
                    <w:webHidden/>
                  </w:rPr>
                  <w:t>9</w:t>
                </w:r>
                <w:r>
                  <w:rPr>
                    <w:noProof/>
                    <w:webHidden/>
                  </w:rPr>
                  <w:fldChar w:fldCharType="end"/>
                </w:r>
              </w:hyperlink>
            </w:p>
            <w:p w14:paraId="628C7366" w14:textId="77777777" w:rsidR="00327086" w:rsidRDefault="00327086">
              <w:pPr>
                <w:pStyle w:val="TOC3"/>
                <w:tabs>
                  <w:tab w:val="right" w:leader="dot" w:pos="9350"/>
                </w:tabs>
                <w:rPr>
                  <w:noProof/>
                </w:rPr>
              </w:pPr>
              <w:hyperlink w:anchor="_Toc527458611" w:history="1">
                <w:r w:rsidRPr="00680C7F">
                  <w:rPr>
                    <w:rStyle w:val="Hyperlink"/>
                    <w:bCs/>
                    <w:noProof/>
                  </w:rPr>
                  <w:t>Big Data Analysis with Topological Data Analysis (TDA)</w:t>
                </w:r>
                <w:r>
                  <w:rPr>
                    <w:noProof/>
                    <w:webHidden/>
                  </w:rPr>
                  <w:tab/>
                </w:r>
                <w:r>
                  <w:rPr>
                    <w:noProof/>
                    <w:webHidden/>
                  </w:rPr>
                  <w:fldChar w:fldCharType="begin"/>
                </w:r>
                <w:r>
                  <w:rPr>
                    <w:noProof/>
                    <w:webHidden/>
                  </w:rPr>
                  <w:instrText xml:space="preserve"> PAGEREF _Toc527458611 \h </w:instrText>
                </w:r>
                <w:r>
                  <w:rPr>
                    <w:noProof/>
                    <w:webHidden/>
                  </w:rPr>
                </w:r>
                <w:r>
                  <w:rPr>
                    <w:noProof/>
                    <w:webHidden/>
                  </w:rPr>
                  <w:fldChar w:fldCharType="separate"/>
                </w:r>
                <w:r>
                  <w:rPr>
                    <w:noProof/>
                    <w:webHidden/>
                  </w:rPr>
                  <w:t>10</w:t>
                </w:r>
                <w:r>
                  <w:rPr>
                    <w:noProof/>
                    <w:webHidden/>
                  </w:rPr>
                  <w:fldChar w:fldCharType="end"/>
                </w:r>
              </w:hyperlink>
            </w:p>
            <w:p w14:paraId="4134010C" w14:textId="77777777" w:rsidR="00327086" w:rsidRDefault="00327086">
              <w:pPr>
                <w:pStyle w:val="TOC3"/>
                <w:tabs>
                  <w:tab w:val="right" w:leader="dot" w:pos="9350"/>
                </w:tabs>
                <w:rPr>
                  <w:noProof/>
                </w:rPr>
              </w:pPr>
              <w:hyperlink w:anchor="_Toc527458612" w:history="1">
                <w:r w:rsidRPr="00680C7F">
                  <w:rPr>
                    <w:rStyle w:val="Hyperlink"/>
                    <w:bCs/>
                    <w:noProof/>
                  </w:rPr>
                  <w:t>Effect of Rack Design on Visibility and Profit in a Retail Store</w:t>
                </w:r>
                <w:r>
                  <w:rPr>
                    <w:noProof/>
                    <w:webHidden/>
                  </w:rPr>
                  <w:tab/>
                </w:r>
                <w:r>
                  <w:rPr>
                    <w:noProof/>
                    <w:webHidden/>
                  </w:rPr>
                  <w:fldChar w:fldCharType="begin"/>
                </w:r>
                <w:r>
                  <w:rPr>
                    <w:noProof/>
                    <w:webHidden/>
                  </w:rPr>
                  <w:instrText xml:space="preserve"> PAGEREF _Toc527458612 \h </w:instrText>
                </w:r>
                <w:r>
                  <w:rPr>
                    <w:noProof/>
                    <w:webHidden/>
                  </w:rPr>
                </w:r>
                <w:r>
                  <w:rPr>
                    <w:noProof/>
                    <w:webHidden/>
                  </w:rPr>
                  <w:fldChar w:fldCharType="separate"/>
                </w:r>
                <w:r>
                  <w:rPr>
                    <w:noProof/>
                    <w:webHidden/>
                  </w:rPr>
                  <w:t>11</w:t>
                </w:r>
                <w:r>
                  <w:rPr>
                    <w:noProof/>
                    <w:webHidden/>
                  </w:rPr>
                  <w:fldChar w:fldCharType="end"/>
                </w:r>
              </w:hyperlink>
            </w:p>
            <w:p w14:paraId="0318FFE8" w14:textId="77777777" w:rsidR="00327086" w:rsidRDefault="00327086">
              <w:pPr>
                <w:pStyle w:val="TOC3"/>
                <w:tabs>
                  <w:tab w:val="right" w:leader="dot" w:pos="9350"/>
                </w:tabs>
                <w:rPr>
                  <w:noProof/>
                </w:rPr>
              </w:pPr>
              <w:hyperlink w:anchor="_Toc527458613" w:history="1">
                <w:r w:rsidRPr="00680C7F">
                  <w:rPr>
                    <w:rStyle w:val="Hyperlink"/>
                    <w:bCs/>
                    <w:noProof/>
                  </w:rPr>
                  <w:t>Military Planning Using Robust Markov Decision Processes</w:t>
                </w:r>
                <w:r>
                  <w:rPr>
                    <w:noProof/>
                    <w:webHidden/>
                  </w:rPr>
                  <w:tab/>
                </w:r>
                <w:r>
                  <w:rPr>
                    <w:noProof/>
                    <w:webHidden/>
                  </w:rPr>
                  <w:fldChar w:fldCharType="begin"/>
                </w:r>
                <w:r>
                  <w:rPr>
                    <w:noProof/>
                    <w:webHidden/>
                  </w:rPr>
                  <w:instrText xml:space="preserve"> PAGEREF _Toc527458613 \h </w:instrText>
                </w:r>
                <w:r>
                  <w:rPr>
                    <w:noProof/>
                    <w:webHidden/>
                  </w:rPr>
                </w:r>
                <w:r>
                  <w:rPr>
                    <w:noProof/>
                    <w:webHidden/>
                  </w:rPr>
                  <w:fldChar w:fldCharType="separate"/>
                </w:r>
                <w:r>
                  <w:rPr>
                    <w:noProof/>
                    <w:webHidden/>
                  </w:rPr>
                  <w:t>12</w:t>
                </w:r>
                <w:r>
                  <w:rPr>
                    <w:noProof/>
                    <w:webHidden/>
                  </w:rPr>
                  <w:fldChar w:fldCharType="end"/>
                </w:r>
              </w:hyperlink>
            </w:p>
            <w:p w14:paraId="711E12E3" w14:textId="77777777" w:rsidR="00327086" w:rsidRDefault="00327086">
              <w:pPr>
                <w:pStyle w:val="TOC3"/>
                <w:tabs>
                  <w:tab w:val="right" w:leader="dot" w:pos="9350"/>
                </w:tabs>
                <w:rPr>
                  <w:noProof/>
                </w:rPr>
              </w:pPr>
              <w:hyperlink w:anchor="_Toc527458614" w:history="1">
                <w:r w:rsidRPr="00680C7F">
                  <w:rPr>
                    <w:rStyle w:val="Hyperlink"/>
                    <w:bCs/>
                    <w:noProof/>
                  </w:rPr>
                  <w:t>Marketing Marketing Analytics in a Government Context: Application Case Studies</w:t>
                </w:r>
                <w:r>
                  <w:rPr>
                    <w:noProof/>
                    <w:webHidden/>
                  </w:rPr>
                  <w:tab/>
                </w:r>
                <w:r>
                  <w:rPr>
                    <w:noProof/>
                    <w:webHidden/>
                  </w:rPr>
                  <w:fldChar w:fldCharType="begin"/>
                </w:r>
                <w:r>
                  <w:rPr>
                    <w:noProof/>
                    <w:webHidden/>
                  </w:rPr>
                  <w:instrText xml:space="preserve"> PAGEREF _Toc527458614 \h </w:instrText>
                </w:r>
                <w:r>
                  <w:rPr>
                    <w:noProof/>
                    <w:webHidden/>
                  </w:rPr>
                </w:r>
                <w:r>
                  <w:rPr>
                    <w:noProof/>
                    <w:webHidden/>
                  </w:rPr>
                  <w:fldChar w:fldCharType="separate"/>
                </w:r>
                <w:r>
                  <w:rPr>
                    <w:noProof/>
                    <w:webHidden/>
                  </w:rPr>
                  <w:t>13</w:t>
                </w:r>
                <w:r>
                  <w:rPr>
                    <w:noProof/>
                    <w:webHidden/>
                  </w:rPr>
                  <w:fldChar w:fldCharType="end"/>
                </w:r>
              </w:hyperlink>
            </w:p>
            <w:p w14:paraId="29C783BB" w14:textId="77777777" w:rsidR="00327086" w:rsidRDefault="00327086">
              <w:pPr>
                <w:pStyle w:val="TOC3"/>
                <w:tabs>
                  <w:tab w:val="right" w:leader="dot" w:pos="9350"/>
                </w:tabs>
                <w:rPr>
                  <w:noProof/>
                </w:rPr>
              </w:pPr>
              <w:hyperlink w:anchor="_Toc527458615" w:history="1">
                <w:r w:rsidRPr="00680C7F">
                  <w:rPr>
                    <w:rStyle w:val="Hyperlink"/>
                    <w:bCs/>
                    <w:noProof/>
                  </w:rPr>
                  <w:t>Optimal Prize Collecting Aircraft Routing</w:t>
                </w:r>
                <w:r>
                  <w:rPr>
                    <w:noProof/>
                    <w:webHidden/>
                  </w:rPr>
                  <w:tab/>
                </w:r>
                <w:r>
                  <w:rPr>
                    <w:noProof/>
                    <w:webHidden/>
                  </w:rPr>
                  <w:fldChar w:fldCharType="begin"/>
                </w:r>
                <w:r>
                  <w:rPr>
                    <w:noProof/>
                    <w:webHidden/>
                  </w:rPr>
                  <w:instrText xml:space="preserve"> PAGEREF _Toc527458615 \h </w:instrText>
                </w:r>
                <w:r>
                  <w:rPr>
                    <w:noProof/>
                    <w:webHidden/>
                  </w:rPr>
                </w:r>
                <w:r>
                  <w:rPr>
                    <w:noProof/>
                    <w:webHidden/>
                  </w:rPr>
                  <w:fldChar w:fldCharType="separate"/>
                </w:r>
                <w:r>
                  <w:rPr>
                    <w:noProof/>
                    <w:webHidden/>
                  </w:rPr>
                  <w:t>14</w:t>
                </w:r>
                <w:r>
                  <w:rPr>
                    <w:noProof/>
                    <w:webHidden/>
                  </w:rPr>
                  <w:fldChar w:fldCharType="end"/>
                </w:r>
              </w:hyperlink>
            </w:p>
            <w:p w14:paraId="661571AD" w14:textId="77777777" w:rsidR="00327086" w:rsidRDefault="00327086">
              <w:pPr>
                <w:pStyle w:val="TOC3"/>
                <w:tabs>
                  <w:tab w:val="right" w:leader="dot" w:pos="9350"/>
                </w:tabs>
                <w:rPr>
                  <w:noProof/>
                </w:rPr>
              </w:pPr>
              <w:hyperlink w:anchor="_Toc527458616" w:history="1">
                <w:r w:rsidRPr="00680C7F">
                  <w:rPr>
                    <w:rStyle w:val="Hyperlink"/>
                    <w:bCs/>
                    <w:noProof/>
                  </w:rPr>
                  <w:t>Sole Source Contracting Timelines</w:t>
                </w:r>
                <w:r>
                  <w:rPr>
                    <w:noProof/>
                    <w:webHidden/>
                  </w:rPr>
                  <w:tab/>
                </w:r>
                <w:r>
                  <w:rPr>
                    <w:noProof/>
                    <w:webHidden/>
                  </w:rPr>
                  <w:fldChar w:fldCharType="begin"/>
                </w:r>
                <w:r>
                  <w:rPr>
                    <w:noProof/>
                    <w:webHidden/>
                  </w:rPr>
                  <w:instrText xml:space="preserve"> PAGEREF _Toc527458616 \h </w:instrText>
                </w:r>
                <w:r>
                  <w:rPr>
                    <w:noProof/>
                    <w:webHidden/>
                  </w:rPr>
                </w:r>
                <w:r>
                  <w:rPr>
                    <w:noProof/>
                    <w:webHidden/>
                  </w:rPr>
                  <w:fldChar w:fldCharType="separate"/>
                </w:r>
                <w:r>
                  <w:rPr>
                    <w:noProof/>
                    <w:webHidden/>
                  </w:rPr>
                  <w:t>15</w:t>
                </w:r>
                <w:r>
                  <w:rPr>
                    <w:noProof/>
                    <w:webHidden/>
                  </w:rPr>
                  <w:fldChar w:fldCharType="end"/>
                </w:r>
              </w:hyperlink>
            </w:p>
            <w:p w14:paraId="5FB6E465" w14:textId="77777777" w:rsidR="00327086" w:rsidRDefault="00327086">
              <w:pPr>
                <w:pStyle w:val="TOC3"/>
                <w:tabs>
                  <w:tab w:val="right" w:leader="dot" w:pos="9350"/>
                </w:tabs>
                <w:rPr>
                  <w:noProof/>
                </w:rPr>
              </w:pPr>
              <w:hyperlink w:anchor="_Toc527458617" w:history="1">
                <w:r w:rsidRPr="00680C7F">
                  <w:rPr>
                    <w:rStyle w:val="Hyperlink"/>
                    <w:noProof/>
                  </w:rPr>
                  <w:t>Approximate Dynamic Programming for Military Medical Evacuation Dispatching Policies</w:t>
                </w:r>
                <w:r>
                  <w:rPr>
                    <w:noProof/>
                    <w:webHidden/>
                  </w:rPr>
                  <w:tab/>
                </w:r>
                <w:r>
                  <w:rPr>
                    <w:noProof/>
                    <w:webHidden/>
                  </w:rPr>
                  <w:fldChar w:fldCharType="begin"/>
                </w:r>
                <w:r>
                  <w:rPr>
                    <w:noProof/>
                    <w:webHidden/>
                  </w:rPr>
                  <w:instrText xml:space="preserve"> PAGEREF _Toc527458617 \h </w:instrText>
                </w:r>
                <w:r>
                  <w:rPr>
                    <w:noProof/>
                    <w:webHidden/>
                  </w:rPr>
                </w:r>
                <w:r>
                  <w:rPr>
                    <w:noProof/>
                    <w:webHidden/>
                  </w:rPr>
                  <w:fldChar w:fldCharType="separate"/>
                </w:r>
                <w:r>
                  <w:rPr>
                    <w:noProof/>
                    <w:webHidden/>
                  </w:rPr>
                  <w:t>16</w:t>
                </w:r>
                <w:r>
                  <w:rPr>
                    <w:noProof/>
                    <w:webHidden/>
                  </w:rPr>
                  <w:fldChar w:fldCharType="end"/>
                </w:r>
              </w:hyperlink>
            </w:p>
            <w:p w14:paraId="0664DBC6" w14:textId="77777777" w:rsidR="00327086" w:rsidRDefault="00327086">
              <w:pPr>
                <w:pStyle w:val="TOC3"/>
                <w:tabs>
                  <w:tab w:val="right" w:leader="dot" w:pos="9350"/>
                </w:tabs>
                <w:rPr>
                  <w:noProof/>
                </w:rPr>
              </w:pPr>
              <w:hyperlink w:anchor="_Toc527458618" w:history="1">
                <w:r w:rsidRPr="00680C7F">
                  <w:rPr>
                    <w:rStyle w:val="Hyperlink"/>
                    <w:bCs/>
                    <w:noProof/>
                  </w:rPr>
                  <w:t>Assessing Partial Association between Ordinal Variables: A General Framework</w:t>
                </w:r>
                <w:r>
                  <w:rPr>
                    <w:noProof/>
                    <w:webHidden/>
                  </w:rPr>
                  <w:tab/>
                </w:r>
                <w:r>
                  <w:rPr>
                    <w:noProof/>
                    <w:webHidden/>
                  </w:rPr>
                  <w:fldChar w:fldCharType="begin"/>
                </w:r>
                <w:r>
                  <w:rPr>
                    <w:noProof/>
                    <w:webHidden/>
                  </w:rPr>
                  <w:instrText xml:space="preserve"> PAGEREF _Toc527458618 \h </w:instrText>
                </w:r>
                <w:r>
                  <w:rPr>
                    <w:noProof/>
                    <w:webHidden/>
                  </w:rPr>
                </w:r>
                <w:r>
                  <w:rPr>
                    <w:noProof/>
                    <w:webHidden/>
                  </w:rPr>
                  <w:fldChar w:fldCharType="separate"/>
                </w:r>
                <w:r>
                  <w:rPr>
                    <w:noProof/>
                    <w:webHidden/>
                  </w:rPr>
                  <w:t>23</w:t>
                </w:r>
                <w:r>
                  <w:rPr>
                    <w:noProof/>
                    <w:webHidden/>
                  </w:rPr>
                  <w:fldChar w:fldCharType="end"/>
                </w:r>
              </w:hyperlink>
            </w:p>
            <w:p w14:paraId="664FEFAD" w14:textId="77777777" w:rsidR="00327086" w:rsidRDefault="00327086">
              <w:pPr>
                <w:pStyle w:val="TOC3"/>
                <w:tabs>
                  <w:tab w:val="right" w:leader="dot" w:pos="9350"/>
                </w:tabs>
                <w:rPr>
                  <w:noProof/>
                </w:rPr>
              </w:pPr>
              <w:hyperlink w:anchor="_Toc527458619" w:history="1">
                <w:r w:rsidRPr="00680C7F">
                  <w:rPr>
                    <w:rStyle w:val="Hyperlink"/>
                    <w:bCs/>
                    <w:noProof/>
                  </w:rPr>
                  <w:t>Influence Modeling: Mathematical Programming Representations of Persuasion under Either Risk or Uncertainty</w:t>
                </w:r>
                <w:r>
                  <w:rPr>
                    <w:noProof/>
                    <w:webHidden/>
                  </w:rPr>
                  <w:tab/>
                </w:r>
                <w:r>
                  <w:rPr>
                    <w:noProof/>
                    <w:webHidden/>
                  </w:rPr>
                  <w:fldChar w:fldCharType="begin"/>
                </w:r>
                <w:r>
                  <w:rPr>
                    <w:noProof/>
                    <w:webHidden/>
                  </w:rPr>
                  <w:instrText xml:space="preserve"> PAGEREF _Toc527458619 \h </w:instrText>
                </w:r>
                <w:r>
                  <w:rPr>
                    <w:noProof/>
                    <w:webHidden/>
                  </w:rPr>
                </w:r>
                <w:r>
                  <w:rPr>
                    <w:noProof/>
                    <w:webHidden/>
                  </w:rPr>
                  <w:fldChar w:fldCharType="separate"/>
                </w:r>
                <w:r>
                  <w:rPr>
                    <w:noProof/>
                    <w:webHidden/>
                  </w:rPr>
                  <w:t>24</w:t>
                </w:r>
                <w:r>
                  <w:rPr>
                    <w:noProof/>
                    <w:webHidden/>
                  </w:rPr>
                  <w:fldChar w:fldCharType="end"/>
                </w:r>
              </w:hyperlink>
            </w:p>
            <w:p w14:paraId="23AABB42" w14:textId="77777777" w:rsidR="00327086" w:rsidRDefault="00327086">
              <w:pPr>
                <w:pStyle w:val="TOC3"/>
                <w:tabs>
                  <w:tab w:val="right" w:leader="dot" w:pos="9350"/>
                </w:tabs>
                <w:rPr>
                  <w:noProof/>
                </w:rPr>
              </w:pPr>
              <w:hyperlink w:anchor="_Toc527458620" w:history="1">
                <w:r w:rsidRPr="00680C7F">
                  <w:rPr>
                    <w:rStyle w:val="Hyperlink"/>
                    <w:bCs/>
                    <w:noProof/>
                  </w:rPr>
                  <w:t>Female STEM Student Mentoring Program</w:t>
                </w:r>
                <w:r>
                  <w:rPr>
                    <w:noProof/>
                    <w:webHidden/>
                  </w:rPr>
                  <w:tab/>
                </w:r>
                <w:r>
                  <w:rPr>
                    <w:noProof/>
                    <w:webHidden/>
                  </w:rPr>
                  <w:fldChar w:fldCharType="begin"/>
                </w:r>
                <w:r>
                  <w:rPr>
                    <w:noProof/>
                    <w:webHidden/>
                  </w:rPr>
                  <w:instrText xml:space="preserve"> PAGEREF _Toc527458620 \h </w:instrText>
                </w:r>
                <w:r>
                  <w:rPr>
                    <w:noProof/>
                    <w:webHidden/>
                  </w:rPr>
                </w:r>
                <w:r>
                  <w:rPr>
                    <w:noProof/>
                    <w:webHidden/>
                  </w:rPr>
                  <w:fldChar w:fldCharType="separate"/>
                </w:r>
                <w:r>
                  <w:rPr>
                    <w:noProof/>
                    <w:webHidden/>
                  </w:rPr>
                  <w:t>25</w:t>
                </w:r>
                <w:r>
                  <w:rPr>
                    <w:noProof/>
                    <w:webHidden/>
                  </w:rPr>
                  <w:fldChar w:fldCharType="end"/>
                </w:r>
              </w:hyperlink>
            </w:p>
            <w:p w14:paraId="67DE8CAB" w14:textId="77777777" w:rsidR="00327086" w:rsidRDefault="00327086">
              <w:pPr>
                <w:pStyle w:val="TOC3"/>
                <w:tabs>
                  <w:tab w:val="right" w:leader="dot" w:pos="9350"/>
                </w:tabs>
                <w:rPr>
                  <w:noProof/>
                </w:rPr>
              </w:pPr>
              <w:hyperlink w:anchor="_Toc527458621" w:history="1">
                <w:r w:rsidRPr="00680C7F">
                  <w:rPr>
                    <w:rStyle w:val="Hyperlink"/>
                    <w:bCs/>
                    <w:noProof/>
                  </w:rPr>
                  <w:t>Optimizing Aircraft Non-Availability Resourcing to Enable Cost-Effective</w:t>
                </w:r>
                <w:r>
                  <w:rPr>
                    <w:noProof/>
                    <w:webHidden/>
                  </w:rPr>
                  <w:tab/>
                </w:r>
                <w:r>
                  <w:rPr>
                    <w:noProof/>
                    <w:webHidden/>
                  </w:rPr>
                  <w:fldChar w:fldCharType="begin"/>
                </w:r>
                <w:r>
                  <w:rPr>
                    <w:noProof/>
                    <w:webHidden/>
                  </w:rPr>
                  <w:instrText xml:space="preserve"> PAGEREF _Toc527458621 \h </w:instrText>
                </w:r>
                <w:r>
                  <w:rPr>
                    <w:noProof/>
                    <w:webHidden/>
                  </w:rPr>
                </w:r>
                <w:r>
                  <w:rPr>
                    <w:noProof/>
                    <w:webHidden/>
                  </w:rPr>
                  <w:fldChar w:fldCharType="separate"/>
                </w:r>
                <w:r>
                  <w:rPr>
                    <w:noProof/>
                    <w:webHidden/>
                  </w:rPr>
                  <w:t>26</w:t>
                </w:r>
                <w:r>
                  <w:rPr>
                    <w:noProof/>
                    <w:webHidden/>
                  </w:rPr>
                  <w:fldChar w:fldCharType="end"/>
                </w:r>
              </w:hyperlink>
            </w:p>
            <w:p w14:paraId="5FC77714" w14:textId="77777777" w:rsidR="00327086" w:rsidRDefault="00327086">
              <w:pPr>
                <w:pStyle w:val="TOC3"/>
                <w:tabs>
                  <w:tab w:val="right" w:leader="dot" w:pos="9350"/>
                </w:tabs>
                <w:rPr>
                  <w:noProof/>
                </w:rPr>
              </w:pPr>
              <w:hyperlink w:anchor="_Toc527458622" w:history="1">
                <w:r w:rsidRPr="00680C7F">
                  <w:rPr>
                    <w:rStyle w:val="Hyperlink"/>
                    <w:bCs/>
                    <w:noProof/>
                  </w:rPr>
                  <w:t>Readiness</w:t>
                </w:r>
                <w:r>
                  <w:rPr>
                    <w:noProof/>
                    <w:webHidden/>
                  </w:rPr>
                  <w:tab/>
                </w:r>
                <w:r>
                  <w:rPr>
                    <w:noProof/>
                    <w:webHidden/>
                  </w:rPr>
                  <w:fldChar w:fldCharType="begin"/>
                </w:r>
                <w:r>
                  <w:rPr>
                    <w:noProof/>
                    <w:webHidden/>
                  </w:rPr>
                  <w:instrText xml:space="preserve"> PAGEREF _Toc527458622 \h </w:instrText>
                </w:r>
                <w:r>
                  <w:rPr>
                    <w:noProof/>
                    <w:webHidden/>
                  </w:rPr>
                </w:r>
                <w:r>
                  <w:rPr>
                    <w:noProof/>
                    <w:webHidden/>
                  </w:rPr>
                  <w:fldChar w:fldCharType="separate"/>
                </w:r>
                <w:r>
                  <w:rPr>
                    <w:noProof/>
                    <w:webHidden/>
                  </w:rPr>
                  <w:t>26</w:t>
                </w:r>
                <w:r>
                  <w:rPr>
                    <w:noProof/>
                    <w:webHidden/>
                  </w:rPr>
                  <w:fldChar w:fldCharType="end"/>
                </w:r>
              </w:hyperlink>
            </w:p>
            <w:p w14:paraId="73B05184" w14:textId="345A24B8" w:rsidR="00635D31" w:rsidRPr="00A85597" w:rsidRDefault="00A63678">
              <w:r>
                <w:fldChar w:fldCharType="end"/>
              </w:r>
            </w:p>
          </w:sdtContent>
        </w:sdt>
        <w:p w14:paraId="120A2679" w14:textId="633AE359" w:rsidR="00327086" w:rsidRDefault="00327086" w:rsidP="00327086">
          <w:pPr>
            <w:pStyle w:val="Heading1"/>
            <w:numPr>
              <w:ilvl w:val="0"/>
              <w:numId w:val="0"/>
            </w:numPr>
            <w:ind w:left="360"/>
          </w:pPr>
          <w:bookmarkStart w:id="6" w:name="_Toc527458600"/>
        </w:p>
        <w:p w14:paraId="4E342220" w14:textId="647C8DA1" w:rsidR="0006674A" w:rsidRDefault="0006674A" w:rsidP="00327086">
          <w:pPr>
            <w:pStyle w:val="Heading1"/>
          </w:pPr>
          <w:r w:rsidRPr="0065181C">
            <w:t>Introduction</w:t>
          </w:r>
          <w:bookmarkEnd w:id="6"/>
        </w:p>
        <w:p w14:paraId="410DF221" w14:textId="77777777" w:rsidR="0006674A" w:rsidRDefault="00640AD2" w:rsidP="0006674A">
          <w:pPr>
            <w:pStyle w:val="Heading2"/>
          </w:pPr>
          <w:bookmarkStart w:id="7" w:name="_Toc527458601"/>
          <w:r>
            <w:t>Conference Committee</w:t>
          </w:r>
          <w:r w:rsidR="0006674A">
            <w:t xml:space="preserve"> Message</w:t>
          </w:r>
          <w:bookmarkEnd w:id="7"/>
        </w:p>
        <w:p w14:paraId="7F405BC4" w14:textId="0D45053F" w:rsidR="00581F9E" w:rsidRPr="00FB682C" w:rsidRDefault="00581F9E" w:rsidP="009B2259">
          <w:pPr>
            <w:spacing w:after="0"/>
            <w:rPr>
              <w:rFonts w:ascii="Times New Roman" w:hAnsi="Times New Roman" w:cs="Times New Roman"/>
              <w:i/>
              <w:sz w:val="24"/>
              <w:szCs w:val="24"/>
            </w:rPr>
          </w:pPr>
          <w:r w:rsidRPr="00581F9E">
            <w:rPr>
              <w:rFonts w:ascii="Times New Roman" w:hAnsi="Times New Roman" w:cs="Times New Roman"/>
              <w:sz w:val="24"/>
              <w:szCs w:val="24"/>
            </w:rPr>
            <w:tab/>
          </w:r>
          <w:r w:rsidR="009B2259">
            <w:rPr>
              <w:rFonts w:ascii="Times New Roman" w:hAnsi="Times New Roman" w:cs="Times New Roman"/>
              <w:i/>
              <w:sz w:val="24"/>
              <w:szCs w:val="24"/>
            </w:rPr>
            <w:t>Now in our fifth year, t</w:t>
          </w:r>
          <w:r w:rsidRPr="00FB682C">
            <w:rPr>
              <w:rFonts w:ascii="Times New Roman" w:hAnsi="Times New Roman" w:cs="Times New Roman"/>
              <w:i/>
              <w:sz w:val="24"/>
              <w:szCs w:val="24"/>
            </w:rPr>
            <w:t xml:space="preserve">he organizing committee welcomes you to </w:t>
          </w:r>
          <w:r w:rsidR="00FB682C">
            <w:rPr>
              <w:rFonts w:ascii="Times New Roman" w:hAnsi="Times New Roman" w:cs="Times New Roman"/>
              <w:i/>
              <w:sz w:val="24"/>
              <w:szCs w:val="24"/>
            </w:rPr>
            <w:t>our</w:t>
          </w:r>
          <w:r w:rsidR="00A85597">
            <w:rPr>
              <w:rFonts w:ascii="Times New Roman" w:hAnsi="Times New Roman" w:cs="Times New Roman"/>
              <w:i/>
              <w:sz w:val="24"/>
              <w:szCs w:val="24"/>
            </w:rPr>
            <w:t xml:space="preserve"> </w:t>
          </w:r>
          <w:r w:rsidR="00FB682C">
            <w:rPr>
              <w:rFonts w:ascii="Times New Roman" w:hAnsi="Times New Roman" w:cs="Times New Roman"/>
              <w:i/>
              <w:sz w:val="24"/>
              <w:szCs w:val="24"/>
            </w:rPr>
            <w:t xml:space="preserve">annual </w:t>
          </w:r>
          <w:r w:rsidRPr="00FB682C">
            <w:rPr>
              <w:rFonts w:ascii="Times New Roman" w:hAnsi="Times New Roman" w:cs="Times New Roman"/>
              <w:i/>
              <w:sz w:val="24"/>
              <w:szCs w:val="24"/>
            </w:rPr>
            <w:t xml:space="preserve">Cincinnati-Dayton INFORMS Symposium. The symposium is </w:t>
          </w:r>
          <w:r w:rsidR="009B2259">
            <w:rPr>
              <w:rFonts w:ascii="Times New Roman" w:hAnsi="Times New Roman" w:cs="Times New Roman"/>
              <w:i/>
              <w:sz w:val="24"/>
              <w:szCs w:val="24"/>
            </w:rPr>
            <w:t xml:space="preserve">a forum to show the rich OR work being performed in our local area. </w:t>
          </w:r>
          <w:r w:rsidRPr="00FB682C">
            <w:rPr>
              <w:rFonts w:ascii="Times New Roman" w:hAnsi="Times New Roman" w:cs="Times New Roman"/>
              <w:i/>
              <w:sz w:val="24"/>
              <w:szCs w:val="24"/>
            </w:rPr>
            <w:t>We</w:t>
          </w:r>
          <w:r w:rsidR="00957781" w:rsidRPr="00FB682C">
            <w:rPr>
              <w:rFonts w:ascii="Times New Roman" w:hAnsi="Times New Roman" w:cs="Times New Roman"/>
              <w:i/>
              <w:sz w:val="24"/>
              <w:szCs w:val="24"/>
            </w:rPr>
            <w:t xml:space="preserve"> </w:t>
          </w:r>
          <w:r w:rsidRPr="00FB682C">
            <w:rPr>
              <w:rFonts w:ascii="Times New Roman" w:hAnsi="Times New Roman" w:cs="Times New Roman"/>
              <w:i/>
              <w:sz w:val="24"/>
              <w:szCs w:val="24"/>
            </w:rPr>
            <w:t>feel that the scientific and social exchange among symposium attendees will give us a much needed opportunity to inte</w:t>
          </w:r>
          <w:r w:rsidR="005E5817" w:rsidRPr="00FB682C">
            <w:rPr>
              <w:rFonts w:ascii="Times New Roman" w:hAnsi="Times New Roman" w:cs="Times New Roman"/>
              <w:i/>
              <w:sz w:val="24"/>
              <w:szCs w:val="24"/>
            </w:rPr>
            <w:t xml:space="preserve">ract in the Miami Valley area. To further facilitate collaboration we have expanded the </w:t>
          </w:r>
          <w:r w:rsidR="00FB682C" w:rsidRPr="00FB682C">
            <w:rPr>
              <w:rFonts w:ascii="Times New Roman" w:hAnsi="Times New Roman" w:cs="Times New Roman"/>
              <w:i/>
              <w:sz w:val="24"/>
              <w:szCs w:val="24"/>
            </w:rPr>
            <w:t>number of talks as well as the student poster session</w:t>
          </w:r>
          <w:r w:rsidR="00E006CA" w:rsidRPr="00FB682C">
            <w:rPr>
              <w:rFonts w:ascii="Times New Roman" w:hAnsi="Times New Roman" w:cs="Times New Roman"/>
              <w:i/>
              <w:sz w:val="24"/>
              <w:szCs w:val="24"/>
            </w:rPr>
            <w:t>.</w:t>
          </w:r>
          <w:r w:rsidR="005E5817" w:rsidRPr="00FB682C">
            <w:rPr>
              <w:rFonts w:ascii="Times New Roman" w:hAnsi="Times New Roman" w:cs="Times New Roman"/>
              <w:i/>
              <w:sz w:val="24"/>
              <w:szCs w:val="24"/>
            </w:rPr>
            <w:t xml:space="preserve"> </w:t>
          </w:r>
        </w:p>
        <w:p w14:paraId="630D6CD5" w14:textId="4286BA68" w:rsidR="00581F9E" w:rsidRPr="00A77BE9" w:rsidRDefault="00581F9E" w:rsidP="00581F9E">
          <w:pPr>
            <w:spacing w:after="0"/>
            <w:rPr>
              <w:rFonts w:ascii="Times New Roman" w:hAnsi="Times New Roman" w:cs="Times New Roman"/>
              <w:i/>
              <w:sz w:val="24"/>
              <w:szCs w:val="24"/>
            </w:rPr>
          </w:pPr>
          <w:r w:rsidRPr="00A77BE9">
            <w:rPr>
              <w:rFonts w:ascii="Times New Roman" w:hAnsi="Times New Roman" w:cs="Times New Roman"/>
              <w:i/>
              <w:sz w:val="24"/>
              <w:szCs w:val="24"/>
            </w:rPr>
            <w:tab/>
            <w:t xml:space="preserve">We have been pleased by the </w:t>
          </w:r>
          <w:r w:rsidR="00957781" w:rsidRPr="00A77BE9">
            <w:rPr>
              <w:rFonts w:ascii="Times New Roman" w:hAnsi="Times New Roman" w:cs="Times New Roman"/>
              <w:i/>
              <w:sz w:val="24"/>
              <w:szCs w:val="24"/>
            </w:rPr>
            <w:t xml:space="preserve">expansion of interest, </w:t>
          </w:r>
          <w:r w:rsidRPr="00A77BE9">
            <w:rPr>
              <w:rFonts w:ascii="Times New Roman" w:hAnsi="Times New Roman" w:cs="Times New Roman"/>
              <w:i/>
              <w:sz w:val="24"/>
              <w:szCs w:val="24"/>
            </w:rPr>
            <w:t>volume and breadth of submissions</w:t>
          </w:r>
          <w:r w:rsidR="00FB682C" w:rsidRPr="00A77BE9">
            <w:rPr>
              <w:rFonts w:ascii="Times New Roman" w:hAnsi="Times New Roman" w:cs="Times New Roman"/>
              <w:i/>
              <w:sz w:val="24"/>
              <w:szCs w:val="24"/>
            </w:rPr>
            <w:t xml:space="preserve"> and attendees</w:t>
          </w:r>
          <w:r w:rsidR="00E006CA" w:rsidRPr="00A77BE9">
            <w:rPr>
              <w:rFonts w:ascii="Times New Roman" w:hAnsi="Times New Roman" w:cs="Times New Roman"/>
              <w:i/>
              <w:sz w:val="24"/>
              <w:szCs w:val="24"/>
            </w:rPr>
            <w:t xml:space="preserve"> since 2014. Our symposium has </w:t>
          </w:r>
          <w:r w:rsidR="00A85597">
            <w:rPr>
              <w:rFonts w:ascii="Times New Roman" w:hAnsi="Times New Roman" w:cs="Times New Roman"/>
              <w:i/>
              <w:sz w:val="24"/>
              <w:szCs w:val="24"/>
            </w:rPr>
            <w:t xml:space="preserve">continued to gain traction every year </w:t>
          </w:r>
          <w:r w:rsidR="00A77BE9" w:rsidRPr="00A77BE9">
            <w:rPr>
              <w:rFonts w:ascii="Times New Roman" w:hAnsi="Times New Roman" w:cs="Times New Roman"/>
              <w:i/>
              <w:sz w:val="24"/>
              <w:szCs w:val="24"/>
            </w:rPr>
            <w:t xml:space="preserve">and we have </w:t>
          </w:r>
          <w:r w:rsidR="00E006CA" w:rsidRPr="00A77BE9">
            <w:rPr>
              <w:rFonts w:ascii="Times New Roman" w:hAnsi="Times New Roman" w:cs="Times New Roman"/>
              <w:i/>
              <w:sz w:val="24"/>
              <w:szCs w:val="24"/>
            </w:rPr>
            <w:t xml:space="preserve">received </w:t>
          </w:r>
          <w:r w:rsidR="00957781" w:rsidRPr="00A77BE9">
            <w:rPr>
              <w:rFonts w:ascii="Times New Roman" w:hAnsi="Times New Roman" w:cs="Times New Roman"/>
              <w:i/>
              <w:sz w:val="24"/>
              <w:szCs w:val="24"/>
            </w:rPr>
            <w:t>more than a</w:t>
          </w:r>
          <w:r w:rsidRPr="00A77BE9">
            <w:rPr>
              <w:rFonts w:ascii="Times New Roman" w:hAnsi="Times New Roman" w:cs="Times New Roman"/>
              <w:i/>
              <w:sz w:val="24"/>
              <w:szCs w:val="24"/>
            </w:rPr>
            <w:t xml:space="preserve"> sufficient </w:t>
          </w:r>
          <w:r w:rsidR="00957781" w:rsidRPr="00A77BE9">
            <w:rPr>
              <w:rFonts w:ascii="Times New Roman" w:hAnsi="Times New Roman" w:cs="Times New Roman"/>
              <w:i/>
              <w:sz w:val="24"/>
              <w:szCs w:val="24"/>
            </w:rPr>
            <w:t xml:space="preserve">amount of </w:t>
          </w:r>
          <w:r w:rsidR="00E006CA" w:rsidRPr="00A77BE9">
            <w:rPr>
              <w:rFonts w:ascii="Times New Roman" w:hAnsi="Times New Roman" w:cs="Times New Roman"/>
              <w:i/>
              <w:sz w:val="24"/>
              <w:szCs w:val="24"/>
            </w:rPr>
            <w:t xml:space="preserve">submissions, ranging from </w:t>
          </w:r>
          <w:r w:rsidR="00A77BE9" w:rsidRPr="00A77BE9">
            <w:rPr>
              <w:rFonts w:ascii="Times New Roman" w:hAnsi="Times New Roman" w:cs="Times New Roman"/>
              <w:i/>
              <w:sz w:val="24"/>
              <w:szCs w:val="24"/>
            </w:rPr>
            <w:t xml:space="preserve">Simulation to </w:t>
          </w:r>
          <w:r w:rsidR="00A85597">
            <w:rPr>
              <w:rFonts w:ascii="Times New Roman" w:hAnsi="Times New Roman" w:cs="Times New Roman"/>
              <w:i/>
              <w:sz w:val="24"/>
              <w:szCs w:val="24"/>
            </w:rPr>
            <w:t>Medical Applications</w:t>
          </w:r>
          <w:r w:rsidR="00A77BE9" w:rsidRPr="00A77BE9">
            <w:rPr>
              <w:rFonts w:ascii="Times New Roman" w:hAnsi="Times New Roman" w:cs="Times New Roman"/>
              <w:i/>
              <w:sz w:val="24"/>
              <w:szCs w:val="24"/>
            </w:rPr>
            <w:t xml:space="preserve">. </w:t>
          </w:r>
          <w:r w:rsidR="00A85597">
            <w:rPr>
              <w:rFonts w:ascii="Times New Roman" w:hAnsi="Times New Roman" w:cs="Times New Roman"/>
              <w:i/>
              <w:sz w:val="24"/>
              <w:szCs w:val="24"/>
            </w:rPr>
            <w:t xml:space="preserve">The ability to accept online registrations saw an increase in the speed at which we had registrations. </w:t>
          </w:r>
          <w:r w:rsidR="00A77BE9" w:rsidRPr="00A77BE9">
            <w:rPr>
              <w:rFonts w:ascii="Times New Roman" w:hAnsi="Times New Roman" w:cs="Times New Roman"/>
              <w:i/>
              <w:sz w:val="24"/>
              <w:szCs w:val="24"/>
            </w:rPr>
            <w:t>W</w:t>
          </w:r>
          <w:r w:rsidR="00E006CA" w:rsidRPr="00A77BE9">
            <w:rPr>
              <w:rFonts w:ascii="Times New Roman" w:hAnsi="Times New Roman" w:cs="Times New Roman"/>
              <w:i/>
              <w:sz w:val="24"/>
              <w:szCs w:val="24"/>
            </w:rPr>
            <w:t xml:space="preserve">e had to work </w:t>
          </w:r>
          <w:r w:rsidR="00A77BE9" w:rsidRPr="00A77BE9">
            <w:rPr>
              <w:rFonts w:ascii="Times New Roman" w:hAnsi="Times New Roman" w:cs="Times New Roman"/>
              <w:i/>
              <w:sz w:val="24"/>
              <w:szCs w:val="24"/>
            </w:rPr>
            <w:t xml:space="preserve">diligently </w:t>
          </w:r>
          <w:r w:rsidR="00E006CA" w:rsidRPr="00A77BE9">
            <w:rPr>
              <w:rFonts w:ascii="Times New Roman" w:hAnsi="Times New Roman" w:cs="Times New Roman"/>
              <w:i/>
              <w:sz w:val="24"/>
              <w:szCs w:val="24"/>
            </w:rPr>
            <w:t>to fit every</w:t>
          </w:r>
          <w:r w:rsidR="00A77BE9" w:rsidRPr="00A77BE9">
            <w:rPr>
              <w:rFonts w:ascii="Times New Roman" w:hAnsi="Times New Roman" w:cs="Times New Roman"/>
              <w:i/>
              <w:sz w:val="24"/>
              <w:szCs w:val="24"/>
            </w:rPr>
            <w:t xml:space="preserve"> talk </w:t>
          </w:r>
          <w:r w:rsidR="00E006CA" w:rsidRPr="00A77BE9">
            <w:rPr>
              <w:rFonts w:ascii="Times New Roman" w:hAnsi="Times New Roman" w:cs="Times New Roman"/>
              <w:i/>
              <w:sz w:val="24"/>
              <w:szCs w:val="24"/>
            </w:rPr>
            <w:t xml:space="preserve">into </w:t>
          </w:r>
          <w:r w:rsidR="00A77BE9" w:rsidRPr="00A77BE9">
            <w:rPr>
              <w:rFonts w:ascii="Times New Roman" w:hAnsi="Times New Roman" w:cs="Times New Roman"/>
              <w:i/>
              <w:sz w:val="24"/>
              <w:szCs w:val="24"/>
            </w:rPr>
            <w:t xml:space="preserve">a single </w:t>
          </w:r>
          <w:r w:rsidRPr="00A77BE9">
            <w:rPr>
              <w:rFonts w:ascii="Times New Roman" w:hAnsi="Times New Roman" w:cs="Times New Roman"/>
              <w:i/>
              <w:sz w:val="24"/>
              <w:szCs w:val="24"/>
            </w:rPr>
            <w:t>day</w:t>
          </w:r>
          <w:r w:rsidR="00E006CA" w:rsidRPr="00A77BE9">
            <w:rPr>
              <w:rFonts w:ascii="Times New Roman" w:hAnsi="Times New Roman" w:cs="Times New Roman"/>
              <w:i/>
              <w:sz w:val="24"/>
              <w:szCs w:val="24"/>
            </w:rPr>
            <w:t xml:space="preserve">. </w:t>
          </w:r>
        </w:p>
        <w:p w14:paraId="15150052" w14:textId="76413BFD" w:rsidR="00A33034" w:rsidRDefault="00581F9E" w:rsidP="009B2259">
          <w:pPr>
            <w:spacing w:after="0"/>
            <w:rPr>
              <w:rFonts w:ascii="Times New Roman" w:hAnsi="Times New Roman" w:cs="Times New Roman"/>
              <w:i/>
              <w:sz w:val="24"/>
              <w:szCs w:val="24"/>
            </w:rPr>
          </w:pPr>
          <w:r w:rsidRPr="00A77BE9">
            <w:rPr>
              <w:rFonts w:ascii="Times New Roman" w:hAnsi="Times New Roman" w:cs="Times New Roman"/>
              <w:i/>
              <w:sz w:val="24"/>
              <w:szCs w:val="24"/>
            </w:rPr>
            <w:tab/>
            <w:t xml:space="preserve">We hope that you </w:t>
          </w:r>
          <w:r w:rsidR="005E5817" w:rsidRPr="00A77BE9">
            <w:rPr>
              <w:rFonts w:ascii="Times New Roman" w:hAnsi="Times New Roman" w:cs="Times New Roman"/>
              <w:i/>
              <w:sz w:val="24"/>
              <w:szCs w:val="24"/>
            </w:rPr>
            <w:t>will thoroughly enjoy the day</w:t>
          </w:r>
          <w:r w:rsidRPr="00A77BE9">
            <w:rPr>
              <w:rFonts w:ascii="Times New Roman" w:hAnsi="Times New Roman" w:cs="Times New Roman"/>
              <w:i/>
              <w:sz w:val="24"/>
              <w:szCs w:val="24"/>
            </w:rPr>
            <w:t xml:space="preserve">.  </w:t>
          </w:r>
          <w:r w:rsidR="005E5817" w:rsidRPr="00A77BE9">
            <w:rPr>
              <w:rFonts w:ascii="Times New Roman" w:hAnsi="Times New Roman" w:cs="Times New Roman"/>
              <w:i/>
              <w:sz w:val="24"/>
              <w:szCs w:val="24"/>
            </w:rPr>
            <w:t xml:space="preserve">Please do not hesitate to let us know if you </w:t>
          </w:r>
          <w:r w:rsidRPr="00A77BE9">
            <w:rPr>
              <w:rFonts w:ascii="Times New Roman" w:hAnsi="Times New Roman" w:cs="Times New Roman"/>
              <w:i/>
              <w:sz w:val="24"/>
              <w:szCs w:val="24"/>
            </w:rPr>
            <w:t xml:space="preserve">need </w:t>
          </w:r>
          <w:r w:rsidR="00A77BE9">
            <w:rPr>
              <w:rFonts w:ascii="Times New Roman" w:hAnsi="Times New Roman" w:cs="Times New Roman"/>
              <w:i/>
              <w:sz w:val="24"/>
              <w:szCs w:val="24"/>
            </w:rPr>
            <w:t>anything during your attendance and we hope to see you again at the 201</w:t>
          </w:r>
          <w:r w:rsidR="009B2259">
            <w:rPr>
              <w:rFonts w:ascii="Times New Roman" w:hAnsi="Times New Roman" w:cs="Times New Roman"/>
              <w:i/>
              <w:sz w:val="24"/>
              <w:szCs w:val="24"/>
            </w:rPr>
            <w:t xml:space="preserve">9 Symposium. Additionally, please feel free to thank </w:t>
          </w:r>
          <w:r w:rsidR="009B2259" w:rsidRPr="00FB682C">
            <w:rPr>
              <w:rFonts w:ascii="Times New Roman" w:hAnsi="Times New Roman" w:cs="Times New Roman"/>
              <w:i/>
              <w:sz w:val="24"/>
              <w:szCs w:val="24"/>
            </w:rPr>
            <w:t>Wright State University's Biomedical, Industrial, and Human Factor</w:t>
          </w:r>
          <w:r w:rsidR="009B2259">
            <w:rPr>
              <w:rFonts w:ascii="Times New Roman" w:hAnsi="Times New Roman" w:cs="Times New Roman"/>
              <w:i/>
              <w:sz w:val="24"/>
              <w:szCs w:val="24"/>
            </w:rPr>
            <w:t>s Engineering Department and the Wright State University Raj Soin College of Business</w:t>
          </w:r>
          <w:r w:rsidR="009B2259" w:rsidRPr="00FB682C">
            <w:rPr>
              <w:rFonts w:ascii="Times New Roman" w:hAnsi="Times New Roman" w:cs="Times New Roman"/>
              <w:i/>
              <w:sz w:val="24"/>
              <w:szCs w:val="24"/>
            </w:rPr>
            <w:t xml:space="preserve">. </w:t>
          </w:r>
          <w:r w:rsidR="009B2259">
            <w:rPr>
              <w:rFonts w:ascii="Times New Roman" w:hAnsi="Times New Roman" w:cs="Times New Roman"/>
              <w:i/>
              <w:sz w:val="24"/>
              <w:szCs w:val="24"/>
            </w:rPr>
            <w:t>Without their</w:t>
          </w:r>
          <w:r w:rsidR="009B2259" w:rsidRPr="00FB682C">
            <w:rPr>
              <w:rFonts w:ascii="Times New Roman" w:hAnsi="Times New Roman" w:cs="Times New Roman"/>
              <w:i/>
              <w:sz w:val="24"/>
              <w:szCs w:val="24"/>
            </w:rPr>
            <w:t xml:space="preserve"> sponsorship, our conference would be infeasible.</w:t>
          </w:r>
        </w:p>
        <w:p w14:paraId="61BA1491" w14:textId="77777777" w:rsidR="00A77BE9" w:rsidRPr="00581F9E" w:rsidRDefault="00A77BE9" w:rsidP="00581F9E">
          <w:pPr>
            <w:spacing w:after="0"/>
            <w:rPr>
              <w:rFonts w:ascii="Times New Roman" w:hAnsi="Times New Roman" w:cs="Times New Roman"/>
              <w:i/>
              <w:sz w:val="24"/>
              <w:szCs w:val="24"/>
            </w:rPr>
          </w:pPr>
        </w:p>
        <w:p w14:paraId="3AB3E328" w14:textId="77777777" w:rsidR="00640AD2" w:rsidRPr="00581F9E" w:rsidRDefault="00C911D4" w:rsidP="00BC515F">
          <w:pPr>
            <w:spacing w:after="0" w:line="240" w:lineRule="auto"/>
            <w:rPr>
              <w:rFonts w:ascii="Times New Roman" w:hAnsi="Times New Roman" w:cs="Times New Roman"/>
              <w:sz w:val="24"/>
              <w:szCs w:val="24"/>
            </w:rPr>
          </w:pPr>
          <w:r w:rsidRPr="00581F9E">
            <w:rPr>
              <w:rFonts w:ascii="Times New Roman" w:hAnsi="Times New Roman" w:cs="Times New Roman"/>
              <w:sz w:val="24"/>
              <w:szCs w:val="24"/>
            </w:rPr>
            <w:t>-</w:t>
          </w:r>
          <w:r w:rsidR="00640AD2" w:rsidRPr="00581F9E">
            <w:rPr>
              <w:rFonts w:ascii="Times New Roman" w:hAnsi="Times New Roman" w:cs="Times New Roman"/>
              <w:sz w:val="24"/>
              <w:szCs w:val="24"/>
            </w:rPr>
            <w:t xml:space="preserve">Cincy-Dayton INFORMS </w:t>
          </w:r>
          <w:r w:rsidRPr="00581F9E">
            <w:rPr>
              <w:rFonts w:ascii="Times New Roman" w:hAnsi="Times New Roman" w:cs="Times New Roman"/>
              <w:sz w:val="24"/>
              <w:szCs w:val="24"/>
            </w:rPr>
            <w:t>Conference Steering Committee</w:t>
          </w:r>
        </w:p>
        <w:p w14:paraId="221E3F43" w14:textId="0A012FD5" w:rsidR="0006674A" w:rsidRDefault="0015535E" w:rsidP="00BC515F">
          <w:pPr>
            <w:pStyle w:val="Heading2"/>
            <w:spacing w:before="0"/>
          </w:pPr>
          <w:bookmarkStart w:id="8" w:name="_Toc463964060"/>
          <w:bookmarkStart w:id="9" w:name="_Toc527458602"/>
          <w:r>
            <w:t>201</w:t>
          </w:r>
          <w:r w:rsidR="001F3D5E">
            <w:t>8</w:t>
          </w:r>
          <w:r w:rsidR="00FB682C">
            <w:t xml:space="preserve"> </w:t>
          </w:r>
          <w:r w:rsidR="00640AD2">
            <w:t xml:space="preserve">Conference </w:t>
          </w:r>
          <w:r w:rsidR="0006674A">
            <w:t>Steering Committee</w:t>
          </w:r>
          <w:bookmarkEnd w:id="8"/>
          <w:bookmarkEnd w:id="9"/>
        </w:p>
        <w:tbl>
          <w:tblPr>
            <w:tblStyle w:val="TableGrid"/>
            <w:tblW w:w="0" w:type="auto"/>
            <w:tblLook w:val="04A0" w:firstRow="1" w:lastRow="0" w:firstColumn="1" w:lastColumn="0" w:noHBand="0" w:noVBand="1"/>
          </w:tblPr>
          <w:tblGrid>
            <w:gridCol w:w="4665"/>
            <w:gridCol w:w="4685"/>
          </w:tblGrid>
          <w:tr w:rsidR="003A2B1D" w14:paraId="6DCEC5AB" w14:textId="77777777" w:rsidTr="001F3D5E">
            <w:tc>
              <w:tcPr>
                <w:tcW w:w="4665" w:type="dxa"/>
              </w:tcPr>
              <w:p w14:paraId="7D6DBCFC" w14:textId="660A89A2" w:rsidR="003A2B1D" w:rsidRPr="00F9463E" w:rsidRDefault="005E5817" w:rsidP="00084C92">
                <w:pPr>
                  <w:jc w:val="center"/>
                  <w:rPr>
                    <w:rFonts w:ascii="Times New Roman" w:eastAsia="Times New Roman" w:hAnsi="Times New Roman" w:cs="Times New Roman"/>
                  </w:rPr>
                </w:pPr>
                <w:r>
                  <w:rPr>
                    <w:rFonts w:ascii="Times New Roman" w:eastAsia="Times New Roman" w:hAnsi="Times New Roman" w:cs="Times New Roman"/>
                  </w:rPr>
                  <w:t xml:space="preserve">Trevor </w:t>
                </w:r>
                <w:r w:rsidR="0015535E">
                  <w:rPr>
                    <w:rFonts w:ascii="Times New Roman" w:eastAsia="Times New Roman" w:hAnsi="Times New Roman" w:cs="Times New Roman"/>
                  </w:rPr>
                  <w:t>Bihl, 201</w:t>
                </w:r>
                <w:r w:rsidR="001F3D5E">
                  <w:rPr>
                    <w:rFonts w:ascii="Times New Roman" w:eastAsia="Times New Roman" w:hAnsi="Times New Roman" w:cs="Times New Roman"/>
                  </w:rPr>
                  <w:t>8</w:t>
                </w:r>
                <w:r w:rsidR="003A2B1D" w:rsidRPr="00F9463E">
                  <w:rPr>
                    <w:rFonts w:ascii="Times New Roman" w:eastAsia="Times New Roman" w:hAnsi="Times New Roman" w:cs="Times New Roman"/>
                  </w:rPr>
                  <w:t xml:space="preserve"> Chair</w:t>
                </w:r>
              </w:p>
              <w:p w14:paraId="75F812F8" w14:textId="77777777" w:rsidR="003A2B1D" w:rsidRPr="00F9463E" w:rsidRDefault="003A2B1D" w:rsidP="00084C92">
                <w:pPr>
                  <w:jc w:val="center"/>
                  <w:rPr>
                    <w:rFonts w:ascii="Times New Roman" w:eastAsia="Times New Roman" w:hAnsi="Times New Roman" w:cs="Times New Roman"/>
                  </w:rPr>
                </w:pPr>
                <w:r>
                  <w:rPr>
                    <w:rFonts w:ascii="Times New Roman" w:eastAsia="Times New Roman" w:hAnsi="Times New Roman" w:cs="Times New Roman"/>
                  </w:rPr>
                  <w:t>Air Force Institute of Technology</w:t>
                </w:r>
              </w:p>
              <w:p w14:paraId="48FCA503" w14:textId="77777777" w:rsidR="003A2B1D" w:rsidRDefault="009E3840" w:rsidP="00084C92">
                <w:pPr>
                  <w:jc w:val="center"/>
                  <w:rPr>
                    <w:rFonts w:ascii="Times New Roman" w:eastAsia="Times New Roman" w:hAnsi="Times New Roman" w:cs="Times New Roman"/>
                  </w:rPr>
                </w:pPr>
                <w:hyperlink r:id="rId12" w:history="1">
                  <w:r w:rsidR="003A2B1D" w:rsidRPr="00391A3D">
                    <w:rPr>
                      <w:rStyle w:val="Hyperlink"/>
                      <w:rFonts w:ascii="Times New Roman" w:eastAsia="Times New Roman" w:hAnsi="Times New Roman" w:cs="Times New Roman"/>
                    </w:rPr>
                    <w:t>Trevor.Bihl@afit.edu</w:t>
                  </w:r>
                </w:hyperlink>
              </w:p>
            </w:tc>
            <w:tc>
              <w:tcPr>
                <w:tcW w:w="4685" w:type="dxa"/>
              </w:tcPr>
              <w:p w14:paraId="225B9E04" w14:textId="3C845EDE" w:rsidR="001F3D5E" w:rsidRDefault="001F3D5E" w:rsidP="001F3D5E">
                <w:pPr>
                  <w:jc w:val="center"/>
                  <w:rPr>
                    <w:rFonts w:ascii="Times New Roman" w:eastAsia="Times New Roman" w:hAnsi="Times New Roman" w:cs="Times New Roman"/>
                  </w:rPr>
                </w:pPr>
                <w:r>
                  <w:rPr>
                    <w:rFonts w:ascii="Times New Roman" w:eastAsia="Times New Roman" w:hAnsi="Times New Roman" w:cs="Times New Roman"/>
                  </w:rPr>
                  <w:t>Matthew JD Robbins, 2018 Co-Chair</w:t>
                </w:r>
              </w:p>
              <w:p w14:paraId="2FC9C8CF" w14:textId="0BA84E11" w:rsidR="001F3D5E" w:rsidRDefault="001F3D5E" w:rsidP="001F3D5E">
                <w:pPr>
                  <w:jc w:val="center"/>
                  <w:rPr>
                    <w:rFonts w:ascii="Times New Roman" w:eastAsia="Times New Roman" w:hAnsi="Times New Roman" w:cs="Times New Roman"/>
                  </w:rPr>
                </w:pPr>
                <w:r>
                  <w:rPr>
                    <w:rFonts w:ascii="Times New Roman" w:eastAsia="Times New Roman" w:hAnsi="Times New Roman" w:cs="Times New Roman"/>
                  </w:rPr>
                  <w:t>Air Force Institute of Technology</w:t>
                </w:r>
              </w:p>
              <w:p w14:paraId="2812A19D" w14:textId="08A9687B" w:rsidR="003A2B1D" w:rsidRDefault="009E3840" w:rsidP="001F3D5E">
                <w:pPr>
                  <w:jc w:val="center"/>
                  <w:rPr>
                    <w:rFonts w:ascii="Times New Roman" w:eastAsia="Times New Roman" w:hAnsi="Times New Roman" w:cs="Times New Roman"/>
                  </w:rPr>
                </w:pPr>
                <w:hyperlink r:id="rId13" w:history="1">
                  <w:r w:rsidR="001F3D5E" w:rsidRPr="00145B60">
                    <w:rPr>
                      <w:rStyle w:val="Hyperlink"/>
                      <w:rFonts w:ascii="Times New Roman" w:eastAsia="Times New Roman" w:hAnsi="Times New Roman" w:cs="Times New Roman"/>
                    </w:rPr>
                    <w:t>Matthew.Robbins@afit.edu</w:t>
                  </w:r>
                </w:hyperlink>
              </w:p>
            </w:tc>
          </w:tr>
        </w:tbl>
        <w:p w14:paraId="09181DE9" w14:textId="77777777" w:rsidR="0006674A" w:rsidRDefault="0006674A" w:rsidP="0006674A">
          <w:pPr>
            <w:pStyle w:val="Heading2"/>
          </w:pPr>
          <w:bookmarkStart w:id="10" w:name="_Toc463964061"/>
          <w:bookmarkStart w:id="11" w:name="_Toc527458603"/>
          <w:r>
            <w:t>Cincinnati-Dayton INFORMS Chapter and the Symposium</w:t>
          </w:r>
          <w:bookmarkEnd w:id="10"/>
          <w:bookmarkEnd w:id="11"/>
        </w:p>
        <w:p w14:paraId="1F38584F" w14:textId="16F3A39A" w:rsidR="00581F9E" w:rsidRDefault="00581F9E" w:rsidP="00B02F54">
          <w:pPr>
            <w:rPr>
              <w:rFonts w:ascii="Times New Roman" w:hAnsi="Times New Roman" w:cs="Times New Roman"/>
              <w:sz w:val="24"/>
              <w:szCs w:val="24"/>
            </w:rPr>
          </w:pPr>
          <w:r>
            <w:rPr>
              <w:rFonts w:ascii="Times New Roman" w:hAnsi="Times New Roman" w:cs="Times New Roman"/>
              <w:sz w:val="21"/>
              <w:szCs w:val="21"/>
            </w:rPr>
            <w:tab/>
          </w:r>
          <w:r w:rsidRPr="00A77BE9">
            <w:rPr>
              <w:rFonts w:ascii="Times New Roman" w:hAnsi="Times New Roman" w:cs="Times New Roman"/>
              <w:sz w:val="24"/>
              <w:szCs w:val="24"/>
            </w:rPr>
            <w:t xml:space="preserve">The Cincinnati-Dayton Chapter of INFORMS was established in 1995 as one of the regional chapters of INFORMS. Regional chapters are separate from student chapters and encourage interchanges between professionals, faculty, researchers, and students; regional chapters are relatively few in number and the Cincinnati-Dayton chapter is the only local regional INFORMS chapter in Ohio, Indiana, Kentucky or West Virginia. The Cincinnati-Dayton chapter has been successful in its mission by sponsoring the annual Arnoff lecture, offering chapter awards and social events, and encouraging facility tours, guest speakers and symposiums. Our chapter current has approximately </w:t>
          </w:r>
          <w:r w:rsidR="005E5817" w:rsidRPr="00A77BE9">
            <w:rPr>
              <w:rFonts w:ascii="Times New Roman" w:hAnsi="Times New Roman" w:cs="Times New Roman"/>
              <w:sz w:val="24"/>
              <w:szCs w:val="24"/>
            </w:rPr>
            <w:t>100</w:t>
          </w:r>
          <w:r w:rsidRPr="00A77BE9">
            <w:rPr>
              <w:rFonts w:ascii="Times New Roman" w:hAnsi="Times New Roman" w:cs="Times New Roman"/>
              <w:sz w:val="24"/>
              <w:szCs w:val="24"/>
            </w:rPr>
            <w:t xml:space="preserve"> </w:t>
          </w:r>
          <w:r w:rsidR="005E5817" w:rsidRPr="00A77BE9">
            <w:rPr>
              <w:rFonts w:ascii="Times New Roman" w:hAnsi="Times New Roman" w:cs="Times New Roman"/>
              <w:sz w:val="24"/>
              <w:szCs w:val="24"/>
            </w:rPr>
            <w:t xml:space="preserve">active </w:t>
          </w:r>
          <w:r w:rsidRPr="00A77BE9">
            <w:rPr>
              <w:rFonts w:ascii="Times New Roman" w:hAnsi="Times New Roman" w:cs="Times New Roman"/>
              <w:sz w:val="24"/>
              <w:szCs w:val="24"/>
            </w:rPr>
            <w:t xml:space="preserve">members. </w:t>
          </w:r>
          <w:r w:rsidR="005E5817" w:rsidRPr="00A77BE9">
            <w:rPr>
              <w:rFonts w:ascii="Times New Roman" w:hAnsi="Times New Roman" w:cs="Times New Roman"/>
              <w:sz w:val="24"/>
              <w:szCs w:val="24"/>
            </w:rPr>
            <w:t xml:space="preserve">By patronizing the </w:t>
          </w:r>
          <w:r w:rsidRPr="00A77BE9">
            <w:rPr>
              <w:rFonts w:ascii="Times New Roman" w:hAnsi="Times New Roman" w:cs="Times New Roman"/>
              <w:sz w:val="24"/>
              <w:szCs w:val="24"/>
            </w:rPr>
            <w:t>symposium</w:t>
          </w:r>
          <w:r w:rsidR="005E5817" w:rsidRPr="00A77BE9">
            <w:rPr>
              <w:rFonts w:ascii="Times New Roman" w:hAnsi="Times New Roman" w:cs="Times New Roman"/>
              <w:sz w:val="24"/>
              <w:szCs w:val="24"/>
            </w:rPr>
            <w:t>, you are both helping</w:t>
          </w:r>
          <w:r w:rsidRPr="00A77BE9">
            <w:rPr>
              <w:rFonts w:ascii="Times New Roman" w:hAnsi="Times New Roman" w:cs="Times New Roman"/>
              <w:sz w:val="24"/>
              <w:szCs w:val="24"/>
            </w:rPr>
            <w:t xml:space="preserve"> us to expand our chapter and facilitat</w:t>
          </w:r>
          <w:r w:rsidR="005E5817" w:rsidRPr="00A77BE9">
            <w:rPr>
              <w:rFonts w:ascii="Times New Roman" w:hAnsi="Times New Roman" w:cs="Times New Roman"/>
              <w:sz w:val="24"/>
              <w:szCs w:val="24"/>
            </w:rPr>
            <w:t>e needed technical interchanges in the Miami Valley area.</w:t>
          </w:r>
          <w:r w:rsidR="00227ED9">
            <w:rPr>
              <w:rFonts w:ascii="Times New Roman" w:hAnsi="Times New Roman" w:cs="Times New Roman"/>
              <w:sz w:val="24"/>
              <w:szCs w:val="24"/>
            </w:rPr>
            <w:t xml:space="preserve"> </w:t>
          </w:r>
          <w:r>
            <w:rPr>
              <w:rFonts w:ascii="Times New Roman" w:hAnsi="Times New Roman" w:cs="Times New Roman"/>
              <w:sz w:val="24"/>
              <w:szCs w:val="24"/>
            </w:rPr>
            <w:t>More details can be found on our chapter webpage:</w:t>
          </w:r>
        </w:p>
        <w:p w14:paraId="4FA09834" w14:textId="77777777" w:rsidR="00581F9E" w:rsidRPr="00581F9E" w:rsidRDefault="009E3840" w:rsidP="00581F9E">
          <w:pPr>
            <w:jc w:val="center"/>
            <w:rPr>
              <w:rFonts w:ascii="Times New Roman" w:hAnsi="Times New Roman" w:cs="Times New Roman"/>
              <w:sz w:val="24"/>
              <w:szCs w:val="24"/>
            </w:rPr>
          </w:pPr>
          <w:hyperlink r:id="rId14" w:history="1">
            <w:r w:rsidR="00581F9E" w:rsidRPr="001B59C5">
              <w:rPr>
                <w:rStyle w:val="Hyperlink"/>
                <w:rFonts w:ascii="Times New Roman" w:hAnsi="Times New Roman" w:cs="Times New Roman"/>
                <w:sz w:val="24"/>
                <w:szCs w:val="24"/>
              </w:rPr>
              <w:t>https://www.informs.org/Community/Cincinnati-Dayton-Chapter</w:t>
            </w:r>
          </w:hyperlink>
        </w:p>
        <w:p w14:paraId="4F444072" w14:textId="12A89CE3" w:rsidR="00327086" w:rsidRDefault="00327086" w:rsidP="00327086">
          <w:pPr>
            <w:pStyle w:val="Heading1"/>
          </w:pPr>
          <w:r>
            <w:lastRenderedPageBreak/>
            <w:t>Directions</w:t>
          </w:r>
        </w:p>
        <w:p w14:paraId="54F3DA07" w14:textId="77777777" w:rsidR="00327086" w:rsidRPr="00327086" w:rsidRDefault="00327086" w:rsidP="00327086">
          <w:pPr>
            <w:spacing w:after="0" w:line="240" w:lineRule="auto"/>
            <w:rPr>
              <w:rFonts w:ascii="Times New Roman" w:hAnsi="Times New Roman" w:cs="Times New Roman"/>
              <w:sz w:val="24"/>
            </w:rPr>
          </w:pPr>
          <w:r w:rsidRPr="00327086">
            <w:rPr>
              <w:rFonts w:ascii="Times New Roman" w:hAnsi="Times New Roman" w:cs="Times New Roman"/>
              <w:sz w:val="24"/>
            </w:rPr>
            <w:t xml:space="preserve">The Berry Room is located immediately North of I-675 and North Fairfield Road (exit 17) at the corner of North Fairfield Road and Colonel Glenn Highway on the third floor of Wright State's Nutter Center. When facing the front entrance of Wright State's Nutter Center, the Berry Room is located on the far right. </w:t>
          </w:r>
        </w:p>
        <w:p w14:paraId="2A0028F1" w14:textId="77777777" w:rsidR="00327086" w:rsidRPr="00327086" w:rsidRDefault="00327086" w:rsidP="00327086">
          <w:pPr>
            <w:spacing w:after="0" w:line="240" w:lineRule="auto"/>
            <w:rPr>
              <w:rFonts w:ascii="Times New Roman" w:hAnsi="Times New Roman" w:cs="Times New Roman"/>
              <w:sz w:val="24"/>
            </w:rPr>
          </w:pPr>
          <w:r w:rsidRPr="00327086">
            <w:rPr>
              <w:rFonts w:ascii="Times New Roman" w:hAnsi="Times New Roman" w:cs="Times New Roman"/>
              <w:sz w:val="24"/>
            </w:rPr>
            <w:t>To enter the Berry Room, it is advisable to park in Lot 1 and walk directly to the Administration/Berry Room door.</w:t>
          </w:r>
        </w:p>
        <w:p w14:paraId="632F7CB1" w14:textId="77777777" w:rsidR="00327086" w:rsidRPr="00327086" w:rsidRDefault="00327086" w:rsidP="00327086">
          <w:pPr>
            <w:spacing w:line="240" w:lineRule="auto"/>
            <w:rPr>
              <w:rFonts w:ascii="Times New Roman" w:hAnsi="Times New Roman" w:cs="Times New Roman"/>
              <w:b/>
              <w:sz w:val="24"/>
            </w:rPr>
          </w:pPr>
          <w:r w:rsidRPr="00327086">
            <w:rPr>
              <w:rFonts w:ascii="Times New Roman" w:hAnsi="Times New Roman" w:cs="Times New Roman"/>
              <w:b/>
              <w:sz w:val="24"/>
            </w:rPr>
            <w:t>Parking</w:t>
          </w:r>
        </w:p>
        <w:p w14:paraId="2FCF75A8" w14:textId="77777777" w:rsidR="00327086" w:rsidRPr="00327086" w:rsidRDefault="00327086" w:rsidP="00327086">
          <w:pPr>
            <w:spacing w:after="0" w:line="240" w:lineRule="auto"/>
            <w:rPr>
              <w:rFonts w:ascii="Times New Roman" w:hAnsi="Times New Roman" w:cs="Times New Roman"/>
              <w:sz w:val="24"/>
            </w:rPr>
          </w:pPr>
          <w:r w:rsidRPr="00327086">
            <w:rPr>
              <w:rFonts w:ascii="Times New Roman" w:hAnsi="Times New Roman" w:cs="Times New Roman"/>
              <w:sz w:val="24"/>
            </w:rPr>
            <w:t>Free parking is available in Lot 1, which is conveniently located on the same level as the Berry Room. Both the parking lot and the Berry Room are accessible to persons with physical disabilities.</w:t>
          </w:r>
        </w:p>
        <w:p w14:paraId="44E18253" w14:textId="77777777" w:rsidR="00327086" w:rsidRDefault="00327086" w:rsidP="00327086">
          <w:pPr>
            <w:jc w:val="center"/>
            <w:rPr>
              <w:rFonts w:ascii="Georgia" w:hAnsi="Georgia"/>
              <w:sz w:val="28"/>
            </w:rPr>
          </w:pPr>
          <w:r>
            <w:rPr>
              <w:rFonts w:ascii="Calibri" w:hAnsi="Calibri"/>
              <w:noProof/>
            </w:rPr>
            <mc:AlternateContent>
              <mc:Choice Requires="wpg">
                <w:drawing>
                  <wp:anchor distT="0" distB="0" distL="114300" distR="114300" simplePos="0" relativeHeight="251665408" behindDoc="0" locked="0" layoutInCell="1" allowOverlap="1" wp14:anchorId="5D78EBF3" wp14:editId="0300B374">
                    <wp:simplePos x="0" y="0"/>
                    <wp:positionH relativeFrom="column">
                      <wp:posOffset>2096135</wp:posOffset>
                    </wp:positionH>
                    <wp:positionV relativeFrom="paragraph">
                      <wp:posOffset>1278890</wp:posOffset>
                    </wp:positionV>
                    <wp:extent cx="2273935" cy="1101090"/>
                    <wp:effectExtent l="19050" t="0" r="12065" b="22860"/>
                    <wp:wrapNone/>
                    <wp:docPr id="15" name="Group 15"/>
                    <wp:cNvGraphicFramePr/>
                    <a:graphic xmlns:a="http://schemas.openxmlformats.org/drawingml/2006/main">
                      <a:graphicData uri="http://schemas.microsoft.com/office/word/2010/wordprocessingGroup">
                        <wpg:wgp>
                          <wpg:cNvGrpSpPr/>
                          <wpg:grpSpPr bwMode="auto">
                            <a:xfrm>
                              <a:off x="0" y="0"/>
                              <a:ext cx="2273935" cy="1101090"/>
                              <a:chOff x="0" y="0"/>
                              <a:chExt cx="3581" cy="1734"/>
                            </a:xfrm>
                          </wpg:grpSpPr>
                          <wps:wsp>
                            <wps:cNvPr id="16" name="Oval 16"/>
                            <wps:cNvSpPr>
                              <a:spLocks noChangeArrowheads="1"/>
                            </wps:cNvSpPr>
                            <wps:spPr bwMode="auto">
                              <a:xfrm>
                                <a:off x="0" y="620"/>
                                <a:ext cx="1875" cy="1114"/>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Text Box 7"/>
                            <wps:cNvSpPr txBox="1">
                              <a:spLocks noChangeArrowheads="1"/>
                            </wps:cNvSpPr>
                            <wps:spPr bwMode="auto">
                              <a:xfrm>
                                <a:off x="1708" y="0"/>
                                <a:ext cx="1873" cy="754"/>
                              </a:xfrm>
                              <a:prstGeom prst="rect">
                                <a:avLst/>
                              </a:prstGeom>
                              <a:solidFill>
                                <a:srgbClr val="FFFFFF"/>
                              </a:solidFill>
                              <a:ln w="9525">
                                <a:solidFill>
                                  <a:srgbClr val="000000"/>
                                </a:solidFill>
                                <a:miter lim="800000"/>
                                <a:headEnd/>
                                <a:tailEnd/>
                              </a:ln>
                            </wps:spPr>
                            <wps:txbx>
                              <w:txbxContent>
                                <w:p w14:paraId="2D77DAFF" w14:textId="77777777" w:rsidR="00327086" w:rsidRDefault="00327086" w:rsidP="00327086">
                                  <w:r>
                                    <w:t>Berry Room and Parking (Lot 1)</w:t>
                                  </w:r>
                                </w:p>
                              </w:txbxContent>
                            </wps:txbx>
                            <wps:bodyPr rot="0" vert="horz" wrap="square" lIns="91440" tIns="45720" rIns="91440" bIns="45720" anchor="t" anchorCtr="0" upright="1">
                              <a:noAutofit/>
                            </wps:bodyPr>
                          </wps:wsp>
                          <wps:wsp>
                            <wps:cNvPr id="18" name="AutoShape 8"/>
                            <wps:cNvCnPr>
                              <a:cxnSpLocks noChangeShapeType="1"/>
                            </wps:cNvCnPr>
                            <wps:spPr bwMode="auto">
                              <a:xfrm flipH="1">
                                <a:off x="1875" y="778"/>
                                <a:ext cx="897" cy="398"/>
                              </a:xfrm>
                              <a:prstGeom prst="straightConnector1">
                                <a:avLst/>
                              </a:prstGeom>
                              <a:noFill/>
                              <a:ln w="57150">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78EBF3" id="Group 15" o:spid="_x0000_s1026" style="position:absolute;left:0;text-align:left;margin-left:165.05pt;margin-top:100.7pt;width:179.05pt;height:86.7pt;z-index:251665408" coordsize="3581,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">
                    <v:oval id="Oval 16" o:spid="_x0000_s1027" style="position:absolute;top:620;width:1875;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75ecIA&#10;AADbAAAADwAAAGRycy9kb3ducmV2LnhtbERPTWvCQBC9F/wPywje6kYPIY2uYsWCtBcbRehtzE43&#10;odnZkN0m6b/vFgre5vE+Z70dbSN66nztWMFinoAgLp2u2Si4nF8eMxA+IGtsHJOCH/Kw3Uwe1phr&#10;N/A79UUwIoawz1FBFUKbS+nLiiz6uWuJI/fpOoshws5I3eEQw20jl0mSSos1x4YKW9pXVH4V31bB&#10;wfjdW6Ffy+vtw+jnk/a301Om1Gw67lYgAo3hLv53H3Wcn8LfL/EA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zvl5wgAAANsAAAAPAAAAAAAAAAAAAAAAAJgCAABkcnMvZG93&#10;bnJldi54bWxQSwUGAAAAAAQABAD1AAAAhwMAAAAA&#10;" filled="f" strokecolor="red" strokeweight="3pt"/>
                    <v:shapetype id="_x0000_t202" coordsize="21600,21600" o:spt="202" path="m,l,21600r21600,l21600,xe">
                      <v:stroke joinstyle="miter"/>
                      <v:path gradientshapeok="t" o:connecttype="rect"/>
                    </v:shapetype>
                    <v:shape id="Text Box 7" o:spid="_x0000_s1028" type="#_x0000_t202" style="position:absolute;left:1708;width:1873;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14:paraId="2D77DAFF" w14:textId="77777777" w:rsidR="00327086" w:rsidRDefault="00327086" w:rsidP="00327086">
                            <w:r>
                              <w:t>Berry Room and Parking (Lot 1)</w:t>
                            </w:r>
                          </w:p>
                        </w:txbxContent>
                      </v:textbox>
                    </v:shape>
                    <v:shapetype id="_x0000_t32" coordsize="21600,21600" o:spt="32" o:oned="t" path="m,l21600,21600e" filled="f">
                      <v:path arrowok="t" fillok="f" o:connecttype="none"/>
                      <o:lock v:ext="edit" shapetype="t"/>
                    </v:shapetype>
                    <v:shape id="AutoShape 8" o:spid="_x0000_s1029" type="#_x0000_t32" style="position:absolute;left:1875;top:778;width:897;height:39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Z0z8QAAADbAAAADwAAAGRycy9kb3ducmV2LnhtbESPQWvCQBCF74X+h2WE3upGCyqpq7Si&#10;6E1NW7wO2WkSzM6G7Griv3cOgrcZ3pv3vpkve1erK7Wh8mxgNExAEefeVlwY+P3ZvM9AhYhssfZM&#10;Bm4UYLl4fZljan3HR7pmsVASwiFFA2WMTap1yEtyGIa+IRbt37cOo6xtoW2LnYS7Wo+TZKIdViwN&#10;JTa0Kik/Zxdn4O9jdtidq6Q7bffjzel7mh3Xh5Uxb4P+6xNUpD4+zY/rnRV8gZVfZAC9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nTPxAAAANsAAAAPAAAAAAAAAAAA&#10;AAAAAKECAABkcnMvZG93bnJldi54bWxQSwUGAAAAAAQABAD5AAAAkgMAAAAA&#10;" strokecolor="red" strokeweight="4.5pt">
                      <v:stroke endarrow="block"/>
                    </v:shape>
                  </v:group>
                </w:pict>
              </mc:Fallback>
            </mc:AlternateContent>
          </w:r>
          <w:r>
            <w:rPr>
              <w:rFonts w:ascii="Georgia" w:hAnsi="Georgia"/>
              <w:noProof/>
              <w:sz w:val="28"/>
            </w:rPr>
            <w:drawing>
              <wp:inline distT="0" distB="0" distL="0" distR="0" wp14:anchorId="4CF12B60" wp14:editId="5B19F198">
                <wp:extent cx="4423410" cy="2700655"/>
                <wp:effectExtent l="0" t="0" r="0" b="4445"/>
                <wp:docPr id="9" name="Picture 9" descr="5337_parking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337_parkingm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3410" cy="2700655"/>
                        </a:xfrm>
                        <a:prstGeom prst="rect">
                          <a:avLst/>
                        </a:prstGeom>
                        <a:noFill/>
                        <a:ln>
                          <a:noFill/>
                        </a:ln>
                      </pic:spPr>
                    </pic:pic>
                  </a:graphicData>
                </a:graphic>
              </wp:inline>
            </w:drawing>
          </w:r>
        </w:p>
        <w:p w14:paraId="64BD326C" w14:textId="0CAD2D2B" w:rsidR="00327086" w:rsidRPr="00327086" w:rsidRDefault="00327086" w:rsidP="00327086">
          <w:pPr>
            <w:jc w:val="center"/>
            <w:rPr>
              <w:rFonts w:ascii="Calibri" w:hAnsi="Calibri"/>
              <w:noProof/>
            </w:rPr>
          </w:pPr>
          <w:r>
            <w:rPr>
              <w:rFonts w:ascii="Calibri" w:hAnsi="Calibri"/>
              <w:noProof/>
            </w:rPr>
            <mc:AlternateContent>
              <mc:Choice Requires="wps">
                <w:drawing>
                  <wp:anchor distT="0" distB="0" distL="114300" distR="114300" simplePos="0" relativeHeight="251664384" behindDoc="0" locked="0" layoutInCell="1" allowOverlap="1" wp14:anchorId="0D563E65" wp14:editId="40A46AEE">
                    <wp:simplePos x="0" y="0"/>
                    <wp:positionH relativeFrom="column">
                      <wp:posOffset>3401060</wp:posOffset>
                    </wp:positionH>
                    <wp:positionV relativeFrom="paragraph">
                      <wp:posOffset>375920</wp:posOffset>
                    </wp:positionV>
                    <wp:extent cx="1619250" cy="334010"/>
                    <wp:effectExtent l="0" t="0" r="19050" b="279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34010"/>
                            </a:xfrm>
                            <a:prstGeom prst="rect">
                              <a:avLst/>
                            </a:prstGeom>
                            <a:solidFill>
                              <a:srgbClr val="FFFFFF"/>
                            </a:solidFill>
                            <a:ln w="9525">
                              <a:solidFill>
                                <a:srgbClr val="000000"/>
                              </a:solidFill>
                              <a:miter lim="800000"/>
                              <a:headEnd/>
                              <a:tailEnd/>
                            </a:ln>
                          </wps:spPr>
                          <wps:txbx>
                            <w:txbxContent>
                              <w:p w14:paraId="6A193117" w14:textId="77777777" w:rsidR="00327086" w:rsidRDefault="00327086" w:rsidP="00327086">
                                <w:r>
                                  <w:t>Berry Room and Parking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563E65" id="Text Box 14" o:spid="_x0000_s1030" type="#_x0000_t202" style="position:absolute;left:0;text-align:left;margin-left:267.8pt;margin-top:29.6pt;width:127.5pt;height:2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">
                    <v:textbox>
                      <w:txbxContent>
                        <w:p w14:paraId="6A193117" w14:textId="77777777" w:rsidR="00327086" w:rsidRDefault="00327086" w:rsidP="00327086">
                          <w:r>
                            <w:t>Berry Room and Parking</w:t>
                          </w:r>
                        </w:p>
                      </w:txbxContent>
                    </v:textbox>
                  </v:shape>
                </w:pict>
              </mc:Fallback>
            </mc:AlternateContent>
          </w:r>
          <w:r>
            <w:rPr>
              <w:rFonts w:ascii="Calibri" w:hAnsi="Calibri"/>
              <w:noProof/>
            </w:rPr>
            <mc:AlternateContent>
              <mc:Choice Requires="wps">
                <w:drawing>
                  <wp:anchor distT="0" distB="0" distL="114300" distR="114300" simplePos="0" relativeHeight="251663360" behindDoc="0" locked="0" layoutInCell="1" allowOverlap="1" wp14:anchorId="7EA6F5D0" wp14:editId="66312618">
                    <wp:simplePos x="0" y="0"/>
                    <wp:positionH relativeFrom="column">
                      <wp:posOffset>4537710</wp:posOffset>
                    </wp:positionH>
                    <wp:positionV relativeFrom="paragraph">
                      <wp:posOffset>807085</wp:posOffset>
                    </wp:positionV>
                    <wp:extent cx="681355" cy="396875"/>
                    <wp:effectExtent l="19050" t="19050" r="61595" b="6032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355" cy="396875"/>
                            </a:xfrm>
                            <a:prstGeom prst="straightConnector1">
                              <a:avLst/>
                            </a:prstGeom>
                            <a:noFill/>
                            <a:ln w="571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4EC158" id="Straight Arrow Connector 13" o:spid="_x0000_s1026" type="#_x0000_t32" style="position:absolute;margin-left:357.3pt;margin-top:63.55pt;width:53.65pt;height:3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" strokecolor="red" strokeweight="4.5pt">
                    <v:stroke endarrow="block"/>
                  </v:shape>
                </w:pict>
              </mc:Fallback>
            </mc:AlternateContent>
          </w:r>
          <w:r>
            <w:rPr>
              <w:noProof/>
            </w:rPr>
            <w:drawing>
              <wp:inline distT="0" distB="0" distL="0" distR="0" wp14:anchorId="068F588A" wp14:editId="4444563D">
                <wp:extent cx="4678045" cy="2881630"/>
                <wp:effectExtent l="0" t="0" r="8255" b="0"/>
                <wp:docPr id="7" name="Picture 7" descr="http://megasportsnews.com/wp-content/uploads/2011/01/Ervin-J.-Nutter-Center-from-Colonel-Glenn-Hwy-me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gasportsnews.com/wp-content/uploads/2011/01/Ervin-J.-Nutter-Center-from-Colonel-Glenn-Hwy-meg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8045" cy="2881630"/>
                        </a:xfrm>
                        <a:prstGeom prst="rect">
                          <a:avLst/>
                        </a:prstGeom>
                        <a:noFill/>
                        <a:ln>
                          <a:noFill/>
                        </a:ln>
                      </pic:spPr>
                    </pic:pic>
                  </a:graphicData>
                </a:graphic>
              </wp:inline>
            </w:drawing>
          </w:r>
          <w:r>
            <w:br w:type="page"/>
          </w:r>
        </w:p>
        <w:p w14:paraId="048652AF" w14:textId="4E8BD026" w:rsidR="00B02F54" w:rsidRDefault="00B02F54" w:rsidP="00B02F54">
          <w:pPr>
            <w:pStyle w:val="Heading2"/>
          </w:pPr>
          <w:bookmarkStart w:id="12" w:name="_Toc527458604"/>
          <w:r>
            <w:lastRenderedPageBreak/>
            <w:t>Sponsors</w:t>
          </w:r>
          <w:bookmarkEnd w:id="12"/>
          <w:r>
            <w:t xml:space="preserve"> </w:t>
          </w:r>
        </w:p>
        <w:p w14:paraId="301EC510" w14:textId="77777777" w:rsidR="00D71193" w:rsidRPr="00581F9E" w:rsidRDefault="00D71193" w:rsidP="00581F9E">
          <w:pPr>
            <w:spacing w:after="0"/>
            <w:rPr>
              <w:rFonts w:ascii="Times New Roman" w:hAnsi="Times New Roman" w:cs="Times New Roman"/>
              <w:sz w:val="24"/>
              <w:szCs w:val="24"/>
            </w:rPr>
          </w:pPr>
          <w:r w:rsidRPr="00581F9E">
            <w:rPr>
              <w:rFonts w:ascii="Times New Roman" w:hAnsi="Times New Roman" w:cs="Times New Roman"/>
              <w:sz w:val="24"/>
              <w:szCs w:val="24"/>
            </w:rPr>
            <w:t>The Cincinnati/Dayton Chapter would like to thank the following</w:t>
          </w:r>
          <w:r w:rsidR="00084C92" w:rsidRPr="00581F9E">
            <w:rPr>
              <w:rFonts w:ascii="Times New Roman" w:hAnsi="Times New Roman" w:cs="Times New Roman"/>
              <w:sz w:val="24"/>
              <w:szCs w:val="24"/>
            </w:rPr>
            <w:t xml:space="preserve"> sponsors: </w:t>
          </w:r>
        </w:p>
        <w:p w14:paraId="277AC736" w14:textId="77777777" w:rsidR="00AB3E47" w:rsidRPr="00581F9E" w:rsidRDefault="00AB3E47" w:rsidP="00B970D0">
          <w:pPr>
            <w:pStyle w:val="ListParagraph"/>
            <w:numPr>
              <w:ilvl w:val="0"/>
              <w:numId w:val="2"/>
            </w:numPr>
            <w:spacing w:after="0"/>
            <w:rPr>
              <w:rFonts w:ascii="Times New Roman" w:hAnsi="Times New Roman" w:cs="Times New Roman"/>
              <w:sz w:val="24"/>
              <w:szCs w:val="24"/>
            </w:rPr>
          </w:pPr>
          <w:r w:rsidRPr="00581F9E">
            <w:rPr>
              <w:rFonts w:ascii="Times New Roman" w:hAnsi="Times New Roman" w:cs="Times New Roman"/>
              <w:sz w:val="24"/>
              <w:szCs w:val="24"/>
            </w:rPr>
            <w:t>Department of Biomedical, Industrial and Human Factors Engineering, Wright State University</w:t>
          </w:r>
        </w:p>
        <w:p w14:paraId="2C3938A3" w14:textId="77777777" w:rsidR="004B6A35" w:rsidRDefault="004B6A35" w:rsidP="00B970D0">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Raj Soin College of Business</w:t>
          </w:r>
          <w:r w:rsidR="009A64FF">
            <w:rPr>
              <w:rFonts w:ascii="Times New Roman" w:hAnsi="Times New Roman" w:cs="Times New Roman"/>
              <w:sz w:val="24"/>
              <w:szCs w:val="24"/>
            </w:rPr>
            <w:t>, Wright State University</w:t>
          </w:r>
        </w:p>
        <w:p w14:paraId="2A3E8CC6" w14:textId="77777777" w:rsidR="0065251E" w:rsidRPr="004B6A35" w:rsidRDefault="0065251E" w:rsidP="0065251E">
          <w:pPr>
            <w:pStyle w:val="ListParagraph"/>
            <w:spacing w:after="0"/>
            <w:rPr>
              <w:rFonts w:ascii="Times New Roman" w:hAnsi="Times New Roman" w:cs="Times New Roman"/>
              <w:sz w:val="24"/>
              <w:szCs w:val="24"/>
            </w:rPr>
          </w:pPr>
        </w:p>
        <w:p w14:paraId="3CAB4D50" w14:textId="77777777" w:rsidR="00CF3CC0" w:rsidRDefault="00084C92" w:rsidP="00D0068A">
          <w:pPr>
            <w:jc w:val="center"/>
          </w:pPr>
          <w:r w:rsidRPr="00084C92">
            <w:rPr>
              <w:noProof/>
            </w:rPr>
            <w:drawing>
              <wp:inline distT="0" distB="0" distL="0" distR="0" wp14:anchorId="3C2711B5" wp14:editId="41DF2C70">
                <wp:extent cx="4038600" cy="1944624"/>
                <wp:effectExtent l="19050" t="0" r="0" b="0"/>
                <wp:docPr id="8" name="Picture 5" descr="http://cecs.wright.edu/sites/default/files/btn_department_bie.png"/>
                <wp:cNvGraphicFramePr/>
                <a:graphic xmlns:a="http://schemas.openxmlformats.org/drawingml/2006/main">
                  <a:graphicData uri="http://schemas.openxmlformats.org/drawingml/2006/picture">
                    <pic:pic xmlns:pic="http://schemas.openxmlformats.org/drawingml/2006/picture">
                      <pic:nvPicPr>
                        <pic:cNvPr id="8" name="Picture 7" descr="http://cecs.wright.edu/sites/default/files/btn_department_bie.png"/>
                        <pic:cNvPicPr/>
                      </pic:nvPicPr>
                      <pic:blipFill>
                        <a:blip r:embed="rId11" cstate="print"/>
                        <a:srcRect/>
                        <a:stretch>
                          <a:fillRect/>
                        </a:stretch>
                      </pic:blipFill>
                      <pic:spPr bwMode="auto">
                        <a:xfrm>
                          <a:off x="0" y="0"/>
                          <a:ext cx="4038600" cy="1944624"/>
                        </a:xfrm>
                        <a:prstGeom prst="rect">
                          <a:avLst/>
                        </a:prstGeom>
                        <a:noFill/>
                        <a:ln w="9525">
                          <a:noFill/>
                          <a:miter lim="800000"/>
                          <a:headEnd/>
                          <a:tailEnd/>
                        </a:ln>
                      </pic:spPr>
                    </pic:pic>
                  </a:graphicData>
                </a:graphic>
              </wp:inline>
            </w:drawing>
          </w:r>
        </w:p>
        <w:p w14:paraId="12C1D78C" w14:textId="77777777" w:rsidR="00CF3CC0" w:rsidRPr="00581F9E" w:rsidRDefault="00CF3CC0" w:rsidP="00CF3CC0">
          <w:pPr>
            <w:pStyle w:val="NormalWeb"/>
            <w:rPr>
              <w:i/>
              <w:color w:val="333333"/>
            </w:rPr>
          </w:pPr>
          <w:r w:rsidRPr="00581F9E">
            <w:rPr>
              <w:i/>
              <w:color w:val="333333"/>
            </w:rPr>
            <w:t>The Department of Biomedical, Industrial &amp; Human Factors Engineering (BIE) is the only academic unit, nationally, to share programs in these disciplines. Our programs are human-centered and focused on improving today's complex human-technical systems.</w:t>
          </w:r>
        </w:p>
        <w:p w14:paraId="3176D566" w14:textId="77777777" w:rsidR="00CF3CC0" w:rsidRPr="00581F9E" w:rsidRDefault="00CF3CC0" w:rsidP="00CF3CC0">
          <w:pPr>
            <w:pStyle w:val="NormalWeb"/>
            <w:rPr>
              <w:i/>
              <w:color w:val="333333"/>
            </w:rPr>
          </w:pPr>
          <w:r w:rsidRPr="00581F9E">
            <w:rPr>
              <w:i/>
              <w:color w:val="333333"/>
            </w:rPr>
            <w:t>The BIE Department vision is to be nationally recognized for excellence in education and for cutting-edge research in specific engineering areas of biomedical, industrial and systems, human factors and operations research. Students experience a variety of engineering-related educational experiences through bachelor's degree programs in Biomedical Engineering and Industrial &amp; Systems Engineering.</w:t>
          </w:r>
        </w:p>
        <w:p w14:paraId="36E58518" w14:textId="77777777" w:rsidR="00CF3CC0" w:rsidRPr="00581F9E" w:rsidRDefault="00CF3CC0" w:rsidP="00CF3CC0">
          <w:pPr>
            <w:pStyle w:val="NormalWeb"/>
            <w:rPr>
              <w:i/>
              <w:color w:val="333333"/>
            </w:rPr>
          </w:pPr>
          <w:r w:rsidRPr="00581F9E">
            <w:rPr>
              <w:i/>
              <w:color w:val="333333"/>
            </w:rPr>
            <w:t>Our Master of Science features programs in the Biomedical Engineering and Industrial &amp; Human Factors Engineering. Also, research is prominent in the Ph.D. in Engineering program in three focus areas: Industrial &amp; Human Systems, Material and Nanotechnology, and Sensor and Signal Processing. The Master of Science in Industrial &amp; Human Factors Engineering can be earned entirely online through Distance Education.</w:t>
          </w:r>
        </w:p>
        <w:p w14:paraId="1E2FB7CC" w14:textId="77777777" w:rsidR="00CF3CC0" w:rsidRPr="00581F9E" w:rsidRDefault="00CF3CC0" w:rsidP="00CF3CC0">
          <w:pPr>
            <w:pStyle w:val="NormalWeb"/>
            <w:rPr>
              <w:b/>
              <w:color w:val="333333"/>
            </w:rPr>
          </w:pPr>
          <w:r w:rsidRPr="00581F9E">
            <w:rPr>
              <w:b/>
              <w:color w:val="333333"/>
            </w:rPr>
            <w:t>Contact Information:</w:t>
          </w:r>
        </w:p>
        <w:p w14:paraId="27AACAED" w14:textId="77777777" w:rsidR="009A64FF" w:rsidRDefault="009A64FF" w:rsidP="00CF3CC0">
          <w:pPr>
            <w:spacing w:after="0"/>
            <w:jc w:val="center"/>
            <w:rPr>
              <w:rFonts w:ascii="Times New Roman" w:hAnsi="Times New Roman" w:cs="Times New Roman"/>
              <w:color w:val="333333"/>
              <w:sz w:val="24"/>
              <w:szCs w:val="24"/>
            </w:rPr>
          </w:pPr>
          <w:r w:rsidRPr="009A64FF">
            <w:rPr>
              <w:rFonts w:ascii="Times New Roman" w:hAnsi="Times New Roman" w:cs="Times New Roman"/>
              <w:color w:val="333333"/>
              <w:sz w:val="24"/>
              <w:szCs w:val="24"/>
            </w:rPr>
            <w:t>Jaime E Ramirez-Vick</w:t>
          </w:r>
        </w:p>
        <w:p w14:paraId="5E37BA51" w14:textId="77777777" w:rsidR="00CF3CC0" w:rsidRPr="00581F9E" w:rsidRDefault="00CF3CC0" w:rsidP="00CF3CC0">
          <w:pPr>
            <w:spacing w:after="0"/>
            <w:jc w:val="center"/>
            <w:rPr>
              <w:rFonts w:ascii="Times New Roman" w:hAnsi="Times New Roman" w:cs="Times New Roman"/>
              <w:color w:val="333333"/>
              <w:sz w:val="24"/>
              <w:szCs w:val="24"/>
            </w:rPr>
          </w:pPr>
          <w:r w:rsidRPr="00581F9E">
            <w:rPr>
              <w:rFonts w:ascii="Times New Roman" w:hAnsi="Times New Roman" w:cs="Times New Roman"/>
              <w:color w:val="333333"/>
              <w:sz w:val="24"/>
              <w:szCs w:val="24"/>
            </w:rPr>
            <w:t>Professor and Chair</w:t>
          </w:r>
        </w:p>
        <w:p w14:paraId="1AF39590" w14:textId="77777777" w:rsidR="00CF3CC0" w:rsidRPr="00581F9E" w:rsidRDefault="00CF3CC0" w:rsidP="00CF3CC0">
          <w:pPr>
            <w:spacing w:after="0"/>
            <w:jc w:val="center"/>
            <w:rPr>
              <w:rFonts w:ascii="Times New Roman" w:hAnsi="Times New Roman" w:cs="Times New Roman"/>
              <w:color w:val="333333"/>
              <w:sz w:val="24"/>
              <w:szCs w:val="24"/>
            </w:rPr>
          </w:pPr>
          <w:r w:rsidRPr="00581F9E">
            <w:rPr>
              <w:rFonts w:ascii="Times New Roman" w:hAnsi="Times New Roman" w:cs="Times New Roman"/>
              <w:color w:val="333333"/>
              <w:sz w:val="24"/>
              <w:szCs w:val="24"/>
            </w:rPr>
            <w:t>Department of Biomedical, Industrial and Human Factors Engineering</w:t>
          </w:r>
        </w:p>
        <w:p w14:paraId="0DBD6A84" w14:textId="77777777" w:rsidR="00CF3CC0" w:rsidRPr="00581F9E" w:rsidRDefault="00CF3CC0" w:rsidP="00CF3CC0">
          <w:pPr>
            <w:spacing w:after="0"/>
            <w:jc w:val="center"/>
            <w:rPr>
              <w:rFonts w:ascii="Times New Roman" w:hAnsi="Times New Roman" w:cs="Times New Roman"/>
              <w:color w:val="333333"/>
              <w:sz w:val="24"/>
              <w:szCs w:val="24"/>
            </w:rPr>
          </w:pPr>
          <w:r w:rsidRPr="00581F9E">
            <w:rPr>
              <w:rFonts w:ascii="Times New Roman" w:hAnsi="Times New Roman" w:cs="Times New Roman"/>
              <w:color w:val="333333"/>
              <w:sz w:val="24"/>
              <w:szCs w:val="24"/>
            </w:rPr>
            <w:t>207 Russ Engineering Center</w:t>
          </w:r>
        </w:p>
        <w:p w14:paraId="36ABFC15" w14:textId="77777777" w:rsidR="00CF3CC0" w:rsidRPr="00581F9E" w:rsidRDefault="00CF3CC0" w:rsidP="00CF3CC0">
          <w:pPr>
            <w:spacing w:after="0"/>
            <w:jc w:val="center"/>
            <w:rPr>
              <w:rFonts w:ascii="Times New Roman" w:hAnsi="Times New Roman" w:cs="Times New Roman"/>
              <w:color w:val="333333"/>
              <w:sz w:val="24"/>
              <w:szCs w:val="24"/>
            </w:rPr>
          </w:pPr>
          <w:r w:rsidRPr="00581F9E">
            <w:rPr>
              <w:rFonts w:ascii="Times New Roman" w:hAnsi="Times New Roman" w:cs="Times New Roman"/>
              <w:color w:val="333333"/>
              <w:sz w:val="24"/>
              <w:szCs w:val="24"/>
            </w:rPr>
            <w:t>Wright State University</w:t>
          </w:r>
        </w:p>
        <w:p w14:paraId="7EF278F5" w14:textId="77777777" w:rsidR="00CF3CC0" w:rsidRPr="00581F9E" w:rsidRDefault="00CF3CC0" w:rsidP="00CF3CC0">
          <w:pPr>
            <w:spacing w:after="0"/>
            <w:jc w:val="center"/>
            <w:rPr>
              <w:rFonts w:ascii="Times New Roman" w:hAnsi="Times New Roman" w:cs="Times New Roman"/>
              <w:color w:val="333333"/>
              <w:sz w:val="24"/>
              <w:szCs w:val="24"/>
            </w:rPr>
          </w:pPr>
          <w:r w:rsidRPr="00581F9E">
            <w:rPr>
              <w:rFonts w:ascii="Times New Roman" w:hAnsi="Times New Roman" w:cs="Times New Roman"/>
              <w:color w:val="333333"/>
              <w:sz w:val="24"/>
              <w:szCs w:val="24"/>
            </w:rPr>
            <w:t>3640 Colonel Glenn Highway</w:t>
          </w:r>
          <w:r w:rsidRPr="00581F9E">
            <w:rPr>
              <w:rFonts w:ascii="Times New Roman" w:hAnsi="Times New Roman" w:cs="Times New Roman"/>
              <w:color w:val="333333"/>
              <w:sz w:val="24"/>
              <w:szCs w:val="24"/>
            </w:rPr>
            <w:br/>
            <w:t>Dayton, Ohio, 45435</w:t>
          </w:r>
        </w:p>
        <w:p w14:paraId="37174C36" w14:textId="77777777" w:rsidR="00CF3CC0" w:rsidRPr="00581F9E" w:rsidRDefault="00CF3CC0" w:rsidP="00CF3CC0">
          <w:pPr>
            <w:spacing w:after="0"/>
            <w:jc w:val="center"/>
            <w:rPr>
              <w:rFonts w:ascii="Times New Roman" w:hAnsi="Times New Roman" w:cs="Times New Roman"/>
              <w:color w:val="333333"/>
              <w:sz w:val="24"/>
              <w:szCs w:val="24"/>
            </w:rPr>
          </w:pPr>
          <w:r w:rsidRPr="00581F9E">
            <w:rPr>
              <w:rFonts w:ascii="Times New Roman" w:hAnsi="Times New Roman" w:cs="Times New Roman"/>
              <w:color w:val="333333"/>
              <w:sz w:val="24"/>
              <w:szCs w:val="24"/>
            </w:rPr>
            <w:t>Phone: 937-775-5044</w:t>
          </w:r>
        </w:p>
        <w:p w14:paraId="13D37B2D" w14:textId="77777777" w:rsidR="00CF3CC0" w:rsidRPr="00581F9E" w:rsidRDefault="009E3840" w:rsidP="00CF3CC0">
          <w:pPr>
            <w:spacing w:after="0"/>
            <w:jc w:val="center"/>
            <w:rPr>
              <w:rFonts w:ascii="Times New Roman" w:hAnsi="Times New Roman" w:cs="Times New Roman"/>
              <w:color w:val="333333"/>
              <w:sz w:val="24"/>
              <w:szCs w:val="24"/>
            </w:rPr>
          </w:pPr>
          <w:hyperlink r:id="rId17" w:history="1">
            <w:r w:rsidR="00CF3CC0" w:rsidRPr="00581F9E">
              <w:rPr>
                <w:rStyle w:val="Hyperlink"/>
                <w:rFonts w:ascii="Times New Roman" w:hAnsi="Times New Roman" w:cs="Times New Roman"/>
                <w:sz w:val="24"/>
                <w:szCs w:val="24"/>
              </w:rPr>
              <w:t>http://cecs.wright.edu/bie/</w:t>
            </w:r>
          </w:hyperlink>
          <w:r w:rsidR="00CF3CC0" w:rsidRPr="00581F9E">
            <w:rPr>
              <w:rFonts w:ascii="Times New Roman" w:hAnsi="Times New Roman" w:cs="Times New Roman"/>
              <w:color w:val="333333"/>
              <w:sz w:val="24"/>
              <w:szCs w:val="24"/>
            </w:rPr>
            <w:t xml:space="preserve"> </w:t>
          </w:r>
        </w:p>
        <w:p w14:paraId="332932BB" w14:textId="77777777" w:rsidR="00C42090" w:rsidRDefault="00C42090">
          <w:pPr>
            <w:rPr>
              <w:noProof/>
            </w:rPr>
          </w:pPr>
          <w:r>
            <w:rPr>
              <w:noProof/>
            </w:rPr>
            <w:br w:type="page"/>
          </w:r>
        </w:p>
        <w:p w14:paraId="4E8C116A" w14:textId="77777777" w:rsidR="009A64FF" w:rsidRDefault="009A64FF" w:rsidP="00C42090">
          <w:pPr>
            <w:jc w:val="center"/>
            <w:rPr>
              <w:rFonts w:ascii="Times New Roman" w:hAnsi="Times New Roman" w:cs="Times New Roman"/>
              <w:i/>
              <w:sz w:val="24"/>
              <w:szCs w:val="24"/>
            </w:rPr>
          </w:pPr>
          <w:r>
            <w:rPr>
              <w:noProof/>
            </w:rPr>
            <w:lastRenderedPageBreak/>
            <w:drawing>
              <wp:inline distT="0" distB="0" distL="0" distR="0" wp14:anchorId="66382C62" wp14:editId="140B9794">
                <wp:extent cx="4657060" cy="12009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86" t="15357" r="62779" b="70713"/>
                        <a:stretch/>
                      </pic:blipFill>
                      <pic:spPr bwMode="auto">
                        <a:xfrm>
                          <a:off x="0" y="0"/>
                          <a:ext cx="4660514" cy="1201808"/>
                        </a:xfrm>
                        <a:prstGeom prst="rect">
                          <a:avLst/>
                        </a:prstGeom>
                        <a:ln>
                          <a:noFill/>
                        </a:ln>
                        <a:extLst>
                          <a:ext uri="{53640926-AAD7-44D8-BBD7-CCE9431645EC}">
                            <a14:shadowObscured xmlns:a14="http://schemas.microsoft.com/office/drawing/2010/main"/>
                          </a:ext>
                        </a:extLst>
                      </pic:spPr>
                    </pic:pic>
                  </a:graphicData>
                </a:graphic>
              </wp:inline>
            </w:drawing>
          </w:r>
        </w:p>
        <w:p w14:paraId="6E84F568" w14:textId="77777777" w:rsidR="009A64FF" w:rsidRPr="009A64FF" w:rsidRDefault="009A64FF" w:rsidP="009A64FF">
          <w:pPr>
            <w:rPr>
              <w:rFonts w:ascii="Times New Roman" w:hAnsi="Times New Roman" w:cs="Times New Roman"/>
              <w:i/>
              <w:sz w:val="24"/>
              <w:szCs w:val="24"/>
            </w:rPr>
          </w:pPr>
          <w:r w:rsidRPr="009A64FF">
            <w:rPr>
              <w:rFonts w:ascii="Times New Roman" w:hAnsi="Times New Roman" w:cs="Times New Roman"/>
              <w:i/>
              <w:sz w:val="24"/>
              <w:szCs w:val="24"/>
            </w:rPr>
            <w:t xml:space="preserve">The Raj Soin College of Business has a long tradition of developing influential business leaders in the region and beyond. In 2000, the College was named the Raj Soin College of Business in honor of Rajesh K. Soin, an internationally recognized entrepreneur, business leader and community benefactor. </w:t>
          </w:r>
        </w:p>
        <w:p w14:paraId="7DC7982E" w14:textId="77777777" w:rsidR="009A64FF" w:rsidRPr="009A64FF" w:rsidRDefault="009A64FF" w:rsidP="009A64FF">
          <w:pPr>
            <w:rPr>
              <w:rFonts w:ascii="Times New Roman" w:hAnsi="Times New Roman" w:cs="Times New Roman"/>
              <w:i/>
              <w:sz w:val="24"/>
              <w:szCs w:val="24"/>
            </w:rPr>
          </w:pPr>
          <w:r w:rsidRPr="009A64FF">
            <w:rPr>
              <w:rFonts w:ascii="Times New Roman" w:hAnsi="Times New Roman" w:cs="Times New Roman"/>
              <w:i/>
              <w:sz w:val="24"/>
              <w:szCs w:val="24"/>
            </w:rPr>
            <w:t>Through collaboration with the business community and alumni, the college continues to launch new academic programs, increase scholarship support and expand career opportunities for our students. This collaboration enriches our students' academic experience while helping area businesses excel.</w:t>
          </w:r>
        </w:p>
        <w:p w14:paraId="6D261139" w14:textId="77777777" w:rsidR="009A64FF" w:rsidRDefault="009A64FF" w:rsidP="009A64FF">
          <w:pPr>
            <w:rPr>
              <w:rFonts w:ascii="Times New Roman" w:hAnsi="Times New Roman" w:cs="Times New Roman"/>
              <w:b/>
              <w:i/>
              <w:sz w:val="24"/>
              <w:szCs w:val="24"/>
            </w:rPr>
          </w:pPr>
          <w:r w:rsidRPr="009A64FF">
            <w:rPr>
              <w:rFonts w:ascii="Times New Roman" w:hAnsi="Times New Roman" w:cs="Times New Roman"/>
              <w:i/>
              <w:sz w:val="24"/>
              <w:szCs w:val="24"/>
            </w:rPr>
            <w:t>With an enrollment of approximately 1,200 undergraduate students and 500 graduate students, we offer the benefits of a comprehensive business program and a diverse student body. At the same time our small class sizes and supportive faculty offer students the individual attention they need to excel.</w:t>
          </w:r>
          <w:r w:rsidRPr="009A64FF">
            <w:rPr>
              <w:rFonts w:ascii="Times New Roman" w:hAnsi="Times New Roman" w:cs="Times New Roman"/>
              <w:b/>
              <w:i/>
              <w:sz w:val="24"/>
              <w:szCs w:val="24"/>
            </w:rPr>
            <w:t xml:space="preserve"> </w:t>
          </w:r>
        </w:p>
        <w:p w14:paraId="686FA2ED" w14:textId="77777777" w:rsidR="004B6A35" w:rsidRPr="00581F9E" w:rsidRDefault="004B6A35" w:rsidP="009A64FF">
          <w:pPr>
            <w:rPr>
              <w:rFonts w:ascii="Times New Roman" w:hAnsi="Times New Roman" w:cs="Times New Roman"/>
              <w:sz w:val="24"/>
              <w:szCs w:val="24"/>
            </w:rPr>
          </w:pPr>
          <w:r w:rsidRPr="00581F9E">
            <w:rPr>
              <w:rFonts w:ascii="Times New Roman" w:hAnsi="Times New Roman" w:cs="Times New Roman"/>
              <w:b/>
              <w:sz w:val="24"/>
              <w:szCs w:val="24"/>
            </w:rPr>
            <w:t>Contact information</w:t>
          </w:r>
          <w:r w:rsidRPr="00581F9E">
            <w:rPr>
              <w:rFonts w:ascii="Times New Roman" w:hAnsi="Times New Roman" w:cs="Times New Roman"/>
              <w:sz w:val="24"/>
              <w:szCs w:val="24"/>
            </w:rPr>
            <w:t>:</w:t>
          </w:r>
        </w:p>
        <w:p w14:paraId="1DCA5B9B" w14:textId="77777777" w:rsidR="004B6A35" w:rsidRPr="00581F9E" w:rsidRDefault="009A64FF" w:rsidP="004B6A35">
          <w:pPr>
            <w:spacing w:after="0"/>
            <w:jc w:val="center"/>
            <w:rPr>
              <w:rFonts w:ascii="Times New Roman" w:hAnsi="Times New Roman" w:cs="Times New Roman"/>
              <w:sz w:val="24"/>
              <w:szCs w:val="24"/>
            </w:rPr>
          </w:pPr>
          <w:bookmarkStart w:id="13" w:name="_GoBack"/>
          <w:bookmarkEnd w:id="13"/>
          <w:r w:rsidRPr="009A64FF">
            <w:rPr>
              <w:rFonts w:ascii="Times New Roman" w:hAnsi="Times New Roman" w:cs="Times New Roman"/>
              <w:sz w:val="24"/>
              <w:szCs w:val="24"/>
            </w:rPr>
            <w:t>100 Rike Hall</w:t>
          </w:r>
        </w:p>
        <w:p w14:paraId="7729064C" w14:textId="77777777" w:rsidR="009A64FF" w:rsidRPr="009A64FF" w:rsidRDefault="009A64FF" w:rsidP="009A64FF">
          <w:pPr>
            <w:spacing w:after="0"/>
            <w:jc w:val="center"/>
            <w:rPr>
              <w:rFonts w:ascii="Times New Roman" w:hAnsi="Times New Roman" w:cs="Times New Roman"/>
              <w:sz w:val="24"/>
              <w:szCs w:val="24"/>
            </w:rPr>
          </w:pPr>
          <w:r w:rsidRPr="009A64FF">
            <w:rPr>
              <w:rFonts w:ascii="Times New Roman" w:hAnsi="Times New Roman" w:cs="Times New Roman"/>
              <w:sz w:val="24"/>
              <w:szCs w:val="24"/>
            </w:rPr>
            <w:t>Wright State University</w:t>
          </w:r>
        </w:p>
        <w:p w14:paraId="7BE38C43" w14:textId="77777777" w:rsidR="009A64FF" w:rsidRPr="009A64FF" w:rsidRDefault="009A64FF" w:rsidP="009A64FF">
          <w:pPr>
            <w:spacing w:after="0"/>
            <w:jc w:val="center"/>
            <w:rPr>
              <w:rFonts w:ascii="Times New Roman" w:hAnsi="Times New Roman" w:cs="Times New Roman"/>
              <w:sz w:val="24"/>
              <w:szCs w:val="24"/>
            </w:rPr>
          </w:pPr>
          <w:r w:rsidRPr="009A64FF">
            <w:rPr>
              <w:rFonts w:ascii="Times New Roman" w:hAnsi="Times New Roman" w:cs="Times New Roman"/>
              <w:sz w:val="24"/>
              <w:szCs w:val="24"/>
            </w:rPr>
            <w:t>3640 Colonel Glenn Highway</w:t>
          </w:r>
        </w:p>
        <w:p w14:paraId="6388F3E1" w14:textId="77777777" w:rsidR="009A64FF" w:rsidRDefault="009A64FF" w:rsidP="009A64FF">
          <w:pPr>
            <w:spacing w:after="0"/>
            <w:jc w:val="center"/>
            <w:rPr>
              <w:rFonts w:ascii="Times New Roman" w:hAnsi="Times New Roman" w:cs="Times New Roman"/>
              <w:sz w:val="24"/>
              <w:szCs w:val="24"/>
            </w:rPr>
          </w:pPr>
          <w:r w:rsidRPr="009A64FF">
            <w:rPr>
              <w:rFonts w:ascii="Times New Roman" w:hAnsi="Times New Roman" w:cs="Times New Roman"/>
              <w:sz w:val="24"/>
              <w:szCs w:val="24"/>
            </w:rPr>
            <w:t>Dayton, Ohio, 45435</w:t>
          </w:r>
        </w:p>
        <w:p w14:paraId="1800DD3A" w14:textId="77777777" w:rsidR="004B6A35" w:rsidRPr="00581F9E" w:rsidRDefault="009E3840" w:rsidP="009A64FF">
          <w:pPr>
            <w:spacing w:after="0"/>
            <w:jc w:val="center"/>
            <w:rPr>
              <w:rFonts w:ascii="Times New Roman" w:hAnsi="Times New Roman" w:cs="Times New Roman"/>
              <w:sz w:val="24"/>
              <w:szCs w:val="24"/>
            </w:rPr>
          </w:pPr>
          <w:hyperlink r:id="rId19" w:history="1">
            <w:r w:rsidR="009A64FF" w:rsidRPr="002360FE">
              <w:rPr>
                <w:rStyle w:val="Hyperlink"/>
                <w:rFonts w:ascii="Times New Roman" w:hAnsi="Times New Roman" w:cs="Times New Roman"/>
                <w:sz w:val="24"/>
                <w:szCs w:val="24"/>
              </w:rPr>
              <w:t>http://business.wright.edu/about</w:t>
            </w:r>
          </w:hyperlink>
          <w:r w:rsidR="009A64FF">
            <w:rPr>
              <w:rFonts w:ascii="Times New Roman" w:hAnsi="Times New Roman" w:cs="Times New Roman"/>
              <w:sz w:val="24"/>
              <w:szCs w:val="24"/>
            </w:rPr>
            <w:t xml:space="preserve"> </w:t>
          </w:r>
        </w:p>
        <w:p w14:paraId="7433AF6B" w14:textId="77777777" w:rsidR="004B6A35" w:rsidRPr="00581F9E" w:rsidRDefault="004B6A35" w:rsidP="004B6A35">
          <w:pPr>
            <w:spacing w:after="0"/>
            <w:rPr>
              <w:rFonts w:ascii="Times New Roman" w:hAnsi="Times New Roman" w:cs="Times New Roman"/>
              <w:sz w:val="24"/>
              <w:szCs w:val="24"/>
            </w:rPr>
          </w:pPr>
          <w:r w:rsidRPr="00581F9E">
            <w:rPr>
              <w:rFonts w:ascii="Times New Roman" w:hAnsi="Times New Roman" w:cs="Times New Roman"/>
              <w:sz w:val="24"/>
              <w:szCs w:val="24"/>
            </w:rPr>
            <w:br w:type="page"/>
          </w:r>
        </w:p>
        <w:p w14:paraId="2A4D7B1E" w14:textId="317A6574" w:rsidR="00CB3442" w:rsidRDefault="00522505" w:rsidP="006511CB">
          <w:pPr>
            <w:pStyle w:val="Heading1"/>
          </w:pPr>
          <w:bookmarkStart w:id="14" w:name="_Toc527458605"/>
          <w:r>
            <w:lastRenderedPageBreak/>
            <w:t>S</w:t>
          </w:r>
          <w:r w:rsidR="00CB3442">
            <w:t>chedule</w:t>
          </w:r>
          <w:r w:rsidR="00984E31">
            <w:t>:</w:t>
          </w:r>
          <w:r w:rsidR="00E77C9A">
            <w:t xml:space="preserve"> </w:t>
          </w:r>
          <w:r w:rsidR="00984E31">
            <w:t>Friday</w:t>
          </w:r>
          <w:r w:rsidR="006511CB">
            <w:t xml:space="preserve"> </w:t>
          </w:r>
          <w:r w:rsidR="00ED0AA8">
            <w:t>October 1</w:t>
          </w:r>
          <w:r w:rsidR="002F36C4">
            <w:t>9</w:t>
          </w:r>
          <w:r w:rsidR="00ED0AA8">
            <w:t>, 201</w:t>
          </w:r>
          <w:r w:rsidR="002F36C4">
            <w:t>8</w:t>
          </w:r>
          <w:bookmarkEnd w:id="14"/>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7261"/>
            <w:gridCol w:w="1141"/>
          </w:tblGrid>
          <w:tr w:rsidR="00C06A89" w:rsidRPr="00C877FC" w14:paraId="39820F86" w14:textId="77777777" w:rsidTr="00785010">
            <w:tc>
              <w:tcPr>
                <w:tcW w:w="1174" w:type="dxa"/>
                <w:tcBorders>
                  <w:top w:val="nil"/>
                  <w:left w:val="nil"/>
                </w:tcBorders>
                <w:vAlign w:val="center"/>
              </w:tcPr>
              <w:p w14:paraId="7978E75E" w14:textId="77777777" w:rsidR="00C06A89" w:rsidRPr="002D5826" w:rsidRDefault="00C06A89" w:rsidP="00144AC3">
                <w:pPr>
                  <w:spacing w:after="0" w:line="240" w:lineRule="auto"/>
                  <w:jc w:val="center"/>
                  <w:rPr>
                    <w:rFonts w:ascii="Times New Roman" w:hAnsi="Times New Roman"/>
                    <w:sz w:val="18"/>
                    <w:szCs w:val="20"/>
                  </w:rPr>
                </w:pPr>
                <w:r w:rsidRPr="002D5826">
                  <w:rPr>
                    <w:rFonts w:ascii="Times New Roman" w:hAnsi="Times New Roman"/>
                    <w:sz w:val="18"/>
                    <w:szCs w:val="20"/>
                  </w:rPr>
                  <w:t>Time</w:t>
                </w:r>
              </w:p>
            </w:tc>
            <w:tc>
              <w:tcPr>
                <w:tcW w:w="8402" w:type="dxa"/>
                <w:gridSpan w:val="2"/>
                <w:tcBorders>
                  <w:top w:val="nil"/>
                </w:tcBorders>
                <w:vAlign w:val="center"/>
              </w:tcPr>
              <w:p w14:paraId="6F9B726F" w14:textId="128B942E" w:rsidR="00C06A89" w:rsidRPr="002D5826" w:rsidRDefault="00C06A89" w:rsidP="00144AC3">
                <w:pPr>
                  <w:spacing w:after="0" w:line="240" w:lineRule="auto"/>
                  <w:jc w:val="center"/>
                  <w:rPr>
                    <w:rFonts w:ascii="Times New Roman" w:hAnsi="Times New Roman"/>
                    <w:b/>
                    <w:sz w:val="18"/>
                    <w:szCs w:val="20"/>
                  </w:rPr>
                </w:pPr>
              </w:p>
            </w:tc>
          </w:tr>
          <w:tr w:rsidR="004B1338" w:rsidRPr="00633F75" w14:paraId="28F8E43D" w14:textId="77777777" w:rsidTr="00E77C9A">
            <w:trPr>
              <w:trHeight w:val="64"/>
            </w:trPr>
            <w:tc>
              <w:tcPr>
                <w:tcW w:w="1174" w:type="dxa"/>
                <w:shd w:val="clear" w:color="auto" w:fill="000000"/>
                <w:vAlign w:val="center"/>
              </w:tcPr>
              <w:p w14:paraId="4D9A639E" w14:textId="70D436FF" w:rsidR="004B1338" w:rsidRPr="002D5826" w:rsidRDefault="004B1338" w:rsidP="004B1338">
                <w:pPr>
                  <w:spacing w:after="0" w:line="240" w:lineRule="auto"/>
                  <w:jc w:val="center"/>
                  <w:rPr>
                    <w:rFonts w:ascii="Times New Roman" w:hAnsi="Times New Roman"/>
                    <w:b/>
                    <w:color w:val="FFFFFF"/>
                    <w:sz w:val="18"/>
                    <w:szCs w:val="20"/>
                  </w:rPr>
                </w:pPr>
                <w:r>
                  <w:rPr>
                    <w:rFonts w:ascii="Times New Roman" w:hAnsi="Times New Roman"/>
                    <w:b/>
                    <w:color w:val="FFFFFF"/>
                    <w:sz w:val="18"/>
                    <w:szCs w:val="20"/>
                  </w:rPr>
                  <w:t>0800-0830</w:t>
                </w:r>
              </w:p>
            </w:tc>
            <w:tc>
              <w:tcPr>
                <w:tcW w:w="8402" w:type="dxa"/>
                <w:gridSpan w:val="2"/>
                <w:shd w:val="clear" w:color="auto" w:fill="000000"/>
                <w:vAlign w:val="center"/>
              </w:tcPr>
              <w:p w14:paraId="36EC795E" w14:textId="242B23B6" w:rsidR="004B1338" w:rsidRPr="002D5826" w:rsidRDefault="004B1338" w:rsidP="004B1338">
                <w:pPr>
                  <w:spacing w:after="0" w:line="240" w:lineRule="auto"/>
                  <w:jc w:val="center"/>
                  <w:rPr>
                    <w:rFonts w:ascii="Times New Roman" w:hAnsi="Times New Roman"/>
                    <w:b/>
                    <w:color w:val="FFFFFF"/>
                    <w:sz w:val="18"/>
                    <w:szCs w:val="20"/>
                  </w:rPr>
                </w:pPr>
                <w:r w:rsidRPr="002D5826">
                  <w:rPr>
                    <w:rFonts w:ascii="Times New Roman" w:hAnsi="Times New Roman"/>
                    <w:b/>
                    <w:color w:val="FFFFFF"/>
                    <w:sz w:val="18"/>
                    <w:szCs w:val="20"/>
                  </w:rPr>
                  <w:t xml:space="preserve">Registration and Coffee </w:t>
                </w:r>
              </w:p>
            </w:tc>
          </w:tr>
          <w:tr w:rsidR="004B1338" w:rsidRPr="00C877FC" w14:paraId="0F2F8C0F" w14:textId="77777777" w:rsidTr="00C707CE">
            <w:trPr>
              <w:trHeight w:val="737"/>
            </w:trPr>
            <w:tc>
              <w:tcPr>
                <w:tcW w:w="1174" w:type="dxa"/>
                <w:vAlign w:val="center"/>
              </w:tcPr>
              <w:p w14:paraId="6F58D0DF" w14:textId="484DEF99" w:rsidR="004B1338" w:rsidRPr="002D5826" w:rsidRDefault="004B1338" w:rsidP="004B1338">
                <w:pPr>
                  <w:spacing w:after="0" w:line="240" w:lineRule="auto"/>
                  <w:jc w:val="center"/>
                  <w:rPr>
                    <w:rFonts w:ascii="Times New Roman" w:hAnsi="Times New Roman"/>
                    <w:sz w:val="18"/>
                    <w:szCs w:val="20"/>
                  </w:rPr>
                </w:pPr>
                <w:r>
                  <w:rPr>
                    <w:rFonts w:ascii="Times New Roman" w:hAnsi="Times New Roman"/>
                    <w:sz w:val="18"/>
                    <w:szCs w:val="20"/>
                  </w:rPr>
                  <w:t>0830-0840</w:t>
                </w:r>
              </w:p>
            </w:tc>
            <w:tc>
              <w:tcPr>
                <w:tcW w:w="8402" w:type="dxa"/>
                <w:gridSpan w:val="2"/>
                <w:vAlign w:val="center"/>
              </w:tcPr>
              <w:p w14:paraId="68973864" w14:textId="77777777" w:rsidR="004B1338" w:rsidRPr="002D5826" w:rsidRDefault="004B1338" w:rsidP="004B1338">
                <w:pPr>
                  <w:spacing w:after="0" w:line="240" w:lineRule="auto"/>
                  <w:jc w:val="center"/>
                  <w:rPr>
                    <w:rFonts w:ascii="Times New Roman" w:hAnsi="Times New Roman"/>
                    <w:b/>
                    <w:i/>
                    <w:sz w:val="18"/>
                    <w:szCs w:val="18"/>
                  </w:rPr>
                </w:pPr>
                <w:r w:rsidRPr="002D5826">
                  <w:rPr>
                    <w:rFonts w:ascii="Times New Roman" w:hAnsi="Times New Roman"/>
                    <w:b/>
                    <w:i/>
                    <w:sz w:val="18"/>
                    <w:szCs w:val="18"/>
                  </w:rPr>
                  <w:t>W</w:t>
                </w:r>
                <w:r>
                  <w:rPr>
                    <w:rFonts w:ascii="Times New Roman" w:hAnsi="Times New Roman"/>
                    <w:b/>
                    <w:i/>
                    <w:sz w:val="18"/>
                    <w:szCs w:val="18"/>
                  </w:rPr>
                  <w:t>elcome and Agenda</w:t>
                </w:r>
              </w:p>
              <w:p w14:paraId="4B83826E" w14:textId="0C5B5356" w:rsidR="004B1338" w:rsidRPr="002D5826" w:rsidRDefault="004B1338" w:rsidP="004B1338">
                <w:pPr>
                  <w:spacing w:after="0" w:line="240" w:lineRule="auto"/>
                  <w:jc w:val="center"/>
                  <w:rPr>
                    <w:rFonts w:ascii="Times New Roman" w:hAnsi="Times New Roman"/>
                    <w:sz w:val="18"/>
                    <w:szCs w:val="20"/>
                  </w:rPr>
                </w:pPr>
                <w:r w:rsidRPr="002D5826">
                  <w:rPr>
                    <w:rFonts w:ascii="Times New Roman" w:hAnsi="Times New Roman"/>
                    <w:b/>
                    <w:color w:val="C00000"/>
                    <w:sz w:val="18"/>
                    <w:szCs w:val="18"/>
                  </w:rPr>
                  <w:t>Authors</w:t>
                </w:r>
                <w:r>
                  <w:rPr>
                    <w:rFonts w:ascii="Times New Roman" w:hAnsi="Times New Roman"/>
                    <w:sz w:val="18"/>
                    <w:szCs w:val="18"/>
                  </w:rPr>
                  <w:t>: Matthew JD Robbins</w:t>
                </w:r>
                <w:r w:rsidRPr="002D5826">
                  <w:rPr>
                    <w:rFonts w:ascii="Times New Roman" w:hAnsi="Times New Roman"/>
                    <w:sz w:val="18"/>
                    <w:szCs w:val="18"/>
                  </w:rPr>
                  <w:t xml:space="preserve">, </w:t>
                </w:r>
                <w:r>
                  <w:rPr>
                    <w:rFonts w:ascii="Times New Roman" w:hAnsi="Times New Roman"/>
                    <w:color w:val="00B0F0"/>
                    <w:sz w:val="18"/>
                    <w:szCs w:val="18"/>
                  </w:rPr>
                  <w:t>AFRL</w:t>
                </w:r>
              </w:p>
            </w:tc>
          </w:tr>
          <w:tr w:rsidR="004B1338" w:rsidRPr="00633F75" w14:paraId="75BA1F9C" w14:textId="77777777" w:rsidTr="00424034">
            <w:trPr>
              <w:trHeight w:val="64"/>
            </w:trPr>
            <w:tc>
              <w:tcPr>
                <w:tcW w:w="1174" w:type="dxa"/>
                <w:vAlign w:val="center"/>
              </w:tcPr>
              <w:p w14:paraId="2E1CC39D" w14:textId="77777777" w:rsidR="004B1338" w:rsidRPr="002D5826" w:rsidRDefault="004B1338" w:rsidP="004B1338">
                <w:pPr>
                  <w:spacing w:after="0" w:line="240" w:lineRule="auto"/>
                  <w:jc w:val="center"/>
                  <w:rPr>
                    <w:rFonts w:ascii="Times New Roman" w:hAnsi="Times New Roman"/>
                    <w:sz w:val="18"/>
                    <w:szCs w:val="20"/>
                  </w:rPr>
                </w:pPr>
              </w:p>
            </w:tc>
            <w:tc>
              <w:tcPr>
                <w:tcW w:w="7261" w:type="dxa"/>
                <w:shd w:val="clear" w:color="auto" w:fill="000000"/>
                <w:vAlign w:val="center"/>
              </w:tcPr>
              <w:p w14:paraId="20891F4D" w14:textId="4C03B567" w:rsidR="004B1338" w:rsidRPr="002D5826" w:rsidRDefault="004B1338" w:rsidP="004B1338">
                <w:pPr>
                  <w:spacing w:after="0" w:line="240" w:lineRule="auto"/>
                  <w:jc w:val="center"/>
                  <w:rPr>
                    <w:rFonts w:ascii="Times New Roman" w:hAnsi="Times New Roman"/>
                    <w:b/>
                    <w:sz w:val="18"/>
                    <w:szCs w:val="20"/>
                  </w:rPr>
                </w:pPr>
                <w:r>
                  <w:rPr>
                    <w:rFonts w:ascii="Times New Roman" w:hAnsi="Times New Roman"/>
                    <w:b/>
                    <w:sz w:val="18"/>
                    <w:szCs w:val="20"/>
                  </w:rPr>
                  <w:t>Morning Session</w:t>
                </w:r>
              </w:p>
            </w:tc>
            <w:tc>
              <w:tcPr>
                <w:tcW w:w="1141" w:type="dxa"/>
                <w:shd w:val="clear" w:color="auto" w:fill="000000"/>
                <w:vAlign w:val="center"/>
              </w:tcPr>
              <w:p w14:paraId="47828877" w14:textId="77777777" w:rsidR="004B1338" w:rsidRPr="002D5826" w:rsidRDefault="004B1338" w:rsidP="004B1338">
                <w:pPr>
                  <w:spacing w:after="0" w:line="240" w:lineRule="auto"/>
                  <w:jc w:val="center"/>
                  <w:rPr>
                    <w:rFonts w:ascii="Times New Roman" w:hAnsi="Times New Roman"/>
                    <w:b/>
                    <w:sz w:val="18"/>
                    <w:szCs w:val="20"/>
                  </w:rPr>
                </w:pPr>
              </w:p>
            </w:tc>
          </w:tr>
          <w:tr w:rsidR="004B1338" w:rsidRPr="00C877FC" w14:paraId="12F8D6E7" w14:textId="77777777" w:rsidTr="00785010">
            <w:trPr>
              <w:trHeight w:val="278"/>
            </w:trPr>
            <w:tc>
              <w:tcPr>
                <w:tcW w:w="1174" w:type="dxa"/>
                <w:vAlign w:val="center"/>
              </w:tcPr>
              <w:p w14:paraId="4EF1366A" w14:textId="20D993D4" w:rsidR="004B1338" w:rsidRDefault="004B1338" w:rsidP="004B1338">
                <w:pPr>
                  <w:spacing w:after="0" w:line="240" w:lineRule="auto"/>
                  <w:jc w:val="center"/>
                  <w:rPr>
                    <w:rFonts w:ascii="Times New Roman" w:hAnsi="Times New Roman"/>
                    <w:sz w:val="18"/>
                    <w:szCs w:val="20"/>
                  </w:rPr>
                </w:pPr>
                <w:r>
                  <w:rPr>
                    <w:rFonts w:ascii="Times New Roman" w:hAnsi="Times New Roman"/>
                    <w:sz w:val="18"/>
                    <w:szCs w:val="20"/>
                  </w:rPr>
                  <w:t>0840-0900</w:t>
                </w:r>
              </w:p>
            </w:tc>
            <w:tc>
              <w:tcPr>
                <w:tcW w:w="8402" w:type="dxa"/>
                <w:gridSpan w:val="2"/>
                <w:vMerge w:val="restart"/>
                <w:vAlign w:val="center"/>
              </w:tcPr>
              <w:p w14:paraId="2BE6D5C8" w14:textId="77777777" w:rsidR="000241F3" w:rsidRDefault="000241F3" w:rsidP="000241F3">
                <w:pPr>
                  <w:spacing w:after="0" w:line="240" w:lineRule="auto"/>
                  <w:jc w:val="center"/>
                  <w:rPr>
                    <w:rFonts w:ascii="Times New Roman" w:hAnsi="Times New Roman"/>
                    <w:b/>
                    <w:i/>
                    <w:sz w:val="18"/>
                    <w:szCs w:val="18"/>
                  </w:rPr>
                </w:pPr>
                <w:r w:rsidRPr="009C72E8">
                  <w:rPr>
                    <w:rFonts w:ascii="Times New Roman" w:hAnsi="Times New Roman"/>
                    <w:b/>
                    <w:i/>
                    <w:sz w:val="18"/>
                    <w:szCs w:val="18"/>
                  </w:rPr>
                  <w:t>Panel on Emerging Issues in Supply Chain Management</w:t>
                </w:r>
              </w:p>
              <w:p w14:paraId="51A41F44" w14:textId="77777777" w:rsidR="000241F3" w:rsidRPr="007025B4" w:rsidRDefault="000241F3" w:rsidP="000241F3">
                <w:pPr>
                  <w:spacing w:after="0" w:line="240" w:lineRule="auto"/>
                  <w:jc w:val="center"/>
                  <w:rPr>
                    <w:rFonts w:ascii="Times New Roman" w:hAnsi="Times New Roman"/>
                    <w:color w:val="000000" w:themeColor="text1"/>
                    <w:sz w:val="18"/>
                    <w:szCs w:val="20"/>
                  </w:rPr>
                </w:pPr>
                <w:r>
                  <w:rPr>
                    <w:rFonts w:ascii="Times New Roman" w:hAnsi="Times New Roman"/>
                    <w:b/>
                    <w:color w:val="C00000"/>
                    <w:sz w:val="18"/>
                    <w:szCs w:val="20"/>
                  </w:rPr>
                  <w:t xml:space="preserve">Panelists: </w:t>
                </w:r>
                <w:r w:rsidRPr="007025B4">
                  <w:rPr>
                    <w:rFonts w:ascii="Times New Roman" w:hAnsi="Times New Roman"/>
                    <w:color w:val="000000" w:themeColor="text1"/>
                    <w:sz w:val="18"/>
                    <w:szCs w:val="20"/>
                  </w:rPr>
                  <w:t xml:space="preserve"> Ben Rhinehart, </w:t>
                </w:r>
                <w:r w:rsidRPr="007025B4">
                  <w:rPr>
                    <w:rFonts w:ascii="Times New Roman" w:hAnsi="Times New Roman"/>
                    <w:color w:val="00B0F0"/>
                    <w:sz w:val="18"/>
                    <w:szCs w:val="20"/>
                  </w:rPr>
                  <w:t>Crown Equipment Co.</w:t>
                </w:r>
              </w:p>
              <w:p w14:paraId="205043BB" w14:textId="77777777" w:rsidR="000241F3" w:rsidRPr="007025B4" w:rsidRDefault="000241F3" w:rsidP="000241F3">
                <w:pPr>
                  <w:spacing w:after="0" w:line="240" w:lineRule="auto"/>
                  <w:jc w:val="center"/>
                  <w:rPr>
                    <w:rFonts w:ascii="Times New Roman" w:hAnsi="Times New Roman"/>
                    <w:color w:val="00B0F0"/>
                    <w:sz w:val="18"/>
                    <w:szCs w:val="20"/>
                  </w:rPr>
                </w:pPr>
                <w:r w:rsidRPr="007025B4">
                  <w:rPr>
                    <w:rFonts w:ascii="Times New Roman" w:hAnsi="Times New Roman"/>
                    <w:color w:val="000000" w:themeColor="text1"/>
                    <w:sz w:val="18"/>
                    <w:szCs w:val="20"/>
                  </w:rPr>
                  <w:t xml:space="preserve">Angela Moeder, </w:t>
                </w:r>
                <w:r w:rsidRPr="007025B4">
                  <w:rPr>
                    <w:rFonts w:ascii="Times New Roman" w:hAnsi="Times New Roman"/>
                    <w:color w:val="00B0F0"/>
                    <w:sz w:val="18"/>
                    <w:szCs w:val="20"/>
                  </w:rPr>
                  <w:t>Midmark Corp.</w:t>
                </w:r>
              </w:p>
              <w:p w14:paraId="4243101C" w14:textId="77777777" w:rsidR="000241F3" w:rsidRPr="007025B4" w:rsidRDefault="000241F3" w:rsidP="000241F3">
                <w:pPr>
                  <w:spacing w:after="0" w:line="240" w:lineRule="auto"/>
                  <w:jc w:val="center"/>
                  <w:rPr>
                    <w:rFonts w:ascii="Times New Roman" w:hAnsi="Times New Roman"/>
                    <w:color w:val="00B0F0"/>
                    <w:sz w:val="18"/>
                    <w:szCs w:val="20"/>
                  </w:rPr>
                </w:pPr>
                <w:r w:rsidRPr="007025B4">
                  <w:rPr>
                    <w:rFonts w:ascii="Times New Roman" w:hAnsi="Times New Roman"/>
                    <w:color w:val="000000" w:themeColor="text1"/>
                    <w:sz w:val="18"/>
                    <w:szCs w:val="20"/>
                  </w:rPr>
                  <w:t xml:space="preserve">Josh Brown, </w:t>
                </w:r>
                <w:r w:rsidRPr="007025B4">
                  <w:rPr>
                    <w:rFonts w:ascii="Times New Roman" w:hAnsi="Times New Roman"/>
                    <w:color w:val="00B0F0"/>
                    <w:sz w:val="18"/>
                    <w:szCs w:val="20"/>
                  </w:rPr>
                  <w:t xml:space="preserve">Honda </w:t>
                </w:r>
              </w:p>
              <w:p w14:paraId="21CDDE56" w14:textId="77777777" w:rsidR="000241F3" w:rsidRPr="007025B4" w:rsidRDefault="000241F3" w:rsidP="000241F3">
                <w:pPr>
                  <w:spacing w:after="0" w:line="240" w:lineRule="auto"/>
                  <w:jc w:val="center"/>
                  <w:rPr>
                    <w:rFonts w:ascii="Times New Roman" w:hAnsi="Times New Roman"/>
                    <w:color w:val="00B0F0"/>
                    <w:sz w:val="18"/>
                    <w:szCs w:val="20"/>
                  </w:rPr>
                </w:pPr>
                <w:r w:rsidRPr="007025B4">
                  <w:rPr>
                    <w:rFonts w:ascii="Times New Roman" w:hAnsi="Times New Roman"/>
                    <w:color w:val="000000" w:themeColor="text1"/>
                    <w:sz w:val="18"/>
                    <w:szCs w:val="20"/>
                  </w:rPr>
                  <w:t xml:space="preserve">Kevin Cordonnier, </w:t>
                </w:r>
                <w:r w:rsidRPr="007025B4">
                  <w:rPr>
                    <w:rFonts w:ascii="Times New Roman" w:hAnsi="Times New Roman"/>
                    <w:color w:val="00B0F0"/>
                    <w:sz w:val="18"/>
                    <w:szCs w:val="20"/>
                  </w:rPr>
                  <w:t>Honda</w:t>
                </w:r>
              </w:p>
              <w:p w14:paraId="16C15C26" w14:textId="71D74CC0" w:rsidR="004B1338" w:rsidRPr="008153B4" w:rsidRDefault="000241F3" w:rsidP="000241F3">
                <w:pPr>
                  <w:spacing w:after="0" w:line="240" w:lineRule="auto"/>
                  <w:jc w:val="center"/>
                  <w:rPr>
                    <w:rFonts w:ascii="Times New Roman" w:hAnsi="Times New Roman"/>
                    <w:b/>
                    <w:i/>
                    <w:sz w:val="18"/>
                    <w:szCs w:val="18"/>
                  </w:rPr>
                </w:pPr>
                <w:r>
                  <w:rPr>
                    <w:rFonts w:ascii="Times New Roman" w:hAnsi="Times New Roman"/>
                    <w:b/>
                    <w:color w:val="C00000"/>
                    <w:sz w:val="18"/>
                    <w:szCs w:val="20"/>
                  </w:rPr>
                  <w:t>Moderator</w:t>
                </w:r>
                <w:r w:rsidRPr="002D5826">
                  <w:rPr>
                    <w:rFonts w:ascii="Times New Roman" w:hAnsi="Times New Roman"/>
                    <w:sz w:val="18"/>
                    <w:szCs w:val="20"/>
                  </w:rPr>
                  <w:t xml:space="preserve">: </w:t>
                </w:r>
                <w:r>
                  <w:rPr>
                    <w:rFonts w:ascii="Times New Roman" w:hAnsi="Times New Roman"/>
                    <w:sz w:val="18"/>
                    <w:szCs w:val="20"/>
                  </w:rPr>
                  <w:t>James Hamister</w:t>
                </w:r>
                <w:r w:rsidRPr="002D5826">
                  <w:rPr>
                    <w:rFonts w:ascii="Times New Roman" w:hAnsi="Times New Roman"/>
                    <w:sz w:val="18"/>
                    <w:szCs w:val="20"/>
                  </w:rPr>
                  <w:t xml:space="preserve">, </w:t>
                </w:r>
                <w:r>
                  <w:rPr>
                    <w:rFonts w:ascii="Times New Roman" w:hAnsi="Times New Roman"/>
                    <w:color w:val="00B0F0"/>
                    <w:sz w:val="18"/>
                    <w:szCs w:val="20"/>
                  </w:rPr>
                  <w:t>WSU</w:t>
                </w:r>
                <w:r w:rsidR="004B1338">
                  <w:rPr>
                    <w:rFonts w:ascii="Times New Roman" w:hAnsi="Times New Roman"/>
                    <w:color w:val="00B0F0"/>
                    <w:sz w:val="18"/>
                    <w:szCs w:val="20"/>
                  </w:rPr>
                  <w:t xml:space="preserve"> </w:t>
                </w:r>
                <w:r w:rsidR="004B1338" w:rsidRPr="009B2259">
                  <w:rPr>
                    <w:rFonts w:ascii="Times New Roman" w:hAnsi="Times New Roman"/>
                    <w:b/>
                    <w:color w:val="FF0000"/>
                    <w:sz w:val="16"/>
                    <w:szCs w:val="16"/>
                  </w:rPr>
                  <w:t>Abstract-</w:t>
                </w:r>
                <w:r w:rsidR="009B2259" w:rsidRPr="009B2259">
                  <w:rPr>
                    <w:rFonts w:ascii="Times New Roman" w:hAnsi="Times New Roman"/>
                    <w:b/>
                    <w:color w:val="FF0000"/>
                    <w:sz w:val="16"/>
                    <w:szCs w:val="16"/>
                  </w:rPr>
                  <w:t>P (page 8</w:t>
                </w:r>
                <w:r w:rsidR="004B1338" w:rsidRPr="009B2259">
                  <w:rPr>
                    <w:rFonts w:ascii="Times New Roman" w:hAnsi="Times New Roman"/>
                    <w:b/>
                    <w:color w:val="FF0000"/>
                    <w:sz w:val="16"/>
                    <w:szCs w:val="16"/>
                  </w:rPr>
                  <w:t>)</w:t>
                </w:r>
              </w:p>
            </w:tc>
          </w:tr>
          <w:tr w:rsidR="004B1338" w:rsidRPr="00C877FC" w14:paraId="775479A3" w14:textId="77777777" w:rsidTr="00785010">
            <w:trPr>
              <w:trHeight w:val="278"/>
            </w:trPr>
            <w:tc>
              <w:tcPr>
                <w:tcW w:w="1174" w:type="dxa"/>
                <w:vAlign w:val="center"/>
              </w:tcPr>
              <w:p w14:paraId="386A7CD1" w14:textId="0302937B" w:rsidR="004B1338" w:rsidRDefault="004B1338" w:rsidP="004B1338">
                <w:pPr>
                  <w:spacing w:after="0" w:line="240" w:lineRule="auto"/>
                  <w:jc w:val="center"/>
                  <w:rPr>
                    <w:rFonts w:ascii="Times New Roman" w:hAnsi="Times New Roman"/>
                    <w:sz w:val="18"/>
                    <w:szCs w:val="20"/>
                  </w:rPr>
                </w:pPr>
                <w:r>
                  <w:rPr>
                    <w:rFonts w:ascii="Times New Roman" w:hAnsi="Times New Roman"/>
                    <w:sz w:val="18"/>
                    <w:szCs w:val="20"/>
                  </w:rPr>
                  <w:t>0900-0920</w:t>
                </w:r>
              </w:p>
            </w:tc>
            <w:tc>
              <w:tcPr>
                <w:tcW w:w="8402" w:type="dxa"/>
                <w:gridSpan w:val="2"/>
                <w:vMerge/>
                <w:vAlign w:val="center"/>
              </w:tcPr>
              <w:p w14:paraId="68434254" w14:textId="77777777" w:rsidR="004B1338" w:rsidRPr="009C72E8" w:rsidRDefault="004B1338" w:rsidP="004B1338">
                <w:pPr>
                  <w:spacing w:after="0" w:line="240" w:lineRule="auto"/>
                  <w:jc w:val="center"/>
                  <w:rPr>
                    <w:rFonts w:ascii="Times New Roman" w:hAnsi="Times New Roman"/>
                    <w:b/>
                    <w:i/>
                    <w:sz w:val="18"/>
                    <w:szCs w:val="18"/>
                  </w:rPr>
                </w:pPr>
              </w:p>
            </w:tc>
          </w:tr>
          <w:tr w:rsidR="004B1338" w:rsidRPr="00C877FC" w14:paraId="3AFA9801" w14:textId="77777777" w:rsidTr="00785010">
            <w:trPr>
              <w:trHeight w:val="278"/>
            </w:trPr>
            <w:tc>
              <w:tcPr>
                <w:tcW w:w="1174" w:type="dxa"/>
                <w:vAlign w:val="center"/>
              </w:tcPr>
              <w:p w14:paraId="4D6D4AA5" w14:textId="03628DF0" w:rsidR="004B1338" w:rsidRDefault="004B1338" w:rsidP="004B1338">
                <w:pPr>
                  <w:spacing w:after="0" w:line="240" w:lineRule="auto"/>
                  <w:jc w:val="center"/>
                  <w:rPr>
                    <w:rFonts w:ascii="Times New Roman" w:hAnsi="Times New Roman"/>
                    <w:sz w:val="18"/>
                    <w:szCs w:val="20"/>
                  </w:rPr>
                </w:pPr>
                <w:r>
                  <w:rPr>
                    <w:rFonts w:ascii="Times New Roman" w:hAnsi="Times New Roman"/>
                    <w:sz w:val="18"/>
                    <w:szCs w:val="20"/>
                  </w:rPr>
                  <w:t>0920-0940</w:t>
                </w:r>
              </w:p>
            </w:tc>
            <w:tc>
              <w:tcPr>
                <w:tcW w:w="8402" w:type="dxa"/>
                <w:gridSpan w:val="2"/>
                <w:vMerge/>
                <w:vAlign w:val="center"/>
              </w:tcPr>
              <w:p w14:paraId="74D56E6F" w14:textId="77777777" w:rsidR="004B1338" w:rsidRPr="009C72E8" w:rsidRDefault="004B1338" w:rsidP="004B1338">
                <w:pPr>
                  <w:spacing w:after="0" w:line="240" w:lineRule="auto"/>
                  <w:jc w:val="center"/>
                  <w:rPr>
                    <w:rFonts w:ascii="Times New Roman" w:hAnsi="Times New Roman"/>
                    <w:b/>
                    <w:i/>
                    <w:sz w:val="18"/>
                    <w:szCs w:val="18"/>
                  </w:rPr>
                </w:pPr>
              </w:p>
            </w:tc>
          </w:tr>
          <w:tr w:rsidR="004B1338" w:rsidRPr="00C877FC" w14:paraId="49689546" w14:textId="77777777" w:rsidTr="00785010">
            <w:trPr>
              <w:trHeight w:val="278"/>
            </w:trPr>
            <w:tc>
              <w:tcPr>
                <w:tcW w:w="1174" w:type="dxa"/>
                <w:vAlign w:val="center"/>
              </w:tcPr>
              <w:p w14:paraId="2BBC4FA3" w14:textId="51A0ECE8" w:rsidR="004B1338" w:rsidRDefault="004B1338" w:rsidP="004B1338">
                <w:pPr>
                  <w:spacing w:after="0" w:line="240" w:lineRule="auto"/>
                  <w:jc w:val="center"/>
                  <w:rPr>
                    <w:rFonts w:ascii="Times New Roman" w:hAnsi="Times New Roman"/>
                    <w:sz w:val="18"/>
                    <w:szCs w:val="20"/>
                  </w:rPr>
                </w:pPr>
                <w:r>
                  <w:rPr>
                    <w:rFonts w:ascii="Times New Roman" w:hAnsi="Times New Roman"/>
                    <w:sz w:val="18"/>
                    <w:szCs w:val="20"/>
                  </w:rPr>
                  <w:t>0940-1000</w:t>
                </w:r>
              </w:p>
            </w:tc>
            <w:tc>
              <w:tcPr>
                <w:tcW w:w="8402" w:type="dxa"/>
                <w:gridSpan w:val="2"/>
                <w:vAlign w:val="center"/>
              </w:tcPr>
              <w:p w14:paraId="04A0FD5F" w14:textId="77777777" w:rsidR="004B1338" w:rsidRPr="002D5826" w:rsidRDefault="004B1338" w:rsidP="004B1338">
                <w:pPr>
                  <w:spacing w:after="0" w:line="240" w:lineRule="auto"/>
                  <w:jc w:val="center"/>
                  <w:rPr>
                    <w:rFonts w:ascii="Times New Roman" w:hAnsi="Times New Roman"/>
                    <w:b/>
                    <w:i/>
                    <w:sz w:val="18"/>
                    <w:szCs w:val="20"/>
                  </w:rPr>
                </w:pPr>
                <w:r w:rsidRPr="005B6937">
                  <w:rPr>
                    <w:rFonts w:ascii="Times New Roman" w:hAnsi="Times New Roman"/>
                    <w:b/>
                    <w:i/>
                    <w:sz w:val="18"/>
                    <w:szCs w:val="18"/>
                  </w:rPr>
                  <w:t>Insights into the Aircraft Availability Conundrum</w:t>
                </w:r>
              </w:p>
              <w:p w14:paraId="7247D94F" w14:textId="76261BEF" w:rsidR="004B1338" w:rsidRPr="008153B4" w:rsidRDefault="004B1338" w:rsidP="004B1338">
                <w:pPr>
                  <w:spacing w:after="0" w:line="240" w:lineRule="auto"/>
                  <w:jc w:val="center"/>
                  <w:rPr>
                    <w:rFonts w:ascii="Times New Roman" w:hAnsi="Times New Roman"/>
                    <w:b/>
                    <w:i/>
                    <w:sz w:val="18"/>
                    <w:szCs w:val="18"/>
                  </w:rPr>
                </w:pPr>
                <w:r>
                  <w:rPr>
                    <w:rFonts w:ascii="Times New Roman" w:hAnsi="Times New Roman"/>
                    <w:b/>
                    <w:color w:val="C00000"/>
                    <w:sz w:val="18"/>
                    <w:szCs w:val="20"/>
                  </w:rPr>
                  <w:t>Presenter</w:t>
                </w:r>
                <w:r>
                  <w:rPr>
                    <w:rFonts w:ascii="Times New Roman" w:hAnsi="Times New Roman"/>
                    <w:sz w:val="18"/>
                    <w:szCs w:val="20"/>
                  </w:rPr>
                  <w:t>: Tamiko Ritschel,</w:t>
                </w:r>
                <w:r w:rsidRPr="002D5826">
                  <w:rPr>
                    <w:rFonts w:ascii="Times New Roman" w:hAnsi="Times New Roman"/>
                    <w:sz w:val="18"/>
                    <w:szCs w:val="20"/>
                  </w:rPr>
                  <w:t xml:space="preserve"> </w:t>
                </w:r>
                <w:r>
                  <w:rPr>
                    <w:rFonts w:ascii="Times New Roman" w:hAnsi="Times New Roman"/>
                    <w:color w:val="00B0F0"/>
                    <w:sz w:val="18"/>
                    <w:szCs w:val="20"/>
                  </w:rPr>
                  <w:t xml:space="preserve">AFMC/A9 </w:t>
                </w:r>
                <w:r w:rsidR="009B2259" w:rsidRPr="009B2259">
                  <w:rPr>
                    <w:rFonts w:ascii="Times New Roman" w:hAnsi="Times New Roman"/>
                    <w:b/>
                    <w:color w:val="FF0000"/>
                    <w:sz w:val="16"/>
                    <w:szCs w:val="16"/>
                  </w:rPr>
                  <w:t>Abstract-</w:t>
                </w:r>
                <w:r w:rsidR="009B2259">
                  <w:rPr>
                    <w:rFonts w:ascii="Times New Roman" w:hAnsi="Times New Roman"/>
                    <w:b/>
                    <w:color w:val="FF0000"/>
                    <w:sz w:val="16"/>
                    <w:szCs w:val="16"/>
                  </w:rPr>
                  <w:t>1</w:t>
                </w:r>
                <w:r w:rsidR="00B8391F">
                  <w:rPr>
                    <w:rFonts w:ascii="Times New Roman" w:hAnsi="Times New Roman"/>
                    <w:b/>
                    <w:color w:val="FF0000"/>
                    <w:sz w:val="16"/>
                    <w:szCs w:val="16"/>
                  </w:rPr>
                  <w:t xml:space="preserve"> (page 9</w:t>
                </w:r>
                <w:r w:rsidR="009B2259" w:rsidRPr="009B2259">
                  <w:rPr>
                    <w:rFonts w:ascii="Times New Roman" w:hAnsi="Times New Roman"/>
                    <w:b/>
                    <w:color w:val="FF0000"/>
                    <w:sz w:val="16"/>
                    <w:szCs w:val="16"/>
                  </w:rPr>
                  <w:t>)</w:t>
                </w:r>
              </w:p>
            </w:tc>
          </w:tr>
          <w:tr w:rsidR="004B1338" w:rsidRPr="00C877FC" w14:paraId="03823B2D" w14:textId="77777777" w:rsidTr="00785010">
            <w:trPr>
              <w:trHeight w:val="278"/>
            </w:trPr>
            <w:tc>
              <w:tcPr>
                <w:tcW w:w="1174" w:type="dxa"/>
                <w:vAlign w:val="center"/>
              </w:tcPr>
              <w:p w14:paraId="005B9079" w14:textId="46386EB4" w:rsidR="004B1338" w:rsidRPr="002D5826" w:rsidRDefault="004B1338" w:rsidP="004B1338">
                <w:pPr>
                  <w:spacing w:after="0" w:line="240" w:lineRule="auto"/>
                  <w:jc w:val="center"/>
                  <w:rPr>
                    <w:rFonts w:ascii="Times New Roman" w:hAnsi="Times New Roman"/>
                    <w:sz w:val="18"/>
                    <w:szCs w:val="20"/>
                  </w:rPr>
                </w:pPr>
                <w:r>
                  <w:rPr>
                    <w:rFonts w:ascii="Times New Roman" w:hAnsi="Times New Roman"/>
                    <w:sz w:val="18"/>
                    <w:szCs w:val="20"/>
                  </w:rPr>
                  <w:t>1000-1020</w:t>
                </w:r>
              </w:p>
            </w:tc>
            <w:tc>
              <w:tcPr>
                <w:tcW w:w="8402" w:type="dxa"/>
                <w:gridSpan w:val="2"/>
                <w:vAlign w:val="center"/>
              </w:tcPr>
              <w:p w14:paraId="42466CDE" w14:textId="77777777" w:rsidR="004B1338" w:rsidRPr="002D5826" w:rsidRDefault="004B1338" w:rsidP="004B1338">
                <w:pPr>
                  <w:spacing w:after="0" w:line="240" w:lineRule="auto"/>
                  <w:jc w:val="center"/>
                  <w:rPr>
                    <w:rFonts w:ascii="Times New Roman" w:hAnsi="Times New Roman"/>
                    <w:b/>
                    <w:i/>
                    <w:color w:val="000000"/>
                    <w:sz w:val="18"/>
                    <w:szCs w:val="20"/>
                  </w:rPr>
                </w:pPr>
                <w:r w:rsidRPr="008153B4">
                  <w:rPr>
                    <w:rFonts w:ascii="Times New Roman" w:hAnsi="Times New Roman"/>
                    <w:b/>
                    <w:i/>
                    <w:sz w:val="18"/>
                    <w:szCs w:val="18"/>
                  </w:rPr>
                  <w:t>Big Data Analysis with Topological Data Analysis (TDA)</w:t>
                </w:r>
              </w:p>
              <w:p w14:paraId="2B6958D9" w14:textId="6B027BFB" w:rsidR="004B1338" w:rsidRPr="002D5826" w:rsidRDefault="004B1338" w:rsidP="004B1338">
                <w:pPr>
                  <w:spacing w:after="0" w:line="240" w:lineRule="auto"/>
                  <w:jc w:val="center"/>
                  <w:rPr>
                    <w:rFonts w:ascii="Times New Roman" w:hAnsi="Times New Roman"/>
                    <w:sz w:val="18"/>
                    <w:szCs w:val="20"/>
                  </w:rPr>
                </w:pPr>
                <w:r>
                  <w:rPr>
                    <w:rFonts w:ascii="Times New Roman" w:hAnsi="Times New Roman"/>
                    <w:b/>
                    <w:color w:val="C00000"/>
                    <w:sz w:val="18"/>
                    <w:szCs w:val="20"/>
                  </w:rPr>
                  <w:t>Presenter</w:t>
                </w:r>
                <w:r w:rsidRPr="002D5826">
                  <w:rPr>
                    <w:rFonts w:ascii="Times New Roman" w:hAnsi="Times New Roman"/>
                    <w:sz w:val="18"/>
                    <w:szCs w:val="20"/>
                  </w:rPr>
                  <w:t xml:space="preserve">: </w:t>
                </w:r>
                <w:r>
                  <w:rPr>
                    <w:rFonts w:ascii="Times New Roman" w:hAnsi="Times New Roman"/>
                    <w:sz w:val="18"/>
                    <w:szCs w:val="20"/>
                  </w:rPr>
                  <w:t>Elizabeth Campolongo</w:t>
                </w:r>
                <w:r w:rsidRPr="002D5826">
                  <w:rPr>
                    <w:rFonts w:ascii="Times New Roman" w:hAnsi="Times New Roman"/>
                    <w:sz w:val="18"/>
                    <w:szCs w:val="20"/>
                  </w:rPr>
                  <w:t xml:space="preserve">, </w:t>
                </w:r>
                <w:r>
                  <w:rPr>
                    <w:rFonts w:ascii="Times New Roman" w:hAnsi="Times New Roman"/>
                    <w:color w:val="00B0F0"/>
                    <w:sz w:val="18"/>
                    <w:szCs w:val="20"/>
                  </w:rPr>
                  <w:t>OSU</w:t>
                </w:r>
                <w:r>
                  <w:rPr>
                    <w:rFonts w:ascii="Times New Roman" w:hAnsi="Times New Roman"/>
                    <w:sz w:val="18"/>
                    <w:szCs w:val="20"/>
                  </w:rPr>
                  <w:t>, Trevor Bihl</w:t>
                </w:r>
                <w:r w:rsidRPr="002D5826">
                  <w:rPr>
                    <w:rFonts w:ascii="Times New Roman" w:hAnsi="Times New Roman"/>
                    <w:sz w:val="18"/>
                    <w:szCs w:val="20"/>
                  </w:rPr>
                  <w:t xml:space="preserve">, </w:t>
                </w:r>
                <w:r>
                  <w:rPr>
                    <w:rFonts w:ascii="Times New Roman" w:hAnsi="Times New Roman"/>
                    <w:color w:val="00B0F0"/>
                    <w:sz w:val="18"/>
                    <w:szCs w:val="20"/>
                  </w:rPr>
                  <w:t>AFRL</w:t>
                </w:r>
                <w:r>
                  <w:rPr>
                    <w:rFonts w:ascii="Times New Roman" w:hAnsi="Times New Roman"/>
                    <w:sz w:val="18"/>
                    <w:szCs w:val="20"/>
                  </w:rPr>
                  <w:t>, Juan Ramirez</w:t>
                </w:r>
                <w:r w:rsidRPr="002D5826">
                  <w:rPr>
                    <w:rFonts w:ascii="Times New Roman" w:hAnsi="Times New Roman"/>
                    <w:sz w:val="18"/>
                    <w:szCs w:val="20"/>
                  </w:rPr>
                  <w:t xml:space="preserve">, </w:t>
                </w:r>
                <w:r>
                  <w:rPr>
                    <w:rFonts w:ascii="Times New Roman" w:hAnsi="Times New Roman"/>
                    <w:color w:val="00B0F0"/>
                    <w:sz w:val="18"/>
                    <w:szCs w:val="20"/>
                  </w:rPr>
                  <w:t>Ball</w:t>
                </w:r>
                <w:r>
                  <w:rPr>
                    <w:rFonts w:ascii="Times New Roman" w:hAnsi="Times New Roman"/>
                    <w:sz w:val="18"/>
                    <w:szCs w:val="20"/>
                  </w:rPr>
                  <w:t>, Ryan Kramer</w:t>
                </w:r>
                <w:r w:rsidRPr="002D5826">
                  <w:rPr>
                    <w:rFonts w:ascii="Times New Roman" w:hAnsi="Times New Roman"/>
                    <w:sz w:val="18"/>
                    <w:szCs w:val="20"/>
                  </w:rPr>
                  <w:t xml:space="preserve">, </w:t>
                </w:r>
                <w:r>
                  <w:rPr>
                    <w:rFonts w:ascii="Times New Roman" w:hAnsi="Times New Roman"/>
                    <w:color w:val="00B0F0"/>
                    <w:sz w:val="18"/>
                    <w:szCs w:val="20"/>
                  </w:rPr>
                  <w:t xml:space="preserve">AFRL  </w:t>
                </w:r>
                <w:r w:rsidR="009B2259" w:rsidRPr="009B2259">
                  <w:rPr>
                    <w:rFonts w:ascii="Times New Roman" w:hAnsi="Times New Roman"/>
                    <w:b/>
                    <w:color w:val="FF0000"/>
                    <w:sz w:val="16"/>
                    <w:szCs w:val="16"/>
                  </w:rPr>
                  <w:t>Abstract-</w:t>
                </w:r>
                <w:r w:rsidR="009B2259">
                  <w:rPr>
                    <w:rFonts w:ascii="Times New Roman" w:hAnsi="Times New Roman"/>
                    <w:b/>
                    <w:color w:val="FF0000"/>
                    <w:sz w:val="16"/>
                    <w:szCs w:val="16"/>
                  </w:rPr>
                  <w:t>2</w:t>
                </w:r>
                <w:r w:rsidR="00780431">
                  <w:rPr>
                    <w:rFonts w:ascii="Times New Roman" w:hAnsi="Times New Roman"/>
                    <w:b/>
                    <w:color w:val="FF0000"/>
                    <w:sz w:val="16"/>
                    <w:szCs w:val="16"/>
                  </w:rPr>
                  <w:t xml:space="preserve"> (page 10</w:t>
                </w:r>
                <w:r w:rsidR="009B2259" w:rsidRPr="009B2259">
                  <w:rPr>
                    <w:rFonts w:ascii="Times New Roman" w:hAnsi="Times New Roman"/>
                    <w:b/>
                    <w:color w:val="FF0000"/>
                    <w:sz w:val="16"/>
                    <w:szCs w:val="16"/>
                  </w:rPr>
                  <w:t>)</w:t>
                </w:r>
              </w:p>
            </w:tc>
          </w:tr>
          <w:tr w:rsidR="004B1338" w:rsidRPr="008153B4" w14:paraId="74F4AE14" w14:textId="77777777" w:rsidTr="00785010">
            <w:trPr>
              <w:trHeight w:val="278"/>
            </w:trPr>
            <w:tc>
              <w:tcPr>
                <w:tcW w:w="1174" w:type="dxa"/>
                <w:vAlign w:val="center"/>
              </w:tcPr>
              <w:p w14:paraId="74CBB80A" w14:textId="2B78F497" w:rsidR="004B1338" w:rsidRDefault="004B1338" w:rsidP="004B1338">
                <w:pPr>
                  <w:spacing w:after="0" w:line="240" w:lineRule="auto"/>
                  <w:jc w:val="center"/>
                  <w:rPr>
                    <w:rFonts w:ascii="Times New Roman" w:hAnsi="Times New Roman"/>
                    <w:sz w:val="18"/>
                    <w:szCs w:val="20"/>
                  </w:rPr>
                </w:pPr>
                <w:r>
                  <w:rPr>
                    <w:rFonts w:ascii="Times New Roman" w:hAnsi="Times New Roman"/>
                    <w:sz w:val="18"/>
                    <w:szCs w:val="20"/>
                  </w:rPr>
                  <w:t>1020-1040</w:t>
                </w:r>
              </w:p>
            </w:tc>
            <w:tc>
              <w:tcPr>
                <w:tcW w:w="8402" w:type="dxa"/>
                <w:gridSpan w:val="2"/>
                <w:shd w:val="clear" w:color="auto" w:fill="000000" w:themeFill="text1"/>
                <w:vAlign w:val="center"/>
              </w:tcPr>
              <w:p w14:paraId="46603C43" w14:textId="33093DF2" w:rsidR="004B1338" w:rsidRPr="008153B4" w:rsidRDefault="004B1338" w:rsidP="004B1338">
                <w:pPr>
                  <w:spacing w:after="0" w:line="240" w:lineRule="auto"/>
                  <w:jc w:val="center"/>
                  <w:rPr>
                    <w:rFonts w:ascii="Times New Roman" w:hAnsi="Times New Roman"/>
                    <w:b/>
                    <w:i/>
                    <w:sz w:val="18"/>
                    <w:szCs w:val="18"/>
                  </w:rPr>
                </w:pPr>
                <w:r>
                  <w:rPr>
                    <w:rFonts w:ascii="Times New Roman" w:hAnsi="Times New Roman"/>
                    <w:b/>
                    <w:color w:val="FFFFFF"/>
                    <w:sz w:val="18"/>
                    <w:szCs w:val="20"/>
                  </w:rPr>
                  <w:t>Coffee Break</w:t>
                </w:r>
              </w:p>
            </w:tc>
          </w:tr>
          <w:tr w:rsidR="004B1338" w:rsidRPr="00C877FC" w14:paraId="49F7051F" w14:textId="77777777" w:rsidTr="00785010">
            <w:trPr>
              <w:trHeight w:val="64"/>
            </w:trPr>
            <w:tc>
              <w:tcPr>
                <w:tcW w:w="1174" w:type="dxa"/>
                <w:vAlign w:val="center"/>
              </w:tcPr>
              <w:p w14:paraId="62ED9C41" w14:textId="2954DCEE" w:rsidR="004B1338" w:rsidRDefault="004B1338" w:rsidP="004B1338">
                <w:pPr>
                  <w:spacing w:after="0" w:line="240" w:lineRule="auto"/>
                  <w:jc w:val="center"/>
                  <w:rPr>
                    <w:rFonts w:ascii="Times New Roman" w:hAnsi="Times New Roman"/>
                    <w:sz w:val="18"/>
                    <w:szCs w:val="20"/>
                  </w:rPr>
                </w:pPr>
                <w:r>
                  <w:rPr>
                    <w:rFonts w:ascii="Times New Roman" w:hAnsi="Times New Roman"/>
                    <w:sz w:val="18"/>
                    <w:szCs w:val="20"/>
                  </w:rPr>
                  <w:t>1040-1100</w:t>
                </w:r>
              </w:p>
            </w:tc>
            <w:tc>
              <w:tcPr>
                <w:tcW w:w="8402" w:type="dxa"/>
                <w:gridSpan w:val="2"/>
                <w:vAlign w:val="center"/>
              </w:tcPr>
              <w:p w14:paraId="6C435851" w14:textId="77777777" w:rsidR="004B1338" w:rsidRDefault="004B1338" w:rsidP="004B1338">
                <w:pPr>
                  <w:spacing w:after="0" w:line="240" w:lineRule="auto"/>
                  <w:jc w:val="center"/>
                  <w:rPr>
                    <w:rFonts w:ascii="Times New Roman" w:hAnsi="Times New Roman"/>
                    <w:b/>
                    <w:bCs/>
                    <w:i/>
                    <w:iCs/>
                    <w:color w:val="000000"/>
                    <w:sz w:val="18"/>
                    <w:szCs w:val="16"/>
                  </w:rPr>
                </w:pPr>
                <w:r w:rsidRPr="001F3D5E">
                  <w:rPr>
                    <w:rFonts w:ascii="Times New Roman" w:hAnsi="Times New Roman"/>
                    <w:b/>
                    <w:bCs/>
                    <w:i/>
                    <w:iCs/>
                    <w:color w:val="000000"/>
                    <w:sz w:val="18"/>
                    <w:szCs w:val="16"/>
                  </w:rPr>
                  <w:t>Effect of Rack Design on Visibility and Profit in a Retail Store</w:t>
                </w:r>
                <w:r w:rsidRPr="00582B47">
                  <w:rPr>
                    <w:rFonts w:ascii="Times New Roman" w:hAnsi="Times New Roman"/>
                    <w:b/>
                    <w:bCs/>
                    <w:i/>
                    <w:iCs/>
                    <w:color w:val="000000"/>
                    <w:sz w:val="18"/>
                    <w:szCs w:val="16"/>
                  </w:rPr>
                  <w:t xml:space="preserve"> </w:t>
                </w:r>
              </w:p>
              <w:p w14:paraId="509046C0" w14:textId="1CCDD7E4" w:rsidR="004B1338" w:rsidRPr="008153B4" w:rsidRDefault="004B1338" w:rsidP="004B1338">
                <w:pPr>
                  <w:spacing w:after="0"/>
                  <w:jc w:val="center"/>
                  <w:rPr>
                    <w:rFonts w:ascii="Times New Roman" w:hAnsi="Times New Roman"/>
                    <w:b/>
                    <w:i/>
                    <w:sz w:val="18"/>
                    <w:szCs w:val="18"/>
                  </w:rPr>
                </w:pPr>
                <w:r>
                  <w:rPr>
                    <w:rFonts w:ascii="Times New Roman" w:hAnsi="Times New Roman"/>
                    <w:b/>
                    <w:color w:val="C00000"/>
                    <w:sz w:val="18"/>
                    <w:szCs w:val="20"/>
                  </w:rPr>
                  <w:t>Presenter</w:t>
                </w:r>
                <w:r>
                  <w:rPr>
                    <w:rFonts w:ascii="Times New Roman" w:hAnsi="Times New Roman"/>
                    <w:sz w:val="18"/>
                    <w:szCs w:val="16"/>
                  </w:rPr>
                  <w:t>: Brad Guthrie and Pratik Parikh</w:t>
                </w:r>
                <w:r w:rsidRPr="002D5826">
                  <w:rPr>
                    <w:rFonts w:ascii="Times New Roman" w:hAnsi="Times New Roman"/>
                    <w:sz w:val="18"/>
                    <w:szCs w:val="16"/>
                  </w:rPr>
                  <w:t xml:space="preserve">, </w:t>
                </w:r>
                <w:r>
                  <w:rPr>
                    <w:rFonts w:ascii="Times New Roman" w:hAnsi="Times New Roman"/>
                    <w:color w:val="00B0F0"/>
                    <w:sz w:val="18"/>
                    <w:szCs w:val="16"/>
                  </w:rPr>
                  <w:t>WSU</w:t>
                </w:r>
                <w:r>
                  <w:rPr>
                    <w:rFonts w:ascii="Times New Roman" w:hAnsi="Times New Roman"/>
                    <w:color w:val="00B0F0"/>
                    <w:sz w:val="18"/>
                    <w:szCs w:val="20"/>
                  </w:rPr>
                  <w:t xml:space="preserve">  </w:t>
                </w:r>
                <w:r w:rsidRPr="001F3D5E">
                  <w:rPr>
                    <w:rFonts w:ascii="Times New Roman" w:hAnsi="Times New Roman"/>
                    <w:color w:val="FF0000"/>
                    <w:sz w:val="18"/>
                    <w:szCs w:val="20"/>
                  </w:rPr>
                  <w:t xml:space="preserve"> </w:t>
                </w:r>
                <w:r w:rsidR="009B2259" w:rsidRPr="009B2259">
                  <w:rPr>
                    <w:rFonts w:ascii="Times New Roman" w:hAnsi="Times New Roman"/>
                    <w:b/>
                    <w:color w:val="FF0000"/>
                    <w:sz w:val="16"/>
                    <w:szCs w:val="16"/>
                  </w:rPr>
                  <w:t>Abstract-</w:t>
                </w:r>
                <w:r w:rsidR="009B2259">
                  <w:rPr>
                    <w:rFonts w:ascii="Times New Roman" w:hAnsi="Times New Roman"/>
                    <w:b/>
                    <w:color w:val="FF0000"/>
                    <w:sz w:val="16"/>
                    <w:szCs w:val="16"/>
                  </w:rPr>
                  <w:t>3</w:t>
                </w:r>
                <w:r w:rsidR="00780431">
                  <w:rPr>
                    <w:rFonts w:ascii="Times New Roman" w:hAnsi="Times New Roman"/>
                    <w:b/>
                    <w:color w:val="FF0000"/>
                    <w:sz w:val="16"/>
                    <w:szCs w:val="16"/>
                  </w:rPr>
                  <w:t xml:space="preserve"> (page 11</w:t>
                </w:r>
                <w:r w:rsidR="009B2259" w:rsidRPr="009B2259">
                  <w:rPr>
                    <w:rFonts w:ascii="Times New Roman" w:hAnsi="Times New Roman"/>
                    <w:b/>
                    <w:color w:val="FF0000"/>
                    <w:sz w:val="16"/>
                    <w:szCs w:val="16"/>
                  </w:rPr>
                  <w:t>)</w:t>
                </w:r>
              </w:p>
            </w:tc>
          </w:tr>
          <w:tr w:rsidR="004B1338" w:rsidRPr="00C877FC" w14:paraId="760A0D81" w14:textId="77777777" w:rsidTr="00785010">
            <w:trPr>
              <w:trHeight w:val="64"/>
            </w:trPr>
            <w:tc>
              <w:tcPr>
                <w:tcW w:w="1174" w:type="dxa"/>
                <w:vAlign w:val="center"/>
              </w:tcPr>
              <w:p w14:paraId="1DD2B03D" w14:textId="53DB6658" w:rsidR="004B1338" w:rsidRDefault="004B1338" w:rsidP="004B1338">
                <w:pPr>
                  <w:spacing w:after="0" w:line="240" w:lineRule="auto"/>
                  <w:jc w:val="center"/>
                  <w:rPr>
                    <w:rFonts w:ascii="Times New Roman" w:hAnsi="Times New Roman"/>
                    <w:sz w:val="18"/>
                    <w:szCs w:val="20"/>
                  </w:rPr>
                </w:pPr>
                <w:r>
                  <w:rPr>
                    <w:rFonts w:ascii="Times New Roman" w:hAnsi="Times New Roman"/>
                    <w:sz w:val="18"/>
                    <w:szCs w:val="20"/>
                  </w:rPr>
                  <w:t>1100-1120</w:t>
                </w:r>
              </w:p>
            </w:tc>
            <w:tc>
              <w:tcPr>
                <w:tcW w:w="8402" w:type="dxa"/>
                <w:gridSpan w:val="2"/>
                <w:vAlign w:val="center"/>
              </w:tcPr>
              <w:p w14:paraId="3E8ABAB9" w14:textId="77777777" w:rsidR="004B1338" w:rsidRDefault="004B1338" w:rsidP="004B1338">
                <w:pPr>
                  <w:spacing w:after="0" w:line="240" w:lineRule="auto"/>
                  <w:jc w:val="center"/>
                  <w:rPr>
                    <w:rFonts w:ascii="Times New Roman" w:hAnsi="Times New Roman"/>
                    <w:b/>
                    <w:bCs/>
                    <w:i/>
                    <w:iCs/>
                    <w:color w:val="000000"/>
                    <w:sz w:val="18"/>
                    <w:szCs w:val="16"/>
                  </w:rPr>
                </w:pPr>
                <w:r w:rsidRPr="008153B4">
                  <w:rPr>
                    <w:rFonts w:ascii="Times New Roman" w:hAnsi="Times New Roman"/>
                    <w:b/>
                    <w:bCs/>
                    <w:i/>
                    <w:iCs/>
                    <w:color w:val="000000"/>
                    <w:sz w:val="18"/>
                    <w:szCs w:val="16"/>
                  </w:rPr>
                  <w:t>Military Planning Using Robust Markov Decision Processes</w:t>
                </w:r>
                <w:r w:rsidRPr="00582B47">
                  <w:rPr>
                    <w:rFonts w:ascii="Times New Roman" w:hAnsi="Times New Roman"/>
                    <w:b/>
                    <w:bCs/>
                    <w:i/>
                    <w:iCs/>
                    <w:color w:val="000000"/>
                    <w:sz w:val="18"/>
                    <w:szCs w:val="16"/>
                  </w:rPr>
                  <w:t xml:space="preserve"> </w:t>
                </w:r>
              </w:p>
              <w:p w14:paraId="36BFC58A" w14:textId="4EC29329" w:rsidR="004B1338" w:rsidRPr="001F3D5E" w:rsidRDefault="004B1338" w:rsidP="004B1338">
                <w:pPr>
                  <w:spacing w:after="0" w:line="240" w:lineRule="auto"/>
                  <w:jc w:val="center"/>
                  <w:rPr>
                    <w:rFonts w:ascii="Times New Roman" w:hAnsi="Times New Roman"/>
                    <w:b/>
                    <w:bCs/>
                    <w:i/>
                    <w:iCs/>
                    <w:color w:val="000000"/>
                    <w:sz w:val="18"/>
                    <w:szCs w:val="16"/>
                  </w:rPr>
                </w:pPr>
                <w:r>
                  <w:rPr>
                    <w:rFonts w:ascii="Times New Roman" w:hAnsi="Times New Roman"/>
                    <w:b/>
                    <w:color w:val="C00000"/>
                    <w:sz w:val="18"/>
                    <w:szCs w:val="20"/>
                  </w:rPr>
                  <w:t>Presenter</w:t>
                </w:r>
                <w:r>
                  <w:rPr>
                    <w:rFonts w:ascii="Times New Roman" w:hAnsi="Times New Roman"/>
                    <w:sz w:val="18"/>
                    <w:szCs w:val="16"/>
                  </w:rPr>
                  <w:t>: Andrew Keith and Darryl Ahner</w:t>
                </w:r>
                <w:r w:rsidRPr="002D5826">
                  <w:rPr>
                    <w:rFonts w:ascii="Times New Roman" w:hAnsi="Times New Roman"/>
                    <w:sz w:val="18"/>
                    <w:szCs w:val="16"/>
                  </w:rPr>
                  <w:t xml:space="preserve">, </w:t>
                </w:r>
                <w:r>
                  <w:rPr>
                    <w:rFonts w:ascii="Times New Roman" w:hAnsi="Times New Roman"/>
                    <w:color w:val="00B0F0"/>
                    <w:sz w:val="18"/>
                    <w:szCs w:val="16"/>
                  </w:rPr>
                  <w:t xml:space="preserve">AFIT </w:t>
                </w:r>
                <w:r>
                  <w:rPr>
                    <w:rFonts w:ascii="Times New Roman" w:hAnsi="Times New Roman"/>
                    <w:color w:val="00B0F0"/>
                    <w:sz w:val="18"/>
                    <w:szCs w:val="20"/>
                  </w:rPr>
                  <w:t xml:space="preserve"> </w:t>
                </w:r>
                <w:r w:rsidR="009B2259" w:rsidRPr="009B2259">
                  <w:rPr>
                    <w:rFonts w:ascii="Times New Roman" w:hAnsi="Times New Roman"/>
                    <w:b/>
                    <w:color w:val="FF0000"/>
                    <w:sz w:val="16"/>
                    <w:szCs w:val="16"/>
                  </w:rPr>
                  <w:t>Abstract-</w:t>
                </w:r>
                <w:r w:rsidR="009B2259">
                  <w:rPr>
                    <w:rFonts w:ascii="Times New Roman" w:hAnsi="Times New Roman"/>
                    <w:b/>
                    <w:color w:val="FF0000"/>
                    <w:sz w:val="16"/>
                    <w:szCs w:val="16"/>
                  </w:rPr>
                  <w:t>4</w:t>
                </w:r>
                <w:r w:rsidR="00780431">
                  <w:rPr>
                    <w:rFonts w:ascii="Times New Roman" w:hAnsi="Times New Roman"/>
                    <w:b/>
                    <w:color w:val="FF0000"/>
                    <w:sz w:val="16"/>
                    <w:szCs w:val="16"/>
                  </w:rPr>
                  <w:t xml:space="preserve"> (page 12</w:t>
                </w:r>
                <w:r w:rsidR="009B2259" w:rsidRPr="009B2259">
                  <w:rPr>
                    <w:rFonts w:ascii="Times New Roman" w:hAnsi="Times New Roman"/>
                    <w:b/>
                    <w:color w:val="FF0000"/>
                    <w:sz w:val="16"/>
                    <w:szCs w:val="16"/>
                  </w:rPr>
                  <w:t>)</w:t>
                </w:r>
                <w:r w:rsidRPr="001F3D5E">
                  <w:rPr>
                    <w:rFonts w:ascii="Times New Roman" w:hAnsi="Times New Roman"/>
                    <w:color w:val="FF0000"/>
                    <w:sz w:val="18"/>
                    <w:szCs w:val="20"/>
                  </w:rPr>
                  <w:t xml:space="preserve"> </w:t>
                </w:r>
              </w:p>
            </w:tc>
          </w:tr>
          <w:tr w:rsidR="004B1338" w:rsidRPr="00C877FC" w14:paraId="1EFA9794" w14:textId="77777777" w:rsidTr="00785010">
            <w:trPr>
              <w:trHeight w:val="64"/>
            </w:trPr>
            <w:tc>
              <w:tcPr>
                <w:tcW w:w="1174" w:type="dxa"/>
                <w:vAlign w:val="center"/>
              </w:tcPr>
              <w:p w14:paraId="3624E59F" w14:textId="7B649ED1" w:rsidR="004B1338" w:rsidRPr="002D5826" w:rsidRDefault="004B1338" w:rsidP="004B1338">
                <w:pPr>
                  <w:spacing w:after="0" w:line="240" w:lineRule="auto"/>
                  <w:jc w:val="center"/>
                  <w:rPr>
                    <w:rFonts w:ascii="Times New Roman" w:hAnsi="Times New Roman"/>
                    <w:sz w:val="18"/>
                    <w:szCs w:val="20"/>
                  </w:rPr>
                </w:pPr>
                <w:r>
                  <w:rPr>
                    <w:rFonts w:ascii="Times New Roman" w:hAnsi="Times New Roman"/>
                    <w:sz w:val="18"/>
                    <w:szCs w:val="20"/>
                  </w:rPr>
                  <w:t>1120-1140</w:t>
                </w:r>
              </w:p>
            </w:tc>
            <w:tc>
              <w:tcPr>
                <w:tcW w:w="8402" w:type="dxa"/>
                <w:gridSpan w:val="2"/>
                <w:vAlign w:val="center"/>
              </w:tcPr>
              <w:p w14:paraId="19235127" w14:textId="77777777" w:rsidR="004B1338" w:rsidRPr="002D5826" w:rsidRDefault="004B1338" w:rsidP="004B1338">
                <w:pPr>
                  <w:spacing w:after="0" w:line="240" w:lineRule="auto"/>
                  <w:jc w:val="center"/>
                  <w:rPr>
                    <w:rFonts w:ascii="Times New Roman" w:hAnsi="Times New Roman"/>
                    <w:b/>
                    <w:i/>
                    <w:sz w:val="18"/>
                    <w:szCs w:val="20"/>
                  </w:rPr>
                </w:pPr>
                <w:r w:rsidRPr="008153B4">
                  <w:rPr>
                    <w:rFonts w:ascii="Times New Roman" w:hAnsi="Times New Roman"/>
                    <w:b/>
                    <w:i/>
                    <w:sz w:val="18"/>
                    <w:szCs w:val="20"/>
                  </w:rPr>
                  <w:t>Marketing Marketing Analytics in a Government Context: Application Case Studies</w:t>
                </w:r>
                <w:r w:rsidRPr="00051DD7">
                  <w:rPr>
                    <w:rFonts w:ascii="Times New Roman" w:hAnsi="Times New Roman"/>
                    <w:b/>
                    <w:i/>
                    <w:sz w:val="18"/>
                    <w:szCs w:val="20"/>
                  </w:rPr>
                  <w:t xml:space="preserve"> </w:t>
                </w:r>
              </w:p>
              <w:p w14:paraId="398784B3" w14:textId="6EFE18B9" w:rsidR="004B1338" w:rsidRPr="002D5826" w:rsidRDefault="004B1338" w:rsidP="004B1338">
                <w:pPr>
                  <w:spacing w:after="0" w:line="240" w:lineRule="auto"/>
                  <w:jc w:val="center"/>
                  <w:rPr>
                    <w:rFonts w:ascii="Times New Roman" w:hAnsi="Times New Roman"/>
                    <w:sz w:val="18"/>
                    <w:szCs w:val="20"/>
                  </w:rPr>
                </w:pPr>
                <w:r>
                  <w:rPr>
                    <w:rFonts w:ascii="Times New Roman" w:hAnsi="Times New Roman"/>
                    <w:b/>
                    <w:color w:val="C00000"/>
                    <w:sz w:val="18"/>
                    <w:szCs w:val="20"/>
                  </w:rPr>
                  <w:t>Presenter</w:t>
                </w:r>
                <w:r>
                  <w:rPr>
                    <w:rFonts w:ascii="Times New Roman" w:hAnsi="Times New Roman"/>
                    <w:sz w:val="18"/>
                    <w:szCs w:val="20"/>
                  </w:rPr>
                  <w:t>: Amanda Reboulet</w:t>
                </w:r>
                <w:r w:rsidRPr="002D5826">
                  <w:rPr>
                    <w:rFonts w:ascii="Times New Roman" w:hAnsi="Times New Roman"/>
                    <w:sz w:val="18"/>
                    <w:szCs w:val="20"/>
                  </w:rPr>
                  <w:t xml:space="preserve">, </w:t>
                </w:r>
                <w:r>
                  <w:rPr>
                    <w:rFonts w:ascii="Times New Roman" w:hAnsi="Times New Roman"/>
                    <w:color w:val="00B0F0"/>
                    <w:sz w:val="18"/>
                    <w:szCs w:val="20"/>
                  </w:rPr>
                  <w:t>AFMC/A9A</w:t>
                </w:r>
                <w:r>
                  <w:rPr>
                    <w:rFonts w:ascii="Times New Roman" w:hAnsi="Times New Roman"/>
                    <w:sz w:val="18"/>
                    <w:szCs w:val="20"/>
                  </w:rPr>
                  <w:t xml:space="preserve"> Ross Jackson</w:t>
                </w:r>
                <w:r w:rsidRPr="002D5826">
                  <w:rPr>
                    <w:rFonts w:ascii="Times New Roman" w:hAnsi="Times New Roman"/>
                    <w:sz w:val="18"/>
                    <w:szCs w:val="20"/>
                  </w:rPr>
                  <w:t xml:space="preserve">, </w:t>
                </w:r>
                <w:r>
                  <w:rPr>
                    <w:rFonts w:ascii="Times New Roman" w:hAnsi="Times New Roman"/>
                    <w:color w:val="00B0F0"/>
                    <w:sz w:val="18"/>
                    <w:szCs w:val="20"/>
                  </w:rPr>
                  <w:t xml:space="preserve">Wittenberg Uni </w:t>
                </w:r>
                <w:r w:rsidR="009B2259">
                  <w:rPr>
                    <w:rFonts w:ascii="Times New Roman" w:hAnsi="Times New Roman"/>
                    <w:color w:val="00B0F0"/>
                    <w:sz w:val="18"/>
                    <w:szCs w:val="20"/>
                  </w:rPr>
                  <w:t xml:space="preserve"> </w:t>
                </w:r>
                <w:r w:rsidR="009B2259" w:rsidRPr="009B2259">
                  <w:rPr>
                    <w:rFonts w:ascii="Times New Roman" w:hAnsi="Times New Roman"/>
                    <w:b/>
                    <w:color w:val="FF0000"/>
                    <w:sz w:val="16"/>
                    <w:szCs w:val="16"/>
                  </w:rPr>
                  <w:t>Abstract-</w:t>
                </w:r>
                <w:r w:rsidR="009B2259">
                  <w:rPr>
                    <w:rFonts w:ascii="Times New Roman" w:hAnsi="Times New Roman"/>
                    <w:b/>
                    <w:color w:val="FF0000"/>
                    <w:sz w:val="16"/>
                    <w:szCs w:val="16"/>
                  </w:rPr>
                  <w:t>5</w:t>
                </w:r>
                <w:r w:rsidR="00780431">
                  <w:rPr>
                    <w:rFonts w:ascii="Times New Roman" w:hAnsi="Times New Roman"/>
                    <w:b/>
                    <w:color w:val="FF0000"/>
                    <w:sz w:val="16"/>
                    <w:szCs w:val="16"/>
                  </w:rPr>
                  <w:t xml:space="preserve"> (page 13</w:t>
                </w:r>
                <w:r w:rsidR="009B2259" w:rsidRPr="009B2259">
                  <w:rPr>
                    <w:rFonts w:ascii="Times New Roman" w:hAnsi="Times New Roman"/>
                    <w:b/>
                    <w:color w:val="FF0000"/>
                    <w:sz w:val="16"/>
                    <w:szCs w:val="16"/>
                  </w:rPr>
                  <w:t>)</w:t>
                </w:r>
              </w:p>
            </w:tc>
          </w:tr>
          <w:tr w:rsidR="004B1338" w:rsidRPr="00C877FC" w14:paraId="33023996" w14:textId="77777777" w:rsidTr="00785010">
            <w:trPr>
              <w:trHeight w:val="64"/>
            </w:trPr>
            <w:tc>
              <w:tcPr>
                <w:tcW w:w="1174" w:type="dxa"/>
                <w:vAlign w:val="center"/>
              </w:tcPr>
              <w:p w14:paraId="0E95D1D3" w14:textId="564AB93C" w:rsidR="004B1338" w:rsidRPr="002D5826" w:rsidRDefault="004B1338" w:rsidP="004B1338">
                <w:pPr>
                  <w:spacing w:after="0" w:line="240" w:lineRule="auto"/>
                  <w:jc w:val="center"/>
                  <w:rPr>
                    <w:rFonts w:ascii="Times New Roman" w:hAnsi="Times New Roman"/>
                    <w:sz w:val="18"/>
                    <w:szCs w:val="20"/>
                  </w:rPr>
                </w:pPr>
                <w:r>
                  <w:rPr>
                    <w:rFonts w:ascii="Times New Roman" w:hAnsi="Times New Roman"/>
                    <w:sz w:val="18"/>
                    <w:szCs w:val="20"/>
                  </w:rPr>
                  <w:t>1140-1200</w:t>
                </w:r>
              </w:p>
            </w:tc>
            <w:tc>
              <w:tcPr>
                <w:tcW w:w="8402" w:type="dxa"/>
                <w:gridSpan w:val="2"/>
                <w:vAlign w:val="center"/>
              </w:tcPr>
              <w:p w14:paraId="23BFC98F" w14:textId="77777777" w:rsidR="004B1338" w:rsidRPr="002D5826" w:rsidRDefault="004B1338" w:rsidP="004B1338">
                <w:pPr>
                  <w:spacing w:after="0" w:line="240" w:lineRule="auto"/>
                  <w:jc w:val="center"/>
                  <w:rPr>
                    <w:rFonts w:ascii="Times New Roman" w:hAnsi="Times New Roman"/>
                    <w:b/>
                    <w:i/>
                    <w:sz w:val="18"/>
                    <w:szCs w:val="20"/>
                  </w:rPr>
                </w:pPr>
                <w:r w:rsidRPr="002F36C4">
                  <w:rPr>
                    <w:rFonts w:ascii="Times New Roman" w:hAnsi="Times New Roman"/>
                    <w:b/>
                    <w:i/>
                    <w:sz w:val="18"/>
                    <w:szCs w:val="18"/>
                  </w:rPr>
                  <w:t>Optimal Prize Collecting Aircraft Routing</w:t>
                </w:r>
              </w:p>
              <w:p w14:paraId="5F1E9335" w14:textId="26C7FB3A" w:rsidR="004B1338" w:rsidRPr="002D5826" w:rsidRDefault="004B1338" w:rsidP="004B1338">
                <w:pPr>
                  <w:spacing w:after="0" w:line="240" w:lineRule="auto"/>
                  <w:jc w:val="center"/>
                  <w:rPr>
                    <w:rFonts w:ascii="Times New Roman" w:hAnsi="Times New Roman"/>
                    <w:sz w:val="18"/>
                    <w:szCs w:val="20"/>
                  </w:rPr>
                </w:pPr>
                <w:r>
                  <w:rPr>
                    <w:rFonts w:ascii="Times New Roman" w:hAnsi="Times New Roman"/>
                    <w:b/>
                    <w:color w:val="C00000"/>
                    <w:sz w:val="18"/>
                    <w:szCs w:val="20"/>
                  </w:rPr>
                  <w:t>Presenter</w:t>
                </w:r>
                <w:r>
                  <w:rPr>
                    <w:rFonts w:ascii="Times New Roman" w:hAnsi="Times New Roman"/>
                    <w:sz w:val="18"/>
                    <w:szCs w:val="20"/>
                  </w:rPr>
                  <w:t>: Bryan Kolano, Michael Larkin and Jade Baker,</w:t>
                </w:r>
                <w:r w:rsidRPr="002D5826">
                  <w:rPr>
                    <w:rFonts w:ascii="Times New Roman" w:hAnsi="Times New Roman"/>
                    <w:sz w:val="18"/>
                    <w:szCs w:val="20"/>
                  </w:rPr>
                  <w:t xml:space="preserve"> </w:t>
                </w:r>
                <w:r>
                  <w:rPr>
                    <w:rFonts w:ascii="Times New Roman" w:hAnsi="Times New Roman"/>
                    <w:color w:val="00B0F0"/>
                    <w:sz w:val="18"/>
                    <w:szCs w:val="20"/>
                  </w:rPr>
                  <w:t>AFIT</w:t>
                </w:r>
                <w:r w:rsidR="009B2259">
                  <w:rPr>
                    <w:rFonts w:ascii="Times New Roman" w:hAnsi="Times New Roman"/>
                    <w:color w:val="00B0F0"/>
                    <w:sz w:val="18"/>
                    <w:szCs w:val="20"/>
                  </w:rPr>
                  <w:t xml:space="preserve"> </w:t>
                </w:r>
                <w:r w:rsidR="009B2259" w:rsidRPr="009B2259">
                  <w:rPr>
                    <w:rFonts w:ascii="Times New Roman" w:hAnsi="Times New Roman"/>
                    <w:b/>
                    <w:color w:val="FF0000"/>
                    <w:sz w:val="16"/>
                    <w:szCs w:val="16"/>
                  </w:rPr>
                  <w:t>Abstract-</w:t>
                </w:r>
                <w:r w:rsidR="009B2259">
                  <w:rPr>
                    <w:rFonts w:ascii="Times New Roman" w:hAnsi="Times New Roman"/>
                    <w:b/>
                    <w:color w:val="FF0000"/>
                    <w:sz w:val="16"/>
                    <w:szCs w:val="16"/>
                  </w:rPr>
                  <w:t>6</w:t>
                </w:r>
                <w:r w:rsidR="00780431">
                  <w:rPr>
                    <w:rFonts w:ascii="Times New Roman" w:hAnsi="Times New Roman"/>
                    <w:b/>
                    <w:color w:val="FF0000"/>
                    <w:sz w:val="16"/>
                    <w:szCs w:val="16"/>
                  </w:rPr>
                  <w:t xml:space="preserve"> (page 14</w:t>
                </w:r>
                <w:r w:rsidR="009B2259" w:rsidRPr="009B2259">
                  <w:rPr>
                    <w:rFonts w:ascii="Times New Roman" w:hAnsi="Times New Roman"/>
                    <w:b/>
                    <w:color w:val="FF0000"/>
                    <w:sz w:val="16"/>
                    <w:szCs w:val="16"/>
                  </w:rPr>
                  <w:t>)</w:t>
                </w:r>
              </w:p>
            </w:tc>
          </w:tr>
          <w:tr w:rsidR="004B1338" w:rsidRPr="00633F75" w14:paraId="0DFBBD36" w14:textId="77777777" w:rsidTr="00E77C9A">
            <w:trPr>
              <w:trHeight w:val="64"/>
            </w:trPr>
            <w:tc>
              <w:tcPr>
                <w:tcW w:w="1174" w:type="dxa"/>
                <w:vAlign w:val="center"/>
              </w:tcPr>
              <w:p w14:paraId="740C78AB" w14:textId="77777777" w:rsidR="004B1338" w:rsidRPr="002D5826" w:rsidRDefault="004B1338" w:rsidP="004B1338">
                <w:pPr>
                  <w:spacing w:after="0" w:line="240" w:lineRule="auto"/>
                  <w:jc w:val="center"/>
                  <w:rPr>
                    <w:rFonts w:ascii="Times New Roman" w:hAnsi="Times New Roman"/>
                    <w:sz w:val="18"/>
                    <w:szCs w:val="20"/>
                  </w:rPr>
                </w:pPr>
              </w:p>
            </w:tc>
            <w:tc>
              <w:tcPr>
                <w:tcW w:w="8402" w:type="dxa"/>
                <w:gridSpan w:val="2"/>
                <w:shd w:val="clear" w:color="auto" w:fill="000000"/>
                <w:vAlign w:val="center"/>
              </w:tcPr>
              <w:p w14:paraId="1D7E3674" w14:textId="61F27347" w:rsidR="004B1338" w:rsidRPr="002D5826" w:rsidRDefault="004B1338" w:rsidP="004B1338">
                <w:pPr>
                  <w:spacing w:after="0" w:line="240" w:lineRule="auto"/>
                  <w:jc w:val="center"/>
                  <w:rPr>
                    <w:rFonts w:ascii="Times New Roman" w:hAnsi="Times New Roman"/>
                    <w:b/>
                    <w:color w:val="FFFFFF"/>
                    <w:sz w:val="18"/>
                    <w:szCs w:val="20"/>
                  </w:rPr>
                </w:pPr>
              </w:p>
            </w:tc>
          </w:tr>
          <w:tr w:rsidR="004B1338" w:rsidRPr="00633F75" w14:paraId="334233EC" w14:textId="77777777" w:rsidTr="00E77C9A">
            <w:trPr>
              <w:trHeight w:val="64"/>
            </w:trPr>
            <w:tc>
              <w:tcPr>
                <w:tcW w:w="1174" w:type="dxa"/>
                <w:vAlign w:val="center"/>
              </w:tcPr>
              <w:p w14:paraId="0D967585" w14:textId="0E05F039" w:rsidR="004B1338" w:rsidRPr="002D5826" w:rsidRDefault="004B1338" w:rsidP="004B1338">
                <w:pPr>
                  <w:spacing w:after="0" w:line="240" w:lineRule="auto"/>
                  <w:jc w:val="center"/>
                  <w:rPr>
                    <w:rFonts w:ascii="Times New Roman" w:hAnsi="Times New Roman"/>
                    <w:sz w:val="18"/>
                    <w:szCs w:val="20"/>
                  </w:rPr>
                </w:pPr>
                <w:r w:rsidRPr="002D5826">
                  <w:rPr>
                    <w:rFonts w:ascii="Times New Roman" w:hAnsi="Times New Roman"/>
                    <w:sz w:val="18"/>
                    <w:szCs w:val="20"/>
                  </w:rPr>
                  <w:t>1</w:t>
                </w:r>
                <w:r>
                  <w:rPr>
                    <w:rFonts w:ascii="Times New Roman" w:hAnsi="Times New Roman"/>
                    <w:sz w:val="18"/>
                    <w:szCs w:val="20"/>
                  </w:rPr>
                  <w:t>200-1320</w:t>
                </w:r>
              </w:p>
            </w:tc>
            <w:tc>
              <w:tcPr>
                <w:tcW w:w="8402" w:type="dxa"/>
                <w:gridSpan w:val="2"/>
                <w:shd w:val="clear" w:color="auto" w:fill="FFFFFF"/>
                <w:vAlign w:val="center"/>
              </w:tcPr>
              <w:p w14:paraId="14DD615F" w14:textId="77777777" w:rsidR="004B1338" w:rsidRDefault="004B1338" w:rsidP="004B1338">
                <w:pPr>
                  <w:spacing w:after="0" w:line="240" w:lineRule="auto"/>
                  <w:jc w:val="center"/>
                  <w:rPr>
                    <w:rFonts w:ascii="Times New Roman" w:hAnsi="Times New Roman"/>
                    <w:b/>
                    <w:i/>
                    <w:sz w:val="18"/>
                    <w:szCs w:val="18"/>
                  </w:rPr>
                </w:pPr>
                <w:r>
                  <w:rPr>
                    <w:rFonts w:ascii="Times New Roman" w:hAnsi="Times New Roman"/>
                    <w:b/>
                    <w:i/>
                    <w:sz w:val="18"/>
                    <w:szCs w:val="18"/>
                  </w:rPr>
                  <w:t xml:space="preserve">Luncheon </w:t>
                </w:r>
              </w:p>
              <w:p w14:paraId="0BED48DD" w14:textId="77777777" w:rsidR="004B1338" w:rsidRDefault="004B1338" w:rsidP="004B1338">
                <w:pPr>
                  <w:spacing w:after="0" w:line="240" w:lineRule="auto"/>
                  <w:jc w:val="center"/>
                  <w:rPr>
                    <w:rFonts w:ascii="Times New Roman" w:hAnsi="Times New Roman"/>
                    <w:b/>
                    <w:i/>
                    <w:sz w:val="18"/>
                    <w:szCs w:val="18"/>
                  </w:rPr>
                </w:pPr>
                <w:r>
                  <w:rPr>
                    <w:rFonts w:ascii="Times New Roman" w:hAnsi="Times New Roman"/>
                    <w:b/>
                    <w:i/>
                    <w:sz w:val="18"/>
                    <w:szCs w:val="18"/>
                  </w:rPr>
                  <w:t>Keynote Speaker (1220 – 1320)</w:t>
                </w:r>
              </w:p>
              <w:p w14:paraId="29110779" w14:textId="2D8075C0" w:rsidR="004B1338" w:rsidRDefault="004B1338" w:rsidP="004B1338">
                <w:pPr>
                  <w:spacing w:after="0" w:line="240" w:lineRule="auto"/>
                  <w:jc w:val="center"/>
                  <w:rPr>
                    <w:rFonts w:ascii="Times New Roman" w:hAnsi="Times New Roman"/>
                    <w:b/>
                    <w:i/>
                    <w:sz w:val="18"/>
                    <w:szCs w:val="18"/>
                  </w:rPr>
                </w:pPr>
                <w:r w:rsidRPr="001F3D5E">
                  <w:rPr>
                    <w:rFonts w:ascii="Times New Roman" w:hAnsi="Times New Roman"/>
                    <w:sz w:val="18"/>
                    <w:szCs w:val="18"/>
                  </w:rPr>
                  <w:t>Daniel Steeneck</w:t>
                </w:r>
                <w:r>
                  <w:rPr>
                    <w:rFonts w:ascii="Times New Roman" w:hAnsi="Times New Roman"/>
                    <w:b/>
                    <w:i/>
                    <w:sz w:val="18"/>
                    <w:szCs w:val="18"/>
                  </w:rPr>
                  <w:t xml:space="preserve"> </w:t>
                </w:r>
                <w:r>
                  <w:rPr>
                    <w:rFonts w:ascii="Times New Roman" w:hAnsi="Times New Roman"/>
                    <w:color w:val="00B0F0"/>
                    <w:sz w:val="18"/>
                    <w:szCs w:val="16"/>
                  </w:rPr>
                  <w:t>AFIT</w:t>
                </w:r>
                <w:r>
                  <w:rPr>
                    <w:rFonts w:ascii="Times New Roman" w:hAnsi="Times New Roman"/>
                    <w:b/>
                    <w:i/>
                    <w:sz w:val="18"/>
                    <w:szCs w:val="18"/>
                  </w:rPr>
                  <w:t>---</w:t>
                </w:r>
                <w:r w:rsidRPr="001F3D5E">
                  <w:rPr>
                    <w:rFonts w:ascii="Times New Roman" w:hAnsi="Times New Roman"/>
                    <w:b/>
                    <w:i/>
                    <w:sz w:val="18"/>
                    <w:szCs w:val="18"/>
                  </w:rPr>
                  <w:t xml:space="preserve">Estimating Demand </w:t>
                </w:r>
                <w:r>
                  <w:rPr>
                    <w:rFonts w:ascii="Times New Roman" w:hAnsi="Times New Roman"/>
                    <w:b/>
                    <w:i/>
                    <w:sz w:val="18"/>
                    <w:szCs w:val="18"/>
                  </w:rPr>
                  <w:t xml:space="preserve">for Substitutable Products when </w:t>
                </w:r>
                <w:r w:rsidRPr="001F3D5E">
                  <w:rPr>
                    <w:rFonts w:ascii="Times New Roman" w:hAnsi="Times New Roman"/>
                    <w:b/>
                    <w:i/>
                    <w:sz w:val="18"/>
                    <w:szCs w:val="18"/>
                  </w:rPr>
                  <w:t>Inventory Records are Unreliable</w:t>
                </w:r>
                <w:r>
                  <w:rPr>
                    <w:rFonts w:ascii="Times New Roman" w:hAnsi="Times New Roman"/>
                    <w:b/>
                    <w:i/>
                    <w:sz w:val="18"/>
                    <w:szCs w:val="18"/>
                  </w:rPr>
                  <w:t xml:space="preserve">  </w:t>
                </w:r>
                <w:r>
                  <w:rPr>
                    <w:rFonts w:ascii="Times New Roman" w:hAnsi="Times New Roman"/>
                    <w:b/>
                    <w:color w:val="FF0000"/>
                    <w:sz w:val="16"/>
                    <w:szCs w:val="16"/>
                  </w:rPr>
                  <w:t>A</w:t>
                </w:r>
                <w:r w:rsidRPr="00785010">
                  <w:rPr>
                    <w:rFonts w:ascii="Times New Roman" w:hAnsi="Times New Roman"/>
                    <w:b/>
                    <w:color w:val="FF0000"/>
                    <w:sz w:val="16"/>
                    <w:szCs w:val="16"/>
                  </w:rPr>
                  <w:t>bstract-K</w:t>
                </w:r>
                <w:r w:rsidR="00785010" w:rsidRPr="00785010">
                  <w:rPr>
                    <w:rFonts w:ascii="Times New Roman" w:hAnsi="Times New Roman"/>
                    <w:b/>
                    <w:color w:val="FF0000"/>
                    <w:sz w:val="16"/>
                    <w:szCs w:val="16"/>
                  </w:rPr>
                  <w:t xml:space="preserve"> (page </w:t>
                </w:r>
                <w:r w:rsidR="009B2259" w:rsidRPr="00785010">
                  <w:rPr>
                    <w:rFonts w:ascii="Times New Roman" w:hAnsi="Times New Roman"/>
                    <w:b/>
                    <w:color w:val="FF0000"/>
                    <w:sz w:val="16"/>
                    <w:szCs w:val="16"/>
                  </w:rPr>
                  <w:t>7</w:t>
                </w:r>
                <w:r w:rsidRPr="00785010">
                  <w:rPr>
                    <w:rFonts w:ascii="Times New Roman" w:hAnsi="Times New Roman"/>
                    <w:b/>
                    <w:color w:val="FF0000"/>
                    <w:sz w:val="16"/>
                    <w:szCs w:val="16"/>
                  </w:rPr>
                  <w:t>)</w:t>
                </w:r>
              </w:p>
              <w:p w14:paraId="59CD47A4" w14:textId="0A319B69" w:rsidR="004B1338" w:rsidRPr="00F6504E" w:rsidRDefault="004B1338" w:rsidP="004B1338">
                <w:pPr>
                  <w:spacing w:after="0" w:line="240" w:lineRule="auto"/>
                  <w:jc w:val="center"/>
                  <w:rPr>
                    <w:rFonts w:ascii="Times New Roman" w:hAnsi="Times New Roman"/>
                    <w:color w:val="00B0F0"/>
                    <w:sz w:val="18"/>
                    <w:szCs w:val="20"/>
                  </w:rPr>
                </w:pPr>
              </w:p>
            </w:tc>
          </w:tr>
          <w:tr w:rsidR="004B1338" w:rsidRPr="00633F75" w14:paraId="5B44F0EA" w14:textId="77777777" w:rsidTr="00785010">
            <w:trPr>
              <w:trHeight w:val="64"/>
            </w:trPr>
            <w:tc>
              <w:tcPr>
                <w:tcW w:w="1174" w:type="dxa"/>
                <w:vAlign w:val="center"/>
              </w:tcPr>
              <w:p w14:paraId="0DCEBA4E" w14:textId="1B738777" w:rsidR="004B1338" w:rsidRPr="002D5826" w:rsidRDefault="004B1338" w:rsidP="004B1338">
                <w:pPr>
                  <w:spacing w:after="0" w:line="240" w:lineRule="auto"/>
                  <w:jc w:val="center"/>
                  <w:rPr>
                    <w:rFonts w:ascii="Times New Roman" w:hAnsi="Times New Roman"/>
                    <w:sz w:val="18"/>
                    <w:szCs w:val="20"/>
                  </w:rPr>
                </w:pPr>
              </w:p>
            </w:tc>
            <w:tc>
              <w:tcPr>
                <w:tcW w:w="8402" w:type="dxa"/>
                <w:gridSpan w:val="2"/>
                <w:shd w:val="clear" w:color="auto" w:fill="000000"/>
                <w:vAlign w:val="center"/>
              </w:tcPr>
              <w:p w14:paraId="50DA2186" w14:textId="18604FF9" w:rsidR="004B1338" w:rsidRPr="002D5826" w:rsidRDefault="004B1338" w:rsidP="004B1338">
                <w:pPr>
                  <w:spacing w:after="0" w:line="240" w:lineRule="auto"/>
                  <w:jc w:val="center"/>
                  <w:rPr>
                    <w:rFonts w:ascii="Times New Roman" w:hAnsi="Times New Roman"/>
                    <w:b/>
                    <w:color w:val="FFFFFF"/>
                    <w:sz w:val="18"/>
                    <w:szCs w:val="20"/>
                  </w:rPr>
                </w:pPr>
                <w:r>
                  <w:rPr>
                    <w:rFonts w:ascii="Times New Roman" w:hAnsi="Times New Roman"/>
                    <w:b/>
                    <w:sz w:val="18"/>
                    <w:szCs w:val="20"/>
                  </w:rPr>
                  <w:t>Afternoon Session</w:t>
                </w:r>
              </w:p>
            </w:tc>
          </w:tr>
          <w:tr w:rsidR="004B1338" w:rsidRPr="00C877FC" w14:paraId="72EFD8C0" w14:textId="77777777" w:rsidTr="00785010">
            <w:trPr>
              <w:trHeight w:val="233"/>
            </w:trPr>
            <w:tc>
              <w:tcPr>
                <w:tcW w:w="1174" w:type="dxa"/>
                <w:vAlign w:val="center"/>
              </w:tcPr>
              <w:p w14:paraId="0E257390" w14:textId="1A87A06D" w:rsidR="004B1338" w:rsidRPr="002D5826" w:rsidRDefault="004B1338" w:rsidP="004B1338">
                <w:pPr>
                  <w:spacing w:after="0" w:line="240" w:lineRule="auto"/>
                  <w:jc w:val="center"/>
                  <w:rPr>
                    <w:rFonts w:ascii="Times New Roman" w:hAnsi="Times New Roman"/>
                    <w:sz w:val="18"/>
                    <w:szCs w:val="20"/>
                  </w:rPr>
                </w:pPr>
                <w:r>
                  <w:rPr>
                    <w:rFonts w:ascii="Times New Roman" w:hAnsi="Times New Roman"/>
                    <w:sz w:val="18"/>
                    <w:szCs w:val="20"/>
                  </w:rPr>
                  <w:t>1320-1340</w:t>
                </w:r>
              </w:p>
            </w:tc>
            <w:tc>
              <w:tcPr>
                <w:tcW w:w="8402" w:type="dxa"/>
                <w:gridSpan w:val="2"/>
                <w:vAlign w:val="center"/>
              </w:tcPr>
              <w:p w14:paraId="1B8E388F" w14:textId="77777777" w:rsidR="004B1338" w:rsidRDefault="004B1338" w:rsidP="004B1338">
                <w:pPr>
                  <w:spacing w:after="0" w:line="240" w:lineRule="auto"/>
                  <w:jc w:val="center"/>
                  <w:rPr>
                    <w:rFonts w:ascii="Times New Roman" w:hAnsi="Times New Roman"/>
                    <w:b/>
                    <w:i/>
                    <w:sz w:val="18"/>
                    <w:szCs w:val="18"/>
                  </w:rPr>
                </w:pPr>
                <w:r w:rsidRPr="002D59B9">
                  <w:rPr>
                    <w:rFonts w:ascii="Times New Roman" w:hAnsi="Times New Roman"/>
                    <w:b/>
                    <w:i/>
                    <w:sz w:val="18"/>
                    <w:szCs w:val="18"/>
                  </w:rPr>
                  <w:t>Sole Source Contracting Timelines</w:t>
                </w:r>
              </w:p>
              <w:p w14:paraId="1AF98F01" w14:textId="7B3791D9" w:rsidR="004B1338" w:rsidRPr="002D5826" w:rsidRDefault="004B1338" w:rsidP="004B1338">
                <w:pPr>
                  <w:spacing w:after="0" w:line="240" w:lineRule="auto"/>
                  <w:jc w:val="center"/>
                  <w:rPr>
                    <w:rFonts w:ascii="Times New Roman" w:hAnsi="Times New Roman"/>
                    <w:sz w:val="18"/>
                    <w:szCs w:val="20"/>
                  </w:rPr>
                </w:pPr>
                <w:r>
                  <w:rPr>
                    <w:rFonts w:ascii="Times New Roman" w:hAnsi="Times New Roman"/>
                    <w:b/>
                    <w:color w:val="C00000"/>
                    <w:sz w:val="18"/>
                    <w:szCs w:val="20"/>
                  </w:rPr>
                  <w:t>Presenter</w:t>
                </w:r>
                <w:r w:rsidRPr="002D5826">
                  <w:rPr>
                    <w:rFonts w:ascii="Times New Roman" w:hAnsi="Times New Roman"/>
                    <w:sz w:val="18"/>
                    <w:szCs w:val="16"/>
                  </w:rPr>
                  <w:t xml:space="preserve">: </w:t>
                </w:r>
                <w:r>
                  <w:rPr>
                    <w:rFonts w:ascii="Times New Roman" w:hAnsi="Times New Roman"/>
                    <w:sz w:val="18"/>
                    <w:szCs w:val="16"/>
                  </w:rPr>
                  <w:t>Sophia Morrell</w:t>
                </w:r>
                <w:r w:rsidRPr="002D5826">
                  <w:rPr>
                    <w:rFonts w:ascii="Times New Roman" w:hAnsi="Times New Roman"/>
                    <w:sz w:val="18"/>
                    <w:szCs w:val="16"/>
                  </w:rPr>
                  <w:t xml:space="preserve">, </w:t>
                </w:r>
                <w:r>
                  <w:rPr>
                    <w:rFonts w:ascii="Times New Roman" w:hAnsi="Times New Roman"/>
                    <w:color w:val="00B0F0"/>
                    <w:sz w:val="18"/>
                    <w:szCs w:val="16"/>
                  </w:rPr>
                  <w:t>AFMC/A9A</w:t>
                </w:r>
                <w:r w:rsidR="009B2259">
                  <w:rPr>
                    <w:rFonts w:ascii="Times New Roman" w:hAnsi="Times New Roman"/>
                    <w:color w:val="00B0F0"/>
                    <w:sz w:val="18"/>
                    <w:szCs w:val="16"/>
                  </w:rPr>
                  <w:t xml:space="preserve">  </w:t>
                </w:r>
                <w:r w:rsidR="009B2259" w:rsidRPr="009B2259">
                  <w:rPr>
                    <w:rFonts w:ascii="Times New Roman" w:hAnsi="Times New Roman"/>
                    <w:b/>
                    <w:color w:val="FF0000"/>
                    <w:sz w:val="16"/>
                    <w:szCs w:val="16"/>
                  </w:rPr>
                  <w:t>Abstract-</w:t>
                </w:r>
                <w:r w:rsidR="009B2259">
                  <w:rPr>
                    <w:rFonts w:ascii="Times New Roman" w:hAnsi="Times New Roman"/>
                    <w:b/>
                    <w:color w:val="FF0000"/>
                    <w:sz w:val="16"/>
                    <w:szCs w:val="16"/>
                  </w:rPr>
                  <w:t>7</w:t>
                </w:r>
                <w:r w:rsidR="00780431">
                  <w:rPr>
                    <w:rFonts w:ascii="Times New Roman" w:hAnsi="Times New Roman"/>
                    <w:b/>
                    <w:color w:val="FF0000"/>
                    <w:sz w:val="16"/>
                    <w:szCs w:val="16"/>
                  </w:rPr>
                  <w:t xml:space="preserve"> (page 15</w:t>
                </w:r>
                <w:r w:rsidR="009B2259" w:rsidRPr="009B2259">
                  <w:rPr>
                    <w:rFonts w:ascii="Times New Roman" w:hAnsi="Times New Roman"/>
                    <w:b/>
                    <w:color w:val="FF0000"/>
                    <w:sz w:val="16"/>
                    <w:szCs w:val="16"/>
                  </w:rPr>
                  <w:t>)</w:t>
                </w:r>
              </w:p>
            </w:tc>
          </w:tr>
          <w:tr w:rsidR="004B1338" w:rsidRPr="00C877FC" w14:paraId="3E496034" w14:textId="77777777" w:rsidTr="00785010">
            <w:trPr>
              <w:trHeight w:val="233"/>
            </w:trPr>
            <w:tc>
              <w:tcPr>
                <w:tcW w:w="1174" w:type="dxa"/>
                <w:vAlign w:val="center"/>
              </w:tcPr>
              <w:p w14:paraId="129F21E7" w14:textId="6A743BE3" w:rsidR="004B1338" w:rsidRDefault="004B1338" w:rsidP="004B1338">
                <w:pPr>
                  <w:spacing w:after="0" w:line="240" w:lineRule="auto"/>
                  <w:jc w:val="center"/>
                  <w:rPr>
                    <w:rFonts w:ascii="Times New Roman" w:hAnsi="Times New Roman"/>
                    <w:sz w:val="18"/>
                    <w:szCs w:val="20"/>
                  </w:rPr>
                </w:pPr>
                <w:r>
                  <w:rPr>
                    <w:rFonts w:ascii="Times New Roman" w:hAnsi="Times New Roman"/>
                    <w:sz w:val="18"/>
                    <w:szCs w:val="20"/>
                  </w:rPr>
                  <w:t>1340-1400</w:t>
                </w:r>
              </w:p>
            </w:tc>
            <w:tc>
              <w:tcPr>
                <w:tcW w:w="8402" w:type="dxa"/>
                <w:gridSpan w:val="2"/>
                <w:vAlign w:val="center"/>
              </w:tcPr>
              <w:p w14:paraId="5FD7F677" w14:textId="77777777" w:rsidR="004B1338" w:rsidRPr="002D5826" w:rsidRDefault="004B1338" w:rsidP="004B1338">
                <w:pPr>
                  <w:spacing w:after="0" w:line="240" w:lineRule="auto"/>
                  <w:jc w:val="center"/>
                  <w:rPr>
                    <w:rFonts w:ascii="Times New Roman" w:hAnsi="Times New Roman"/>
                    <w:b/>
                    <w:i/>
                    <w:sz w:val="18"/>
                    <w:szCs w:val="20"/>
                  </w:rPr>
                </w:pPr>
                <w:r w:rsidRPr="00D224B6">
                  <w:rPr>
                    <w:rFonts w:ascii="Times New Roman" w:hAnsi="Times New Roman"/>
                    <w:b/>
                    <w:i/>
                    <w:sz w:val="18"/>
                    <w:szCs w:val="18"/>
                  </w:rPr>
                  <w:t>Approximate Dynamic Programming for Military Medical Evacuation Dispatching Policies</w:t>
                </w:r>
              </w:p>
              <w:p w14:paraId="7DE466D1" w14:textId="2DAA901F" w:rsidR="004B1338" w:rsidRPr="00D224B6" w:rsidRDefault="004B1338" w:rsidP="004B1338">
                <w:pPr>
                  <w:spacing w:after="0" w:line="240" w:lineRule="auto"/>
                  <w:jc w:val="center"/>
                  <w:rPr>
                    <w:rFonts w:ascii="Times New Roman" w:hAnsi="Times New Roman"/>
                    <w:b/>
                    <w:i/>
                    <w:sz w:val="18"/>
                    <w:szCs w:val="18"/>
                  </w:rPr>
                </w:pPr>
                <w:r>
                  <w:rPr>
                    <w:rFonts w:ascii="Times New Roman" w:hAnsi="Times New Roman"/>
                    <w:b/>
                    <w:color w:val="C00000"/>
                    <w:sz w:val="18"/>
                    <w:szCs w:val="20"/>
                  </w:rPr>
                  <w:t>Presenter</w:t>
                </w:r>
                <w:r w:rsidRPr="002D5826">
                  <w:rPr>
                    <w:rFonts w:ascii="Times New Roman" w:hAnsi="Times New Roman"/>
                    <w:sz w:val="18"/>
                    <w:szCs w:val="20"/>
                  </w:rPr>
                  <w:t xml:space="preserve">: </w:t>
                </w:r>
                <w:r>
                  <w:rPr>
                    <w:rFonts w:ascii="Times New Roman" w:hAnsi="Times New Roman"/>
                    <w:sz w:val="18"/>
                    <w:szCs w:val="20"/>
                  </w:rPr>
                  <w:t>Phillip Jenkins, Matthew Robbins and Brain Lunday</w:t>
                </w:r>
                <w:r w:rsidRPr="002D5826">
                  <w:rPr>
                    <w:rFonts w:ascii="Times New Roman" w:hAnsi="Times New Roman"/>
                    <w:sz w:val="18"/>
                    <w:szCs w:val="20"/>
                  </w:rPr>
                  <w:t xml:space="preserve">, </w:t>
                </w:r>
                <w:r w:rsidRPr="002D5826">
                  <w:rPr>
                    <w:rFonts w:ascii="Times New Roman" w:hAnsi="Times New Roman"/>
                    <w:color w:val="00B0F0"/>
                    <w:sz w:val="18"/>
                    <w:szCs w:val="20"/>
                  </w:rPr>
                  <w:t>AF</w:t>
                </w:r>
                <w:r>
                  <w:rPr>
                    <w:rFonts w:ascii="Times New Roman" w:hAnsi="Times New Roman"/>
                    <w:color w:val="00B0F0"/>
                    <w:sz w:val="18"/>
                    <w:szCs w:val="20"/>
                  </w:rPr>
                  <w:t xml:space="preserve">IT </w:t>
                </w:r>
                <w:r w:rsidR="009B2259">
                  <w:rPr>
                    <w:rFonts w:ascii="Times New Roman" w:hAnsi="Times New Roman"/>
                    <w:color w:val="00B0F0"/>
                    <w:sz w:val="18"/>
                    <w:szCs w:val="20"/>
                  </w:rPr>
                  <w:t xml:space="preserve"> </w:t>
                </w:r>
                <w:r w:rsidR="009B2259" w:rsidRPr="009B2259">
                  <w:rPr>
                    <w:rFonts w:ascii="Times New Roman" w:hAnsi="Times New Roman"/>
                    <w:b/>
                    <w:color w:val="FF0000"/>
                    <w:sz w:val="16"/>
                    <w:szCs w:val="16"/>
                  </w:rPr>
                  <w:t>Abstract-</w:t>
                </w:r>
                <w:r w:rsidR="009B2259">
                  <w:rPr>
                    <w:rFonts w:ascii="Times New Roman" w:hAnsi="Times New Roman"/>
                    <w:b/>
                    <w:color w:val="FF0000"/>
                    <w:sz w:val="16"/>
                    <w:szCs w:val="16"/>
                  </w:rPr>
                  <w:t>8</w:t>
                </w:r>
                <w:r w:rsidR="00780431">
                  <w:rPr>
                    <w:rFonts w:ascii="Times New Roman" w:hAnsi="Times New Roman"/>
                    <w:b/>
                    <w:color w:val="FF0000"/>
                    <w:sz w:val="16"/>
                    <w:szCs w:val="16"/>
                  </w:rPr>
                  <w:t xml:space="preserve"> (page 16</w:t>
                </w:r>
                <w:r w:rsidR="009B2259" w:rsidRPr="009B2259">
                  <w:rPr>
                    <w:rFonts w:ascii="Times New Roman" w:hAnsi="Times New Roman"/>
                    <w:b/>
                    <w:color w:val="FF0000"/>
                    <w:sz w:val="16"/>
                    <w:szCs w:val="16"/>
                  </w:rPr>
                  <w:t>)</w:t>
                </w:r>
              </w:p>
            </w:tc>
          </w:tr>
          <w:tr w:rsidR="004B1338" w:rsidRPr="00C877FC" w14:paraId="3937BE7F" w14:textId="77777777" w:rsidTr="00785010">
            <w:trPr>
              <w:trHeight w:val="233"/>
            </w:trPr>
            <w:tc>
              <w:tcPr>
                <w:tcW w:w="1174" w:type="dxa"/>
                <w:vAlign w:val="center"/>
              </w:tcPr>
              <w:p w14:paraId="4C2A6C8E" w14:textId="29B5AF19" w:rsidR="004B1338" w:rsidRDefault="004B1338" w:rsidP="004B1338">
                <w:pPr>
                  <w:spacing w:after="0" w:line="240" w:lineRule="auto"/>
                  <w:jc w:val="center"/>
                  <w:rPr>
                    <w:rFonts w:ascii="Times New Roman" w:hAnsi="Times New Roman"/>
                    <w:sz w:val="18"/>
                    <w:szCs w:val="20"/>
                  </w:rPr>
                </w:pPr>
                <w:r>
                  <w:rPr>
                    <w:rFonts w:ascii="Times New Roman" w:hAnsi="Times New Roman"/>
                    <w:sz w:val="18"/>
                    <w:szCs w:val="20"/>
                  </w:rPr>
                  <w:t>1400-1420</w:t>
                </w:r>
              </w:p>
            </w:tc>
            <w:tc>
              <w:tcPr>
                <w:tcW w:w="8402" w:type="dxa"/>
                <w:gridSpan w:val="2"/>
                <w:vAlign w:val="center"/>
              </w:tcPr>
              <w:p w14:paraId="55CC9A81" w14:textId="77777777" w:rsidR="004B1338" w:rsidRPr="002D5826" w:rsidRDefault="004B1338" w:rsidP="004B1338">
                <w:pPr>
                  <w:spacing w:after="0" w:line="240" w:lineRule="auto"/>
                  <w:jc w:val="center"/>
                  <w:rPr>
                    <w:rFonts w:ascii="Times New Roman" w:hAnsi="Times New Roman"/>
                    <w:b/>
                    <w:i/>
                    <w:sz w:val="18"/>
                    <w:szCs w:val="20"/>
                  </w:rPr>
                </w:pPr>
                <w:r>
                  <w:rPr>
                    <w:b/>
                  </w:rPr>
                  <w:t>F</w:t>
                </w:r>
                <w:r w:rsidRPr="002F36C4">
                  <w:rPr>
                    <w:rFonts w:ascii="Times New Roman" w:hAnsi="Times New Roman"/>
                    <w:b/>
                    <w:i/>
                    <w:sz w:val="18"/>
                    <w:szCs w:val="18"/>
                  </w:rPr>
                  <w:t>ollowing Instructions: Results and Implications from a Comparative Analysis of Three Air Force Instruction Corpora for Acquisition, Logistics, and Personnel</w:t>
                </w:r>
              </w:p>
              <w:p w14:paraId="12935530" w14:textId="6A41D3A6" w:rsidR="004B1338" w:rsidRPr="00D224B6" w:rsidRDefault="004B1338" w:rsidP="00C707CE">
                <w:pPr>
                  <w:spacing w:after="0" w:line="240" w:lineRule="auto"/>
                  <w:jc w:val="center"/>
                  <w:rPr>
                    <w:rFonts w:ascii="Times New Roman" w:hAnsi="Times New Roman"/>
                    <w:b/>
                    <w:bCs/>
                    <w:i/>
                    <w:iCs/>
                    <w:color w:val="000000"/>
                    <w:sz w:val="18"/>
                    <w:szCs w:val="16"/>
                  </w:rPr>
                </w:pPr>
                <w:r>
                  <w:rPr>
                    <w:rFonts w:ascii="Times New Roman" w:hAnsi="Times New Roman"/>
                    <w:b/>
                    <w:color w:val="C00000"/>
                    <w:sz w:val="18"/>
                    <w:szCs w:val="20"/>
                  </w:rPr>
                  <w:t>Presenter</w:t>
                </w:r>
                <w:r>
                  <w:rPr>
                    <w:rFonts w:ascii="Times New Roman" w:hAnsi="Times New Roman"/>
                    <w:sz w:val="18"/>
                    <w:szCs w:val="20"/>
                  </w:rPr>
                  <w:t>: Ross Jackson</w:t>
                </w:r>
                <w:r w:rsidRPr="002D5826">
                  <w:rPr>
                    <w:rFonts w:ascii="Times New Roman" w:hAnsi="Times New Roman"/>
                    <w:sz w:val="18"/>
                    <w:szCs w:val="20"/>
                  </w:rPr>
                  <w:t xml:space="preserve">, </w:t>
                </w:r>
                <w:r>
                  <w:rPr>
                    <w:rFonts w:ascii="Times New Roman" w:hAnsi="Times New Roman"/>
                    <w:color w:val="00B0F0"/>
                    <w:sz w:val="18"/>
                    <w:szCs w:val="20"/>
                  </w:rPr>
                  <w:t>Wittenberg Uni</w:t>
                </w:r>
                <w:r>
                  <w:rPr>
                    <w:rFonts w:ascii="Times New Roman" w:hAnsi="Times New Roman"/>
                    <w:sz w:val="18"/>
                    <w:szCs w:val="20"/>
                  </w:rPr>
                  <w:t xml:space="preserve"> Amanda Reboulet</w:t>
                </w:r>
                <w:r w:rsidRPr="002D5826">
                  <w:rPr>
                    <w:rFonts w:ascii="Times New Roman" w:hAnsi="Times New Roman"/>
                    <w:sz w:val="18"/>
                    <w:szCs w:val="20"/>
                  </w:rPr>
                  <w:t xml:space="preserve">, </w:t>
                </w:r>
                <w:r>
                  <w:rPr>
                    <w:rFonts w:ascii="Times New Roman" w:hAnsi="Times New Roman"/>
                    <w:color w:val="00B0F0"/>
                    <w:sz w:val="18"/>
                    <w:szCs w:val="20"/>
                  </w:rPr>
                  <w:t>AFMC/A9A</w:t>
                </w:r>
                <w:r w:rsidR="009B2259">
                  <w:rPr>
                    <w:rFonts w:ascii="Times New Roman" w:hAnsi="Times New Roman"/>
                    <w:color w:val="00B0F0"/>
                    <w:sz w:val="18"/>
                    <w:szCs w:val="20"/>
                  </w:rPr>
                  <w:t xml:space="preserve"> </w:t>
                </w:r>
                <w:r w:rsidR="009B2259" w:rsidRPr="009B2259">
                  <w:rPr>
                    <w:rFonts w:ascii="Times New Roman" w:hAnsi="Times New Roman"/>
                    <w:b/>
                    <w:color w:val="FF0000"/>
                    <w:sz w:val="16"/>
                    <w:szCs w:val="16"/>
                  </w:rPr>
                  <w:t>Abstract-</w:t>
                </w:r>
                <w:r w:rsidR="00780431">
                  <w:rPr>
                    <w:rFonts w:ascii="Times New Roman" w:hAnsi="Times New Roman"/>
                    <w:b/>
                    <w:color w:val="FF0000"/>
                    <w:sz w:val="16"/>
                    <w:szCs w:val="16"/>
                  </w:rPr>
                  <w:t>9/Paper (page</w:t>
                </w:r>
                <w:r w:rsidR="00C707CE">
                  <w:rPr>
                    <w:rFonts w:ascii="Times New Roman" w:hAnsi="Times New Roman"/>
                    <w:b/>
                    <w:color w:val="FF0000"/>
                    <w:sz w:val="16"/>
                    <w:szCs w:val="16"/>
                  </w:rPr>
                  <w:t>s</w:t>
                </w:r>
                <w:r w:rsidR="00780431">
                  <w:rPr>
                    <w:rFonts w:ascii="Times New Roman" w:hAnsi="Times New Roman"/>
                    <w:b/>
                    <w:color w:val="FF0000"/>
                    <w:sz w:val="16"/>
                    <w:szCs w:val="16"/>
                  </w:rPr>
                  <w:t xml:space="preserve"> 17</w:t>
                </w:r>
                <w:r w:rsidR="00C707CE">
                  <w:rPr>
                    <w:rFonts w:ascii="Times New Roman" w:hAnsi="Times New Roman"/>
                    <w:b/>
                    <w:color w:val="FF0000"/>
                    <w:sz w:val="16"/>
                    <w:szCs w:val="16"/>
                  </w:rPr>
                  <w:t>-22</w:t>
                </w:r>
                <w:r w:rsidR="009B2259" w:rsidRPr="009B2259">
                  <w:rPr>
                    <w:rFonts w:ascii="Times New Roman" w:hAnsi="Times New Roman"/>
                    <w:b/>
                    <w:color w:val="FF0000"/>
                    <w:sz w:val="16"/>
                    <w:szCs w:val="16"/>
                  </w:rPr>
                  <w:t>)</w:t>
                </w:r>
              </w:p>
            </w:tc>
          </w:tr>
          <w:tr w:rsidR="004B1338" w:rsidRPr="00C877FC" w14:paraId="37BF1481" w14:textId="77777777" w:rsidTr="00785010">
            <w:trPr>
              <w:trHeight w:val="233"/>
            </w:trPr>
            <w:tc>
              <w:tcPr>
                <w:tcW w:w="1174" w:type="dxa"/>
                <w:vAlign w:val="center"/>
              </w:tcPr>
              <w:p w14:paraId="0B3FE8F5" w14:textId="41603D8B" w:rsidR="004B1338" w:rsidRDefault="004B1338" w:rsidP="004B1338">
                <w:pPr>
                  <w:spacing w:after="0" w:line="240" w:lineRule="auto"/>
                  <w:jc w:val="center"/>
                  <w:rPr>
                    <w:rFonts w:ascii="Times New Roman" w:hAnsi="Times New Roman"/>
                    <w:sz w:val="18"/>
                    <w:szCs w:val="20"/>
                  </w:rPr>
                </w:pPr>
                <w:r>
                  <w:rPr>
                    <w:rFonts w:ascii="Times New Roman" w:hAnsi="Times New Roman"/>
                    <w:sz w:val="18"/>
                    <w:szCs w:val="20"/>
                  </w:rPr>
                  <w:t>1420-1440</w:t>
                </w:r>
              </w:p>
            </w:tc>
            <w:tc>
              <w:tcPr>
                <w:tcW w:w="8402" w:type="dxa"/>
                <w:gridSpan w:val="2"/>
                <w:vAlign w:val="center"/>
              </w:tcPr>
              <w:p w14:paraId="59921D9F" w14:textId="77777777" w:rsidR="004B1338" w:rsidRPr="002D5826" w:rsidRDefault="004B1338" w:rsidP="004B1338">
                <w:pPr>
                  <w:spacing w:after="0"/>
                  <w:jc w:val="center"/>
                  <w:rPr>
                    <w:rFonts w:ascii="Times New Roman" w:hAnsi="Times New Roman"/>
                    <w:b/>
                    <w:bCs/>
                    <w:i/>
                    <w:iCs/>
                    <w:color w:val="000000"/>
                    <w:sz w:val="18"/>
                    <w:szCs w:val="16"/>
                  </w:rPr>
                </w:pPr>
                <w:r w:rsidRPr="008153B4">
                  <w:rPr>
                    <w:rFonts w:ascii="Times New Roman" w:hAnsi="Times New Roman"/>
                    <w:b/>
                    <w:i/>
                    <w:sz w:val="18"/>
                    <w:szCs w:val="18"/>
                  </w:rPr>
                  <w:t>Assessing Partial Association between Ordinal Variables: A General Framework</w:t>
                </w:r>
                <w:r w:rsidRPr="002D5826">
                  <w:rPr>
                    <w:rFonts w:ascii="Times New Roman" w:hAnsi="Times New Roman"/>
                    <w:b/>
                    <w:bCs/>
                    <w:i/>
                    <w:iCs/>
                    <w:color w:val="000000"/>
                    <w:sz w:val="18"/>
                    <w:szCs w:val="16"/>
                  </w:rPr>
                  <w:t xml:space="preserve"> </w:t>
                </w:r>
              </w:p>
              <w:p w14:paraId="6FB96E08" w14:textId="015EAEB3" w:rsidR="004B1338" w:rsidRPr="002D5826" w:rsidRDefault="004B1338" w:rsidP="004B1338">
                <w:pPr>
                  <w:spacing w:after="0" w:line="240" w:lineRule="auto"/>
                  <w:jc w:val="center"/>
                  <w:rPr>
                    <w:rFonts w:ascii="Times New Roman" w:hAnsi="Times New Roman"/>
                    <w:sz w:val="18"/>
                    <w:szCs w:val="20"/>
                  </w:rPr>
                </w:pPr>
                <w:r>
                  <w:rPr>
                    <w:rFonts w:ascii="Times New Roman" w:hAnsi="Times New Roman"/>
                    <w:b/>
                    <w:color w:val="C00000"/>
                    <w:sz w:val="18"/>
                    <w:szCs w:val="20"/>
                  </w:rPr>
                  <w:t>Presenter</w:t>
                </w:r>
                <w:r w:rsidRPr="002D5826">
                  <w:rPr>
                    <w:rFonts w:ascii="Times New Roman" w:hAnsi="Times New Roman"/>
                    <w:sz w:val="18"/>
                    <w:szCs w:val="16"/>
                  </w:rPr>
                  <w:t xml:space="preserve">: </w:t>
                </w:r>
                <w:r>
                  <w:rPr>
                    <w:rFonts w:ascii="Times New Roman" w:hAnsi="Times New Roman"/>
                    <w:sz w:val="18"/>
                    <w:szCs w:val="16"/>
                  </w:rPr>
                  <w:t>Dungang Liu</w:t>
                </w:r>
                <w:r w:rsidRPr="002D5826">
                  <w:rPr>
                    <w:rFonts w:ascii="Times New Roman" w:hAnsi="Times New Roman"/>
                    <w:sz w:val="18"/>
                    <w:szCs w:val="16"/>
                  </w:rPr>
                  <w:t xml:space="preserve">, </w:t>
                </w:r>
                <w:r>
                  <w:rPr>
                    <w:rFonts w:ascii="Times New Roman" w:hAnsi="Times New Roman"/>
                    <w:color w:val="00B0F0"/>
                    <w:sz w:val="18"/>
                    <w:szCs w:val="16"/>
                  </w:rPr>
                  <w:t>University of Cincinnati</w:t>
                </w:r>
                <w:r>
                  <w:rPr>
                    <w:rFonts w:ascii="Times New Roman" w:hAnsi="Times New Roman"/>
                    <w:color w:val="00B0F0"/>
                    <w:sz w:val="18"/>
                    <w:szCs w:val="20"/>
                  </w:rPr>
                  <w:t xml:space="preserve">  </w:t>
                </w:r>
                <w:r w:rsidR="009B2259">
                  <w:rPr>
                    <w:rFonts w:ascii="Times New Roman" w:hAnsi="Times New Roman"/>
                    <w:color w:val="00B0F0"/>
                    <w:sz w:val="18"/>
                    <w:szCs w:val="20"/>
                  </w:rPr>
                  <w:t xml:space="preserve"> </w:t>
                </w:r>
                <w:r w:rsidR="009B2259" w:rsidRPr="009B2259">
                  <w:rPr>
                    <w:rFonts w:ascii="Times New Roman" w:hAnsi="Times New Roman"/>
                    <w:b/>
                    <w:color w:val="FF0000"/>
                    <w:sz w:val="16"/>
                    <w:szCs w:val="16"/>
                  </w:rPr>
                  <w:t>Abstract-</w:t>
                </w:r>
                <w:r w:rsidR="009B2259">
                  <w:rPr>
                    <w:rFonts w:ascii="Times New Roman" w:hAnsi="Times New Roman"/>
                    <w:b/>
                    <w:color w:val="FF0000"/>
                    <w:sz w:val="16"/>
                    <w:szCs w:val="16"/>
                  </w:rPr>
                  <w:t>10</w:t>
                </w:r>
                <w:r w:rsidR="00C707CE">
                  <w:rPr>
                    <w:rFonts w:ascii="Times New Roman" w:hAnsi="Times New Roman"/>
                    <w:b/>
                    <w:color w:val="FF0000"/>
                    <w:sz w:val="16"/>
                    <w:szCs w:val="16"/>
                  </w:rPr>
                  <w:t xml:space="preserve"> (page 23</w:t>
                </w:r>
                <w:r w:rsidR="009B2259" w:rsidRPr="009B2259">
                  <w:rPr>
                    <w:rFonts w:ascii="Times New Roman" w:hAnsi="Times New Roman"/>
                    <w:b/>
                    <w:color w:val="FF0000"/>
                    <w:sz w:val="16"/>
                    <w:szCs w:val="16"/>
                  </w:rPr>
                  <w:t>)</w:t>
                </w:r>
              </w:p>
            </w:tc>
          </w:tr>
          <w:tr w:rsidR="004B1338" w:rsidRPr="002D5826" w14:paraId="6E221EF4" w14:textId="77777777" w:rsidTr="00785010">
            <w:trPr>
              <w:trHeight w:val="64"/>
            </w:trPr>
            <w:tc>
              <w:tcPr>
                <w:tcW w:w="1174" w:type="dxa"/>
                <w:vAlign w:val="center"/>
              </w:tcPr>
              <w:p w14:paraId="6E14246C" w14:textId="440388CC" w:rsidR="004B1338" w:rsidRPr="002D5826" w:rsidRDefault="004B1338" w:rsidP="004B1338">
                <w:pPr>
                  <w:spacing w:after="0" w:line="240" w:lineRule="auto"/>
                  <w:jc w:val="center"/>
                  <w:rPr>
                    <w:rFonts w:ascii="Times New Roman" w:hAnsi="Times New Roman"/>
                    <w:sz w:val="18"/>
                    <w:szCs w:val="20"/>
                  </w:rPr>
                </w:pPr>
                <w:r>
                  <w:rPr>
                    <w:rFonts w:ascii="Times New Roman" w:hAnsi="Times New Roman"/>
                    <w:sz w:val="18"/>
                    <w:szCs w:val="20"/>
                  </w:rPr>
                  <w:t>1440-1510</w:t>
                </w:r>
              </w:p>
            </w:tc>
            <w:tc>
              <w:tcPr>
                <w:tcW w:w="8402" w:type="dxa"/>
                <w:gridSpan w:val="2"/>
                <w:shd w:val="clear" w:color="auto" w:fill="000000"/>
                <w:vAlign w:val="center"/>
              </w:tcPr>
              <w:p w14:paraId="15C62911" w14:textId="63915F45" w:rsidR="004B1338" w:rsidRPr="002D5826" w:rsidRDefault="004B1338" w:rsidP="004B1338">
                <w:pPr>
                  <w:spacing w:after="0" w:line="240" w:lineRule="auto"/>
                  <w:jc w:val="center"/>
                  <w:rPr>
                    <w:rFonts w:ascii="Times New Roman" w:hAnsi="Times New Roman"/>
                    <w:sz w:val="18"/>
                    <w:szCs w:val="20"/>
                  </w:rPr>
                </w:pPr>
                <w:r>
                  <w:rPr>
                    <w:rFonts w:ascii="Times New Roman" w:hAnsi="Times New Roman"/>
                    <w:b/>
                    <w:sz w:val="18"/>
                    <w:szCs w:val="20"/>
                  </w:rPr>
                  <w:t xml:space="preserve">Heavy </w:t>
                </w:r>
                <w:r w:rsidRPr="00D114FB">
                  <w:rPr>
                    <w:rFonts w:ascii="Times New Roman" w:hAnsi="Times New Roman"/>
                    <w:b/>
                    <w:sz w:val="18"/>
                    <w:szCs w:val="20"/>
                  </w:rPr>
                  <w:t>Hors d'oeuvre</w:t>
                </w:r>
                <w:r>
                  <w:rPr>
                    <w:rFonts w:ascii="Times New Roman" w:hAnsi="Times New Roman"/>
                    <w:b/>
                    <w:sz w:val="18"/>
                    <w:szCs w:val="20"/>
                  </w:rPr>
                  <w:t>s</w:t>
                </w:r>
              </w:p>
            </w:tc>
          </w:tr>
          <w:tr w:rsidR="004B1338" w:rsidRPr="00C877FC" w14:paraId="013138B8" w14:textId="77777777" w:rsidTr="002D59B9">
            <w:trPr>
              <w:trHeight w:val="70"/>
            </w:trPr>
            <w:tc>
              <w:tcPr>
                <w:tcW w:w="1174" w:type="dxa"/>
                <w:vAlign w:val="center"/>
              </w:tcPr>
              <w:p w14:paraId="4CB7854C" w14:textId="47F69AF1" w:rsidR="004B1338" w:rsidRDefault="004B1338" w:rsidP="004B1338">
                <w:pPr>
                  <w:spacing w:after="0" w:line="240" w:lineRule="auto"/>
                  <w:jc w:val="center"/>
                  <w:rPr>
                    <w:rFonts w:ascii="Times New Roman" w:hAnsi="Times New Roman"/>
                    <w:sz w:val="18"/>
                    <w:szCs w:val="20"/>
                  </w:rPr>
                </w:pPr>
                <w:r>
                  <w:rPr>
                    <w:rFonts w:ascii="Times New Roman" w:hAnsi="Times New Roman"/>
                    <w:sz w:val="18"/>
                    <w:szCs w:val="20"/>
                  </w:rPr>
                  <w:t>1510-1530</w:t>
                </w:r>
              </w:p>
            </w:tc>
            <w:tc>
              <w:tcPr>
                <w:tcW w:w="8402" w:type="dxa"/>
                <w:gridSpan w:val="2"/>
                <w:vAlign w:val="center"/>
              </w:tcPr>
              <w:p w14:paraId="355C6476" w14:textId="77777777" w:rsidR="004B1338" w:rsidRDefault="004B1338" w:rsidP="004B1338">
                <w:pPr>
                  <w:spacing w:after="0" w:line="240" w:lineRule="auto"/>
                  <w:jc w:val="center"/>
                  <w:rPr>
                    <w:rFonts w:ascii="Times New Roman" w:hAnsi="Times New Roman"/>
                    <w:b/>
                    <w:bCs/>
                    <w:i/>
                    <w:iCs/>
                    <w:color w:val="000000"/>
                    <w:sz w:val="18"/>
                    <w:szCs w:val="16"/>
                  </w:rPr>
                </w:pPr>
                <w:r>
                  <w:rPr>
                    <w:rFonts w:ascii="Times New Roman" w:hAnsi="Times New Roman"/>
                    <w:b/>
                    <w:bCs/>
                    <w:i/>
                    <w:iCs/>
                    <w:color w:val="000000"/>
                    <w:sz w:val="18"/>
                    <w:szCs w:val="16"/>
                  </w:rPr>
                  <w:t>In</w:t>
                </w:r>
                <w:r w:rsidRPr="00D224B6">
                  <w:rPr>
                    <w:rFonts w:ascii="Times New Roman" w:hAnsi="Times New Roman"/>
                    <w:b/>
                    <w:bCs/>
                    <w:i/>
                    <w:iCs/>
                    <w:color w:val="000000"/>
                    <w:sz w:val="18"/>
                    <w:szCs w:val="16"/>
                  </w:rPr>
                  <w:t>fluence Mod</w:t>
                </w:r>
                <w:r>
                  <w:rPr>
                    <w:rFonts w:ascii="Times New Roman" w:hAnsi="Times New Roman"/>
                    <w:b/>
                    <w:bCs/>
                    <w:i/>
                    <w:iCs/>
                    <w:color w:val="000000"/>
                    <w:sz w:val="18"/>
                    <w:szCs w:val="16"/>
                  </w:rPr>
                  <w:t xml:space="preserve">eling: Mathematical Programming </w:t>
                </w:r>
                <w:r w:rsidRPr="00D224B6">
                  <w:rPr>
                    <w:rFonts w:ascii="Times New Roman" w:hAnsi="Times New Roman"/>
                    <w:b/>
                    <w:bCs/>
                    <w:i/>
                    <w:iCs/>
                    <w:color w:val="000000"/>
                    <w:sz w:val="18"/>
                    <w:szCs w:val="16"/>
                  </w:rPr>
                  <w:t xml:space="preserve">Representations of </w:t>
                </w:r>
                <w:r>
                  <w:rPr>
                    <w:rFonts w:ascii="Times New Roman" w:hAnsi="Times New Roman"/>
                    <w:b/>
                    <w:bCs/>
                    <w:i/>
                    <w:iCs/>
                    <w:color w:val="000000"/>
                    <w:sz w:val="18"/>
                    <w:szCs w:val="16"/>
                  </w:rPr>
                  <w:t xml:space="preserve">Persuasion under Either Risk or </w:t>
                </w:r>
                <w:r w:rsidRPr="00D224B6">
                  <w:rPr>
                    <w:rFonts w:ascii="Times New Roman" w:hAnsi="Times New Roman"/>
                    <w:b/>
                    <w:bCs/>
                    <w:i/>
                    <w:iCs/>
                    <w:color w:val="000000"/>
                    <w:sz w:val="18"/>
                    <w:szCs w:val="16"/>
                  </w:rPr>
                  <w:t>Uncertainty</w:t>
                </w:r>
                <w:r w:rsidRPr="00582B47">
                  <w:rPr>
                    <w:rFonts w:ascii="Times New Roman" w:hAnsi="Times New Roman"/>
                    <w:b/>
                    <w:bCs/>
                    <w:i/>
                    <w:iCs/>
                    <w:color w:val="000000"/>
                    <w:sz w:val="18"/>
                    <w:szCs w:val="16"/>
                  </w:rPr>
                  <w:t xml:space="preserve"> </w:t>
                </w:r>
              </w:p>
              <w:p w14:paraId="378194AB" w14:textId="67216F2E" w:rsidR="004B1338" w:rsidRPr="002F36C4" w:rsidRDefault="004B1338" w:rsidP="00C707CE">
                <w:pPr>
                  <w:spacing w:after="0" w:line="240" w:lineRule="auto"/>
                  <w:jc w:val="center"/>
                  <w:rPr>
                    <w:rFonts w:ascii="Times New Roman" w:hAnsi="Times New Roman"/>
                    <w:b/>
                    <w:i/>
                    <w:sz w:val="18"/>
                    <w:szCs w:val="18"/>
                  </w:rPr>
                </w:pPr>
                <w:r>
                  <w:rPr>
                    <w:rFonts w:ascii="Times New Roman" w:hAnsi="Times New Roman"/>
                    <w:b/>
                    <w:color w:val="C00000"/>
                    <w:sz w:val="18"/>
                    <w:szCs w:val="20"/>
                  </w:rPr>
                  <w:t>Presenter</w:t>
                </w:r>
                <w:r>
                  <w:rPr>
                    <w:rFonts w:ascii="Times New Roman" w:hAnsi="Times New Roman"/>
                    <w:sz w:val="18"/>
                    <w:szCs w:val="16"/>
                  </w:rPr>
                  <w:t>: William Caballero and Brian Lunday</w:t>
                </w:r>
                <w:r w:rsidRPr="002D5826">
                  <w:rPr>
                    <w:rFonts w:ascii="Times New Roman" w:hAnsi="Times New Roman"/>
                    <w:sz w:val="18"/>
                    <w:szCs w:val="16"/>
                  </w:rPr>
                  <w:t xml:space="preserve">, </w:t>
                </w:r>
                <w:r>
                  <w:rPr>
                    <w:rFonts w:ascii="Times New Roman" w:hAnsi="Times New Roman"/>
                    <w:color w:val="00B0F0"/>
                    <w:sz w:val="18"/>
                    <w:szCs w:val="16"/>
                  </w:rPr>
                  <w:t xml:space="preserve">AFIT </w:t>
                </w:r>
                <w:r>
                  <w:rPr>
                    <w:rFonts w:ascii="Times New Roman" w:hAnsi="Times New Roman"/>
                    <w:color w:val="00B0F0"/>
                    <w:sz w:val="18"/>
                    <w:szCs w:val="20"/>
                  </w:rPr>
                  <w:t xml:space="preserve"> </w:t>
                </w:r>
                <w:r w:rsidRPr="001F3D5E">
                  <w:rPr>
                    <w:rFonts w:ascii="Times New Roman" w:hAnsi="Times New Roman"/>
                    <w:color w:val="FF0000"/>
                    <w:sz w:val="18"/>
                    <w:szCs w:val="20"/>
                  </w:rPr>
                  <w:t xml:space="preserve"> </w:t>
                </w:r>
                <w:r w:rsidR="009B2259">
                  <w:rPr>
                    <w:rFonts w:ascii="Times New Roman" w:hAnsi="Times New Roman"/>
                    <w:color w:val="FF0000"/>
                    <w:sz w:val="18"/>
                    <w:szCs w:val="20"/>
                  </w:rPr>
                  <w:t xml:space="preserve">  </w:t>
                </w:r>
                <w:r w:rsidR="009B2259">
                  <w:rPr>
                    <w:rFonts w:ascii="Times New Roman" w:hAnsi="Times New Roman"/>
                    <w:b/>
                    <w:color w:val="FF0000"/>
                    <w:sz w:val="16"/>
                    <w:szCs w:val="16"/>
                  </w:rPr>
                  <w:t>Abstract-11</w:t>
                </w:r>
                <w:r w:rsidR="00780431">
                  <w:rPr>
                    <w:rFonts w:ascii="Times New Roman" w:hAnsi="Times New Roman"/>
                    <w:b/>
                    <w:color w:val="FF0000"/>
                    <w:sz w:val="16"/>
                    <w:szCs w:val="16"/>
                  </w:rPr>
                  <w:t xml:space="preserve"> (page </w:t>
                </w:r>
                <w:r w:rsidR="00C707CE">
                  <w:rPr>
                    <w:rFonts w:ascii="Times New Roman" w:hAnsi="Times New Roman"/>
                    <w:b/>
                    <w:color w:val="FF0000"/>
                    <w:sz w:val="16"/>
                    <w:szCs w:val="16"/>
                  </w:rPr>
                  <w:t>24</w:t>
                </w:r>
                <w:r w:rsidR="00780431">
                  <w:rPr>
                    <w:rFonts w:ascii="Times New Roman" w:hAnsi="Times New Roman"/>
                    <w:b/>
                    <w:color w:val="FF0000"/>
                    <w:sz w:val="16"/>
                    <w:szCs w:val="16"/>
                  </w:rPr>
                  <w:t>)</w:t>
                </w:r>
              </w:p>
            </w:tc>
          </w:tr>
          <w:tr w:rsidR="004B1338" w:rsidRPr="00C877FC" w14:paraId="4A701B34" w14:textId="77777777" w:rsidTr="00785010">
            <w:trPr>
              <w:trHeight w:val="233"/>
            </w:trPr>
            <w:tc>
              <w:tcPr>
                <w:tcW w:w="1174" w:type="dxa"/>
                <w:vAlign w:val="center"/>
              </w:tcPr>
              <w:p w14:paraId="53DF3F92" w14:textId="6AEA8286" w:rsidR="004B1338" w:rsidRDefault="004B1338" w:rsidP="004B1338">
                <w:pPr>
                  <w:spacing w:after="0" w:line="240" w:lineRule="auto"/>
                  <w:jc w:val="center"/>
                  <w:rPr>
                    <w:rFonts w:ascii="Times New Roman" w:hAnsi="Times New Roman"/>
                    <w:sz w:val="18"/>
                    <w:szCs w:val="20"/>
                  </w:rPr>
                </w:pPr>
                <w:r>
                  <w:rPr>
                    <w:rFonts w:ascii="Times New Roman" w:hAnsi="Times New Roman"/>
                    <w:sz w:val="18"/>
                    <w:szCs w:val="20"/>
                  </w:rPr>
                  <w:t>1530-1550</w:t>
                </w:r>
              </w:p>
            </w:tc>
            <w:tc>
              <w:tcPr>
                <w:tcW w:w="8402" w:type="dxa"/>
                <w:gridSpan w:val="2"/>
                <w:vAlign w:val="center"/>
              </w:tcPr>
              <w:p w14:paraId="6C5FBE3B" w14:textId="77777777" w:rsidR="004B1338" w:rsidRPr="002D5826" w:rsidRDefault="004B1338" w:rsidP="004B1338">
                <w:pPr>
                  <w:spacing w:after="0" w:line="240" w:lineRule="auto"/>
                  <w:jc w:val="center"/>
                  <w:rPr>
                    <w:rFonts w:ascii="Times New Roman" w:hAnsi="Times New Roman"/>
                    <w:b/>
                    <w:i/>
                    <w:sz w:val="18"/>
                    <w:szCs w:val="20"/>
                  </w:rPr>
                </w:pPr>
                <w:r w:rsidRPr="00750D5A">
                  <w:rPr>
                    <w:rFonts w:ascii="Times New Roman" w:hAnsi="Times New Roman"/>
                    <w:b/>
                    <w:i/>
                    <w:sz w:val="18"/>
                    <w:szCs w:val="20"/>
                  </w:rPr>
                  <w:t>Female STEM Student Mentoring Program</w:t>
                </w:r>
              </w:p>
              <w:p w14:paraId="369698C9" w14:textId="590B5C03" w:rsidR="004B1338" w:rsidRPr="002F36C4" w:rsidRDefault="004B1338" w:rsidP="004B1338">
                <w:pPr>
                  <w:spacing w:after="0" w:line="240" w:lineRule="auto"/>
                  <w:jc w:val="center"/>
                  <w:rPr>
                    <w:rFonts w:ascii="Times New Roman" w:hAnsi="Times New Roman"/>
                    <w:b/>
                    <w:i/>
                    <w:sz w:val="18"/>
                    <w:szCs w:val="18"/>
                  </w:rPr>
                </w:pPr>
                <w:r>
                  <w:rPr>
                    <w:rFonts w:ascii="Times New Roman" w:hAnsi="Times New Roman"/>
                    <w:b/>
                    <w:color w:val="C00000"/>
                    <w:sz w:val="18"/>
                    <w:szCs w:val="20"/>
                  </w:rPr>
                  <w:t>Presenter</w:t>
                </w:r>
                <w:r w:rsidRPr="002D5826">
                  <w:rPr>
                    <w:rFonts w:ascii="Times New Roman" w:hAnsi="Times New Roman"/>
                    <w:sz w:val="18"/>
                    <w:szCs w:val="20"/>
                  </w:rPr>
                  <w:t xml:space="preserve">: </w:t>
                </w:r>
                <w:r>
                  <w:rPr>
                    <w:rFonts w:ascii="Times New Roman" w:hAnsi="Times New Roman"/>
                    <w:sz w:val="18"/>
                    <w:szCs w:val="20"/>
                  </w:rPr>
                  <w:t>Emily Kloos and Sandra Furterer</w:t>
                </w:r>
                <w:r w:rsidRPr="002D5826">
                  <w:rPr>
                    <w:rFonts w:ascii="Times New Roman" w:hAnsi="Times New Roman"/>
                    <w:sz w:val="18"/>
                    <w:szCs w:val="20"/>
                  </w:rPr>
                  <w:t xml:space="preserve">, </w:t>
                </w:r>
                <w:r>
                  <w:rPr>
                    <w:rFonts w:ascii="Times New Roman" w:hAnsi="Times New Roman"/>
                    <w:color w:val="00B0F0"/>
                    <w:sz w:val="18"/>
                    <w:szCs w:val="20"/>
                  </w:rPr>
                  <w:t xml:space="preserve">University of Dayton  </w:t>
                </w:r>
                <w:r w:rsidR="009B2259">
                  <w:rPr>
                    <w:rFonts w:ascii="Times New Roman" w:hAnsi="Times New Roman"/>
                    <w:color w:val="00B0F0"/>
                    <w:sz w:val="18"/>
                    <w:szCs w:val="20"/>
                  </w:rPr>
                  <w:t xml:space="preserve"> </w:t>
                </w:r>
                <w:r w:rsidR="009B2259" w:rsidRPr="009B2259">
                  <w:rPr>
                    <w:rFonts w:ascii="Times New Roman" w:hAnsi="Times New Roman"/>
                    <w:b/>
                    <w:color w:val="FF0000"/>
                    <w:sz w:val="16"/>
                    <w:szCs w:val="16"/>
                  </w:rPr>
                  <w:t>Abstract-</w:t>
                </w:r>
                <w:r w:rsidR="009B2259">
                  <w:rPr>
                    <w:rFonts w:ascii="Times New Roman" w:hAnsi="Times New Roman"/>
                    <w:b/>
                    <w:color w:val="FF0000"/>
                    <w:sz w:val="16"/>
                    <w:szCs w:val="16"/>
                  </w:rPr>
                  <w:t>12</w:t>
                </w:r>
                <w:r w:rsidR="00C707CE">
                  <w:rPr>
                    <w:rFonts w:ascii="Times New Roman" w:hAnsi="Times New Roman"/>
                    <w:b/>
                    <w:color w:val="FF0000"/>
                    <w:sz w:val="16"/>
                    <w:szCs w:val="16"/>
                  </w:rPr>
                  <w:t xml:space="preserve"> (page 25</w:t>
                </w:r>
                <w:r w:rsidR="009B2259" w:rsidRPr="009B2259">
                  <w:rPr>
                    <w:rFonts w:ascii="Times New Roman" w:hAnsi="Times New Roman"/>
                    <w:b/>
                    <w:color w:val="FF0000"/>
                    <w:sz w:val="16"/>
                    <w:szCs w:val="16"/>
                  </w:rPr>
                  <w:t>)</w:t>
                </w:r>
              </w:p>
            </w:tc>
          </w:tr>
          <w:tr w:rsidR="004B1338" w:rsidRPr="00C877FC" w14:paraId="1C2E77B8" w14:textId="77777777" w:rsidTr="00785010">
            <w:trPr>
              <w:trHeight w:val="233"/>
            </w:trPr>
            <w:tc>
              <w:tcPr>
                <w:tcW w:w="1174" w:type="dxa"/>
                <w:vAlign w:val="center"/>
              </w:tcPr>
              <w:p w14:paraId="6EFDDD7D" w14:textId="1AF2E645" w:rsidR="004B1338" w:rsidRDefault="004B1338" w:rsidP="004B1338">
                <w:pPr>
                  <w:spacing w:after="0" w:line="240" w:lineRule="auto"/>
                  <w:jc w:val="center"/>
                  <w:rPr>
                    <w:rFonts w:ascii="Times New Roman" w:hAnsi="Times New Roman"/>
                    <w:sz w:val="18"/>
                    <w:szCs w:val="20"/>
                  </w:rPr>
                </w:pPr>
                <w:r>
                  <w:rPr>
                    <w:rFonts w:ascii="Times New Roman" w:hAnsi="Times New Roman"/>
                    <w:sz w:val="18"/>
                    <w:szCs w:val="20"/>
                  </w:rPr>
                  <w:t>1550-1610</w:t>
                </w:r>
              </w:p>
            </w:tc>
            <w:tc>
              <w:tcPr>
                <w:tcW w:w="8402" w:type="dxa"/>
                <w:gridSpan w:val="2"/>
                <w:vAlign w:val="center"/>
              </w:tcPr>
              <w:p w14:paraId="7771FC48" w14:textId="77777777" w:rsidR="004B1338" w:rsidRPr="002D5826" w:rsidRDefault="004B1338" w:rsidP="004B1338">
                <w:pPr>
                  <w:spacing w:after="0" w:line="240" w:lineRule="auto"/>
                  <w:jc w:val="center"/>
                  <w:rPr>
                    <w:rFonts w:ascii="Times New Roman" w:hAnsi="Times New Roman"/>
                    <w:b/>
                    <w:i/>
                    <w:sz w:val="18"/>
                    <w:szCs w:val="20"/>
                  </w:rPr>
                </w:pPr>
                <w:r w:rsidRPr="005B6937">
                  <w:rPr>
                    <w:rFonts w:ascii="Times New Roman" w:hAnsi="Times New Roman"/>
                    <w:b/>
                    <w:i/>
                    <w:sz w:val="18"/>
                    <w:szCs w:val="18"/>
                  </w:rPr>
                  <w:t>Optimizing Aircraft Non-Availability Resourcing to Enable Cost-Effective</w:t>
                </w:r>
                <w:r>
                  <w:rPr>
                    <w:rFonts w:ascii="Times New Roman" w:hAnsi="Times New Roman"/>
                    <w:b/>
                    <w:i/>
                    <w:sz w:val="18"/>
                    <w:szCs w:val="18"/>
                  </w:rPr>
                  <w:t xml:space="preserve"> </w:t>
                </w:r>
                <w:r w:rsidRPr="005B6937">
                  <w:rPr>
                    <w:rFonts w:ascii="Times New Roman" w:hAnsi="Times New Roman"/>
                    <w:b/>
                    <w:i/>
                    <w:sz w:val="18"/>
                    <w:szCs w:val="18"/>
                  </w:rPr>
                  <w:t>Readiness</w:t>
                </w:r>
              </w:p>
              <w:p w14:paraId="1C26EBBD" w14:textId="5D8B2170" w:rsidR="004B1338" w:rsidRPr="002F36C4" w:rsidRDefault="004B1338" w:rsidP="004B1338">
                <w:pPr>
                  <w:spacing w:after="0" w:line="240" w:lineRule="auto"/>
                  <w:jc w:val="center"/>
                  <w:rPr>
                    <w:rFonts w:ascii="Times New Roman" w:hAnsi="Times New Roman"/>
                    <w:b/>
                    <w:i/>
                    <w:sz w:val="18"/>
                    <w:szCs w:val="18"/>
                  </w:rPr>
                </w:pPr>
                <w:r>
                  <w:rPr>
                    <w:rFonts w:ascii="Times New Roman" w:hAnsi="Times New Roman"/>
                    <w:b/>
                    <w:color w:val="C00000"/>
                    <w:sz w:val="18"/>
                    <w:szCs w:val="20"/>
                  </w:rPr>
                  <w:t>Presenter</w:t>
                </w:r>
                <w:r>
                  <w:rPr>
                    <w:rFonts w:ascii="Times New Roman" w:hAnsi="Times New Roman"/>
                    <w:sz w:val="18"/>
                    <w:szCs w:val="20"/>
                  </w:rPr>
                  <w:t xml:space="preserve">: Greg Gehret </w:t>
                </w:r>
                <w:r>
                  <w:rPr>
                    <w:rFonts w:ascii="Times New Roman" w:hAnsi="Times New Roman"/>
                    <w:color w:val="00B0F0"/>
                    <w:sz w:val="18"/>
                    <w:szCs w:val="20"/>
                  </w:rPr>
                  <w:t>AFLCMC</w:t>
                </w:r>
                <w:r>
                  <w:rPr>
                    <w:rFonts w:ascii="Times New Roman" w:hAnsi="Times New Roman"/>
                    <w:sz w:val="18"/>
                    <w:szCs w:val="20"/>
                  </w:rPr>
                  <w:t xml:space="preserve">, Mary Godby </w:t>
                </w:r>
                <w:r>
                  <w:rPr>
                    <w:rFonts w:ascii="Times New Roman" w:hAnsi="Times New Roman"/>
                    <w:color w:val="00B0F0"/>
                    <w:sz w:val="18"/>
                    <w:szCs w:val="20"/>
                  </w:rPr>
                  <w:t>AFSC</w:t>
                </w:r>
                <w:r>
                  <w:rPr>
                    <w:rFonts w:ascii="Times New Roman" w:hAnsi="Times New Roman"/>
                    <w:sz w:val="18"/>
                    <w:szCs w:val="20"/>
                  </w:rPr>
                  <w:t>,</w:t>
                </w:r>
                <w:r>
                  <w:rPr>
                    <w:rFonts w:ascii="Times New Roman" w:hAnsi="Times New Roman"/>
                    <w:color w:val="00B0F0"/>
                    <w:sz w:val="18"/>
                    <w:szCs w:val="20"/>
                  </w:rPr>
                  <w:t xml:space="preserve"> </w:t>
                </w:r>
                <w:r>
                  <w:rPr>
                    <w:rFonts w:ascii="Times New Roman" w:hAnsi="Times New Roman"/>
                    <w:sz w:val="18"/>
                    <w:szCs w:val="20"/>
                  </w:rPr>
                  <w:t xml:space="preserve">Danielle Beckham </w:t>
                </w:r>
                <w:r>
                  <w:rPr>
                    <w:rFonts w:ascii="Times New Roman" w:hAnsi="Times New Roman"/>
                    <w:color w:val="00B0F0"/>
                    <w:sz w:val="18"/>
                    <w:szCs w:val="20"/>
                  </w:rPr>
                  <w:t>AFMC,</w:t>
                </w:r>
                <w:r>
                  <w:rPr>
                    <w:rFonts w:ascii="Times New Roman" w:hAnsi="Times New Roman"/>
                    <w:sz w:val="18"/>
                    <w:szCs w:val="20"/>
                  </w:rPr>
                  <w:t xml:space="preserve"> Jeremy Brogdon </w:t>
                </w:r>
                <w:r>
                  <w:rPr>
                    <w:rFonts w:ascii="Times New Roman" w:hAnsi="Times New Roman"/>
                    <w:color w:val="00B0F0"/>
                    <w:sz w:val="18"/>
                    <w:szCs w:val="20"/>
                  </w:rPr>
                  <w:t xml:space="preserve">AFMC </w:t>
                </w:r>
                <w:r w:rsidR="009B2259">
                  <w:rPr>
                    <w:rFonts w:ascii="Times New Roman" w:hAnsi="Times New Roman"/>
                    <w:color w:val="00B0F0"/>
                    <w:sz w:val="18"/>
                    <w:szCs w:val="20"/>
                  </w:rPr>
                  <w:t xml:space="preserve"> </w:t>
                </w:r>
                <w:r w:rsidR="009B2259" w:rsidRPr="009B2259">
                  <w:rPr>
                    <w:rFonts w:ascii="Times New Roman" w:hAnsi="Times New Roman"/>
                    <w:b/>
                    <w:color w:val="FF0000"/>
                    <w:sz w:val="16"/>
                    <w:szCs w:val="16"/>
                  </w:rPr>
                  <w:t>Abstract-</w:t>
                </w:r>
                <w:r w:rsidR="009B2259">
                  <w:rPr>
                    <w:rFonts w:ascii="Times New Roman" w:hAnsi="Times New Roman"/>
                    <w:b/>
                    <w:color w:val="FF0000"/>
                    <w:sz w:val="16"/>
                    <w:szCs w:val="16"/>
                  </w:rPr>
                  <w:t>13</w:t>
                </w:r>
                <w:r w:rsidR="00C707CE">
                  <w:rPr>
                    <w:rFonts w:ascii="Times New Roman" w:hAnsi="Times New Roman"/>
                    <w:b/>
                    <w:color w:val="FF0000"/>
                    <w:sz w:val="16"/>
                    <w:szCs w:val="16"/>
                  </w:rPr>
                  <w:t xml:space="preserve"> (page 26</w:t>
                </w:r>
                <w:r w:rsidR="009B2259" w:rsidRPr="009B2259">
                  <w:rPr>
                    <w:rFonts w:ascii="Times New Roman" w:hAnsi="Times New Roman"/>
                    <w:b/>
                    <w:color w:val="FF0000"/>
                    <w:sz w:val="16"/>
                    <w:szCs w:val="16"/>
                  </w:rPr>
                  <w:t>)</w:t>
                </w:r>
              </w:p>
            </w:tc>
          </w:tr>
          <w:tr w:rsidR="004B1338" w:rsidRPr="00C877FC" w14:paraId="2020608F" w14:textId="77777777" w:rsidTr="00E77C9A">
            <w:trPr>
              <w:trHeight w:val="64"/>
            </w:trPr>
            <w:tc>
              <w:tcPr>
                <w:tcW w:w="1174" w:type="dxa"/>
                <w:vAlign w:val="center"/>
              </w:tcPr>
              <w:p w14:paraId="19DEDB19" w14:textId="12A80FCE" w:rsidR="004B1338" w:rsidRPr="002D5826" w:rsidRDefault="004B1338" w:rsidP="004B1338">
                <w:pPr>
                  <w:spacing w:after="0" w:line="240" w:lineRule="auto"/>
                  <w:jc w:val="center"/>
                  <w:rPr>
                    <w:rFonts w:ascii="Times New Roman" w:hAnsi="Times New Roman"/>
                    <w:sz w:val="18"/>
                    <w:szCs w:val="20"/>
                  </w:rPr>
                </w:pPr>
                <w:r>
                  <w:rPr>
                    <w:rFonts w:ascii="Times New Roman" w:hAnsi="Times New Roman"/>
                    <w:sz w:val="18"/>
                    <w:szCs w:val="20"/>
                  </w:rPr>
                  <w:t>1610-on</w:t>
                </w:r>
              </w:p>
            </w:tc>
            <w:tc>
              <w:tcPr>
                <w:tcW w:w="8402" w:type="dxa"/>
                <w:gridSpan w:val="2"/>
                <w:shd w:val="clear" w:color="auto" w:fill="000000"/>
                <w:vAlign w:val="center"/>
              </w:tcPr>
              <w:p w14:paraId="158811D2" w14:textId="5B942040" w:rsidR="004B1338" w:rsidRPr="002D5826" w:rsidRDefault="004B1338" w:rsidP="004B1338">
                <w:pPr>
                  <w:spacing w:after="0" w:line="240" w:lineRule="auto"/>
                  <w:jc w:val="center"/>
                  <w:rPr>
                    <w:rFonts w:ascii="Times New Roman" w:hAnsi="Times New Roman"/>
                    <w:sz w:val="18"/>
                    <w:szCs w:val="20"/>
                  </w:rPr>
                </w:pPr>
                <w:r>
                  <w:rPr>
                    <w:rFonts w:ascii="Times New Roman" w:hAnsi="Times New Roman"/>
                    <w:b/>
                    <w:sz w:val="18"/>
                    <w:szCs w:val="20"/>
                  </w:rPr>
                  <w:t>Closing</w:t>
                </w:r>
              </w:p>
            </w:tc>
          </w:tr>
        </w:tbl>
        <w:p w14:paraId="1304C8C1" w14:textId="77777777" w:rsidR="002D5826" w:rsidRDefault="002D5826" w:rsidP="002D5826">
          <w:pPr>
            <w:sectPr w:rsidR="002D5826" w:rsidSect="00B62F26">
              <w:footerReference w:type="default" r:id="rId20"/>
              <w:footerReference w:type="first" r:id="rId21"/>
              <w:pgSz w:w="12240" w:h="15840"/>
              <w:pgMar w:top="1440" w:right="1440" w:bottom="1440" w:left="1440" w:header="720" w:footer="720" w:gutter="0"/>
              <w:pgNumType w:start="0"/>
              <w:cols w:space="720"/>
              <w:titlePg/>
              <w:docGrid w:linePitch="360"/>
            </w:sectPr>
          </w:pPr>
        </w:p>
        <w:p w14:paraId="39965993" w14:textId="77777777" w:rsidR="003732B2" w:rsidRDefault="00A434D3" w:rsidP="0065181C">
          <w:pPr>
            <w:pStyle w:val="Heading1"/>
          </w:pPr>
          <w:bookmarkStart w:id="15" w:name="_Toc527458606"/>
          <w:r>
            <w:lastRenderedPageBreak/>
            <w:t>Keynote Address</w:t>
          </w:r>
          <w:r w:rsidR="00BB42B8">
            <w:t>: Outstanding Young OR/MS Award Winner</w:t>
          </w:r>
          <w:bookmarkEnd w:id="15"/>
        </w:p>
        <w:p w14:paraId="57F71E7D" w14:textId="77777777" w:rsidR="00F60E26" w:rsidRPr="00F60E26" w:rsidRDefault="00F60E26" w:rsidP="00F60E26"/>
        <w:tbl>
          <w:tblPr>
            <w:tblW w:w="0" w:type="auto"/>
            <w:tblBorders>
              <w:top w:val="single" w:sz="4" w:space="0" w:color="auto"/>
            </w:tblBorders>
            <w:tblLook w:val="04A0" w:firstRow="1" w:lastRow="0" w:firstColumn="1" w:lastColumn="0" w:noHBand="0" w:noVBand="1"/>
          </w:tblPr>
          <w:tblGrid>
            <w:gridCol w:w="1270"/>
            <w:gridCol w:w="8090"/>
          </w:tblGrid>
          <w:tr w:rsidR="00D224B6" w:rsidRPr="0007246A" w14:paraId="1E327956" w14:textId="77777777" w:rsidTr="00785010">
            <w:trPr>
              <w:trHeight w:val="458"/>
            </w:trPr>
            <w:tc>
              <w:tcPr>
                <w:tcW w:w="1278" w:type="dxa"/>
                <w:shd w:val="clear" w:color="auto" w:fill="auto"/>
              </w:tcPr>
              <w:p w14:paraId="4E859484" w14:textId="418554D3" w:rsidR="004B1338" w:rsidRPr="0007246A" w:rsidRDefault="004B1338" w:rsidP="004B1338">
                <w:pPr>
                  <w:rPr>
                    <w:rFonts w:ascii="Times New Roman" w:hAnsi="Times New Roman"/>
                    <w:b/>
                    <w:sz w:val="20"/>
                    <w:szCs w:val="20"/>
                  </w:rPr>
                </w:pPr>
                <w:r w:rsidRPr="0007246A">
                  <w:rPr>
                    <w:rFonts w:ascii="Times New Roman" w:hAnsi="Times New Roman"/>
                    <w:b/>
                    <w:sz w:val="20"/>
                    <w:szCs w:val="20"/>
                  </w:rPr>
                  <w:t>Abstract-</w:t>
                </w:r>
                <w:r>
                  <w:rPr>
                    <w:rFonts w:ascii="Times New Roman" w:hAnsi="Times New Roman"/>
                    <w:b/>
                    <w:sz w:val="20"/>
                    <w:szCs w:val="20"/>
                  </w:rPr>
                  <w:t xml:space="preserve">K </w:t>
                </w:r>
                <w:r w:rsidRPr="0007246A">
                  <w:rPr>
                    <w:rFonts w:ascii="Times New Roman" w:hAnsi="Times New Roman"/>
                    <w:b/>
                    <w:sz w:val="20"/>
                    <w:szCs w:val="20"/>
                  </w:rPr>
                  <w:t>Berr</w:t>
                </w:r>
                <w:r>
                  <w:rPr>
                    <w:rFonts w:ascii="Times New Roman" w:hAnsi="Times New Roman"/>
                    <w:b/>
                    <w:sz w:val="20"/>
                    <w:szCs w:val="20"/>
                  </w:rPr>
                  <w:t>y 1-2</w:t>
                </w:r>
              </w:p>
              <w:p w14:paraId="580F256B" w14:textId="1FD24C0E" w:rsidR="00D224B6" w:rsidRPr="00D044FF" w:rsidRDefault="004B1338" w:rsidP="004B1338">
                <w:pPr>
                  <w:rPr>
                    <w:rFonts w:ascii="Times New Roman" w:hAnsi="Times New Roman"/>
                    <w:sz w:val="20"/>
                    <w:szCs w:val="20"/>
                  </w:rPr>
                </w:pPr>
                <w:r>
                  <w:rPr>
                    <w:rFonts w:ascii="Times New Roman" w:hAnsi="Times New Roman"/>
                    <w:sz w:val="20"/>
                    <w:szCs w:val="20"/>
                  </w:rPr>
                  <w:t>1220</w:t>
                </w:r>
                <w:r w:rsidRPr="0007246A">
                  <w:rPr>
                    <w:rFonts w:ascii="Times New Roman" w:hAnsi="Times New Roman"/>
                    <w:sz w:val="20"/>
                    <w:szCs w:val="20"/>
                  </w:rPr>
                  <w:t>-</w:t>
                </w:r>
                <w:r>
                  <w:rPr>
                    <w:rFonts w:ascii="Times New Roman" w:hAnsi="Times New Roman"/>
                    <w:sz w:val="20"/>
                    <w:szCs w:val="20"/>
                  </w:rPr>
                  <w:t>1320</w:t>
                </w:r>
              </w:p>
            </w:tc>
            <w:tc>
              <w:tcPr>
                <w:tcW w:w="8298" w:type="dxa"/>
                <w:shd w:val="clear" w:color="auto" w:fill="auto"/>
              </w:tcPr>
              <w:p w14:paraId="581B6E4F" w14:textId="77777777" w:rsidR="00D224B6" w:rsidRPr="00906AC2" w:rsidRDefault="00D224B6" w:rsidP="00785010">
                <w:pPr>
                  <w:spacing w:after="0" w:line="240" w:lineRule="auto"/>
                  <w:jc w:val="center"/>
                  <w:rPr>
                    <w:rFonts w:ascii="Times New Roman" w:hAnsi="Times New Roman"/>
                    <w:b/>
                    <w:sz w:val="20"/>
                    <w:szCs w:val="20"/>
                    <w:u w:val="single"/>
                  </w:rPr>
                </w:pPr>
                <w:r w:rsidRPr="00906AC2">
                  <w:rPr>
                    <w:rFonts w:ascii="Times New Roman" w:hAnsi="Times New Roman"/>
                    <w:b/>
                    <w:sz w:val="20"/>
                    <w:szCs w:val="20"/>
                    <w:u w:val="single"/>
                  </w:rPr>
                  <w:t>Estimating Demand for Substitutable Products when</w:t>
                </w:r>
              </w:p>
              <w:p w14:paraId="2F63B0E1" w14:textId="77777777" w:rsidR="00D224B6" w:rsidRDefault="00D224B6" w:rsidP="00785010">
                <w:pPr>
                  <w:spacing w:after="0" w:line="240" w:lineRule="auto"/>
                  <w:jc w:val="center"/>
                  <w:rPr>
                    <w:rFonts w:ascii="Times New Roman" w:hAnsi="Times New Roman"/>
                    <w:b/>
                    <w:sz w:val="20"/>
                    <w:szCs w:val="20"/>
                    <w:u w:val="single"/>
                  </w:rPr>
                </w:pPr>
                <w:r w:rsidRPr="00906AC2">
                  <w:rPr>
                    <w:rFonts w:ascii="Times New Roman" w:hAnsi="Times New Roman"/>
                    <w:b/>
                    <w:sz w:val="20"/>
                    <w:szCs w:val="20"/>
                    <w:u w:val="single"/>
                  </w:rPr>
                  <w:t>Inventory Records are Unreliable</w:t>
                </w:r>
              </w:p>
              <w:p w14:paraId="1E857BF6" w14:textId="77777777" w:rsidR="00D224B6" w:rsidRDefault="00D224B6" w:rsidP="00785010">
                <w:pPr>
                  <w:spacing w:after="0" w:line="240" w:lineRule="auto"/>
                  <w:jc w:val="center"/>
                  <w:rPr>
                    <w:rFonts w:ascii="Times New Roman" w:hAnsi="Times New Roman"/>
                    <w:b/>
                    <w:sz w:val="20"/>
                    <w:szCs w:val="20"/>
                    <w:u w:val="single"/>
                  </w:rPr>
                </w:pPr>
              </w:p>
              <w:p w14:paraId="01F14624" w14:textId="77777777" w:rsidR="00D224B6" w:rsidRPr="00D044FF" w:rsidRDefault="00D224B6" w:rsidP="00785010">
                <w:pPr>
                  <w:spacing w:after="0" w:line="240" w:lineRule="auto"/>
                  <w:jc w:val="center"/>
                  <w:rPr>
                    <w:rFonts w:ascii="Times New Roman" w:hAnsi="Times New Roman"/>
                    <w:sz w:val="20"/>
                    <w:szCs w:val="20"/>
                  </w:rPr>
                </w:pPr>
                <w:r>
                  <w:rPr>
                    <w:rFonts w:ascii="Times New Roman" w:hAnsi="Times New Roman"/>
                    <w:sz w:val="20"/>
                    <w:szCs w:val="20"/>
                  </w:rPr>
                  <w:t>Daniel Steeneck</w:t>
                </w:r>
                <w:r w:rsidRPr="00D044FF">
                  <w:rPr>
                    <w:rFonts w:ascii="Times New Roman" w:hAnsi="Times New Roman"/>
                    <w:sz w:val="20"/>
                    <w:szCs w:val="20"/>
                  </w:rPr>
                  <w:t xml:space="preserve"> (</w:t>
                </w:r>
                <w:r>
                  <w:rPr>
                    <w:rFonts w:ascii="Times New Roman" w:hAnsi="Times New Roman"/>
                    <w:sz w:val="20"/>
                    <w:szCs w:val="20"/>
                  </w:rPr>
                  <w:t>Department of Operational Sciences, Air Force Institute of Technology</w:t>
                </w:r>
                <w:r w:rsidRPr="00D044FF">
                  <w:rPr>
                    <w:rFonts w:ascii="Times New Roman" w:hAnsi="Times New Roman"/>
                    <w:sz w:val="20"/>
                    <w:szCs w:val="20"/>
                  </w:rPr>
                  <w:t>)</w:t>
                </w:r>
              </w:p>
              <w:p w14:paraId="01A4E44A" w14:textId="7BD2E9DE" w:rsidR="00D224B6" w:rsidRDefault="00D224B6" w:rsidP="00785010">
                <w:pPr>
                  <w:spacing w:after="0" w:line="240" w:lineRule="auto"/>
                  <w:jc w:val="center"/>
                  <w:rPr>
                    <w:rFonts w:ascii="Times New Roman" w:hAnsi="Times New Roman"/>
                    <w:sz w:val="20"/>
                    <w:szCs w:val="20"/>
                  </w:rPr>
                </w:pPr>
              </w:p>
              <w:p w14:paraId="2DD6A2DB" w14:textId="77777777" w:rsidR="00D224B6" w:rsidRPr="00D044FF" w:rsidRDefault="00D224B6" w:rsidP="00785010">
                <w:pPr>
                  <w:spacing w:after="0" w:line="240" w:lineRule="auto"/>
                  <w:jc w:val="center"/>
                  <w:rPr>
                    <w:rFonts w:ascii="Times New Roman" w:hAnsi="Times New Roman"/>
                    <w:sz w:val="24"/>
                    <w:szCs w:val="24"/>
                  </w:rPr>
                </w:pPr>
              </w:p>
            </w:tc>
          </w:tr>
        </w:tbl>
        <w:p w14:paraId="1165AC0D" w14:textId="77777777" w:rsidR="00D224B6" w:rsidRPr="00C83BF8" w:rsidRDefault="00D224B6" w:rsidP="00B970D0">
          <w:pPr>
            <w:numPr>
              <w:ilvl w:val="0"/>
              <w:numId w:val="5"/>
            </w:numPr>
            <w:spacing w:after="0"/>
            <w:jc w:val="both"/>
            <w:rPr>
              <w:rFonts w:ascii="Times New Roman" w:hAnsi="Times New Roman"/>
              <w:i/>
              <w:sz w:val="16"/>
              <w:szCs w:val="16"/>
            </w:rPr>
          </w:pPr>
          <w:r w:rsidRPr="00C83BF8">
            <w:rPr>
              <w:rFonts w:ascii="Times New Roman" w:hAnsi="Times New Roman"/>
              <w:b/>
              <w:sz w:val="16"/>
              <w:szCs w:val="16"/>
            </w:rPr>
            <w:t>Abstract</w:t>
          </w:r>
          <w:r w:rsidRPr="00C83BF8">
            <w:rPr>
              <w:rFonts w:ascii="Times New Roman" w:hAnsi="Times New Roman"/>
              <w:sz w:val="16"/>
              <w:szCs w:val="16"/>
            </w:rPr>
            <w:t xml:space="preserve">: </w:t>
          </w:r>
        </w:p>
        <w:p w14:paraId="04863BB7" w14:textId="77777777" w:rsidR="00D224B6" w:rsidRPr="00906AC2" w:rsidRDefault="00D224B6" w:rsidP="00D224B6">
          <w:pPr>
            <w:rPr>
              <w:rFonts w:ascii="Times New Roman" w:hAnsi="Times New Roman"/>
              <w:sz w:val="16"/>
              <w:szCs w:val="16"/>
            </w:rPr>
          </w:pPr>
          <w:r w:rsidRPr="00906AC2">
            <w:rPr>
              <w:rFonts w:ascii="Times New Roman" w:hAnsi="Times New Roman"/>
              <w:sz w:val="16"/>
              <w:szCs w:val="16"/>
            </w:rPr>
            <w:t xml:space="preserve">Retailers are plagued by inventory inaccuracy, i.e., the inventory record reports a product is available on-shelf but the product is, in fact, out of stock.  We call this as phantom inventory and it has wide-ranging negative impacts on retail operations.  The acute problem with phantom inventory is the resulting lost sales.  The chronic problem is that stock-outs due to phantom inventory are unobserved and, therefore, zero sales days are mistaken for zero demand days resulting in a biased demand estimate. We present a procedure for estimating demand for substitutable products when the inventory record is unreliable and irregularly validated. </w:t>
          </w:r>
        </w:p>
        <w:p w14:paraId="2CAD942A" w14:textId="77777777" w:rsidR="00D224B6" w:rsidRPr="00906AC2" w:rsidRDefault="00D224B6" w:rsidP="00D224B6">
          <w:pPr>
            <w:rPr>
              <w:rFonts w:ascii="Times New Roman" w:hAnsi="Times New Roman"/>
              <w:i/>
              <w:sz w:val="16"/>
              <w:szCs w:val="16"/>
            </w:rPr>
          </w:pPr>
          <w:r w:rsidRPr="00C83BF8">
            <w:rPr>
              <w:rFonts w:ascii="Times New Roman" w:hAnsi="Times New Roman"/>
              <w:b/>
              <w:sz w:val="16"/>
              <w:szCs w:val="16"/>
            </w:rPr>
            <w:t>Keyword</w:t>
          </w:r>
          <w:r w:rsidRPr="00C83BF8">
            <w:rPr>
              <w:rFonts w:ascii="Times New Roman" w:hAnsi="Times New Roman"/>
              <w:sz w:val="16"/>
              <w:szCs w:val="16"/>
            </w:rPr>
            <w:t xml:space="preserve">: </w:t>
          </w:r>
          <w:r w:rsidRPr="00906AC2">
            <w:rPr>
              <w:rFonts w:ascii="Times New Roman" w:hAnsi="Times New Roman"/>
              <w:sz w:val="16"/>
              <w:szCs w:val="16"/>
            </w:rPr>
            <w:t>Analytics</w:t>
          </w:r>
          <w:r>
            <w:rPr>
              <w:rFonts w:ascii="Times New Roman" w:hAnsi="Times New Roman"/>
              <w:sz w:val="16"/>
              <w:szCs w:val="16"/>
            </w:rPr>
            <w:t xml:space="preserve">, </w:t>
          </w:r>
          <w:r w:rsidRPr="00906AC2">
            <w:rPr>
              <w:rFonts w:ascii="Times New Roman" w:hAnsi="Times New Roman"/>
              <w:sz w:val="16"/>
              <w:szCs w:val="16"/>
            </w:rPr>
            <w:t>Data Mining and Applied Statistics</w:t>
          </w:r>
          <w:r>
            <w:rPr>
              <w:rFonts w:ascii="Times New Roman" w:hAnsi="Times New Roman"/>
              <w:sz w:val="16"/>
              <w:szCs w:val="16"/>
            </w:rPr>
            <w:t xml:space="preserve">, </w:t>
          </w:r>
          <w:r w:rsidRPr="00906AC2">
            <w:rPr>
              <w:rFonts w:ascii="Times New Roman" w:hAnsi="Times New Roman"/>
              <w:sz w:val="16"/>
              <w:szCs w:val="16"/>
            </w:rPr>
            <w:t>Logistics and Supply Chain Management</w:t>
          </w:r>
          <w:r>
            <w:rPr>
              <w:rFonts w:ascii="Times New Roman" w:hAnsi="Times New Roman"/>
              <w:sz w:val="16"/>
              <w:szCs w:val="16"/>
            </w:rPr>
            <w:t>,</w:t>
          </w:r>
          <w:r w:rsidRPr="00906AC2">
            <w:t xml:space="preserve"> </w:t>
          </w:r>
          <w:r w:rsidRPr="00906AC2">
            <w:rPr>
              <w:rFonts w:ascii="Times New Roman" w:hAnsi="Times New Roman"/>
              <w:sz w:val="16"/>
              <w:szCs w:val="16"/>
            </w:rPr>
            <w:t>Marketing</w:t>
          </w:r>
        </w:p>
        <w:p w14:paraId="1A19E5B1" w14:textId="77777777" w:rsidR="00D224B6" w:rsidRPr="00C83BF8" w:rsidRDefault="00D224B6" w:rsidP="00B970D0">
          <w:pPr>
            <w:numPr>
              <w:ilvl w:val="0"/>
              <w:numId w:val="5"/>
            </w:numPr>
            <w:spacing w:after="0"/>
            <w:jc w:val="both"/>
            <w:rPr>
              <w:rFonts w:ascii="Times New Roman" w:hAnsi="Times New Roman"/>
              <w:i/>
              <w:sz w:val="16"/>
              <w:szCs w:val="16"/>
            </w:rPr>
          </w:pPr>
          <w:r w:rsidRPr="00C83BF8">
            <w:rPr>
              <w:rFonts w:ascii="Times New Roman" w:hAnsi="Times New Roman"/>
              <w:b/>
              <w:sz w:val="16"/>
              <w:szCs w:val="16"/>
            </w:rPr>
            <w:t xml:space="preserve">Bio: </w:t>
          </w:r>
        </w:p>
        <w:p w14:paraId="6E8D6BA3" w14:textId="77777777" w:rsidR="00D224B6" w:rsidRPr="00906AC2" w:rsidRDefault="00D224B6" w:rsidP="00D224B6">
          <w:pPr>
            <w:jc w:val="both"/>
            <w:rPr>
              <w:rFonts w:ascii="Times New Roman" w:hAnsi="Times New Roman"/>
              <w:sz w:val="16"/>
              <w:szCs w:val="16"/>
            </w:rPr>
          </w:pPr>
          <w:r w:rsidRPr="00906AC2">
            <w:rPr>
              <w:rFonts w:ascii="Times New Roman" w:hAnsi="Times New Roman"/>
              <w:sz w:val="16"/>
              <w:szCs w:val="16"/>
            </w:rPr>
            <w:t>Daniel W. Steeneck, is an Assistant Professor of Supply Chain and Logistics in the Department of Operational Sciences at the Air Force Institute of Technology. Dr. Steeneck earned his Ph.D. from Virginia Tech in Industrial Engineering and was post-doctoral research associate at MIT’s Center for Transportation &amp; Logistics. His dissertation won second place in CSCMP dissertation award competition. His writings have been published in the WSJ MIT Sloan (Frontiers), Supply Chain Management Review, Operations Research Letters, IJPR,  IJPE, and JORS.  Dr. Steeneck has also worked closely with both industry and the U.S. DoD.</w:t>
          </w:r>
        </w:p>
        <w:p w14:paraId="4267347A" w14:textId="77777777" w:rsidR="00D224B6" w:rsidRDefault="00D224B6" w:rsidP="00B970D0">
          <w:pPr>
            <w:numPr>
              <w:ilvl w:val="0"/>
              <w:numId w:val="5"/>
            </w:numPr>
            <w:spacing w:after="0"/>
            <w:jc w:val="both"/>
            <w:rPr>
              <w:rFonts w:ascii="Times New Roman" w:hAnsi="Times New Roman"/>
              <w:sz w:val="16"/>
              <w:szCs w:val="16"/>
            </w:rPr>
          </w:pPr>
          <w:r w:rsidRPr="00C83BF8">
            <w:rPr>
              <w:rFonts w:ascii="Times New Roman" w:hAnsi="Times New Roman"/>
              <w:b/>
              <w:sz w:val="16"/>
              <w:szCs w:val="16"/>
            </w:rPr>
            <w:t>Purpose</w:t>
          </w:r>
        </w:p>
        <w:p w14:paraId="0C550FE7" w14:textId="77777777" w:rsidR="00D224B6" w:rsidRDefault="00D224B6" w:rsidP="00D224B6">
          <w:pPr>
            <w:spacing w:after="0"/>
            <w:jc w:val="both"/>
            <w:rPr>
              <w:rFonts w:ascii="Times New Roman" w:hAnsi="Times New Roman"/>
              <w:sz w:val="16"/>
              <w:szCs w:val="16"/>
            </w:rPr>
          </w:pPr>
          <w:r>
            <w:rPr>
              <w:rFonts w:ascii="Times New Roman" w:hAnsi="Times New Roman"/>
              <w:sz w:val="16"/>
              <w:szCs w:val="16"/>
            </w:rPr>
            <w:t>To estimate product demand when inventory records are unreliable.</w:t>
          </w:r>
        </w:p>
        <w:p w14:paraId="364FD3C1" w14:textId="77777777" w:rsidR="00D224B6" w:rsidRPr="00C83BF8" w:rsidRDefault="00D224B6" w:rsidP="00D224B6">
          <w:pPr>
            <w:spacing w:after="0"/>
            <w:jc w:val="both"/>
            <w:rPr>
              <w:rFonts w:ascii="Times New Roman" w:hAnsi="Times New Roman"/>
              <w:sz w:val="12"/>
              <w:szCs w:val="12"/>
            </w:rPr>
          </w:pPr>
        </w:p>
        <w:p w14:paraId="2F7B6DDA" w14:textId="77777777" w:rsidR="00D224B6" w:rsidRDefault="00D224B6" w:rsidP="00B970D0">
          <w:pPr>
            <w:numPr>
              <w:ilvl w:val="0"/>
              <w:numId w:val="5"/>
            </w:numPr>
            <w:spacing w:after="0"/>
            <w:jc w:val="both"/>
            <w:rPr>
              <w:rFonts w:ascii="Times New Roman" w:hAnsi="Times New Roman"/>
              <w:sz w:val="16"/>
              <w:szCs w:val="16"/>
            </w:rPr>
          </w:pPr>
          <w:r>
            <w:rPr>
              <w:rFonts w:ascii="Times New Roman" w:hAnsi="Times New Roman"/>
              <w:b/>
              <w:sz w:val="16"/>
              <w:szCs w:val="16"/>
            </w:rPr>
            <w:t>Method</w:t>
          </w:r>
        </w:p>
        <w:p w14:paraId="5D4625C5" w14:textId="77777777" w:rsidR="00D224B6" w:rsidRDefault="00D224B6" w:rsidP="00D224B6">
          <w:pPr>
            <w:spacing w:after="0"/>
            <w:rPr>
              <w:rFonts w:ascii="Times New Roman" w:hAnsi="Times New Roman"/>
              <w:sz w:val="16"/>
              <w:szCs w:val="16"/>
            </w:rPr>
          </w:pPr>
          <w:r w:rsidRPr="00906AC2">
            <w:rPr>
              <w:rFonts w:ascii="Times New Roman" w:hAnsi="Times New Roman"/>
              <w:sz w:val="16"/>
              <w:szCs w:val="16"/>
            </w:rPr>
            <w:t>We present a procedure for estimating demand for substitutable products when the inventory record is unreliable and validated infrequently and irregularly. The procedure uses a structural model of demand and inventory progression, which is estimated using a modified version of the Expectation-Maximization method. The procedure leads to asymptotically unbiased estimates without any restrictive assumptions about substitution patterns or that inventory records are periodically known with certainty. The procedure converges quickly for large product categories, making it suitable for implementation by retailers or manufacturers who need to run the analysis for hundreds of categories or stores at the same time.</w:t>
          </w:r>
        </w:p>
        <w:p w14:paraId="6723EDED" w14:textId="77777777" w:rsidR="00D224B6" w:rsidRDefault="00D224B6" w:rsidP="00D224B6">
          <w:pPr>
            <w:spacing w:after="0"/>
            <w:rPr>
              <w:rFonts w:ascii="Times New Roman" w:hAnsi="Times New Roman"/>
              <w:sz w:val="16"/>
              <w:szCs w:val="16"/>
            </w:rPr>
          </w:pPr>
        </w:p>
        <w:p w14:paraId="686B847F" w14:textId="77777777" w:rsidR="00D224B6" w:rsidRDefault="00D224B6" w:rsidP="00B970D0">
          <w:pPr>
            <w:numPr>
              <w:ilvl w:val="0"/>
              <w:numId w:val="5"/>
            </w:numPr>
            <w:spacing w:after="0"/>
            <w:jc w:val="both"/>
            <w:rPr>
              <w:rFonts w:ascii="Times New Roman" w:hAnsi="Times New Roman"/>
              <w:b/>
              <w:sz w:val="16"/>
              <w:szCs w:val="16"/>
            </w:rPr>
          </w:pPr>
          <w:r>
            <w:rPr>
              <w:rFonts w:ascii="Times New Roman" w:hAnsi="Times New Roman"/>
              <w:b/>
              <w:sz w:val="16"/>
              <w:szCs w:val="16"/>
            </w:rPr>
            <w:t>Results</w:t>
          </w:r>
        </w:p>
        <w:p w14:paraId="7FC6EF73" w14:textId="77777777" w:rsidR="00D224B6" w:rsidRPr="00C83BF8" w:rsidRDefault="00D224B6" w:rsidP="00D224B6">
          <w:pPr>
            <w:jc w:val="both"/>
            <w:rPr>
              <w:rFonts w:ascii="Times New Roman" w:hAnsi="Times New Roman"/>
              <w:sz w:val="16"/>
              <w:szCs w:val="16"/>
            </w:rPr>
          </w:pPr>
          <w:r w:rsidRPr="00906AC2">
            <w:rPr>
              <w:rFonts w:ascii="Times New Roman" w:hAnsi="Times New Roman"/>
              <w:sz w:val="16"/>
              <w:szCs w:val="16"/>
            </w:rPr>
            <w:t>We use the procedure to highlight the importance of considering inventory reliability problems when estimating demand; first through simulation, and then by applying the procedure to a data set from a major U.S. retailer. The results show that for the product category under consideration, ignoring inventory reliability problems leads to significant underestimation of demand and severe underestimation of lost sales.</w:t>
          </w:r>
        </w:p>
        <w:p w14:paraId="0DDCFD86" w14:textId="77777777" w:rsidR="00D224B6" w:rsidRDefault="00D224B6" w:rsidP="00B970D0">
          <w:pPr>
            <w:numPr>
              <w:ilvl w:val="0"/>
              <w:numId w:val="5"/>
            </w:numPr>
            <w:spacing w:after="0"/>
            <w:jc w:val="both"/>
            <w:rPr>
              <w:rFonts w:ascii="Times New Roman" w:hAnsi="Times New Roman"/>
              <w:b/>
              <w:sz w:val="16"/>
              <w:szCs w:val="16"/>
            </w:rPr>
          </w:pPr>
          <w:r>
            <w:rPr>
              <w:rFonts w:ascii="Times New Roman" w:hAnsi="Times New Roman"/>
              <w:b/>
              <w:sz w:val="16"/>
              <w:szCs w:val="16"/>
            </w:rPr>
            <w:t>New aspects of work</w:t>
          </w:r>
        </w:p>
        <w:p w14:paraId="71F6C323" w14:textId="77777777" w:rsidR="00D224B6" w:rsidRPr="00C83BF8" w:rsidRDefault="00D224B6" w:rsidP="00D224B6">
          <w:pPr>
            <w:jc w:val="both"/>
            <w:rPr>
              <w:rFonts w:ascii="Times New Roman" w:hAnsi="Times New Roman"/>
              <w:sz w:val="16"/>
              <w:szCs w:val="16"/>
            </w:rPr>
          </w:pPr>
          <w:r>
            <w:rPr>
              <w:rFonts w:ascii="Times New Roman" w:hAnsi="Times New Roman"/>
              <w:sz w:val="16"/>
              <w:szCs w:val="16"/>
            </w:rPr>
            <w:t>The work presents a novel technique of incorporating inventory uncertainty into demand estimation techniques.</w:t>
          </w:r>
        </w:p>
        <w:p w14:paraId="22A8FE2B" w14:textId="77777777" w:rsidR="00D224B6" w:rsidRDefault="00D224B6" w:rsidP="00B970D0">
          <w:pPr>
            <w:numPr>
              <w:ilvl w:val="0"/>
              <w:numId w:val="5"/>
            </w:numPr>
            <w:spacing w:after="0"/>
            <w:jc w:val="both"/>
            <w:rPr>
              <w:rFonts w:ascii="Times New Roman" w:hAnsi="Times New Roman"/>
              <w:b/>
              <w:sz w:val="16"/>
              <w:szCs w:val="16"/>
            </w:rPr>
          </w:pPr>
          <w:r>
            <w:rPr>
              <w:rFonts w:ascii="Times New Roman" w:hAnsi="Times New Roman"/>
              <w:b/>
              <w:sz w:val="16"/>
              <w:szCs w:val="16"/>
            </w:rPr>
            <w:t>Conclusions</w:t>
          </w:r>
        </w:p>
        <w:p w14:paraId="482B7330" w14:textId="77777777" w:rsidR="00D224B6" w:rsidRPr="00C83BF8" w:rsidRDefault="00D224B6" w:rsidP="00D224B6">
          <w:pPr>
            <w:jc w:val="both"/>
            <w:rPr>
              <w:rFonts w:ascii="Times New Roman" w:hAnsi="Times New Roman"/>
              <w:sz w:val="16"/>
              <w:szCs w:val="16"/>
            </w:rPr>
          </w:pPr>
          <w:r>
            <w:rPr>
              <w:rFonts w:ascii="Times New Roman" w:hAnsi="Times New Roman"/>
              <w:sz w:val="16"/>
              <w:szCs w:val="16"/>
            </w:rPr>
            <w:t>Ignoring</w:t>
          </w:r>
          <w:r w:rsidRPr="00906AC2">
            <w:rPr>
              <w:rFonts w:ascii="Times New Roman" w:hAnsi="Times New Roman"/>
              <w:sz w:val="16"/>
              <w:szCs w:val="16"/>
            </w:rPr>
            <w:t xml:space="preserve"> inventory reliability problems leads to significant underestimation of demand and severe underestimation of lost sales.</w:t>
          </w:r>
          <w:r>
            <w:rPr>
              <w:rFonts w:ascii="Times New Roman" w:hAnsi="Times New Roman"/>
              <w:sz w:val="16"/>
              <w:szCs w:val="16"/>
            </w:rPr>
            <w:t xml:space="preserve"> </w:t>
          </w:r>
        </w:p>
        <w:p w14:paraId="45EEE1C9" w14:textId="42DB074C" w:rsidR="00D224B6" w:rsidRPr="00C83BF8" w:rsidRDefault="00D224B6" w:rsidP="00B970D0">
          <w:pPr>
            <w:numPr>
              <w:ilvl w:val="0"/>
              <w:numId w:val="5"/>
            </w:numPr>
            <w:spacing w:after="0"/>
            <w:jc w:val="both"/>
            <w:rPr>
              <w:rFonts w:ascii="Times New Roman" w:hAnsi="Times New Roman"/>
              <w:b/>
              <w:sz w:val="16"/>
              <w:szCs w:val="16"/>
            </w:rPr>
          </w:pPr>
          <w:r>
            <w:rPr>
              <w:rFonts w:ascii="Times New Roman" w:hAnsi="Times New Roman"/>
              <w:b/>
              <w:sz w:val="16"/>
              <w:szCs w:val="16"/>
            </w:rPr>
            <w:t xml:space="preserve">Acknowledgements  </w:t>
          </w:r>
        </w:p>
        <w:p w14:paraId="08F865B7" w14:textId="77777777" w:rsidR="00D224B6" w:rsidRPr="00D224B6" w:rsidRDefault="00D224B6" w:rsidP="00D224B6">
          <w:pPr>
            <w:spacing w:after="0" w:line="240" w:lineRule="auto"/>
            <w:rPr>
              <w:rFonts w:ascii="Times New Roman" w:hAnsi="Times New Roman"/>
              <w:sz w:val="16"/>
            </w:rPr>
          </w:pPr>
          <w:r w:rsidRPr="00D224B6">
            <w:rPr>
              <w:rFonts w:ascii="Times New Roman" w:hAnsi="Times New Roman"/>
              <w:sz w:val="16"/>
            </w:rPr>
            <w:t>Fredrik Eng-Larsson (Stockholm Business School, University of Stockholm)</w:t>
          </w:r>
        </w:p>
        <w:p w14:paraId="007EB0FE" w14:textId="3C62E0C4" w:rsidR="00D224B6" w:rsidRPr="00C83BF8" w:rsidRDefault="00D224B6" w:rsidP="00D224B6">
          <w:pPr>
            <w:spacing w:after="0" w:line="240" w:lineRule="auto"/>
            <w:rPr>
              <w:rFonts w:ascii="Times New Roman" w:hAnsi="Times New Roman"/>
            </w:rPr>
          </w:pPr>
          <w:r w:rsidRPr="00D224B6">
            <w:rPr>
              <w:rFonts w:ascii="Times New Roman" w:hAnsi="Times New Roman"/>
              <w:sz w:val="16"/>
            </w:rPr>
            <w:t>Francisco Jauffred (Center for Transportation and Logistics, Massachusetts Institute of Technology)</w:t>
          </w:r>
        </w:p>
        <w:p w14:paraId="3DDA5974" w14:textId="77777777" w:rsidR="008203BD" w:rsidRDefault="008203BD"/>
        <w:p w14:paraId="7CA69DCA" w14:textId="77777777" w:rsidR="008203BD" w:rsidRDefault="008203BD">
          <w:pPr>
            <w:rPr>
              <w:rFonts w:ascii="Times New Roman" w:eastAsiaTheme="majorEastAsia" w:hAnsi="Times New Roman" w:cstheme="majorBidi"/>
              <w:b/>
              <w:bCs/>
              <w:color w:val="365F91" w:themeColor="accent1" w:themeShade="BF"/>
              <w:sz w:val="28"/>
              <w:szCs w:val="28"/>
            </w:rPr>
          </w:pPr>
          <w:r>
            <w:rPr>
              <w:rFonts w:ascii="Times New Roman" w:eastAsiaTheme="majorEastAsia" w:hAnsi="Times New Roman" w:cstheme="majorBidi"/>
              <w:b/>
              <w:bCs/>
              <w:color w:val="365F91" w:themeColor="accent1" w:themeShade="BF"/>
              <w:sz w:val="28"/>
              <w:szCs w:val="28"/>
            </w:rPr>
            <w:br w:type="page"/>
          </w:r>
        </w:p>
        <w:p w14:paraId="1F0048BE" w14:textId="70F1E6B1" w:rsidR="00167372" w:rsidRDefault="000F4729" w:rsidP="00167372">
          <w:pPr>
            <w:pStyle w:val="Heading1"/>
          </w:pPr>
          <w:bookmarkStart w:id="16" w:name="_Toc527458607"/>
          <w:r>
            <w:lastRenderedPageBreak/>
            <w:t>P</w:t>
          </w:r>
          <w:r w:rsidR="00B67255">
            <w:t>anel Session</w:t>
          </w:r>
          <w:bookmarkEnd w:id="16"/>
        </w:p>
        <w:p w14:paraId="68F36C53" w14:textId="77777777" w:rsidR="00F60E26" w:rsidRPr="00F60E26" w:rsidRDefault="00F60E26" w:rsidP="00F60E2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0"/>
            <w:gridCol w:w="8090"/>
          </w:tblGrid>
          <w:tr w:rsidR="00D54645" w:rsidRPr="0007246A" w14:paraId="16B64BC1" w14:textId="77777777" w:rsidTr="000241F3">
            <w:trPr>
              <w:trHeight w:val="468"/>
            </w:trPr>
            <w:tc>
              <w:tcPr>
                <w:tcW w:w="1278" w:type="dxa"/>
              </w:tcPr>
              <w:p w14:paraId="5D8F9B0B" w14:textId="77E79E3D" w:rsidR="00D54645" w:rsidRPr="0007246A" w:rsidRDefault="00D54645" w:rsidP="00D54645">
                <w:pPr>
                  <w:rPr>
                    <w:rFonts w:ascii="Times New Roman" w:hAnsi="Times New Roman"/>
                    <w:b/>
                    <w:sz w:val="20"/>
                    <w:szCs w:val="20"/>
                  </w:rPr>
                </w:pPr>
                <w:r w:rsidRPr="0007246A">
                  <w:rPr>
                    <w:rFonts w:ascii="Times New Roman" w:hAnsi="Times New Roman"/>
                    <w:b/>
                    <w:sz w:val="20"/>
                    <w:szCs w:val="20"/>
                  </w:rPr>
                  <w:t>Abstract-</w:t>
                </w:r>
                <w:r w:rsidR="00F21CE4">
                  <w:rPr>
                    <w:rFonts w:ascii="Times New Roman" w:hAnsi="Times New Roman"/>
                    <w:b/>
                    <w:sz w:val="20"/>
                    <w:szCs w:val="20"/>
                  </w:rPr>
                  <w:t>P</w:t>
                </w:r>
                <w:r>
                  <w:rPr>
                    <w:rFonts w:ascii="Times New Roman" w:hAnsi="Times New Roman"/>
                    <w:b/>
                    <w:sz w:val="20"/>
                    <w:szCs w:val="20"/>
                  </w:rPr>
                  <w:t xml:space="preserve"> </w:t>
                </w:r>
                <w:r w:rsidRPr="0007246A">
                  <w:rPr>
                    <w:rFonts w:ascii="Times New Roman" w:hAnsi="Times New Roman"/>
                    <w:b/>
                    <w:sz w:val="20"/>
                    <w:szCs w:val="20"/>
                  </w:rPr>
                  <w:t>Berr</w:t>
                </w:r>
                <w:r w:rsidR="00F21CE4">
                  <w:rPr>
                    <w:rFonts w:ascii="Times New Roman" w:hAnsi="Times New Roman"/>
                    <w:b/>
                    <w:sz w:val="20"/>
                    <w:szCs w:val="20"/>
                  </w:rPr>
                  <w:t xml:space="preserve">y </w:t>
                </w:r>
                <w:r w:rsidR="000241F3">
                  <w:rPr>
                    <w:rFonts w:ascii="Times New Roman" w:hAnsi="Times New Roman"/>
                    <w:b/>
                    <w:sz w:val="20"/>
                    <w:szCs w:val="20"/>
                  </w:rPr>
                  <w:t>Room</w:t>
                </w:r>
              </w:p>
              <w:p w14:paraId="693BEE9A" w14:textId="6A0ECFE3" w:rsidR="00D54645" w:rsidRPr="0007246A" w:rsidRDefault="000241F3" w:rsidP="000241F3">
                <w:pPr>
                  <w:rPr>
                    <w:rFonts w:ascii="Times New Roman" w:hAnsi="Times New Roman"/>
                    <w:sz w:val="20"/>
                    <w:szCs w:val="20"/>
                  </w:rPr>
                </w:pPr>
                <w:r>
                  <w:rPr>
                    <w:rFonts w:ascii="Times New Roman" w:hAnsi="Times New Roman"/>
                    <w:sz w:val="20"/>
                    <w:szCs w:val="20"/>
                  </w:rPr>
                  <w:t>0840</w:t>
                </w:r>
                <w:r w:rsidR="00D54645" w:rsidRPr="0007246A">
                  <w:rPr>
                    <w:rFonts w:ascii="Times New Roman" w:hAnsi="Times New Roman"/>
                    <w:sz w:val="20"/>
                    <w:szCs w:val="20"/>
                  </w:rPr>
                  <w:t>-</w:t>
                </w:r>
                <w:r>
                  <w:rPr>
                    <w:rFonts w:ascii="Times New Roman" w:hAnsi="Times New Roman"/>
                    <w:sz w:val="20"/>
                    <w:szCs w:val="20"/>
                  </w:rPr>
                  <w:t>0940</w:t>
                </w:r>
              </w:p>
            </w:tc>
            <w:tc>
              <w:tcPr>
                <w:tcW w:w="8298" w:type="dxa"/>
              </w:tcPr>
              <w:p w14:paraId="3B3D8295" w14:textId="3B0F03A0" w:rsidR="00D54645" w:rsidRPr="000241F3" w:rsidRDefault="000241F3" w:rsidP="00D54645">
                <w:pPr>
                  <w:pStyle w:val="Heading3"/>
                  <w:outlineLvl w:val="2"/>
                  <w:rPr>
                    <w:sz w:val="20"/>
                    <w:szCs w:val="20"/>
                  </w:rPr>
                </w:pPr>
                <w:bookmarkStart w:id="17" w:name="_Toc527458608"/>
                <w:r w:rsidRPr="000241F3">
                  <w:rPr>
                    <w:sz w:val="20"/>
                    <w:szCs w:val="20"/>
                  </w:rPr>
                  <w:t>Panel Discussion on Emerging Issues in Supply Chain Management</w:t>
                </w:r>
                <w:bookmarkEnd w:id="17"/>
              </w:p>
              <w:p w14:paraId="0D061816" w14:textId="65A90605" w:rsidR="000241F3" w:rsidRPr="000241F3" w:rsidRDefault="000241F3" w:rsidP="000241F3">
                <w:pPr>
                  <w:jc w:val="center"/>
                  <w:rPr>
                    <w:rFonts w:ascii="Times New Roman" w:hAnsi="Times New Roman" w:cs="Times New Roman"/>
                    <w:sz w:val="20"/>
                    <w:szCs w:val="20"/>
                  </w:rPr>
                </w:pPr>
                <w:r w:rsidRPr="000241F3">
                  <w:rPr>
                    <w:rFonts w:ascii="Times New Roman" w:hAnsi="Times New Roman" w:cs="Times New Roman"/>
                    <w:sz w:val="20"/>
                    <w:szCs w:val="20"/>
                  </w:rPr>
                  <w:t>Ben Rhinehart (Crown Equipment Co.)</w:t>
                </w:r>
              </w:p>
              <w:p w14:paraId="3DD6CE19" w14:textId="15531945" w:rsidR="000241F3" w:rsidRPr="000241F3" w:rsidRDefault="000241F3" w:rsidP="000241F3">
                <w:pPr>
                  <w:jc w:val="center"/>
                  <w:rPr>
                    <w:rFonts w:ascii="Times New Roman" w:hAnsi="Times New Roman" w:cs="Times New Roman"/>
                    <w:sz w:val="20"/>
                    <w:szCs w:val="20"/>
                  </w:rPr>
                </w:pPr>
                <w:r w:rsidRPr="000241F3">
                  <w:rPr>
                    <w:rFonts w:ascii="Times New Roman" w:hAnsi="Times New Roman" w:cs="Times New Roman"/>
                    <w:sz w:val="20"/>
                    <w:szCs w:val="20"/>
                  </w:rPr>
                  <w:t>Angela Moeder (Midmark Corp.)</w:t>
                </w:r>
              </w:p>
              <w:p w14:paraId="74AD6CB5" w14:textId="3861D39E" w:rsidR="000241F3" w:rsidRPr="000241F3" w:rsidRDefault="000241F3" w:rsidP="000241F3">
                <w:pPr>
                  <w:jc w:val="center"/>
                  <w:rPr>
                    <w:rFonts w:ascii="Times New Roman" w:hAnsi="Times New Roman" w:cs="Times New Roman"/>
                    <w:sz w:val="20"/>
                    <w:szCs w:val="20"/>
                  </w:rPr>
                </w:pPr>
                <w:r w:rsidRPr="000241F3">
                  <w:rPr>
                    <w:rFonts w:ascii="Times New Roman" w:hAnsi="Times New Roman" w:cs="Times New Roman"/>
                    <w:sz w:val="20"/>
                    <w:szCs w:val="20"/>
                  </w:rPr>
                  <w:t>Josh Brown (Honda)</w:t>
                </w:r>
              </w:p>
              <w:p w14:paraId="66B2991E" w14:textId="15C140DE" w:rsidR="00F21CE4" w:rsidRPr="000241F3" w:rsidRDefault="000241F3" w:rsidP="000241F3">
                <w:pPr>
                  <w:jc w:val="center"/>
                  <w:rPr>
                    <w:rFonts w:ascii="Times New Roman" w:hAnsi="Times New Roman" w:cs="Times New Roman"/>
                    <w:sz w:val="20"/>
                    <w:szCs w:val="20"/>
                  </w:rPr>
                </w:pPr>
                <w:r w:rsidRPr="000241F3">
                  <w:rPr>
                    <w:rFonts w:ascii="Times New Roman" w:hAnsi="Times New Roman" w:cs="Times New Roman"/>
                    <w:sz w:val="20"/>
                    <w:szCs w:val="20"/>
                  </w:rPr>
                  <w:t>Kevin Cordonnier (Honda)</w:t>
                </w:r>
              </w:p>
              <w:p w14:paraId="41C7528A" w14:textId="67C518AC" w:rsidR="00F21CE4" w:rsidRPr="0007246A" w:rsidRDefault="00F21CE4" w:rsidP="000241F3">
                <w:pPr>
                  <w:jc w:val="center"/>
                  <w:rPr>
                    <w:rFonts w:ascii="Times New Roman" w:hAnsi="Times New Roman" w:cs="Times New Roman"/>
                    <w:sz w:val="24"/>
                    <w:szCs w:val="24"/>
                  </w:rPr>
                </w:pPr>
                <w:r w:rsidRPr="000241F3">
                  <w:rPr>
                    <w:rFonts w:ascii="Times New Roman" w:hAnsi="Times New Roman" w:cs="Times New Roman"/>
                    <w:sz w:val="20"/>
                    <w:szCs w:val="20"/>
                  </w:rPr>
                  <w:t xml:space="preserve">Moderator: </w:t>
                </w:r>
                <w:r w:rsidR="000241F3" w:rsidRPr="000241F3">
                  <w:rPr>
                    <w:rFonts w:ascii="Times New Roman" w:hAnsi="Times New Roman" w:cs="Times New Roman"/>
                    <w:sz w:val="20"/>
                    <w:szCs w:val="20"/>
                  </w:rPr>
                  <w:t>James Hamister</w:t>
                </w:r>
                <w:r w:rsidRPr="000241F3">
                  <w:rPr>
                    <w:rFonts w:ascii="Times New Roman" w:hAnsi="Times New Roman" w:cs="Times New Roman"/>
                    <w:sz w:val="20"/>
                    <w:szCs w:val="20"/>
                  </w:rPr>
                  <w:t xml:space="preserve"> (</w:t>
                </w:r>
                <w:r w:rsidR="000241F3" w:rsidRPr="000241F3">
                  <w:rPr>
                    <w:rFonts w:ascii="Times New Roman" w:hAnsi="Times New Roman" w:cs="Times New Roman"/>
                    <w:sz w:val="20"/>
                    <w:szCs w:val="20"/>
                  </w:rPr>
                  <w:t>Wright State University</w:t>
                </w:r>
                <w:r w:rsidRPr="000241F3">
                  <w:rPr>
                    <w:rFonts w:ascii="Times New Roman" w:hAnsi="Times New Roman" w:cs="Times New Roman"/>
                    <w:sz w:val="20"/>
                    <w:szCs w:val="20"/>
                  </w:rPr>
                  <w:t>)</w:t>
                </w:r>
              </w:p>
            </w:tc>
          </w:tr>
        </w:tbl>
        <w:p w14:paraId="6A84F9DC" w14:textId="6CA8EF75" w:rsidR="00745882" w:rsidRDefault="00745882" w:rsidP="00D54645">
          <w:pPr>
            <w:spacing w:after="0"/>
            <w:jc w:val="center"/>
            <w:rPr>
              <w:rFonts w:ascii="Times New Roman" w:eastAsia="Times New Roman" w:hAnsi="Times New Roman" w:cs="Times New Roman"/>
              <w:sz w:val="24"/>
              <w:szCs w:val="24"/>
            </w:rPr>
          </w:pPr>
        </w:p>
        <w:p w14:paraId="0A726975" w14:textId="22BF3461" w:rsidR="00D54645" w:rsidRDefault="00F21CE4" w:rsidP="00D5464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Panel Session</w:t>
          </w:r>
        </w:p>
        <w:p w14:paraId="62445CA2" w14:textId="77777777" w:rsidR="00D54645" w:rsidRDefault="00D54645" w:rsidP="00D54645">
          <w:pPr>
            <w:autoSpaceDE w:val="0"/>
            <w:autoSpaceDN w:val="0"/>
            <w:adjustRightInd w:val="0"/>
            <w:spacing w:after="0" w:line="240" w:lineRule="auto"/>
            <w:rPr>
              <w:rFonts w:ascii="Times New Roman" w:hAnsi="Times New Roman" w:cs="Times New Roman"/>
              <w:sz w:val="24"/>
              <w:szCs w:val="24"/>
            </w:rPr>
          </w:pPr>
        </w:p>
        <w:p w14:paraId="49996340" w14:textId="77777777" w:rsidR="000241F3" w:rsidRPr="00C83BF8" w:rsidRDefault="000241F3" w:rsidP="00B970D0">
          <w:pPr>
            <w:numPr>
              <w:ilvl w:val="0"/>
              <w:numId w:val="6"/>
            </w:numPr>
            <w:spacing w:after="0"/>
            <w:jc w:val="both"/>
            <w:rPr>
              <w:rFonts w:ascii="Times New Roman" w:hAnsi="Times New Roman"/>
              <w:i/>
              <w:sz w:val="16"/>
              <w:szCs w:val="16"/>
            </w:rPr>
          </w:pPr>
          <w:r w:rsidRPr="00C83BF8">
            <w:rPr>
              <w:rFonts w:ascii="Times New Roman" w:hAnsi="Times New Roman"/>
              <w:b/>
              <w:sz w:val="16"/>
              <w:szCs w:val="16"/>
            </w:rPr>
            <w:t>Abstract</w:t>
          </w:r>
          <w:r w:rsidRPr="00C83BF8">
            <w:rPr>
              <w:rFonts w:ascii="Times New Roman" w:hAnsi="Times New Roman"/>
              <w:sz w:val="16"/>
              <w:szCs w:val="16"/>
            </w:rPr>
            <w:t xml:space="preserve">: </w:t>
          </w:r>
        </w:p>
        <w:p w14:paraId="68D7067B" w14:textId="6D05EBA2" w:rsidR="0020786F" w:rsidRPr="000241F3" w:rsidRDefault="000241F3" w:rsidP="0020786F">
          <w:pPr>
            <w:spacing w:after="0"/>
            <w:jc w:val="both"/>
            <w:rPr>
              <w:rFonts w:ascii="Times New Roman" w:eastAsia="Times New Roman" w:hAnsi="Times New Roman" w:cs="Times New Roman"/>
              <w:sz w:val="16"/>
              <w:szCs w:val="16"/>
            </w:rPr>
          </w:pPr>
          <w:r w:rsidRPr="000241F3">
            <w:rPr>
              <w:rFonts w:ascii="Times New Roman" w:eastAsia="Times New Roman" w:hAnsi="Times New Roman" w:cs="Times New Roman"/>
              <w:sz w:val="16"/>
              <w:szCs w:val="16"/>
            </w:rPr>
            <w:t>Moderated panel discussion with several local business leaders on emerging issues in supply chain management.  The panelists will present their views on issues and opportunities in supply chain management over the next 3 to 5 years.  The session is organized by the Center for Supply Chain Transformation at Wright State University.  The panelists include representatives form Crown Equipment Co., Honda, and Midmark Corp:</w:t>
          </w:r>
        </w:p>
        <w:p w14:paraId="48F00CD0" w14:textId="77777777" w:rsidR="000241F3" w:rsidRPr="000241F3" w:rsidRDefault="000241F3" w:rsidP="00B970D0">
          <w:pPr>
            <w:pStyle w:val="ListParagraph"/>
            <w:numPr>
              <w:ilvl w:val="0"/>
              <w:numId w:val="4"/>
            </w:numPr>
            <w:spacing w:after="0"/>
            <w:jc w:val="both"/>
            <w:rPr>
              <w:rFonts w:ascii="Times New Roman" w:eastAsia="Times New Roman" w:hAnsi="Times New Roman" w:cs="Times New Roman"/>
              <w:sz w:val="16"/>
              <w:szCs w:val="16"/>
            </w:rPr>
          </w:pPr>
          <w:r w:rsidRPr="000241F3">
            <w:rPr>
              <w:rFonts w:ascii="Times New Roman" w:eastAsia="Times New Roman" w:hAnsi="Times New Roman" w:cs="Times New Roman"/>
              <w:sz w:val="16"/>
              <w:szCs w:val="16"/>
            </w:rPr>
            <w:t>Ben Rhinehart, Crown Equipment Co.</w:t>
          </w:r>
        </w:p>
        <w:p w14:paraId="3C286320" w14:textId="77777777" w:rsidR="000241F3" w:rsidRPr="000241F3" w:rsidRDefault="000241F3" w:rsidP="00B970D0">
          <w:pPr>
            <w:pStyle w:val="ListParagraph"/>
            <w:numPr>
              <w:ilvl w:val="0"/>
              <w:numId w:val="4"/>
            </w:numPr>
            <w:spacing w:after="0"/>
            <w:jc w:val="both"/>
            <w:rPr>
              <w:rFonts w:ascii="Times New Roman" w:eastAsia="Times New Roman" w:hAnsi="Times New Roman" w:cs="Times New Roman"/>
              <w:sz w:val="16"/>
              <w:szCs w:val="16"/>
            </w:rPr>
          </w:pPr>
          <w:r w:rsidRPr="000241F3">
            <w:rPr>
              <w:rFonts w:ascii="Times New Roman" w:eastAsia="Times New Roman" w:hAnsi="Times New Roman" w:cs="Times New Roman"/>
              <w:sz w:val="16"/>
              <w:szCs w:val="16"/>
            </w:rPr>
            <w:t>Angela Moeder, Midmark Corp.</w:t>
          </w:r>
        </w:p>
        <w:p w14:paraId="746F9B1D" w14:textId="77777777" w:rsidR="000241F3" w:rsidRPr="000241F3" w:rsidRDefault="000241F3" w:rsidP="00B970D0">
          <w:pPr>
            <w:pStyle w:val="ListParagraph"/>
            <w:numPr>
              <w:ilvl w:val="0"/>
              <w:numId w:val="4"/>
            </w:numPr>
            <w:spacing w:after="0"/>
            <w:jc w:val="both"/>
            <w:rPr>
              <w:rFonts w:ascii="Times New Roman" w:eastAsia="Times New Roman" w:hAnsi="Times New Roman" w:cs="Times New Roman"/>
              <w:sz w:val="16"/>
              <w:szCs w:val="16"/>
            </w:rPr>
          </w:pPr>
          <w:r w:rsidRPr="000241F3">
            <w:rPr>
              <w:rFonts w:ascii="Times New Roman" w:eastAsia="Times New Roman" w:hAnsi="Times New Roman" w:cs="Times New Roman"/>
              <w:sz w:val="16"/>
              <w:szCs w:val="16"/>
            </w:rPr>
            <w:t xml:space="preserve">Josh Brown, Honda </w:t>
          </w:r>
        </w:p>
        <w:p w14:paraId="5FF35D73" w14:textId="789E953A" w:rsidR="0020786F" w:rsidRPr="000241F3" w:rsidRDefault="000241F3" w:rsidP="00B970D0">
          <w:pPr>
            <w:pStyle w:val="ListParagraph"/>
            <w:numPr>
              <w:ilvl w:val="0"/>
              <w:numId w:val="4"/>
            </w:numPr>
            <w:spacing w:after="0"/>
            <w:jc w:val="both"/>
            <w:rPr>
              <w:rFonts w:ascii="Times New Roman" w:eastAsia="Times New Roman" w:hAnsi="Times New Roman" w:cs="Times New Roman"/>
              <w:sz w:val="16"/>
              <w:szCs w:val="16"/>
            </w:rPr>
          </w:pPr>
          <w:r w:rsidRPr="000241F3">
            <w:rPr>
              <w:rFonts w:ascii="Times New Roman" w:eastAsia="Times New Roman" w:hAnsi="Times New Roman" w:cs="Times New Roman"/>
              <w:sz w:val="16"/>
              <w:szCs w:val="16"/>
            </w:rPr>
            <w:t>Kevin Cordonnier, Honda</w:t>
          </w:r>
        </w:p>
        <w:p w14:paraId="1AF0F61D" w14:textId="77777777" w:rsidR="0020786F" w:rsidRPr="000241F3" w:rsidRDefault="0020786F" w:rsidP="0020786F">
          <w:pPr>
            <w:spacing w:after="0"/>
            <w:jc w:val="both"/>
            <w:rPr>
              <w:rFonts w:ascii="Times New Roman" w:eastAsia="Times New Roman" w:hAnsi="Times New Roman" w:cs="Times New Roman"/>
              <w:sz w:val="16"/>
              <w:szCs w:val="16"/>
            </w:rPr>
          </w:pPr>
        </w:p>
        <w:p w14:paraId="390D4C4A" w14:textId="77951D21" w:rsidR="0007246A" w:rsidRPr="000241F3" w:rsidRDefault="00A366A4" w:rsidP="00CB1AF3">
          <w:pPr>
            <w:rPr>
              <w:rFonts w:ascii="Times New Roman" w:eastAsia="Times New Roman" w:hAnsi="Times New Roman"/>
              <w:sz w:val="16"/>
              <w:szCs w:val="16"/>
            </w:rPr>
          </w:pPr>
          <w:r w:rsidRPr="000241F3">
            <w:rPr>
              <w:rFonts w:ascii="Times New Roman" w:hAnsi="Times New Roman" w:cs="Times New Roman"/>
              <w:b/>
              <w:sz w:val="16"/>
              <w:szCs w:val="16"/>
            </w:rPr>
            <w:t>Keyword</w:t>
          </w:r>
          <w:r w:rsidRPr="000241F3">
            <w:rPr>
              <w:rFonts w:ascii="Times New Roman" w:hAnsi="Times New Roman" w:cs="Times New Roman"/>
              <w:sz w:val="16"/>
              <w:szCs w:val="16"/>
            </w:rPr>
            <w:t xml:space="preserve">: </w:t>
          </w:r>
          <w:r w:rsidR="000241F3" w:rsidRPr="000241F3">
            <w:rPr>
              <w:rFonts w:ascii="Times New Roman" w:eastAsia="Times New Roman" w:hAnsi="Times New Roman"/>
              <w:sz w:val="16"/>
              <w:szCs w:val="16"/>
            </w:rPr>
            <w:t>Supply Chain Management, Emerging Issues</w:t>
          </w:r>
        </w:p>
        <w:p w14:paraId="4E348920" w14:textId="77777777" w:rsidR="00D407EF" w:rsidRDefault="00D407EF">
          <w:pPr>
            <w:rPr>
              <w:rFonts w:ascii="Times New Roman" w:eastAsiaTheme="majorEastAsia" w:hAnsi="Times New Roman" w:cstheme="majorBidi"/>
              <w:b/>
              <w:bCs/>
              <w:color w:val="365F91" w:themeColor="accent1" w:themeShade="BF"/>
              <w:sz w:val="28"/>
              <w:szCs w:val="28"/>
            </w:rPr>
          </w:pPr>
          <w:r>
            <w:br w:type="page"/>
          </w:r>
        </w:p>
        <w:p w14:paraId="507D6D16" w14:textId="77777777" w:rsidR="00A1489A" w:rsidRDefault="007A2A35" w:rsidP="005A09E3">
          <w:pPr>
            <w:pStyle w:val="Heading1"/>
            <w:autoSpaceDE w:val="0"/>
            <w:autoSpaceDN w:val="0"/>
            <w:adjustRightInd w:val="0"/>
            <w:spacing w:line="240" w:lineRule="auto"/>
          </w:pPr>
          <w:bookmarkStart w:id="18" w:name="_Toc527458609"/>
          <w:r>
            <w:lastRenderedPageBreak/>
            <w:t xml:space="preserve">Abstracts for </w:t>
          </w:r>
          <w:r w:rsidR="00A434D3">
            <w:t>Presentations and Papers</w:t>
          </w:r>
          <w:bookmarkEnd w:id="18"/>
          <w:r w:rsidR="00A434D3">
            <w:t xml:space="preserve"> </w:t>
          </w:r>
        </w:p>
        <w:p w14:paraId="02A004E0" w14:textId="7BE21408" w:rsidR="008153B4" w:rsidRPr="00430F93" w:rsidRDefault="008153B4" w:rsidP="008153B4">
          <w:pPr>
            <w:spacing w:before="40" w:after="0" w:line="240" w:lineRule="auto"/>
            <w:rPr>
              <w:rFonts w:ascii="Times New Roman" w:hAnsi="Times New Roman"/>
              <w:sz w:val="14"/>
            </w:rPr>
          </w:pPr>
        </w:p>
        <w:tbl>
          <w:tblPr>
            <w:tblW w:w="0" w:type="auto"/>
            <w:tblBorders>
              <w:top w:val="single" w:sz="4" w:space="0" w:color="auto"/>
            </w:tblBorders>
            <w:tblLook w:val="04A0" w:firstRow="1" w:lastRow="0" w:firstColumn="1" w:lastColumn="0" w:noHBand="0" w:noVBand="1"/>
          </w:tblPr>
          <w:tblGrid>
            <w:gridCol w:w="1275"/>
            <w:gridCol w:w="8085"/>
          </w:tblGrid>
          <w:tr w:rsidR="00B8391F" w:rsidRPr="0007246A" w14:paraId="2B6B595F" w14:textId="77777777" w:rsidTr="00BA1B87">
            <w:trPr>
              <w:trHeight w:val="458"/>
            </w:trPr>
            <w:tc>
              <w:tcPr>
                <w:tcW w:w="1275" w:type="dxa"/>
                <w:shd w:val="clear" w:color="auto" w:fill="auto"/>
              </w:tcPr>
              <w:p w14:paraId="74EC37A4" w14:textId="419E5B16" w:rsidR="00B8391F" w:rsidRPr="0007246A" w:rsidRDefault="00B8391F" w:rsidP="00BA1B87">
                <w:pPr>
                  <w:rPr>
                    <w:rFonts w:ascii="Times New Roman" w:hAnsi="Times New Roman"/>
                    <w:b/>
                    <w:sz w:val="20"/>
                    <w:szCs w:val="20"/>
                  </w:rPr>
                </w:pPr>
                <w:r w:rsidRPr="0007246A">
                  <w:rPr>
                    <w:rFonts w:ascii="Times New Roman" w:hAnsi="Times New Roman"/>
                    <w:b/>
                    <w:sz w:val="20"/>
                    <w:szCs w:val="20"/>
                  </w:rPr>
                  <w:t>Abstract-</w:t>
                </w:r>
                <w:r>
                  <w:rPr>
                    <w:rFonts w:ascii="Times New Roman" w:hAnsi="Times New Roman"/>
                    <w:b/>
                    <w:sz w:val="20"/>
                    <w:szCs w:val="20"/>
                  </w:rPr>
                  <w:t xml:space="preserve">1 </w:t>
                </w:r>
              </w:p>
              <w:p w14:paraId="251F7DDA" w14:textId="6F742239" w:rsidR="00B8391F" w:rsidRPr="00D044FF" w:rsidRDefault="00B8391F" w:rsidP="00BA1B87">
                <w:pPr>
                  <w:rPr>
                    <w:rFonts w:ascii="Times New Roman" w:hAnsi="Times New Roman"/>
                    <w:sz w:val="20"/>
                    <w:szCs w:val="20"/>
                  </w:rPr>
                </w:pPr>
                <w:r>
                  <w:rPr>
                    <w:rFonts w:ascii="Times New Roman" w:hAnsi="Times New Roman"/>
                    <w:sz w:val="20"/>
                    <w:szCs w:val="20"/>
                  </w:rPr>
                  <w:t>0940-1000</w:t>
                </w:r>
              </w:p>
            </w:tc>
            <w:tc>
              <w:tcPr>
                <w:tcW w:w="8085" w:type="dxa"/>
                <w:shd w:val="clear" w:color="auto" w:fill="auto"/>
              </w:tcPr>
              <w:p w14:paraId="442BC92B" w14:textId="5FD9A83A" w:rsidR="00B8391F" w:rsidRPr="00D044FF" w:rsidRDefault="00B8391F" w:rsidP="00BA1B87">
                <w:pPr>
                  <w:pStyle w:val="Heading3"/>
                  <w:rPr>
                    <w:sz w:val="20"/>
                    <w:szCs w:val="20"/>
                  </w:rPr>
                </w:pPr>
                <w:bookmarkStart w:id="19" w:name="_Toc527458610"/>
                <w:r w:rsidRPr="00B8391F">
                  <w:rPr>
                    <w:bCs/>
                    <w:sz w:val="20"/>
                    <w:szCs w:val="20"/>
                  </w:rPr>
                  <w:t>Insights into the Aircraft Availability Conundrum</w:t>
                </w:r>
                <w:bookmarkEnd w:id="19"/>
              </w:p>
              <w:p w14:paraId="5ED16091" w14:textId="47B35F5F" w:rsidR="00B8391F" w:rsidRPr="00D044FF" w:rsidRDefault="00B8391F" w:rsidP="00BA1B87">
                <w:pPr>
                  <w:spacing w:after="0" w:line="240" w:lineRule="auto"/>
                  <w:jc w:val="center"/>
                  <w:rPr>
                    <w:rFonts w:ascii="Times New Roman" w:hAnsi="Times New Roman"/>
                    <w:sz w:val="20"/>
                    <w:szCs w:val="20"/>
                  </w:rPr>
                </w:pPr>
                <w:r>
                  <w:rPr>
                    <w:rFonts w:ascii="Times New Roman" w:hAnsi="Times New Roman"/>
                    <w:sz w:val="20"/>
                    <w:szCs w:val="20"/>
                  </w:rPr>
                  <w:t>Tamiko Ritschel</w:t>
                </w:r>
                <w:r w:rsidRPr="00D044FF">
                  <w:rPr>
                    <w:rFonts w:ascii="Times New Roman" w:hAnsi="Times New Roman"/>
                    <w:sz w:val="20"/>
                    <w:szCs w:val="20"/>
                  </w:rPr>
                  <w:t xml:space="preserve"> (</w:t>
                </w:r>
                <w:r>
                  <w:rPr>
                    <w:rFonts w:ascii="Times New Roman" w:hAnsi="Times New Roman"/>
                    <w:sz w:val="20"/>
                    <w:szCs w:val="20"/>
                  </w:rPr>
                  <w:t>AFMC/A9</w:t>
                </w:r>
                <w:r w:rsidRPr="00D044FF">
                  <w:rPr>
                    <w:rFonts w:ascii="Times New Roman" w:hAnsi="Times New Roman"/>
                    <w:sz w:val="20"/>
                    <w:szCs w:val="20"/>
                  </w:rPr>
                  <w:t>)</w:t>
                </w:r>
              </w:p>
              <w:p w14:paraId="55795980" w14:textId="5551DDCA" w:rsidR="00B8391F" w:rsidRPr="009F6874" w:rsidRDefault="00B8391F" w:rsidP="00BA1B87">
                <w:pPr>
                  <w:spacing w:after="0" w:line="240" w:lineRule="auto"/>
                  <w:jc w:val="center"/>
                  <w:rPr>
                    <w:rFonts w:ascii="Times New Roman" w:hAnsi="Times New Roman"/>
                    <w:sz w:val="20"/>
                    <w:szCs w:val="20"/>
                  </w:rPr>
                </w:pPr>
              </w:p>
            </w:tc>
          </w:tr>
        </w:tbl>
        <w:p w14:paraId="50504B22" w14:textId="77777777" w:rsidR="00B8391F" w:rsidRPr="00C83BF8" w:rsidRDefault="00B8391F" w:rsidP="00B970D0">
          <w:pPr>
            <w:numPr>
              <w:ilvl w:val="0"/>
              <w:numId w:val="8"/>
            </w:numPr>
            <w:spacing w:after="0"/>
            <w:jc w:val="both"/>
            <w:rPr>
              <w:rFonts w:ascii="Times New Roman" w:hAnsi="Times New Roman"/>
              <w:i/>
              <w:sz w:val="16"/>
              <w:szCs w:val="16"/>
            </w:rPr>
          </w:pPr>
          <w:r w:rsidRPr="00C83BF8">
            <w:rPr>
              <w:rFonts w:ascii="Times New Roman" w:hAnsi="Times New Roman"/>
              <w:b/>
              <w:sz w:val="16"/>
              <w:szCs w:val="16"/>
            </w:rPr>
            <w:t>Abstract</w:t>
          </w:r>
          <w:r w:rsidRPr="00C83BF8">
            <w:rPr>
              <w:rFonts w:ascii="Times New Roman" w:hAnsi="Times New Roman"/>
              <w:sz w:val="16"/>
              <w:szCs w:val="16"/>
            </w:rPr>
            <w:t xml:space="preserve">: </w:t>
          </w:r>
        </w:p>
        <w:p w14:paraId="335F24FA" w14:textId="1D32C4C4" w:rsidR="00B8391F" w:rsidRPr="00C83BF8" w:rsidRDefault="00B8391F" w:rsidP="00B8391F">
          <w:pPr>
            <w:jc w:val="both"/>
            <w:rPr>
              <w:rFonts w:ascii="Times New Roman" w:hAnsi="Times New Roman"/>
              <w:i/>
              <w:sz w:val="16"/>
              <w:szCs w:val="16"/>
            </w:rPr>
          </w:pPr>
          <w:r w:rsidRPr="00B8391F">
            <w:rPr>
              <w:rFonts w:ascii="Times New Roman" w:hAnsi="Times New Roman"/>
              <w:i/>
              <w:sz w:val="16"/>
              <w:szCs w:val="16"/>
            </w:rPr>
            <w:t>Aircraft Availability (AA) is a key metric for assessing operational readiness. The declining trend in AA is a concern for senior Air Force leaders.  This article investigates the components of Non-Available time and subsequently focuses on the largest and fastest growing category:  Not Mission Capable Maintenance Unscheduled (NMCMU).  Regression analysis reveals drivers of NMCMU include platform type, average age of aircraft, fleet size, breaks, and cannibalization.  Implications from the regression show there are remedies to increase AA, but many of these remedies may be costly.  Therefore, an analysis of utilization is conducted to determine the readiness benefit of increasing available hours.  The results show available aircraft hours is highly correlated with hours flown.  The regression analysis indicates that when more hours are made available, five percent of each new hour is used for flying.  This could indicate available aircraft hours limits our ability to fly.  Additional analysis at the individual platform level shows a strong or moderate correlation between available hours and sorties flown for 93 percent of the platforms.</w:t>
          </w:r>
          <w:r>
            <w:rPr>
              <w:rFonts w:ascii="Times New Roman" w:hAnsi="Times New Roman"/>
              <w:i/>
              <w:sz w:val="16"/>
              <w:szCs w:val="16"/>
            </w:rPr>
            <w:t xml:space="preserve">  </w:t>
          </w:r>
        </w:p>
        <w:p w14:paraId="3083311B" w14:textId="3EEBE101" w:rsidR="00B8391F" w:rsidRDefault="00B8391F" w:rsidP="00B8391F">
          <w:r>
            <w:br w:type="page"/>
          </w:r>
        </w:p>
        <w:tbl>
          <w:tblPr>
            <w:tblW w:w="0" w:type="auto"/>
            <w:tblBorders>
              <w:top w:val="single" w:sz="4" w:space="0" w:color="auto"/>
            </w:tblBorders>
            <w:tblLook w:val="04A0" w:firstRow="1" w:lastRow="0" w:firstColumn="1" w:lastColumn="0" w:noHBand="0" w:noVBand="1"/>
          </w:tblPr>
          <w:tblGrid>
            <w:gridCol w:w="1275"/>
            <w:gridCol w:w="8085"/>
          </w:tblGrid>
          <w:tr w:rsidR="00B8391F" w:rsidRPr="0007246A" w14:paraId="6D947263" w14:textId="77777777" w:rsidTr="00BA1B87">
            <w:trPr>
              <w:trHeight w:val="458"/>
            </w:trPr>
            <w:tc>
              <w:tcPr>
                <w:tcW w:w="1275" w:type="dxa"/>
                <w:shd w:val="clear" w:color="auto" w:fill="auto"/>
              </w:tcPr>
              <w:p w14:paraId="21D258C9" w14:textId="165038F8" w:rsidR="00B8391F" w:rsidRPr="0007246A" w:rsidRDefault="00B8391F" w:rsidP="00BA1B87">
                <w:pPr>
                  <w:rPr>
                    <w:rFonts w:ascii="Times New Roman" w:hAnsi="Times New Roman"/>
                    <w:b/>
                    <w:sz w:val="20"/>
                    <w:szCs w:val="20"/>
                  </w:rPr>
                </w:pPr>
                <w:r w:rsidRPr="0007246A">
                  <w:rPr>
                    <w:rFonts w:ascii="Times New Roman" w:hAnsi="Times New Roman"/>
                    <w:b/>
                    <w:sz w:val="20"/>
                    <w:szCs w:val="20"/>
                  </w:rPr>
                  <w:lastRenderedPageBreak/>
                  <w:t>Abstract-</w:t>
                </w:r>
                <w:r>
                  <w:rPr>
                    <w:rFonts w:ascii="Times New Roman" w:hAnsi="Times New Roman"/>
                    <w:b/>
                    <w:sz w:val="20"/>
                    <w:szCs w:val="20"/>
                  </w:rPr>
                  <w:t xml:space="preserve">2 </w:t>
                </w:r>
                <w:r w:rsidRPr="0007246A">
                  <w:rPr>
                    <w:rFonts w:ascii="Times New Roman" w:hAnsi="Times New Roman"/>
                    <w:b/>
                    <w:sz w:val="20"/>
                    <w:szCs w:val="20"/>
                  </w:rPr>
                  <w:t>Berr</w:t>
                </w:r>
                <w:r>
                  <w:rPr>
                    <w:rFonts w:ascii="Times New Roman" w:hAnsi="Times New Roman"/>
                    <w:b/>
                    <w:sz w:val="20"/>
                    <w:szCs w:val="20"/>
                  </w:rPr>
                  <w:t>y 2</w:t>
                </w:r>
              </w:p>
              <w:p w14:paraId="1DA4E399" w14:textId="6D9A61D7" w:rsidR="00B8391F" w:rsidRPr="00D044FF" w:rsidRDefault="00B8391F" w:rsidP="00B8391F">
                <w:pPr>
                  <w:rPr>
                    <w:rFonts w:ascii="Times New Roman" w:hAnsi="Times New Roman"/>
                    <w:sz w:val="20"/>
                    <w:szCs w:val="20"/>
                  </w:rPr>
                </w:pPr>
                <w:r>
                  <w:rPr>
                    <w:rFonts w:ascii="Times New Roman" w:hAnsi="Times New Roman"/>
                    <w:sz w:val="20"/>
                    <w:szCs w:val="20"/>
                  </w:rPr>
                  <w:t>1000-1020</w:t>
                </w:r>
              </w:p>
            </w:tc>
            <w:tc>
              <w:tcPr>
                <w:tcW w:w="8085" w:type="dxa"/>
                <w:shd w:val="clear" w:color="auto" w:fill="auto"/>
              </w:tcPr>
              <w:p w14:paraId="59BC307C" w14:textId="77777777" w:rsidR="00B8391F" w:rsidRPr="00D044FF" w:rsidRDefault="00B8391F" w:rsidP="00BA1B87">
                <w:pPr>
                  <w:pStyle w:val="Heading3"/>
                  <w:rPr>
                    <w:sz w:val="20"/>
                    <w:szCs w:val="20"/>
                  </w:rPr>
                </w:pPr>
                <w:bookmarkStart w:id="20" w:name="_Toc527458611"/>
                <w:r w:rsidRPr="00171CA7">
                  <w:rPr>
                    <w:bCs/>
                    <w:sz w:val="20"/>
                    <w:szCs w:val="20"/>
                  </w:rPr>
                  <w:t>Big Data Analysis with Topological Data Analysis (TDA)</w:t>
                </w:r>
                <w:bookmarkEnd w:id="20"/>
              </w:p>
              <w:p w14:paraId="239CDEF6" w14:textId="77777777" w:rsidR="00B8391F" w:rsidRPr="00D044FF" w:rsidRDefault="00B8391F" w:rsidP="00BA1B87">
                <w:pPr>
                  <w:spacing w:after="0" w:line="240" w:lineRule="auto"/>
                  <w:jc w:val="center"/>
                  <w:rPr>
                    <w:rFonts w:ascii="Times New Roman" w:hAnsi="Times New Roman"/>
                    <w:sz w:val="20"/>
                    <w:szCs w:val="20"/>
                  </w:rPr>
                </w:pPr>
                <w:r>
                  <w:rPr>
                    <w:rFonts w:ascii="Times New Roman" w:hAnsi="Times New Roman"/>
                    <w:sz w:val="20"/>
                    <w:szCs w:val="20"/>
                  </w:rPr>
                  <w:t>Elizabeth Campolongo</w:t>
                </w:r>
                <w:r w:rsidRPr="00D044FF">
                  <w:rPr>
                    <w:rFonts w:ascii="Times New Roman" w:hAnsi="Times New Roman"/>
                    <w:sz w:val="20"/>
                    <w:szCs w:val="20"/>
                  </w:rPr>
                  <w:t xml:space="preserve"> (</w:t>
                </w:r>
                <w:r>
                  <w:rPr>
                    <w:rFonts w:ascii="Times New Roman" w:hAnsi="Times New Roman"/>
                    <w:sz w:val="20"/>
                    <w:szCs w:val="20"/>
                  </w:rPr>
                  <w:t>Ohio State University</w:t>
                </w:r>
                <w:r w:rsidRPr="00D044FF">
                  <w:rPr>
                    <w:rFonts w:ascii="Times New Roman" w:hAnsi="Times New Roman"/>
                    <w:sz w:val="20"/>
                    <w:szCs w:val="20"/>
                  </w:rPr>
                  <w:t>)</w:t>
                </w:r>
              </w:p>
              <w:p w14:paraId="54225C02" w14:textId="77777777" w:rsidR="00B8391F" w:rsidRDefault="00B8391F" w:rsidP="00BA1B87">
                <w:pPr>
                  <w:spacing w:after="0" w:line="240" w:lineRule="auto"/>
                  <w:jc w:val="center"/>
                  <w:rPr>
                    <w:rFonts w:ascii="Times New Roman" w:hAnsi="Times New Roman"/>
                    <w:sz w:val="20"/>
                    <w:szCs w:val="20"/>
                  </w:rPr>
                </w:pPr>
                <w:r>
                  <w:rPr>
                    <w:rFonts w:ascii="Times New Roman" w:hAnsi="Times New Roman"/>
                    <w:sz w:val="20"/>
                    <w:szCs w:val="20"/>
                  </w:rPr>
                  <w:t>Trevor Bihl (Air Force Research Laboratory)</w:t>
                </w:r>
              </w:p>
              <w:p w14:paraId="45308DFF" w14:textId="77777777" w:rsidR="00B8391F" w:rsidRDefault="00B8391F" w:rsidP="00BA1B87">
                <w:pPr>
                  <w:spacing w:after="0" w:line="240" w:lineRule="auto"/>
                  <w:jc w:val="center"/>
                  <w:rPr>
                    <w:rFonts w:ascii="Times New Roman" w:hAnsi="Times New Roman"/>
                    <w:sz w:val="20"/>
                    <w:szCs w:val="20"/>
                  </w:rPr>
                </w:pPr>
                <w:r>
                  <w:rPr>
                    <w:rFonts w:ascii="Times New Roman" w:hAnsi="Times New Roman"/>
                    <w:sz w:val="20"/>
                    <w:szCs w:val="20"/>
                  </w:rPr>
                  <w:t>Juan Ramirez (Ball Aerospace)</w:t>
                </w:r>
              </w:p>
              <w:p w14:paraId="72C43E3C" w14:textId="77777777" w:rsidR="00B8391F" w:rsidRPr="009F6874" w:rsidRDefault="00B8391F" w:rsidP="00BA1B87">
                <w:pPr>
                  <w:spacing w:after="0" w:line="240" w:lineRule="auto"/>
                  <w:jc w:val="center"/>
                  <w:rPr>
                    <w:rFonts w:ascii="Times New Roman" w:hAnsi="Times New Roman"/>
                    <w:sz w:val="20"/>
                    <w:szCs w:val="20"/>
                  </w:rPr>
                </w:pPr>
                <w:r>
                  <w:rPr>
                    <w:rFonts w:ascii="Times New Roman" w:hAnsi="Times New Roman"/>
                    <w:sz w:val="20"/>
                    <w:szCs w:val="20"/>
                  </w:rPr>
                  <w:t>Ryan Kramer (Air Force Research Laboratory)</w:t>
                </w:r>
              </w:p>
            </w:tc>
          </w:tr>
        </w:tbl>
        <w:p w14:paraId="72F54410" w14:textId="77777777" w:rsidR="00B8391F" w:rsidRPr="00C83BF8" w:rsidRDefault="00B8391F" w:rsidP="00B970D0">
          <w:pPr>
            <w:numPr>
              <w:ilvl w:val="0"/>
              <w:numId w:val="7"/>
            </w:numPr>
            <w:spacing w:after="0"/>
            <w:jc w:val="both"/>
            <w:rPr>
              <w:rFonts w:ascii="Times New Roman" w:hAnsi="Times New Roman"/>
              <w:i/>
              <w:sz w:val="16"/>
              <w:szCs w:val="16"/>
            </w:rPr>
          </w:pPr>
          <w:r w:rsidRPr="00C83BF8">
            <w:rPr>
              <w:rFonts w:ascii="Times New Roman" w:hAnsi="Times New Roman"/>
              <w:b/>
              <w:sz w:val="16"/>
              <w:szCs w:val="16"/>
            </w:rPr>
            <w:t>Abstract</w:t>
          </w:r>
          <w:r w:rsidRPr="00C83BF8">
            <w:rPr>
              <w:rFonts w:ascii="Times New Roman" w:hAnsi="Times New Roman"/>
              <w:sz w:val="16"/>
              <w:szCs w:val="16"/>
            </w:rPr>
            <w:t xml:space="preserve">: </w:t>
          </w:r>
        </w:p>
        <w:p w14:paraId="4640FCA5" w14:textId="77777777" w:rsidR="00B8391F" w:rsidRPr="00C83BF8" w:rsidRDefault="00B8391F" w:rsidP="00B8391F">
          <w:pPr>
            <w:jc w:val="both"/>
            <w:rPr>
              <w:rFonts w:ascii="Times New Roman" w:hAnsi="Times New Roman"/>
              <w:i/>
              <w:sz w:val="16"/>
              <w:szCs w:val="16"/>
            </w:rPr>
          </w:pPr>
          <w:r>
            <w:rPr>
              <w:rFonts w:ascii="Times New Roman" w:hAnsi="Times New Roman"/>
              <w:i/>
              <w:sz w:val="16"/>
              <w:szCs w:val="16"/>
            </w:rPr>
            <w:t xml:space="preserve">Topological Data Analysis (TDA) provides a data driven discovery method to data mining.  TDA is a hypothesis free approach and incorporates clustering and distance-based methods to find similarities between observations and groups of observations. Advantages are seen in using TDA for big data problems, which confound traditional dimensionality reduction methods.  This talk will present the general process at work in TDA, along with representative examples.  </w:t>
          </w:r>
        </w:p>
        <w:p w14:paraId="46290FE5" w14:textId="77777777" w:rsidR="00B8391F" w:rsidRPr="00C83BF8" w:rsidRDefault="00B8391F" w:rsidP="00B8391F">
          <w:pPr>
            <w:rPr>
              <w:rFonts w:ascii="Times New Roman" w:hAnsi="Times New Roman"/>
              <w:sz w:val="24"/>
            </w:rPr>
          </w:pPr>
          <w:r w:rsidRPr="00C83BF8">
            <w:rPr>
              <w:rFonts w:ascii="Times New Roman" w:hAnsi="Times New Roman"/>
              <w:b/>
              <w:sz w:val="16"/>
              <w:szCs w:val="16"/>
            </w:rPr>
            <w:t>Keyword</w:t>
          </w:r>
          <w:r w:rsidRPr="00C83BF8">
            <w:rPr>
              <w:rFonts w:ascii="Times New Roman" w:hAnsi="Times New Roman"/>
              <w:sz w:val="16"/>
              <w:szCs w:val="16"/>
            </w:rPr>
            <w:t xml:space="preserve">: </w:t>
          </w:r>
          <w:r>
            <w:rPr>
              <w:rFonts w:ascii="Times New Roman" w:hAnsi="Times New Roman"/>
              <w:sz w:val="16"/>
              <w:szCs w:val="16"/>
            </w:rPr>
            <w:t>Analytics, Artificial Intelligence, Qualitative &amp; Quantitative Methods</w:t>
          </w:r>
        </w:p>
        <w:p w14:paraId="3053A8BF" w14:textId="77777777" w:rsidR="00B8391F" w:rsidRDefault="00B8391F" w:rsidP="00B970D0">
          <w:pPr>
            <w:numPr>
              <w:ilvl w:val="0"/>
              <w:numId w:val="7"/>
            </w:numPr>
            <w:spacing w:after="0"/>
            <w:jc w:val="both"/>
            <w:rPr>
              <w:rFonts w:ascii="Times New Roman" w:hAnsi="Times New Roman"/>
              <w:sz w:val="16"/>
              <w:szCs w:val="16"/>
            </w:rPr>
          </w:pPr>
          <w:r w:rsidRPr="00C83BF8">
            <w:rPr>
              <w:rFonts w:ascii="Times New Roman" w:hAnsi="Times New Roman"/>
              <w:b/>
              <w:sz w:val="16"/>
              <w:szCs w:val="16"/>
            </w:rPr>
            <w:t>Purpose</w:t>
          </w:r>
        </w:p>
        <w:p w14:paraId="147D7816" w14:textId="77777777" w:rsidR="00B8391F" w:rsidRDefault="00B8391F" w:rsidP="00B8391F">
          <w:pPr>
            <w:spacing w:after="0"/>
            <w:jc w:val="both"/>
            <w:rPr>
              <w:rFonts w:ascii="Times New Roman" w:hAnsi="Times New Roman"/>
              <w:sz w:val="16"/>
              <w:szCs w:val="16"/>
            </w:rPr>
          </w:pPr>
          <w:r>
            <w:rPr>
              <w:rFonts w:ascii="Times New Roman" w:hAnsi="Times New Roman"/>
              <w:sz w:val="16"/>
              <w:szCs w:val="16"/>
            </w:rPr>
            <w:t xml:space="preserve">Data mining encompasses a variety of problems and methods, as briefly conceptualized in Table 1.  Topological Data Analysis (TDA) offers a new approach to unsupervised data mining wherein both clustering and dimensionality reduction approaches are considered together to understand relationships within data which includes both shape and similarity aspects.   </w:t>
          </w:r>
        </w:p>
        <w:p w14:paraId="2C74AF85" w14:textId="77777777" w:rsidR="00B8391F" w:rsidRPr="00430F93" w:rsidRDefault="00B8391F" w:rsidP="00B8391F">
          <w:pPr>
            <w:spacing w:after="0"/>
            <w:jc w:val="center"/>
            <w:rPr>
              <w:rFonts w:ascii="Times New Roman" w:hAnsi="Times New Roman"/>
              <w:b/>
              <w:sz w:val="14"/>
              <w:szCs w:val="16"/>
            </w:rPr>
          </w:pPr>
          <w:r w:rsidRPr="00430F93">
            <w:rPr>
              <w:rFonts w:ascii="Times New Roman" w:hAnsi="Times New Roman"/>
              <w:b/>
              <w:sz w:val="14"/>
              <w:szCs w:val="16"/>
            </w:rPr>
            <w:t>Table 1: General Data Mining Approaches, adapted from (Bihl, et. al, 2016)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6"/>
            <w:gridCol w:w="1029"/>
            <w:gridCol w:w="3582"/>
            <w:gridCol w:w="3863"/>
          </w:tblGrid>
          <w:tr w:rsidR="00B8391F" w:rsidRPr="00D044FF" w14:paraId="585513EF" w14:textId="77777777" w:rsidTr="00BA1B87">
            <w:tc>
              <w:tcPr>
                <w:tcW w:w="876" w:type="dxa"/>
                <w:shd w:val="clear" w:color="auto" w:fill="auto"/>
                <w:vAlign w:val="bottom"/>
              </w:tcPr>
              <w:p w14:paraId="137E5EC1" w14:textId="77777777" w:rsidR="00B8391F" w:rsidRPr="00D044FF" w:rsidRDefault="00B8391F" w:rsidP="00BA1B87">
                <w:pPr>
                  <w:spacing w:after="0"/>
                  <w:jc w:val="center"/>
                  <w:rPr>
                    <w:rFonts w:ascii="Times New Roman" w:hAnsi="Times New Roman"/>
                    <w:b/>
                    <w:sz w:val="12"/>
                    <w:szCs w:val="12"/>
                  </w:rPr>
                </w:pPr>
                <w:r>
                  <w:rPr>
                    <w:rFonts w:ascii="Times New Roman" w:hAnsi="Times New Roman"/>
                    <w:b/>
                    <w:sz w:val="12"/>
                    <w:szCs w:val="12"/>
                  </w:rPr>
                  <w:t>High-level Methods</w:t>
                </w:r>
              </w:p>
            </w:tc>
            <w:tc>
              <w:tcPr>
                <w:tcW w:w="1032" w:type="dxa"/>
                <w:vAlign w:val="center"/>
              </w:tcPr>
              <w:p w14:paraId="7205D8FE" w14:textId="77777777" w:rsidR="00B8391F" w:rsidRPr="00D044FF" w:rsidRDefault="00B8391F" w:rsidP="00BA1B87">
                <w:pPr>
                  <w:spacing w:after="0" w:line="240" w:lineRule="auto"/>
                  <w:jc w:val="center"/>
                  <w:rPr>
                    <w:rFonts w:ascii="Times New Roman" w:hAnsi="Times New Roman"/>
                    <w:b/>
                    <w:sz w:val="12"/>
                    <w:szCs w:val="12"/>
                  </w:rPr>
                </w:pPr>
                <w:r>
                  <w:rPr>
                    <w:rFonts w:ascii="Times New Roman" w:hAnsi="Times New Roman"/>
                    <w:b/>
                    <w:sz w:val="12"/>
                    <w:szCs w:val="12"/>
                  </w:rPr>
                  <w:t>Medium-level Methods</w:t>
                </w:r>
              </w:p>
            </w:tc>
            <w:tc>
              <w:tcPr>
                <w:tcW w:w="3690" w:type="dxa"/>
                <w:shd w:val="clear" w:color="auto" w:fill="auto"/>
                <w:vAlign w:val="center"/>
              </w:tcPr>
              <w:p w14:paraId="65628208" w14:textId="77777777" w:rsidR="00B8391F" w:rsidRPr="00D044FF" w:rsidRDefault="00B8391F" w:rsidP="00BA1B87">
                <w:pPr>
                  <w:spacing w:after="0" w:line="240" w:lineRule="auto"/>
                  <w:jc w:val="center"/>
                  <w:rPr>
                    <w:rFonts w:ascii="Times New Roman" w:hAnsi="Times New Roman"/>
                    <w:b/>
                    <w:sz w:val="12"/>
                    <w:szCs w:val="12"/>
                  </w:rPr>
                </w:pPr>
                <w:r>
                  <w:rPr>
                    <w:rFonts w:ascii="Times New Roman" w:hAnsi="Times New Roman"/>
                    <w:b/>
                    <w:sz w:val="12"/>
                    <w:szCs w:val="12"/>
                  </w:rPr>
                  <w:t>Description</w:t>
                </w:r>
              </w:p>
            </w:tc>
            <w:tc>
              <w:tcPr>
                <w:tcW w:w="3978" w:type="dxa"/>
                <w:shd w:val="clear" w:color="auto" w:fill="auto"/>
                <w:vAlign w:val="center"/>
              </w:tcPr>
              <w:p w14:paraId="0F234D31" w14:textId="77777777" w:rsidR="00B8391F" w:rsidRPr="00D044FF" w:rsidRDefault="00B8391F" w:rsidP="00BA1B87">
                <w:pPr>
                  <w:spacing w:after="0" w:line="240" w:lineRule="auto"/>
                  <w:jc w:val="center"/>
                  <w:rPr>
                    <w:rFonts w:ascii="Times New Roman" w:hAnsi="Times New Roman"/>
                    <w:b/>
                    <w:sz w:val="12"/>
                    <w:szCs w:val="12"/>
                  </w:rPr>
                </w:pPr>
                <w:r>
                  <w:rPr>
                    <w:rFonts w:ascii="Times New Roman" w:hAnsi="Times New Roman"/>
                    <w:b/>
                    <w:sz w:val="12"/>
                    <w:szCs w:val="12"/>
                  </w:rPr>
                  <w:t>Examples</w:t>
                </w:r>
              </w:p>
            </w:tc>
          </w:tr>
          <w:tr w:rsidR="00B8391F" w:rsidRPr="00D044FF" w14:paraId="1DF3AE2F" w14:textId="77777777" w:rsidTr="00BA1B87">
            <w:trPr>
              <w:trHeight w:val="218"/>
            </w:trPr>
            <w:tc>
              <w:tcPr>
                <w:tcW w:w="876" w:type="dxa"/>
                <w:vMerge w:val="restart"/>
                <w:shd w:val="clear" w:color="auto" w:fill="auto"/>
                <w:vAlign w:val="center"/>
              </w:tcPr>
              <w:p w14:paraId="52EAAE6F" w14:textId="77777777" w:rsidR="00B8391F" w:rsidRPr="00D044FF" w:rsidRDefault="00B8391F" w:rsidP="00BA1B87">
                <w:pPr>
                  <w:spacing w:after="0"/>
                  <w:jc w:val="center"/>
                  <w:rPr>
                    <w:rFonts w:ascii="Times New Roman" w:hAnsi="Times New Roman"/>
                    <w:sz w:val="12"/>
                    <w:szCs w:val="12"/>
                  </w:rPr>
                </w:pPr>
                <w:r>
                  <w:rPr>
                    <w:rFonts w:ascii="Times New Roman" w:hAnsi="Times New Roman"/>
                    <w:sz w:val="12"/>
                    <w:szCs w:val="12"/>
                  </w:rPr>
                  <w:t>Supervised</w:t>
                </w:r>
              </w:p>
            </w:tc>
            <w:tc>
              <w:tcPr>
                <w:tcW w:w="1032" w:type="dxa"/>
                <w:vAlign w:val="center"/>
              </w:tcPr>
              <w:p w14:paraId="1032C6C6" w14:textId="77777777" w:rsidR="00B8391F" w:rsidRPr="00D044FF" w:rsidRDefault="00B8391F" w:rsidP="00BA1B87">
                <w:pPr>
                  <w:spacing w:after="0"/>
                  <w:jc w:val="center"/>
                  <w:rPr>
                    <w:rFonts w:ascii="Times New Roman" w:hAnsi="Times New Roman"/>
                    <w:sz w:val="12"/>
                    <w:szCs w:val="12"/>
                  </w:rPr>
                </w:pPr>
                <w:r>
                  <w:rPr>
                    <w:rFonts w:ascii="Times New Roman" w:hAnsi="Times New Roman"/>
                    <w:sz w:val="12"/>
                    <w:szCs w:val="12"/>
                  </w:rPr>
                  <w:t>Classification</w:t>
                </w:r>
              </w:p>
            </w:tc>
            <w:tc>
              <w:tcPr>
                <w:tcW w:w="3690" w:type="dxa"/>
                <w:shd w:val="clear" w:color="auto" w:fill="auto"/>
                <w:vAlign w:val="center"/>
              </w:tcPr>
              <w:p w14:paraId="0700435E" w14:textId="77777777" w:rsidR="00B8391F" w:rsidRPr="00D044FF" w:rsidRDefault="00B8391F" w:rsidP="00BA1B87">
                <w:pPr>
                  <w:spacing w:after="0"/>
                  <w:jc w:val="center"/>
                  <w:rPr>
                    <w:rFonts w:ascii="Times New Roman" w:hAnsi="Times New Roman"/>
                    <w:sz w:val="12"/>
                    <w:szCs w:val="12"/>
                  </w:rPr>
                </w:pPr>
                <w:r w:rsidRPr="009B2743">
                  <w:rPr>
                    <w:rFonts w:ascii="Times New Roman" w:hAnsi="Times New Roman"/>
                    <w:sz w:val="12"/>
                    <w:szCs w:val="12"/>
                  </w:rPr>
                  <w:t>Applying methods to create a model that accurately represents the dat</w:t>
                </w:r>
                <w:r>
                  <w:rPr>
                    <w:rFonts w:ascii="Times New Roman" w:hAnsi="Times New Roman"/>
                    <w:sz w:val="12"/>
                    <w:szCs w:val="12"/>
                  </w:rPr>
                  <w:t>a with respect to known classes, discrete value prediction</w:t>
                </w:r>
              </w:p>
            </w:tc>
            <w:tc>
              <w:tcPr>
                <w:tcW w:w="3978" w:type="dxa"/>
                <w:shd w:val="clear" w:color="auto" w:fill="auto"/>
                <w:vAlign w:val="center"/>
              </w:tcPr>
              <w:p w14:paraId="302531C9" w14:textId="77777777" w:rsidR="00B8391F" w:rsidRPr="00D044FF" w:rsidRDefault="00B8391F" w:rsidP="00BA1B87">
                <w:pPr>
                  <w:spacing w:after="0"/>
                  <w:jc w:val="center"/>
                  <w:rPr>
                    <w:rFonts w:ascii="Times New Roman" w:hAnsi="Times New Roman"/>
                    <w:sz w:val="12"/>
                    <w:szCs w:val="12"/>
                  </w:rPr>
                </w:pPr>
                <w:r>
                  <w:rPr>
                    <w:rFonts w:ascii="Times New Roman" w:hAnsi="Times New Roman"/>
                    <w:sz w:val="12"/>
                    <w:szCs w:val="12"/>
                  </w:rPr>
                  <w:t xml:space="preserve">Classification Trees, </w:t>
                </w:r>
                <w:r w:rsidRPr="009B2743">
                  <w:rPr>
                    <w:rFonts w:ascii="Times New Roman" w:hAnsi="Times New Roman"/>
                    <w:sz w:val="12"/>
                    <w:szCs w:val="12"/>
                  </w:rPr>
                  <w:t>Discriminant Analysis</w:t>
                </w:r>
                <w:r>
                  <w:rPr>
                    <w:rFonts w:ascii="Times New Roman" w:hAnsi="Times New Roman"/>
                    <w:sz w:val="12"/>
                    <w:szCs w:val="12"/>
                  </w:rPr>
                  <w:t xml:space="preserve">, </w:t>
                </w:r>
                <w:r w:rsidRPr="009B2743">
                  <w:rPr>
                    <w:rFonts w:ascii="Times New Roman" w:hAnsi="Times New Roman"/>
                    <w:sz w:val="12"/>
                    <w:szCs w:val="12"/>
                  </w:rPr>
                  <w:t>Logistic Regression</w:t>
                </w:r>
                <w:r>
                  <w:rPr>
                    <w:rFonts w:ascii="Times New Roman" w:hAnsi="Times New Roman"/>
                    <w:sz w:val="12"/>
                    <w:szCs w:val="12"/>
                  </w:rPr>
                  <w:t>,</w:t>
                </w:r>
                <w:r w:rsidRPr="009B2743">
                  <w:rPr>
                    <w:rFonts w:ascii="Times New Roman" w:hAnsi="Times New Roman"/>
                    <w:sz w:val="12"/>
                    <w:szCs w:val="12"/>
                  </w:rPr>
                  <w:t xml:space="preserve"> </w:t>
                </w:r>
                <w:r>
                  <w:rPr>
                    <w:rFonts w:ascii="Times New Roman" w:hAnsi="Times New Roman"/>
                    <w:sz w:val="12"/>
                    <w:szCs w:val="12"/>
                  </w:rPr>
                  <w:t>Naïve Bayes, Neural Networks, Template Matching</w:t>
                </w:r>
              </w:p>
            </w:tc>
          </w:tr>
          <w:tr w:rsidR="00B8391F" w:rsidRPr="00D044FF" w14:paraId="16A51B3E" w14:textId="77777777" w:rsidTr="00BA1B87">
            <w:trPr>
              <w:trHeight w:val="217"/>
            </w:trPr>
            <w:tc>
              <w:tcPr>
                <w:tcW w:w="876" w:type="dxa"/>
                <w:vMerge/>
                <w:shd w:val="clear" w:color="auto" w:fill="auto"/>
                <w:vAlign w:val="center"/>
              </w:tcPr>
              <w:p w14:paraId="286E0376" w14:textId="77777777" w:rsidR="00B8391F" w:rsidRDefault="00B8391F" w:rsidP="00BA1B87">
                <w:pPr>
                  <w:spacing w:after="0"/>
                  <w:jc w:val="center"/>
                  <w:rPr>
                    <w:rFonts w:ascii="Times New Roman" w:hAnsi="Times New Roman"/>
                    <w:sz w:val="12"/>
                    <w:szCs w:val="12"/>
                  </w:rPr>
                </w:pPr>
              </w:p>
            </w:tc>
            <w:tc>
              <w:tcPr>
                <w:tcW w:w="1032" w:type="dxa"/>
                <w:vAlign w:val="center"/>
              </w:tcPr>
              <w:p w14:paraId="1F879D29" w14:textId="77777777" w:rsidR="00B8391F" w:rsidRPr="00D044FF" w:rsidRDefault="00B8391F" w:rsidP="00BA1B87">
                <w:pPr>
                  <w:spacing w:after="0"/>
                  <w:jc w:val="center"/>
                  <w:rPr>
                    <w:rFonts w:ascii="Times New Roman" w:hAnsi="Times New Roman"/>
                    <w:sz w:val="12"/>
                    <w:szCs w:val="12"/>
                  </w:rPr>
                </w:pPr>
                <w:r>
                  <w:rPr>
                    <w:rFonts w:ascii="Times New Roman" w:hAnsi="Times New Roman"/>
                    <w:sz w:val="12"/>
                    <w:szCs w:val="12"/>
                  </w:rPr>
                  <w:t>Regression</w:t>
                </w:r>
              </w:p>
            </w:tc>
            <w:tc>
              <w:tcPr>
                <w:tcW w:w="3690" w:type="dxa"/>
                <w:shd w:val="clear" w:color="auto" w:fill="auto"/>
                <w:vAlign w:val="center"/>
              </w:tcPr>
              <w:p w14:paraId="30A4F8D3" w14:textId="77777777" w:rsidR="00B8391F" w:rsidRPr="00D044FF" w:rsidRDefault="00B8391F" w:rsidP="00BA1B87">
                <w:pPr>
                  <w:spacing w:after="0"/>
                  <w:jc w:val="center"/>
                  <w:rPr>
                    <w:rFonts w:ascii="Times New Roman" w:hAnsi="Times New Roman"/>
                    <w:sz w:val="12"/>
                    <w:szCs w:val="12"/>
                  </w:rPr>
                </w:pPr>
                <w:r>
                  <w:rPr>
                    <w:rFonts w:ascii="Times New Roman" w:hAnsi="Times New Roman"/>
                    <w:sz w:val="12"/>
                    <w:szCs w:val="12"/>
                  </w:rPr>
                  <w:t xml:space="preserve">Developing predictive models </w:t>
                </w:r>
                <w:r w:rsidRPr="009B2743">
                  <w:rPr>
                    <w:rFonts w:ascii="Times New Roman" w:hAnsi="Times New Roman"/>
                    <w:sz w:val="12"/>
                    <w:szCs w:val="12"/>
                  </w:rPr>
                  <w:t>that can be used to fit a curve</w:t>
                </w:r>
                <w:r>
                  <w:rPr>
                    <w:rFonts w:ascii="Times New Roman" w:hAnsi="Times New Roman"/>
                    <w:sz w:val="12"/>
                    <w:szCs w:val="12"/>
                  </w:rPr>
                  <w:t>/surface</w:t>
                </w:r>
                <w:r w:rsidRPr="009B2743">
                  <w:rPr>
                    <w:rFonts w:ascii="Times New Roman" w:hAnsi="Times New Roman"/>
                    <w:sz w:val="12"/>
                    <w:szCs w:val="12"/>
                  </w:rPr>
                  <w:t xml:space="preserve"> to data observation points</w:t>
                </w:r>
                <w:r>
                  <w:rPr>
                    <w:rFonts w:ascii="Times New Roman" w:hAnsi="Times New Roman"/>
                    <w:sz w:val="12"/>
                    <w:szCs w:val="12"/>
                  </w:rPr>
                  <w:t xml:space="preserve"> for continuous value prediction</w:t>
                </w:r>
              </w:p>
            </w:tc>
            <w:tc>
              <w:tcPr>
                <w:tcW w:w="3978" w:type="dxa"/>
                <w:shd w:val="clear" w:color="auto" w:fill="auto"/>
                <w:vAlign w:val="center"/>
              </w:tcPr>
              <w:p w14:paraId="43EA82B4" w14:textId="77777777" w:rsidR="00B8391F" w:rsidRPr="00D044FF" w:rsidRDefault="00B8391F" w:rsidP="00BA1B87">
                <w:pPr>
                  <w:spacing w:after="0"/>
                  <w:jc w:val="center"/>
                  <w:rPr>
                    <w:rFonts w:ascii="Times New Roman" w:hAnsi="Times New Roman"/>
                    <w:sz w:val="12"/>
                    <w:szCs w:val="12"/>
                  </w:rPr>
                </w:pPr>
                <w:r>
                  <w:rPr>
                    <w:rFonts w:ascii="Times New Roman" w:hAnsi="Times New Roman"/>
                    <w:sz w:val="12"/>
                    <w:szCs w:val="12"/>
                  </w:rPr>
                  <w:t xml:space="preserve">Regression Trees, Neural Networks, </w:t>
                </w:r>
                <w:r w:rsidRPr="009B2743">
                  <w:rPr>
                    <w:rFonts w:ascii="Times New Roman" w:hAnsi="Times New Roman"/>
                    <w:sz w:val="12"/>
                    <w:szCs w:val="12"/>
                  </w:rPr>
                  <w:t>Least Squares and Total Least Squares</w:t>
                </w:r>
              </w:p>
            </w:tc>
          </w:tr>
          <w:tr w:rsidR="00B8391F" w:rsidRPr="00D044FF" w14:paraId="65AD6821" w14:textId="77777777" w:rsidTr="00BA1B87">
            <w:trPr>
              <w:trHeight w:val="286"/>
            </w:trPr>
            <w:tc>
              <w:tcPr>
                <w:tcW w:w="876" w:type="dxa"/>
                <w:vMerge w:val="restart"/>
                <w:shd w:val="clear" w:color="auto" w:fill="auto"/>
                <w:vAlign w:val="center"/>
              </w:tcPr>
              <w:p w14:paraId="5712E9EC" w14:textId="77777777" w:rsidR="00B8391F" w:rsidRPr="00D044FF" w:rsidRDefault="00B8391F" w:rsidP="00BA1B87">
                <w:pPr>
                  <w:spacing w:after="0"/>
                  <w:jc w:val="center"/>
                  <w:rPr>
                    <w:rFonts w:ascii="Times New Roman" w:hAnsi="Times New Roman"/>
                    <w:sz w:val="12"/>
                    <w:szCs w:val="12"/>
                  </w:rPr>
                </w:pPr>
                <w:r>
                  <w:rPr>
                    <w:rFonts w:ascii="Times New Roman" w:hAnsi="Times New Roman"/>
                    <w:sz w:val="12"/>
                    <w:szCs w:val="12"/>
                  </w:rPr>
                  <w:t>Unsupervised</w:t>
                </w:r>
              </w:p>
            </w:tc>
            <w:tc>
              <w:tcPr>
                <w:tcW w:w="1032" w:type="dxa"/>
                <w:vAlign w:val="center"/>
              </w:tcPr>
              <w:p w14:paraId="0BA4D8C1" w14:textId="77777777" w:rsidR="00B8391F" w:rsidRPr="00D044FF" w:rsidRDefault="00B8391F" w:rsidP="00BA1B87">
                <w:pPr>
                  <w:spacing w:after="0"/>
                  <w:jc w:val="center"/>
                  <w:rPr>
                    <w:rFonts w:ascii="Times New Roman" w:hAnsi="Times New Roman"/>
                    <w:sz w:val="12"/>
                    <w:szCs w:val="12"/>
                  </w:rPr>
                </w:pPr>
                <w:r>
                  <w:rPr>
                    <w:rFonts w:ascii="Times New Roman" w:hAnsi="Times New Roman"/>
                    <w:sz w:val="12"/>
                    <w:szCs w:val="12"/>
                  </w:rPr>
                  <w:t>Clustering</w:t>
                </w:r>
              </w:p>
            </w:tc>
            <w:tc>
              <w:tcPr>
                <w:tcW w:w="3690" w:type="dxa"/>
                <w:shd w:val="clear" w:color="auto" w:fill="auto"/>
                <w:vAlign w:val="center"/>
              </w:tcPr>
              <w:p w14:paraId="4E1C2BAB" w14:textId="77777777" w:rsidR="00B8391F" w:rsidRPr="00D044FF" w:rsidRDefault="00B8391F" w:rsidP="00BA1B87">
                <w:pPr>
                  <w:spacing w:after="0"/>
                  <w:jc w:val="center"/>
                  <w:rPr>
                    <w:rFonts w:ascii="Times New Roman" w:hAnsi="Times New Roman"/>
                    <w:sz w:val="12"/>
                    <w:szCs w:val="12"/>
                  </w:rPr>
                </w:pPr>
                <w:r>
                  <w:rPr>
                    <w:rFonts w:ascii="Times New Roman" w:hAnsi="Times New Roman"/>
                    <w:sz w:val="12"/>
                    <w:szCs w:val="12"/>
                  </w:rPr>
                  <w:t>Finding patterns in data based on similarity measure and relationships</w:t>
                </w:r>
              </w:p>
            </w:tc>
            <w:tc>
              <w:tcPr>
                <w:tcW w:w="3978" w:type="dxa"/>
                <w:shd w:val="clear" w:color="auto" w:fill="auto"/>
                <w:vAlign w:val="center"/>
              </w:tcPr>
              <w:p w14:paraId="29C42ADF" w14:textId="77777777" w:rsidR="00B8391F" w:rsidRPr="00D044FF" w:rsidRDefault="00B8391F" w:rsidP="00BA1B87">
                <w:pPr>
                  <w:spacing w:after="0"/>
                  <w:jc w:val="center"/>
                  <w:rPr>
                    <w:rFonts w:ascii="Times New Roman" w:hAnsi="Times New Roman"/>
                    <w:sz w:val="12"/>
                    <w:szCs w:val="12"/>
                  </w:rPr>
                </w:pPr>
                <w:r>
                  <w:rPr>
                    <w:rFonts w:ascii="Times New Roman" w:hAnsi="Times New Roman"/>
                    <w:sz w:val="12"/>
                    <w:szCs w:val="12"/>
                  </w:rPr>
                  <w:t>K-means, Hierarchical clustering, Local Linear Embeddings (LLE)</w:t>
                </w:r>
              </w:p>
            </w:tc>
          </w:tr>
          <w:tr w:rsidR="00B8391F" w:rsidRPr="00D044FF" w14:paraId="7C6EBD41" w14:textId="77777777" w:rsidTr="00BA1B87">
            <w:trPr>
              <w:trHeight w:val="53"/>
            </w:trPr>
            <w:tc>
              <w:tcPr>
                <w:tcW w:w="876" w:type="dxa"/>
                <w:vMerge/>
                <w:shd w:val="clear" w:color="auto" w:fill="auto"/>
                <w:vAlign w:val="center"/>
              </w:tcPr>
              <w:p w14:paraId="48809FE4" w14:textId="77777777" w:rsidR="00B8391F" w:rsidRDefault="00B8391F" w:rsidP="00BA1B87">
                <w:pPr>
                  <w:spacing w:after="0"/>
                  <w:jc w:val="center"/>
                  <w:rPr>
                    <w:rFonts w:ascii="Times New Roman" w:hAnsi="Times New Roman"/>
                    <w:sz w:val="12"/>
                    <w:szCs w:val="12"/>
                  </w:rPr>
                </w:pPr>
              </w:p>
            </w:tc>
            <w:tc>
              <w:tcPr>
                <w:tcW w:w="1032" w:type="dxa"/>
                <w:vAlign w:val="center"/>
              </w:tcPr>
              <w:p w14:paraId="0982C8DF" w14:textId="77777777" w:rsidR="00B8391F" w:rsidRPr="00D044FF" w:rsidRDefault="00B8391F" w:rsidP="00BA1B87">
                <w:pPr>
                  <w:spacing w:after="0"/>
                  <w:jc w:val="center"/>
                  <w:rPr>
                    <w:rFonts w:ascii="Times New Roman" w:hAnsi="Times New Roman"/>
                    <w:sz w:val="12"/>
                    <w:szCs w:val="12"/>
                  </w:rPr>
                </w:pPr>
                <w:r>
                  <w:rPr>
                    <w:rFonts w:ascii="Times New Roman" w:hAnsi="Times New Roman"/>
                    <w:sz w:val="12"/>
                    <w:szCs w:val="12"/>
                  </w:rPr>
                  <w:t>Dimensionality Reduction</w:t>
                </w:r>
              </w:p>
            </w:tc>
            <w:tc>
              <w:tcPr>
                <w:tcW w:w="3690" w:type="dxa"/>
                <w:shd w:val="clear" w:color="auto" w:fill="auto"/>
                <w:vAlign w:val="center"/>
              </w:tcPr>
              <w:p w14:paraId="7960BAB8" w14:textId="77777777" w:rsidR="00B8391F" w:rsidRPr="00D044FF" w:rsidRDefault="00B8391F" w:rsidP="00BA1B87">
                <w:pPr>
                  <w:spacing w:after="0"/>
                  <w:jc w:val="center"/>
                  <w:rPr>
                    <w:rFonts w:ascii="Times New Roman" w:hAnsi="Times New Roman"/>
                    <w:sz w:val="12"/>
                    <w:szCs w:val="12"/>
                  </w:rPr>
                </w:pPr>
                <w:r>
                  <w:rPr>
                    <w:rFonts w:ascii="Times New Roman" w:hAnsi="Times New Roman"/>
                    <w:sz w:val="12"/>
                    <w:szCs w:val="12"/>
                  </w:rPr>
                  <w:t>Transforms</w:t>
                </w:r>
                <w:r w:rsidRPr="001B1E90">
                  <w:rPr>
                    <w:rFonts w:ascii="Times New Roman" w:hAnsi="Times New Roman"/>
                    <w:sz w:val="12"/>
                    <w:szCs w:val="12"/>
                  </w:rPr>
                  <w:t xml:space="preserve">  data  into  a  new  space  (fea</w:t>
                </w:r>
                <w:r>
                  <w:rPr>
                    <w:rFonts w:ascii="Times New Roman" w:hAnsi="Times New Roman"/>
                    <w:sz w:val="12"/>
                    <w:szCs w:val="12"/>
                  </w:rPr>
                  <w:t>ture  extraction)  or  selects  subsets  of  origin</w:t>
                </w:r>
                <w:r w:rsidRPr="001B1E90">
                  <w:rPr>
                    <w:rFonts w:ascii="Times New Roman" w:hAnsi="Times New Roman"/>
                    <w:sz w:val="12"/>
                    <w:szCs w:val="12"/>
                  </w:rPr>
                  <w:t xml:space="preserve">al  data  features </w:t>
                </w:r>
                <w:r>
                  <w:rPr>
                    <w:rFonts w:ascii="Times New Roman" w:hAnsi="Times New Roman"/>
                    <w:sz w:val="12"/>
                    <w:szCs w:val="12"/>
                  </w:rPr>
                  <w:t>(feature selection)</w:t>
                </w:r>
              </w:p>
            </w:tc>
            <w:tc>
              <w:tcPr>
                <w:tcW w:w="3978" w:type="dxa"/>
                <w:shd w:val="clear" w:color="auto" w:fill="auto"/>
                <w:vAlign w:val="center"/>
              </w:tcPr>
              <w:p w14:paraId="0EE82F64" w14:textId="77777777" w:rsidR="00B8391F" w:rsidRPr="00D044FF" w:rsidRDefault="00B8391F" w:rsidP="00BA1B87">
                <w:pPr>
                  <w:spacing w:after="0"/>
                  <w:jc w:val="center"/>
                  <w:rPr>
                    <w:rFonts w:ascii="Times New Roman" w:hAnsi="Times New Roman"/>
                    <w:sz w:val="12"/>
                    <w:szCs w:val="12"/>
                  </w:rPr>
                </w:pPr>
                <w:r>
                  <w:rPr>
                    <w:rFonts w:ascii="Times New Roman" w:hAnsi="Times New Roman"/>
                    <w:sz w:val="12"/>
                    <w:szCs w:val="12"/>
                  </w:rPr>
                  <w:t>Principal Component Analysis (PCA), Singular Value Decomposition (SVD), Factor Analysis (FA), S</w:t>
                </w:r>
                <w:r w:rsidRPr="00D64791">
                  <w:rPr>
                    <w:rFonts w:ascii="Times New Roman" w:hAnsi="Times New Roman"/>
                    <w:sz w:val="12"/>
                    <w:szCs w:val="12"/>
                  </w:rPr>
                  <w:t xml:space="preserve">tepwise, </w:t>
                </w:r>
                <w:r>
                  <w:rPr>
                    <w:rFonts w:ascii="Times New Roman" w:hAnsi="Times New Roman"/>
                    <w:sz w:val="12"/>
                    <w:szCs w:val="12"/>
                  </w:rPr>
                  <w:t xml:space="preserve">forward, </w:t>
                </w:r>
                <w:r w:rsidRPr="00D64791">
                  <w:rPr>
                    <w:rFonts w:ascii="Times New Roman" w:hAnsi="Times New Roman"/>
                    <w:sz w:val="12"/>
                    <w:szCs w:val="12"/>
                  </w:rPr>
                  <w:t>and backward selection methods</w:t>
                </w:r>
                <w:r>
                  <w:rPr>
                    <w:rFonts w:ascii="Times New Roman" w:hAnsi="Times New Roman"/>
                    <w:sz w:val="12"/>
                    <w:szCs w:val="12"/>
                  </w:rPr>
                  <w:t xml:space="preserve"> </w:t>
                </w:r>
              </w:p>
            </w:tc>
          </w:tr>
        </w:tbl>
        <w:p w14:paraId="3F5F7414" w14:textId="77777777" w:rsidR="00B8391F" w:rsidRPr="00C83BF8" w:rsidRDefault="00B8391F" w:rsidP="00B8391F">
          <w:pPr>
            <w:spacing w:after="0"/>
            <w:jc w:val="both"/>
            <w:rPr>
              <w:rFonts w:ascii="Times New Roman" w:hAnsi="Times New Roman"/>
              <w:sz w:val="12"/>
              <w:szCs w:val="12"/>
            </w:rPr>
          </w:pPr>
        </w:p>
        <w:p w14:paraId="4BF4FAB5" w14:textId="77777777" w:rsidR="00B8391F" w:rsidRDefault="00B8391F" w:rsidP="00B8391F">
          <w:pPr>
            <w:spacing w:after="0"/>
            <w:jc w:val="both"/>
            <w:rPr>
              <w:rFonts w:ascii="Times New Roman" w:hAnsi="Times New Roman"/>
              <w:sz w:val="16"/>
              <w:szCs w:val="16"/>
            </w:rPr>
          </w:pPr>
          <w:r w:rsidRPr="007328BD">
            <w:rPr>
              <w:rFonts w:ascii="Times New Roman" w:hAnsi="Times New Roman"/>
              <w:sz w:val="16"/>
              <w:szCs w:val="16"/>
            </w:rPr>
            <w:t>A topological model is a simplification of the shape of data in which information about the data is embedded</w:t>
          </w:r>
          <w:r>
            <w:rPr>
              <w:rFonts w:ascii="Times New Roman" w:hAnsi="Times New Roman"/>
              <w:sz w:val="16"/>
              <w:szCs w:val="16"/>
            </w:rPr>
            <w:t xml:space="preserve"> (Carlsson, 2009)</w:t>
          </w:r>
          <w:r w:rsidRPr="007328BD">
            <w:rPr>
              <w:rFonts w:ascii="Times New Roman" w:hAnsi="Times New Roman"/>
              <w:sz w:val="16"/>
              <w:szCs w:val="16"/>
            </w:rPr>
            <w:t xml:space="preserve">. </w:t>
          </w:r>
          <w:r>
            <w:rPr>
              <w:rFonts w:ascii="Times New Roman" w:hAnsi="Times New Roman"/>
              <w:sz w:val="16"/>
              <w:szCs w:val="16"/>
            </w:rPr>
            <w:t xml:space="preserve">Topological data analysis (TDA) extends upon this concept to create a data mining tool whereby observations are binned based on similarity and then clustered based on shape and relationship.  From similarities and clusters, a TDA graph is then computed to show relative similarity and differences between groups of observations.  </w:t>
          </w:r>
        </w:p>
        <w:p w14:paraId="1042CA9F" w14:textId="77777777" w:rsidR="00B8391F" w:rsidRDefault="00B8391F" w:rsidP="00B970D0">
          <w:pPr>
            <w:numPr>
              <w:ilvl w:val="0"/>
              <w:numId w:val="7"/>
            </w:numPr>
            <w:spacing w:after="0"/>
            <w:jc w:val="both"/>
            <w:rPr>
              <w:rFonts w:ascii="Times New Roman" w:hAnsi="Times New Roman"/>
              <w:sz w:val="16"/>
              <w:szCs w:val="16"/>
            </w:rPr>
          </w:pPr>
          <w:r>
            <w:rPr>
              <w:rFonts w:ascii="Times New Roman" w:hAnsi="Times New Roman"/>
              <w:b/>
              <w:sz w:val="16"/>
              <w:szCs w:val="16"/>
            </w:rPr>
            <w:t>Method</w:t>
          </w:r>
        </w:p>
        <w:p w14:paraId="6D63F992" w14:textId="77777777" w:rsidR="00B8391F" w:rsidRDefault="00B8391F" w:rsidP="00B8391F">
          <w:pPr>
            <w:spacing w:after="0"/>
            <w:jc w:val="both"/>
            <w:rPr>
              <w:rFonts w:ascii="Times New Roman" w:hAnsi="Times New Roman"/>
              <w:sz w:val="16"/>
              <w:szCs w:val="16"/>
            </w:rPr>
          </w:pPr>
          <w:r>
            <w:rPr>
              <w:rFonts w:ascii="Times New Roman" w:hAnsi="Times New Roman"/>
              <w:sz w:val="16"/>
              <w:szCs w:val="16"/>
            </w:rPr>
            <w:t xml:space="preserve">TDA as a process extends upon the concepts presented in the Mapper algorithm of </w:t>
          </w:r>
          <w:r w:rsidRPr="00171CA7">
            <w:rPr>
              <w:rFonts w:ascii="Times New Roman" w:hAnsi="Times New Roman"/>
              <w:sz w:val="16"/>
            </w:rPr>
            <w:t>Singh</w:t>
          </w:r>
          <w:r>
            <w:rPr>
              <w:rFonts w:ascii="Times New Roman" w:hAnsi="Times New Roman"/>
              <w:sz w:val="16"/>
            </w:rPr>
            <w:t xml:space="preserve"> et al. (2007).  The Mapper process generally works in 4 steps: a) the data is considered as a matrix, b) data observations are placed into overlapping bins based on a metric, c) a clustering algorithm, or lens) is used to group each bin and, d) a network with vertices (clusters) and edges (intersections between clusters) is realized (Singh, et al., 2007).  In operation, one generally has multiple TDA models computed for a given dataset, with different metrics and lenses, and their operational settings (resolution and gain), specified.  From here, one compares and contrasts different TDA models for the insight they provide.  One example, </w:t>
          </w:r>
          <w:r>
            <w:rPr>
              <w:rFonts w:ascii="Times New Roman" w:hAnsi="Times New Roman"/>
              <w:sz w:val="16"/>
              <w:szCs w:val="16"/>
            </w:rPr>
            <w:t xml:space="preserve">TDA applied to the Fisher Iris dataset (Fisher, 1936) is seen in Figure 1. </w:t>
          </w:r>
        </w:p>
        <w:tbl>
          <w:tblPr>
            <w:tblpPr w:leftFromText="180" w:rightFromText="180" w:vertAnchor="text" w:horzAnchor="margin" w:tblpXSpec="right" w:tblpY="119"/>
            <w:tblOverlap w:val="never"/>
            <w:tblW w:w="0" w:type="auto"/>
            <w:tblLook w:val="04A0" w:firstRow="1" w:lastRow="0" w:firstColumn="1" w:lastColumn="0" w:noHBand="0" w:noVBand="1"/>
          </w:tblPr>
          <w:tblGrid>
            <w:gridCol w:w="4186"/>
          </w:tblGrid>
          <w:tr w:rsidR="00B8391F" w:rsidRPr="00D044FF" w14:paraId="19F1E2F0" w14:textId="77777777" w:rsidTr="00BA1B87">
            <w:trPr>
              <w:trHeight w:val="864"/>
            </w:trPr>
            <w:tc>
              <w:tcPr>
                <w:tcW w:w="4186" w:type="dxa"/>
                <w:shd w:val="clear" w:color="auto" w:fill="auto"/>
              </w:tcPr>
              <w:p w14:paraId="2F6A3EA4" w14:textId="77777777" w:rsidR="00B8391F" w:rsidRPr="00D044FF" w:rsidRDefault="00B8391F" w:rsidP="00BA1B87">
                <w:pPr>
                  <w:spacing w:after="0"/>
                  <w:jc w:val="center"/>
                  <w:rPr>
                    <w:rFonts w:ascii="Times New Roman" w:hAnsi="Times New Roman"/>
                    <w:sz w:val="16"/>
                    <w:szCs w:val="16"/>
                  </w:rPr>
                </w:pPr>
                <w:r w:rsidRPr="00171CA7">
                  <w:rPr>
                    <w:rFonts w:ascii="Times New Roman" w:hAnsi="Times New Roman"/>
                    <w:noProof/>
                    <w:sz w:val="16"/>
                    <w:szCs w:val="16"/>
                  </w:rPr>
                  <w:drawing>
                    <wp:inline distT="0" distB="0" distL="0" distR="0" wp14:anchorId="3F0977B0" wp14:editId="6941821D">
                      <wp:extent cx="2286000" cy="6165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22" cstate="print">
                                <a:extLst>
                                  <a:ext uri="{28A0092B-C50C-407E-A947-70E740481C1C}">
                                    <a14:useLocalDpi xmlns:a14="http://schemas.microsoft.com/office/drawing/2010/main" val="0"/>
                                  </a:ext>
                                </a:extLst>
                              </a:blip>
                              <a:srcRect l="18611" t="33241" r="562" b="29149"/>
                              <a:stretch>
                                <a:fillRect/>
                              </a:stretch>
                            </pic:blipFill>
                            <pic:spPr bwMode="auto">
                              <a:xfrm>
                                <a:off x="0" y="0"/>
                                <a:ext cx="2286000" cy="616585"/>
                              </a:xfrm>
                              <a:prstGeom prst="rect">
                                <a:avLst/>
                              </a:prstGeom>
                              <a:noFill/>
                              <a:ln>
                                <a:noFill/>
                              </a:ln>
                            </pic:spPr>
                          </pic:pic>
                        </a:graphicData>
                      </a:graphic>
                    </wp:inline>
                  </w:drawing>
                </w:r>
              </w:p>
            </w:tc>
          </w:tr>
          <w:tr w:rsidR="00B8391F" w:rsidRPr="00D044FF" w14:paraId="44D4AAF1" w14:textId="77777777" w:rsidTr="00BA1B87">
            <w:trPr>
              <w:trHeight w:val="734"/>
            </w:trPr>
            <w:tc>
              <w:tcPr>
                <w:tcW w:w="4186" w:type="dxa"/>
                <w:shd w:val="clear" w:color="auto" w:fill="auto"/>
              </w:tcPr>
              <w:p w14:paraId="6F9BBDFE" w14:textId="77777777" w:rsidR="00B8391F" w:rsidRPr="00430F93" w:rsidRDefault="00B8391F" w:rsidP="00BA1B87">
                <w:pPr>
                  <w:spacing w:after="0"/>
                  <w:jc w:val="center"/>
                  <w:rPr>
                    <w:rFonts w:ascii="Times New Roman" w:hAnsi="Times New Roman"/>
                    <w:b/>
                    <w:sz w:val="16"/>
                    <w:szCs w:val="16"/>
                  </w:rPr>
                </w:pPr>
                <w:r w:rsidRPr="00430F93">
                  <w:rPr>
                    <w:rFonts w:ascii="Times New Roman" w:hAnsi="Times New Roman"/>
                    <w:b/>
                    <w:sz w:val="14"/>
                    <w:szCs w:val="16"/>
                  </w:rPr>
                  <w:t>Fig. 1: Fisher Iris data analyzed in</w:t>
                </w:r>
                <w:r w:rsidRPr="00430F93">
                  <w:rPr>
                    <w:b/>
                    <w:sz w:val="20"/>
                  </w:rPr>
                  <w:t xml:space="preserve"> </w:t>
                </w:r>
                <w:r w:rsidRPr="00430F93">
                  <w:rPr>
                    <w:rFonts w:ascii="Times New Roman" w:hAnsi="Times New Roman"/>
                    <w:b/>
                    <w:sz w:val="14"/>
                    <w:szCs w:val="16"/>
                  </w:rPr>
                  <w:t xml:space="preserve">Ayasdi’s Machine Intelligence Platform with coloring by petal length. Metric: Correlation, </w:t>
                </w:r>
                <w:r w:rsidRPr="00171CA7">
                  <w:rPr>
                    <w:rFonts w:ascii="Times New Roman" w:hAnsi="Times New Roman"/>
                    <w:b/>
                    <w:sz w:val="14"/>
                    <w:szCs w:val="16"/>
                  </w:rPr>
                  <w:t>Lens: L-infinity Centrality</w:t>
                </w:r>
                <w:r w:rsidRPr="00430F93">
                  <w:rPr>
                    <w:rFonts w:ascii="Times New Roman" w:hAnsi="Times New Roman"/>
                    <w:b/>
                    <w:sz w:val="14"/>
                    <w:szCs w:val="16"/>
                  </w:rPr>
                  <w:t xml:space="preserve">, </w:t>
                </w:r>
                <w:r w:rsidRPr="00171CA7">
                  <w:rPr>
                    <w:rFonts w:ascii="Times New Roman" w:hAnsi="Times New Roman"/>
                    <w:b/>
                    <w:sz w:val="14"/>
                    <w:szCs w:val="16"/>
                  </w:rPr>
                  <w:t xml:space="preserve"> </w:t>
                </w:r>
                <w:r w:rsidRPr="00430F93">
                  <w:rPr>
                    <w:rFonts w:ascii="Times New Roman" w:hAnsi="Times New Roman"/>
                    <w:b/>
                    <w:sz w:val="14"/>
                    <w:szCs w:val="16"/>
                  </w:rPr>
                  <w:t>Resolution: 30, Gain: 3.00</w:t>
                </w:r>
              </w:p>
            </w:tc>
          </w:tr>
        </w:tbl>
        <w:p w14:paraId="2DAEA828" w14:textId="77777777" w:rsidR="00B8391F" w:rsidRDefault="00B8391F" w:rsidP="00B970D0">
          <w:pPr>
            <w:numPr>
              <w:ilvl w:val="0"/>
              <w:numId w:val="7"/>
            </w:numPr>
            <w:spacing w:after="0"/>
            <w:jc w:val="both"/>
            <w:rPr>
              <w:rFonts w:ascii="Times New Roman" w:hAnsi="Times New Roman"/>
              <w:b/>
              <w:sz w:val="16"/>
              <w:szCs w:val="16"/>
            </w:rPr>
          </w:pPr>
          <w:r>
            <w:rPr>
              <w:rFonts w:ascii="Times New Roman" w:hAnsi="Times New Roman"/>
              <w:b/>
              <w:sz w:val="16"/>
              <w:szCs w:val="16"/>
            </w:rPr>
            <w:t>Conclusions</w:t>
          </w:r>
        </w:p>
        <w:p w14:paraId="2075E0BF" w14:textId="77777777" w:rsidR="00B8391F" w:rsidRDefault="00B8391F" w:rsidP="00B8391F">
          <w:pPr>
            <w:spacing w:after="0"/>
            <w:jc w:val="both"/>
            <w:rPr>
              <w:rFonts w:ascii="Times New Roman" w:hAnsi="Times New Roman"/>
              <w:sz w:val="16"/>
              <w:szCs w:val="16"/>
            </w:rPr>
          </w:pPr>
          <w:r w:rsidRPr="00171CA7">
            <w:rPr>
              <w:rFonts w:ascii="Times New Roman" w:hAnsi="Times New Roman"/>
              <w:sz w:val="16"/>
              <w:szCs w:val="16"/>
            </w:rPr>
            <w:t xml:space="preserve">TDA </w:t>
          </w:r>
          <w:r>
            <w:rPr>
              <w:rFonts w:ascii="Times New Roman" w:hAnsi="Times New Roman"/>
              <w:sz w:val="16"/>
              <w:szCs w:val="16"/>
            </w:rPr>
            <w:t>provides a</w:t>
          </w:r>
          <w:r w:rsidRPr="00171CA7">
            <w:rPr>
              <w:rFonts w:ascii="Times New Roman" w:hAnsi="Times New Roman"/>
              <w:sz w:val="16"/>
              <w:szCs w:val="16"/>
            </w:rPr>
            <w:t xml:space="preserve"> useful </w:t>
          </w:r>
          <w:r>
            <w:rPr>
              <w:rFonts w:ascii="Times New Roman" w:hAnsi="Times New Roman"/>
              <w:sz w:val="16"/>
              <w:szCs w:val="16"/>
            </w:rPr>
            <w:t xml:space="preserve">approach for </w:t>
          </w:r>
          <w:r w:rsidRPr="00171CA7">
            <w:rPr>
              <w:rFonts w:ascii="Times New Roman" w:hAnsi="Times New Roman"/>
              <w:sz w:val="16"/>
              <w:szCs w:val="16"/>
            </w:rPr>
            <w:t>data driven discovery</w:t>
          </w:r>
          <w:r>
            <w:rPr>
              <w:rFonts w:ascii="Times New Roman" w:hAnsi="Times New Roman"/>
              <w:sz w:val="16"/>
              <w:szCs w:val="16"/>
            </w:rPr>
            <w:t xml:space="preserve"> with advantages seen for big datasets that are not readily interpretable.  TDA is general useful for high dimensional data, and when summaries are needed which relate to how the shape of the data provides insight.  However, applying TDA is an exercise in multi-objective optimization wherein the settings of the algorithm that best work on a given problem are unknown without experience and exploration.  Thus, when using TDA, w</w:t>
          </w:r>
          <w:r w:rsidRPr="00171CA7">
            <w:rPr>
              <w:rFonts w:ascii="Times New Roman" w:hAnsi="Times New Roman"/>
              <w:sz w:val="16"/>
              <w:szCs w:val="16"/>
            </w:rPr>
            <w:t xml:space="preserve">ork </w:t>
          </w:r>
          <w:r>
            <w:rPr>
              <w:rFonts w:ascii="Times New Roman" w:hAnsi="Times New Roman"/>
              <w:sz w:val="16"/>
              <w:szCs w:val="16"/>
            </w:rPr>
            <w:t xml:space="preserve">is </w:t>
          </w:r>
          <w:r w:rsidRPr="00171CA7">
            <w:rPr>
              <w:rFonts w:ascii="Times New Roman" w:hAnsi="Times New Roman"/>
              <w:sz w:val="16"/>
              <w:szCs w:val="16"/>
            </w:rPr>
            <w:t>needed in determining which model is of value, multiple models generally created and results differ based on metric, lens</w:t>
          </w:r>
          <w:r>
            <w:rPr>
              <w:rFonts w:ascii="Times New Roman" w:hAnsi="Times New Roman"/>
              <w:sz w:val="16"/>
              <w:szCs w:val="16"/>
            </w:rPr>
            <w:t xml:space="preserve">, resolution, and gain settings. </w:t>
          </w:r>
        </w:p>
        <w:p w14:paraId="653BCD89" w14:textId="77777777" w:rsidR="00B8391F" w:rsidRPr="00C83BF8" w:rsidRDefault="00B8391F" w:rsidP="00B970D0">
          <w:pPr>
            <w:numPr>
              <w:ilvl w:val="0"/>
              <w:numId w:val="7"/>
            </w:numPr>
            <w:spacing w:after="0"/>
            <w:jc w:val="both"/>
            <w:rPr>
              <w:rFonts w:ascii="Times New Roman" w:hAnsi="Times New Roman"/>
              <w:b/>
              <w:sz w:val="16"/>
              <w:szCs w:val="16"/>
            </w:rPr>
          </w:pPr>
          <w:r>
            <w:rPr>
              <w:rFonts w:ascii="Times New Roman" w:hAnsi="Times New Roman"/>
              <w:b/>
              <w:sz w:val="16"/>
              <w:szCs w:val="16"/>
            </w:rPr>
            <w:t xml:space="preserve">References </w:t>
          </w:r>
        </w:p>
        <w:p w14:paraId="4248EBEB" w14:textId="77777777" w:rsidR="00B8391F" w:rsidRPr="00430F93" w:rsidRDefault="00B8391F" w:rsidP="00B8391F">
          <w:pPr>
            <w:spacing w:before="40" w:after="0" w:line="240" w:lineRule="auto"/>
            <w:rPr>
              <w:rFonts w:ascii="Times New Roman" w:hAnsi="Times New Roman"/>
              <w:sz w:val="14"/>
            </w:rPr>
          </w:pPr>
          <w:r w:rsidRPr="00430F93">
            <w:rPr>
              <w:rFonts w:ascii="Times New Roman" w:hAnsi="Times New Roman"/>
              <w:sz w:val="14"/>
            </w:rPr>
            <w:t xml:space="preserve">Bihl, T.J., Young II, W.A. and Weckman, G.R., 2016. Defining, Understanding, and Addressing Big Data. </w:t>
          </w:r>
          <w:r w:rsidRPr="00430F93">
            <w:rPr>
              <w:rFonts w:ascii="Times New Roman" w:hAnsi="Times New Roman"/>
              <w:i/>
              <w:iCs/>
              <w:sz w:val="14"/>
            </w:rPr>
            <w:t>International Journal of Business Analytics (IJBAN)</w:t>
          </w:r>
          <w:r w:rsidRPr="00430F93">
            <w:rPr>
              <w:rFonts w:ascii="Times New Roman" w:hAnsi="Times New Roman"/>
              <w:sz w:val="14"/>
            </w:rPr>
            <w:t xml:space="preserve">, </w:t>
          </w:r>
          <w:r w:rsidRPr="00430F93">
            <w:rPr>
              <w:rFonts w:ascii="Times New Roman" w:hAnsi="Times New Roman"/>
              <w:i/>
              <w:iCs/>
              <w:sz w:val="14"/>
            </w:rPr>
            <w:t>3</w:t>
          </w:r>
          <w:r w:rsidRPr="00430F93">
            <w:rPr>
              <w:rFonts w:ascii="Times New Roman" w:hAnsi="Times New Roman"/>
              <w:sz w:val="14"/>
            </w:rPr>
            <w:t>(2), pp.1-32.</w:t>
          </w:r>
        </w:p>
        <w:p w14:paraId="028F6679" w14:textId="77777777" w:rsidR="00B8391F" w:rsidRPr="00430F93" w:rsidRDefault="00B8391F" w:rsidP="00B8391F">
          <w:pPr>
            <w:spacing w:before="40" w:after="0" w:line="240" w:lineRule="auto"/>
            <w:rPr>
              <w:rFonts w:ascii="Times New Roman" w:hAnsi="Times New Roman"/>
              <w:sz w:val="14"/>
            </w:rPr>
          </w:pPr>
          <w:r w:rsidRPr="00430F93">
            <w:rPr>
              <w:rFonts w:ascii="Times New Roman" w:hAnsi="Times New Roman"/>
              <w:sz w:val="14"/>
            </w:rPr>
            <w:t xml:space="preserve">Carlsson, Gunner (2009). Topology and data. </w:t>
          </w:r>
          <w:r w:rsidRPr="00430F93">
            <w:rPr>
              <w:rFonts w:ascii="Times New Roman" w:hAnsi="Times New Roman"/>
              <w:i/>
              <w:iCs/>
              <w:sz w:val="14"/>
            </w:rPr>
            <w:t>Bulletin of the American Mathematical Society, 46</w:t>
          </w:r>
          <w:r w:rsidRPr="00430F93">
            <w:rPr>
              <w:rFonts w:ascii="Times New Roman" w:hAnsi="Times New Roman"/>
              <w:sz w:val="14"/>
            </w:rPr>
            <w:t xml:space="preserve"> (2), 255 - 308.</w:t>
          </w:r>
        </w:p>
        <w:p w14:paraId="525AEA1A" w14:textId="77777777" w:rsidR="00B8391F" w:rsidRPr="00430F93" w:rsidRDefault="00B8391F" w:rsidP="00B8391F">
          <w:pPr>
            <w:spacing w:before="40" w:after="0" w:line="240" w:lineRule="auto"/>
            <w:rPr>
              <w:rFonts w:ascii="Times New Roman" w:hAnsi="Times New Roman"/>
              <w:sz w:val="14"/>
            </w:rPr>
          </w:pPr>
          <w:r w:rsidRPr="00430F93">
            <w:rPr>
              <w:rFonts w:ascii="Times New Roman" w:hAnsi="Times New Roman"/>
              <w:sz w:val="14"/>
            </w:rPr>
            <w:t xml:space="preserve">Fisher, R.A., 1936. The use of multiple measurements in taxonomic problems. </w:t>
          </w:r>
          <w:r w:rsidRPr="00430F93">
            <w:rPr>
              <w:rFonts w:ascii="Times New Roman" w:hAnsi="Times New Roman"/>
              <w:i/>
              <w:iCs/>
              <w:sz w:val="14"/>
            </w:rPr>
            <w:t>Annals of eugenics</w:t>
          </w:r>
          <w:r w:rsidRPr="00430F93">
            <w:rPr>
              <w:rFonts w:ascii="Times New Roman" w:hAnsi="Times New Roman"/>
              <w:sz w:val="14"/>
            </w:rPr>
            <w:t xml:space="preserve">, </w:t>
          </w:r>
          <w:r w:rsidRPr="00430F93">
            <w:rPr>
              <w:rFonts w:ascii="Times New Roman" w:hAnsi="Times New Roman"/>
              <w:i/>
              <w:iCs/>
              <w:sz w:val="14"/>
            </w:rPr>
            <w:t>7</w:t>
          </w:r>
          <w:r w:rsidRPr="00430F93">
            <w:rPr>
              <w:rFonts w:ascii="Times New Roman" w:hAnsi="Times New Roman"/>
              <w:sz w:val="14"/>
            </w:rPr>
            <w:t>(2), pp.179-188.</w:t>
          </w:r>
        </w:p>
        <w:p w14:paraId="04D3BF7E" w14:textId="77777777" w:rsidR="00B8391F" w:rsidRPr="00430F93" w:rsidRDefault="00B8391F" w:rsidP="00B8391F">
          <w:pPr>
            <w:spacing w:before="40" w:after="0" w:line="240" w:lineRule="auto"/>
            <w:rPr>
              <w:rFonts w:ascii="Times New Roman" w:hAnsi="Times New Roman"/>
              <w:sz w:val="14"/>
            </w:rPr>
          </w:pPr>
          <w:r w:rsidRPr="00430F93">
            <w:rPr>
              <w:rFonts w:ascii="Times New Roman" w:hAnsi="Times New Roman"/>
              <w:sz w:val="14"/>
            </w:rPr>
            <w:t xml:space="preserve">Munch, Elizabeth (2017). A user’s guide to topological data analysis. </w:t>
          </w:r>
          <w:r w:rsidRPr="00430F93">
            <w:rPr>
              <w:rFonts w:ascii="Times New Roman" w:hAnsi="Times New Roman"/>
              <w:i/>
              <w:iCs/>
              <w:sz w:val="14"/>
            </w:rPr>
            <w:t>Journal of Learning Analytics, 4</w:t>
          </w:r>
          <w:r w:rsidRPr="00430F93">
            <w:rPr>
              <w:rFonts w:ascii="Times New Roman" w:hAnsi="Times New Roman"/>
              <w:sz w:val="14"/>
            </w:rPr>
            <w:t xml:space="preserve"> (2), 47-61.</w:t>
          </w:r>
        </w:p>
        <w:p w14:paraId="4A65F94C" w14:textId="77777777" w:rsidR="00B8391F" w:rsidRPr="00430F93" w:rsidRDefault="00B8391F" w:rsidP="00B8391F">
          <w:pPr>
            <w:spacing w:before="40" w:after="0" w:line="240" w:lineRule="auto"/>
            <w:rPr>
              <w:rFonts w:ascii="Times New Roman" w:hAnsi="Times New Roman"/>
              <w:sz w:val="14"/>
            </w:rPr>
          </w:pPr>
          <w:r w:rsidRPr="00430F93">
            <w:rPr>
              <w:rFonts w:ascii="Times New Roman" w:hAnsi="Times New Roman"/>
              <w:sz w:val="14"/>
            </w:rPr>
            <w:t xml:space="preserve">Novak, T.P. and Hoffman, D.L., 2015, October. Using topological data analysis to explore emergent consumer experience from digital interactions. In </w:t>
          </w:r>
          <w:r w:rsidRPr="00430F93">
            <w:rPr>
              <w:rFonts w:ascii="Times New Roman" w:hAnsi="Times New Roman"/>
              <w:i/>
              <w:iCs/>
              <w:sz w:val="14"/>
            </w:rPr>
            <w:t>CCB 2015 Annual Complexity in Business Conference, Washington, DC, November</w:t>
          </w:r>
          <w:r w:rsidRPr="00430F93">
            <w:rPr>
              <w:rFonts w:ascii="Times New Roman" w:hAnsi="Times New Roman"/>
              <w:sz w:val="14"/>
            </w:rPr>
            <w:t xml:space="preserve"> (pp. 12-13).</w:t>
          </w:r>
        </w:p>
        <w:p w14:paraId="4519BF1C" w14:textId="77777777" w:rsidR="00B8391F" w:rsidRPr="00430F93" w:rsidRDefault="00B8391F" w:rsidP="00B8391F">
          <w:pPr>
            <w:spacing w:before="40" w:after="0" w:line="240" w:lineRule="auto"/>
            <w:rPr>
              <w:rFonts w:ascii="Times New Roman" w:hAnsi="Times New Roman"/>
              <w:sz w:val="14"/>
            </w:rPr>
          </w:pPr>
          <w:r w:rsidRPr="00430F93">
            <w:rPr>
              <w:rFonts w:ascii="Times New Roman" w:hAnsi="Times New Roman"/>
              <w:sz w:val="14"/>
            </w:rPr>
            <w:t>Lum PY, Singh G, Lehman A, Ishkanov T, Vejdemo-Johansson M, Alagappan M, Carlsson J, Carlsson G. Extracting insights from the shape of complex data using topology. Scientific reports. 2013 Feb 7;3:srep01236.</w:t>
          </w:r>
        </w:p>
        <w:p w14:paraId="0C040ECD" w14:textId="07C58199" w:rsidR="0007777D" w:rsidRDefault="00B8391F" w:rsidP="00B8391F">
          <w:pPr>
            <w:rPr>
              <w:rFonts w:ascii="Times New Roman" w:eastAsia="Times New Roman" w:hAnsi="Times New Roman" w:cs="Times New Roman"/>
              <w:sz w:val="24"/>
            </w:rPr>
          </w:pPr>
          <w:r w:rsidRPr="00430F93">
            <w:rPr>
              <w:rFonts w:ascii="Times New Roman" w:hAnsi="Times New Roman"/>
              <w:sz w:val="14"/>
            </w:rPr>
            <w:t xml:space="preserve">Singh, G., Mémoli, F. and Carlsson, G.E., 2007, September. Topological methods for the analysis of high dimensional data sets and 3d object recognition. In </w:t>
          </w:r>
          <w:r w:rsidRPr="00430F93">
            <w:rPr>
              <w:rFonts w:ascii="Times New Roman" w:hAnsi="Times New Roman"/>
              <w:i/>
              <w:iCs/>
              <w:sz w:val="14"/>
            </w:rPr>
            <w:t>SPBG</w:t>
          </w:r>
          <w:r w:rsidRPr="00430F93">
            <w:rPr>
              <w:rFonts w:ascii="Times New Roman" w:hAnsi="Times New Roman"/>
              <w:sz w:val="14"/>
            </w:rPr>
            <w:t xml:space="preserve"> (pp. 91-100)</w:t>
          </w:r>
        </w:p>
        <w:tbl>
          <w:tblPr>
            <w:tblW w:w="0" w:type="auto"/>
            <w:tblBorders>
              <w:top w:val="single" w:sz="4" w:space="0" w:color="auto"/>
            </w:tblBorders>
            <w:tblLook w:val="04A0" w:firstRow="1" w:lastRow="0" w:firstColumn="1" w:lastColumn="0" w:noHBand="0" w:noVBand="1"/>
          </w:tblPr>
          <w:tblGrid>
            <w:gridCol w:w="1275"/>
            <w:gridCol w:w="8085"/>
          </w:tblGrid>
          <w:tr w:rsidR="00B8391F" w:rsidRPr="0007246A" w14:paraId="79F0EB63" w14:textId="77777777" w:rsidTr="00BA1B87">
            <w:trPr>
              <w:trHeight w:val="458"/>
            </w:trPr>
            <w:tc>
              <w:tcPr>
                <w:tcW w:w="1275" w:type="dxa"/>
                <w:shd w:val="clear" w:color="auto" w:fill="auto"/>
              </w:tcPr>
              <w:p w14:paraId="36A14004" w14:textId="77BFECE7" w:rsidR="00B8391F" w:rsidRPr="0007246A" w:rsidRDefault="00B8391F" w:rsidP="00BA1B87">
                <w:pPr>
                  <w:rPr>
                    <w:rFonts w:ascii="Times New Roman" w:hAnsi="Times New Roman"/>
                    <w:b/>
                    <w:sz w:val="20"/>
                    <w:szCs w:val="20"/>
                  </w:rPr>
                </w:pPr>
                <w:r w:rsidRPr="0007246A">
                  <w:rPr>
                    <w:rFonts w:ascii="Times New Roman" w:hAnsi="Times New Roman"/>
                    <w:b/>
                    <w:sz w:val="20"/>
                    <w:szCs w:val="20"/>
                  </w:rPr>
                  <w:lastRenderedPageBreak/>
                  <w:t>Abstract-</w:t>
                </w:r>
                <w:r>
                  <w:rPr>
                    <w:rFonts w:ascii="Times New Roman" w:hAnsi="Times New Roman"/>
                    <w:b/>
                    <w:sz w:val="20"/>
                    <w:szCs w:val="20"/>
                  </w:rPr>
                  <w:t>3</w:t>
                </w:r>
              </w:p>
              <w:p w14:paraId="6321A428" w14:textId="7A59836F" w:rsidR="00B8391F" w:rsidRPr="00D044FF" w:rsidRDefault="00B8391F" w:rsidP="00BA1B87">
                <w:pPr>
                  <w:rPr>
                    <w:rFonts w:ascii="Times New Roman" w:hAnsi="Times New Roman"/>
                    <w:sz w:val="20"/>
                    <w:szCs w:val="20"/>
                  </w:rPr>
                </w:pPr>
                <w:r>
                  <w:rPr>
                    <w:rFonts w:ascii="Times New Roman" w:hAnsi="Times New Roman"/>
                    <w:sz w:val="20"/>
                    <w:szCs w:val="20"/>
                  </w:rPr>
                  <w:t>1040-1100</w:t>
                </w:r>
              </w:p>
            </w:tc>
            <w:tc>
              <w:tcPr>
                <w:tcW w:w="8085" w:type="dxa"/>
                <w:shd w:val="clear" w:color="auto" w:fill="auto"/>
              </w:tcPr>
              <w:p w14:paraId="1CA3700B" w14:textId="7AB58301" w:rsidR="00B8391F" w:rsidRPr="00D044FF" w:rsidRDefault="00B8391F" w:rsidP="00BA1B87">
                <w:pPr>
                  <w:pStyle w:val="Heading3"/>
                  <w:rPr>
                    <w:sz w:val="20"/>
                    <w:szCs w:val="20"/>
                  </w:rPr>
                </w:pPr>
                <w:bookmarkStart w:id="21" w:name="_Toc527458612"/>
                <w:r w:rsidRPr="00B8391F">
                  <w:rPr>
                    <w:bCs/>
                    <w:sz w:val="20"/>
                    <w:szCs w:val="20"/>
                  </w:rPr>
                  <w:t>Effect of Rack Design on Visibility and Profit in a Retail Store</w:t>
                </w:r>
                <w:bookmarkEnd w:id="21"/>
              </w:p>
              <w:p w14:paraId="072CA47B" w14:textId="77777777" w:rsidR="00B8391F" w:rsidRPr="00D044FF" w:rsidRDefault="00B8391F" w:rsidP="00B8391F">
                <w:pPr>
                  <w:spacing w:after="0" w:line="240" w:lineRule="auto"/>
                  <w:jc w:val="center"/>
                  <w:rPr>
                    <w:rFonts w:ascii="Times New Roman" w:hAnsi="Times New Roman"/>
                    <w:sz w:val="20"/>
                    <w:szCs w:val="20"/>
                  </w:rPr>
                </w:pPr>
                <w:r>
                  <w:rPr>
                    <w:rFonts w:ascii="Times New Roman" w:hAnsi="Times New Roman"/>
                    <w:sz w:val="20"/>
                    <w:szCs w:val="20"/>
                  </w:rPr>
                  <w:t>Bradley Guthrie</w:t>
                </w:r>
                <w:r w:rsidRPr="00D044FF">
                  <w:rPr>
                    <w:rFonts w:ascii="Times New Roman" w:hAnsi="Times New Roman"/>
                    <w:sz w:val="20"/>
                    <w:szCs w:val="20"/>
                  </w:rPr>
                  <w:t xml:space="preserve"> (</w:t>
                </w:r>
                <w:r>
                  <w:rPr>
                    <w:rFonts w:ascii="Times New Roman" w:hAnsi="Times New Roman"/>
                    <w:sz w:val="20"/>
                    <w:szCs w:val="20"/>
                  </w:rPr>
                  <w:t>Wright State University, Dayton, OH</w:t>
                </w:r>
                <w:r w:rsidRPr="00D044FF">
                  <w:rPr>
                    <w:rFonts w:ascii="Times New Roman" w:hAnsi="Times New Roman"/>
                    <w:sz w:val="20"/>
                    <w:szCs w:val="20"/>
                  </w:rPr>
                  <w:t>)</w:t>
                </w:r>
              </w:p>
              <w:p w14:paraId="450E23D9" w14:textId="56AEA826" w:rsidR="00B8391F" w:rsidRPr="00D044FF" w:rsidRDefault="00B8391F" w:rsidP="00B8391F">
                <w:pPr>
                  <w:spacing w:after="0" w:line="240" w:lineRule="auto"/>
                  <w:jc w:val="center"/>
                  <w:rPr>
                    <w:rFonts w:ascii="Times New Roman" w:hAnsi="Times New Roman"/>
                    <w:sz w:val="20"/>
                    <w:szCs w:val="20"/>
                  </w:rPr>
                </w:pPr>
                <w:r>
                  <w:rPr>
                    <w:rFonts w:ascii="Times New Roman" w:hAnsi="Times New Roman"/>
                    <w:sz w:val="20"/>
                    <w:szCs w:val="20"/>
                  </w:rPr>
                  <w:t>Pratik J. Parikh</w:t>
                </w:r>
                <w:r w:rsidRPr="00D044FF">
                  <w:rPr>
                    <w:rFonts w:ascii="Times New Roman" w:hAnsi="Times New Roman"/>
                    <w:sz w:val="20"/>
                    <w:szCs w:val="20"/>
                  </w:rPr>
                  <w:t xml:space="preserve"> (</w:t>
                </w:r>
                <w:r>
                  <w:rPr>
                    <w:rFonts w:ascii="Times New Roman" w:hAnsi="Times New Roman"/>
                    <w:sz w:val="20"/>
                    <w:szCs w:val="20"/>
                  </w:rPr>
                  <w:t>Wright State University, Dayton, OH</w:t>
                </w:r>
                <w:r w:rsidRPr="00D044FF">
                  <w:rPr>
                    <w:rFonts w:ascii="Times New Roman" w:hAnsi="Times New Roman"/>
                    <w:sz w:val="20"/>
                    <w:szCs w:val="20"/>
                  </w:rPr>
                  <w:t>)</w:t>
                </w:r>
              </w:p>
              <w:p w14:paraId="4A820B1B" w14:textId="77777777" w:rsidR="00B8391F" w:rsidRPr="009F6874" w:rsidRDefault="00B8391F" w:rsidP="00BA1B87">
                <w:pPr>
                  <w:spacing w:after="0" w:line="240" w:lineRule="auto"/>
                  <w:jc w:val="center"/>
                  <w:rPr>
                    <w:rFonts w:ascii="Times New Roman" w:hAnsi="Times New Roman"/>
                    <w:sz w:val="20"/>
                    <w:szCs w:val="20"/>
                  </w:rPr>
                </w:pPr>
              </w:p>
            </w:tc>
          </w:tr>
        </w:tbl>
        <w:p w14:paraId="2A833A57" w14:textId="77777777" w:rsidR="00B8391F" w:rsidRPr="00C83BF8" w:rsidRDefault="00B8391F" w:rsidP="00B970D0">
          <w:pPr>
            <w:numPr>
              <w:ilvl w:val="0"/>
              <w:numId w:val="9"/>
            </w:numPr>
            <w:spacing w:after="0"/>
            <w:jc w:val="both"/>
            <w:rPr>
              <w:rFonts w:ascii="Times New Roman" w:hAnsi="Times New Roman"/>
              <w:i/>
              <w:sz w:val="16"/>
              <w:szCs w:val="16"/>
            </w:rPr>
          </w:pPr>
          <w:r w:rsidRPr="00C83BF8">
            <w:rPr>
              <w:rFonts w:ascii="Times New Roman" w:hAnsi="Times New Roman"/>
              <w:b/>
              <w:sz w:val="16"/>
              <w:szCs w:val="16"/>
            </w:rPr>
            <w:t>Abstract</w:t>
          </w:r>
          <w:r w:rsidRPr="00C83BF8">
            <w:rPr>
              <w:rFonts w:ascii="Times New Roman" w:hAnsi="Times New Roman"/>
              <w:sz w:val="16"/>
              <w:szCs w:val="16"/>
            </w:rPr>
            <w:t xml:space="preserve">: </w:t>
          </w:r>
        </w:p>
        <w:p w14:paraId="0761DB60" w14:textId="4AC5CA14" w:rsidR="00B8391F" w:rsidRPr="00C83BF8" w:rsidRDefault="00B8391F" w:rsidP="00B8391F">
          <w:pPr>
            <w:jc w:val="both"/>
            <w:rPr>
              <w:rFonts w:ascii="Times New Roman" w:hAnsi="Times New Roman"/>
              <w:i/>
              <w:sz w:val="16"/>
              <w:szCs w:val="16"/>
            </w:rPr>
          </w:pPr>
          <w:r w:rsidRPr="00B8391F">
            <w:rPr>
              <w:rFonts w:ascii="Times New Roman" w:hAnsi="Times New Roman"/>
              <w:i/>
              <w:sz w:val="16"/>
              <w:szCs w:val="16"/>
            </w:rPr>
            <w:t>Optimizing a layout to increase product visibility in a retail store will directly benefit both the retailer (e.g., increased revenue) and the shopper (e.g., increased satisfaction). We introduce the Rack Orientation and Curvature Problem, which determines the rack orientation and curvature to maximize marginal impulse profit (after discounting for floor space cost). We present an optimization model for ROCP and solve it using a Particle Swarm Optimization approach. Our findings suggest that layouts with either high-acute and straight-to-medium-curved racks, or high-obtuse and high-curved racks tend to increase profit ranging from 70-233% over common rack layouts (orthogonal and straight racks).</w:t>
          </w:r>
          <w:r>
            <w:rPr>
              <w:rFonts w:ascii="Times New Roman" w:hAnsi="Times New Roman"/>
              <w:i/>
              <w:sz w:val="16"/>
              <w:szCs w:val="16"/>
            </w:rPr>
            <w:t xml:space="preserve">  </w:t>
          </w:r>
        </w:p>
        <w:p w14:paraId="50299517" w14:textId="425C7A4C" w:rsidR="00B8391F" w:rsidRPr="00C83BF8" w:rsidRDefault="00B8391F" w:rsidP="00B8391F">
          <w:pPr>
            <w:rPr>
              <w:rFonts w:ascii="Times New Roman" w:hAnsi="Times New Roman"/>
              <w:sz w:val="24"/>
            </w:rPr>
          </w:pPr>
          <w:r w:rsidRPr="00C83BF8">
            <w:rPr>
              <w:rFonts w:ascii="Times New Roman" w:hAnsi="Times New Roman"/>
              <w:b/>
              <w:sz w:val="16"/>
              <w:szCs w:val="16"/>
            </w:rPr>
            <w:t>Keyword</w:t>
          </w:r>
          <w:r w:rsidRPr="00C83BF8">
            <w:rPr>
              <w:rFonts w:ascii="Times New Roman" w:hAnsi="Times New Roman"/>
              <w:sz w:val="16"/>
              <w:szCs w:val="16"/>
            </w:rPr>
            <w:t xml:space="preserve">: </w:t>
          </w:r>
          <w:r>
            <w:rPr>
              <w:rFonts w:ascii="Times New Roman" w:hAnsi="Times New Roman"/>
              <w:sz w:val="16"/>
              <w:szCs w:val="16"/>
            </w:rPr>
            <w:t>Modeling, Logistics and Supply Chain Management, Optimization, Marketing</w:t>
          </w:r>
        </w:p>
        <w:p w14:paraId="77DF32FE" w14:textId="3ADBDBC6" w:rsidR="00B8391F" w:rsidRDefault="00B8391F">
          <w:r>
            <w:br w:type="page"/>
          </w:r>
        </w:p>
        <w:tbl>
          <w:tblPr>
            <w:tblW w:w="0" w:type="auto"/>
            <w:tblBorders>
              <w:top w:val="single" w:sz="4" w:space="0" w:color="auto"/>
            </w:tblBorders>
            <w:tblLook w:val="04A0" w:firstRow="1" w:lastRow="0" w:firstColumn="1" w:lastColumn="0" w:noHBand="0" w:noVBand="1"/>
          </w:tblPr>
          <w:tblGrid>
            <w:gridCol w:w="1275"/>
            <w:gridCol w:w="8085"/>
          </w:tblGrid>
          <w:tr w:rsidR="00B8391F" w:rsidRPr="0007246A" w14:paraId="40CEF06A" w14:textId="77777777" w:rsidTr="00BA1B87">
            <w:trPr>
              <w:trHeight w:val="458"/>
            </w:trPr>
            <w:tc>
              <w:tcPr>
                <w:tcW w:w="1275" w:type="dxa"/>
                <w:shd w:val="clear" w:color="auto" w:fill="auto"/>
              </w:tcPr>
              <w:p w14:paraId="4C83C683" w14:textId="32457189" w:rsidR="00B8391F" w:rsidRPr="0007246A" w:rsidRDefault="00B8391F" w:rsidP="00BA1B87">
                <w:pPr>
                  <w:rPr>
                    <w:rFonts w:ascii="Times New Roman" w:hAnsi="Times New Roman"/>
                    <w:b/>
                    <w:sz w:val="20"/>
                    <w:szCs w:val="20"/>
                  </w:rPr>
                </w:pPr>
                <w:r w:rsidRPr="0007246A">
                  <w:rPr>
                    <w:rFonts w:ascii="Times New Roman" w:hAnsi="Times New Roman"/>
                    <w:b/>
                    <w:sz w:val="20"/>
                    <w:szCs w:val="20"/>
                  </w:rPr>
                  <w:lastRenderedPageBreak/>
                  <w:t>Abstract-</w:t>
                </w:r>
                <w:r>
                  <w:rPr>
                    <w:rFonts w:ascii="Times New Roman" w:hAnsi="Times New Roman"/>
                    <w:b/>
                    <w:sz w:val="20"/>
                    <w:szCs w:val="20"/>
                  </w:rPr>
                  <w:t>4</w:t>
                </w:r>
              </w:p>
              <w:p w14:paraId="7663738B" w14:textId="3CDFCC7F" w:rsidR="00B8391F" w:rsidRPr="00D044FF" w:rsidRDefault="00B8391F" w:rsidP="00B8391F">
                <w:pPr>
                  <w:rPr>
                    <w:rFonts w:ascii="Times New Roman" w:hAnsi="Times New Roman"/>
                    <w:sz w:val="20"/>
                    <w:szCs w:val="20"/>
                  </w:rPr>
                </w:pPr>
                <w:r>
                  <w:rPr>
                    <w:rFonts w:ascii="Times New Roman" w:hAnsi="Times New Roman"/>
                    <w:sz w:val="20"/>
                    <w:szCs w:val="20"/>
                  </w:rPr>
                  <w:t>1100-1120</w:t>
                </w:r>
              </w:p>
            </w:tc>
            <w:tc>
              <w:tcPr>
                <w:tcW w:w="8085" w:type="dxa"/>
                <w:shd w:val="clear" w:color="auto" w:fill="auto"/>
              </w:tcPr>
              <w:p w14:paraId="6054812C" w14:textId="4B4293A4" w:rsidR="00B8391F" w:rsidRPr="00D044FF" w:rsidRDefault="00B8391F" w:rsidP="00BA1B87">
                <w:pPr>
                  <w:pStyle w:val="Heading3"/>
                  <w:rPr>
                    <w:sz w:val="20"/>
                    <w:szCs w:val="20"/>
                  </w:rPr>
                </w:pPr>
                <w:bookmarkStart w:id="22" w:name="_Toc527458613"/>
                <w:r w:rsidRPr="00B8391F">
                  <w:rPr>
                    <w:bCs/>
                    <w:sz w:val="20"/>
                    <w:szCs w:val="20"/>
                  </w:rPr>
                  <w:t>Military Planning Using Robust Markov Decision Processes</w:t>
                </w:r>
                <w:bookmarkEnd w:id="22"/>
              </w:p>
              <w:p w14:paraId="4E0C5BFC" w14:textId="11428DE9" w:rsidR="00B8391F" w:rsidRPr="00D044FF" w:rsidRDefault="00B8391F" w:rsidP="00B8391F">
                <w:pPr>
                  <w:spacing w:after="0" w:line="240" w:lineRule="auto"/>
                  <w:jc w:val="center"/>
                  <w:rPr>
                    <w:rFonts w:ascii="Times New Roman" w:hAnsi="Times New Roman"/>
                    <w:sz w:val="20"/>
                    <w:szCs w:val="20"/>
                  </w:rPr>
                </w:pPr>
                <w:r>
                  <w:rPr>
                    <w:rFonts w:ascii="Times New Roman" w:hAnsi="Times New Roman"/>
                    <w:sz w:val="20"/>
                    <w:szCs w:val="20"/>
                  </w:rPr>
                  <w:t>Capt Andrew Keith (Air Force Institute of Technology)</w:t>
                </w:r>
              </w:p>
              <w:p w14:paraId="1B6765FF" w14:textId="6B03F107" w:rsidR="00B8391F" w:rsidRPr="00D044FF" w:rsidRDefault="00B8391F" w:rsidP="00B8391F">
                <w:pPr>
                  <w:spacing w:after="0" w:line="240" w:lineRule="auto"/>
                  <w:jc w:val="center"/>
                  <w:rPr>
                    <w:rFonts w:ascii="Times New Roman" w:hAnsi="Times New Roman"/>
                    <w:sz w:val="20"/>
                    <w:szCs w:val="20"/>
                  </w:rPr>
                </w:pPr>
                <w:r>
                  <w:rPr>
                    <w:rFonts w:ascii="Times New Roman" w:hAnsi="Times New Roman"/>
                    <w:sz w:val="20"/>
                    <w:szCs w:val="20"/>
                  </w:rPr>
                  <w:t>Dr. Darryl Ahner (Air Force Institute of Technology)</w:t>
                </w:r>
              </w:p>
              <w:p w14:paraId="68C0A035" w14:textId="77777777" w:rsidR="00B8391F" w:rsidRPr="009F6874" w:rsidRDefault="00B8391F" w:rsidP="00BA1B87">
                <w:pPr>
                  <w:spacing w:after="0" w:line="240" w:lineRule="auto"/>
                  <w:jc w:val="center"/>
                  <w:rPr>
                    <w:rFonts w:ascii="Times New Roman" w:hAnsi="Times New Roman"/>
                    <w:sz w:val="20"/>
                    <w:szCs w:val="20"/>
                  </w:rPr>
                </w:pPr>
              </w:p>
            </w:tc>
          </w:tr>
        </w:tbl>
        <w:p w14:paraId="5DE9E035" w14:textId="77777777" w:rsidR="00B8391F" w:rsidRPr="00C83BF8" w:rsidRDefault="00B8391F" w:rsidP="00B970D0">
          <w:pPr>
            <w:numPr>
              <w:ilvl w:val="0"/>
              <w:numId w:val="10"/>
            </w:numPr>
            <w:spacing w:after="0"/>
            <w:jc w:val="both"/>
            <w:rPr>
              <w:rFonts w:ascii="Times New Roman" w:hAnsi="Times New Roman"/>
              <w:i/>
              <w:sz w:val="16"/>
              <w:szCs w:val="16"/>
            </w:rPr>
          </w:pPr>
          <w:r w:rsidRPr="00C83BF8">
            <w:rPr>
              <w:rFonts w:ascii="Times New Roman" w:hAnsi="Times New Roman"/>
              <w:b/>
              <w:sz w:val="16"/>
              <w:szCs w:val="16"/>
            </w:rPr>
            <w:t>Abstract</w:t>
          </w:r>
          <w:r w:rsidRPr="00C83BF8">
            <w:rPr>
              <w:rFonts w:ascii="Times New Roman" w:hAnsi="Times New Roman"/>
              <w:sz w:val="16"/>
              <w:szCs w:val="16"/>
            </w:rPr>
            <w:t xml:space="preserve">: </w:t>
          </w:r>
        </w:p>
        <w:p w14:paraId="704B38F4" w14:textId="506B695A" w:rsidR="00B8391F" w:rsidRPr="00C83BF8" w:rsidRDefault="00B8391F" w:rsidP="00B8391F">
          <w:pPr>
            <w:jc w:val="both"/>
            <w:rPr>
              <w:rFonts w:ascii="Times New Roman" w:hAnsi="Times New Roman"/>
              <w:i/>
              <w:sz w:val="16"/>
              <w:szCs w:val="16"/>
            </w:rPr>
          </w:pPr>
          <w:r w:rsidRPr="00B8391F">
            <w:rPr>
              <w:rFonts w:ascii="Times New Roman" w:hAnsi="Times New Roman"/>
              <w:i/>
              <w:sz w:val="16"/>
              <w:szCs w:val="16"/>
            </w:rPr>
            <w:t>Military operations planning involves sequential decision making under model uncertainty and partial state observability. Robust and partially observable Markov decision processes extend traditional Markov decision processes to address this complex setting. We present an application of robust and partially observable Markov decision processes to military planning. We briefly compare the performance of the modeling techniques in terms of solution value and computational cost. We also discuss the cost in terms of modeling complexity.</w:t>
          </w:r>
          <w:r>
            <w:rPr>
              <w:rFonts w:ascii="Times New Roman" w:hAnsi="Times New Roman"/>
              <w:i/>
              <w:sz w:val="16"/>
              <w:szCs w:val="16"/>
            </w:rPr>
            <w:t xml:space="preserve">  </w:t>
          </w:r>
        </w:p>
        <w:p w14:paraId="10D4D178" w14:textId="65F790E8" w:rsidR="00B8391F" w:rsidRPr="00C83BF8" w:rsidRDefault="00B8391F" w:rsidP="00B8391F">
          <w:pPr>
            <w:rPr>
              <w:rFonts w:ascii="Times New Roman" w:hAnsi="Times New Roman"/>
              <w:sz w:val="24"/>
            </w:rPr>
          </w:pPr>
          <w:r w:rsidRPr="00C83BF8">
            <w:rPr>
              <w:rFonts w:ascii="Times New Roman" w:hAnsi="Times New Roman"/>
              <w:b/>
              <w:sz w:val="16"/>
              <w:szCs w:val="16"/>
            </w:rPr>
            <w:t>Keyword</w:t>
          </w:r>
          <w:r w:rsidRPr="00C83BF8">
            <w:rPr>
              <w:rFonts w:ascii="Times New Roman" w:hAnsi="Times New Roman"/>
              <w:sz w:val="16"/>
              <w:szCs w:val="16"/>
            </w:rPr>
            <w:t xml:space="preserve">: </w:t>
          </w:r>
          <w:r w:rsidRPr="000F693A">
            <w:rPr>
              <w:rFonts w:ascii="Times New Roman" w:hAnsi="Times New Roman"/>
              <w:sz w:val="16"/>
              <w:szCs w:val="16"/>
            </w:rPr>
            <w:t>Military OR Applications</w:t>
          </w:r>
        </w:p>
        <w:p w14:paraId="54322BC5" w14:textId="77777777" w:rsidR="00B8391F" w:rsidRDefault="00B8391F" w:rsidP="00B970D0">
          <w:pPr>
            <w:numPr>
              <w:ilvl w:val="0"/>
              <w:numId w:val="10"/>
            </w:numPr>
            <w:spacing w:after="0"/>
            <w:jc w:val="both"/>
            <w:rPr>
              <w:rFonts w:ascii="Times New Roman" w:hAnsi="Times New Roman"/>
              <w:sz w:val="16"/>
              <w:szCs w:val="16"/>
            </w:rPr>
          </w:pPr>
          <w:r w:rsidRPr="00C83BF8">
            <w:rPr>
              <w:rFonts w:ascii="Times New Roman" w:hAnsi="Times New Roman"/>
              <w:b/>
              <w:sz w:val="16"/>
              <w:szCs w:val="16"/>
            </w:rPr>
            <w:t>Purpose</w:t>
          </w:r>
        </w:p>
        <w:p w14:paraId="23C5FFC2" w14:textId="77777777" w:rsidR="00B8391F" w:rsidRDefault="00B8391F" w:rsidP="00B8391F">
          <w:pPr>
            <w:spacing w:after="0"/>
            <w:jc w:val="both"/>
            <w:rPr>
              <w:rFonts w:ascii="Times New Roman" w:hAnsi="Times New Roman"/>
              <w:sz w:val="16"/>
              <w:szCs w:val="16"/>
            </w:rPr>
          </w:pPr>
          <w:r>
            <w:rPr>
              <w:rFonts w:ascii="Times New Roman" w:hAnsi="Times New Roman"/>
              <w:sz w:val="16"/>
              <w:szCs w:val="16"/>
            </w:rPr>
            <w:t xml:space="preserve">The purpose of this work is to make military planning models more robust to departures from assumed model form and state knowledge. </w:t>
          </w:r>
        </w:p>
        <w:p w14:paraId="7DF16B1F" w14:textId="77777777" w:rsidR="00B8391F" w:rsidRPr="00C83BF8" w:rsidRDefault="00B8391F" w:rsidP="00B8391F">
          <w:pPr>
            <w:spacing w:after="0"/>
            <w:jc w:val="both"/>
            <w:rPr>
              <w:rFonts w:ascii="Times New Roman" w:hAnsi="Times New Roman"/>
              <w:sz w:val="12"/>
              <w:szCs w:val="12"/>
            </w:rPr>
          </w:pPr>
        </w:p>
        <w:p w14:paraId="31A78690" w14:textId="77777777" w:rsidR="00B8391F" w:rsidRDefault="00B8391F" w:rsidP="00B970D0">
          <w:pPr>
            <w:numPr>
              <w:ilvl w:val="0"/>
              <w:numId w:val="10"/>
            </w:numPr>
            <w:spacing w:after="0"/>
            <w:jc w:val="both"/>
            <w:rPr>
              <w:rFonts w:ascii="Times New Roman" w:hAnsi="Times New Roman"/>
              <w:sz w:val="16"/>
              <w:szCs w:val="16"/>
            </w:rPr>
          </w:pPr>
          <w:r>
            <w:rPr>
              <w:rFonts w:ascii="Times New Roman" w:hAnsi="Times New Roman"/>
              <w:b/>
              <w:sz w:val="16"/>
              <w:szCs w:val="16"/>
            </w:rPr>
            <w:t>Method</w:t>
          </w:r>
        </w:p>
        <w:p w14:paraId="02E2175C" w14:textId="77777777" w:rsidR="00B8391F" w:rsidRDefault="00B8391F" w:rsidP="00B8391F">
          <w:pPr>
            <w:spacing w:after="0"/>
            <w:jc w:val="both"/>
            <w:rPr>
              <w:rFonts w:ascii="Times New Roman" w:hAnsi="Times New Roman"/>
              <w:sz w:val="16"/>
              <w:szCs w:val="16"/>
            </w:rPr>
          </w:pPr>
          <w:r>
            <w:rPr>
              <w:rFonts w:ascii="Times New Roman" w:hAnsi="Times New Roman"/>
              <w:sz w:val="16"/>
              <w:szCs w:val="16"/>
            </w:rPr>
            <w:t xml:space="preserve">We use robust Markov decision processes and partially observable Markov decision processes. </w:t>
          </w:r>
        </w:p>
        <w:p w14:paraId="36A6DE1E" w14:textId="77777777" w:rsidR="00B8391F" w:rsidRDefault="00B8391F" w:rsidP="00B8391F">
          <w:pPr>
            <w:spacing w:after="0"/>
            <w:rPr>
              <w:rFonts w:ascii="Times New Roman" w:hAnsi="Times New Roman"/>
              <w:sz w:val="16"/>
              <w:szCs w:val="16"/>
            </w:rPr>
          </w:pPr>
        </w:p>
        <w:p w14:paraId="3AA3F97F" w14:textId="77777777" w:rsidR="00B8391F" w:rsidRDefault="00B8391F" w:rsidP="00B970D0">
          <w:pPr>
            <w:numPr>
              <w:ilvl w:val="0"/>
              <w:numId w:val="10"/>
            </w:numPr>
            <w:spacing w:after="0"/>
            <w:jc w:val="both"/>
            <w:rPr>
              <w:rFonts w:ascii="Times New Roman" w:hAnsi="Times New Roman"/>
              <w:b/>
              <w:sz w:val="16"/>
              <w:szCs w:val="16"/>
            </w:rPr>
          </w:pPr>
          <w:r>
            <w:rPr>
              <w:rFonts w:ascii="Times New Roman" w:hAnsi="Times New Roman"/>
              <w:b/>
              <w:sz w:val="16"/>
              <w:szCs w:val="16"/>
            </w:rPr>
            <w:t>Results</w:t>
          </w:r>
        </w:p>
        <w:p w14:paraId="3FA74A63" w14:textId="77777777" w:rsidR="00B8391F" w:rsidRPr="00C83BF8" w:rsidRDefault="00B8391F" w:rsidP="00B8391F">
          <w:pPr>
            <w:jc w:val="both"/>
            <w:rPr>
              <w:rFonts w:ascii="Times New Roman" w:hAnsi="Times New Roman"/>
              <w:sz w:val="16"/>
              <w:szCs w:val="16"/>
            </w:rPr>
          </w:pPr>
          <w:r>
            <w:rPr>
              <w:rFonts w:ascii="Times New Roman" w:hAnsi="Times New Roman"/>
              <w:sz w:val="16"/>
              <w:szCs w:val="16"/>
            </w:rPr>
            <w:t xml:space="preserve">This is ongoing work but early results indicated that partial observability introduces more computational cost than robustness. Furthermore, distributionally robust MDP are feasible for small problems. </w:t>
          </w:r>
        </w:p>
        <w:p w14:paraId="0FDD9C39" w14:textId="77777777" w:rsidR="00B8391F" w:rsidRDefault="00B8391F" w:rsidP="00B970D0">
          <w:pPr>
            <w:numPr>
              <w:ilvl w:val="0"/>
              <w:numId w:val="10"/>
            </w:numPr>
            <w:spacing w:after="0"/>
            <w:jc w:val="both"/>
            <w:rPr>
              <w:rFonts w:ascii="Times New Roman" w:hAnsi="Times New Roman"/>
              <w:b/>
              <w:sz w:val="16"/>
              <w:szCs w:val="16"/>
            </w:rPr>
          </w:pPr>
          <w:r>
            <w:rPr>
              <w:rFonts w:ascii="Times New Roman" w:hAnsi="Times New Roman"/>
              <w:b/>
              <w:sz w:val="16"/>
              <w:szCs w:val="16"/>
            </w:rPr>
            <w:t>New aspects of work</w:t>
          </w:r>
        </w:p>
        <w:p w14:paraId="43BEEB88" w14:textId="77777777" w:rsidR="00B8391F" w:rsidRPr="00C83BF8" w:rsidRDefault="00B8391F" w:rsidP="00B8391F">
          <w:pPr>
            <w:jc w:val="both"/>
            <w:rPr>
              <w:rFonts w:ascii="Times New Roman" w:hAnsi="Times New Roman"/>
              <w:sz w:val="16"/>
              <w:szCs w:val="16"/>
            </w:rPr>
          </w:pPr>
          <w:r>
            <w:rPr>
              <w:rFonts w:ascii="Times New Roman" w:hAnsi="Times New Roman"/>
              <w:sz w:val="16"/>
              <w:szCs w:val="16"/>
            </w:rPr>
            <w:t xml:space="preserve">Previous assessment planning work has modeled the problem as a static optimization problem. Military planning models in other related fields have used MDPs but not distributionally robust MDPs or POMDPs. </w:t>
          </w:r>
        </w:p>
        <w:p w14:paraId="0E5E9C6C" w14:textId="77777777" w:rsidR="00B8391F" w:rsidRDefault="00B8391F" w:rsidP="00B970D0">
          <w:pPr>
            <w:numPr>
              <w:ilvl w:val="0"/>
              <w:numId w:val="10"/>
            </w:numPr>
            <w:spacing w:after="0"/>
            <w:jc w:val="both"/>
            <w:rPr>
              <w:rFonts w:ascii="Times New Roman" w:hAnsi="Times New Roman"/>
              <w:b/>
              <w:sz w:val="16"/>
              <w:szCs w:val="16"/>
            </w:rPr>
          </w:pPr>
          <w:r>
            <w:rPr>
              <w:rFonts w:ascii="Times New Roman" w:hAnsi="Times New Roman"/>
              <w:b/>
              <w:sz w:val="16"/>
              <w:szCs w:val="16"/>
            </w:rPr>
            <w:t>Conclusions</w:t>
          </w:r>
        </w:p>
        <w:p w14:paraId="5EA390CE" w14:textId="77777777" w:rsidR="00B8391F" w:rsidRPr="00C83BF8" w:rsidRDefault="00B8391F" w:rsidP="00B8391F">
          <w:pPr>
            <w:jc w:val="both"/>
            <w:rPr>
              <w:rFonts w:ascii="Times New Roman" w:hAnsi="Times New Roman"/>
              <w:sz w:val="16"/>
              <w:szCs w:val="16"/>
            </w:rPr>
          </w:pPr>
          <w:r>
            <w:rPr>
              <w:rFonts w:ascii="Times New Roman" w:hAnsi="Times New Roman"/>
              <w:sz w:val="16"/>
              <w:szCs w:val="16"/>
            </w:rPr>
            <w:t xml:space="preserve">Distributionally robust MDPs and POMDPs can be used in the military planning setting for small-sized problems. These models protect against out-of-sample or unexpected adversary dynamics. </w:t>
          </w:r>
        </w:p>
        <w:p w14:paraId="43F72A2B" w14:textId="77777777" w:rsidR="00B8391F" w:rsidRPr="00C83BF8" w:rsidRDefault="00B8391F" w:rsidP="00B970D0">
          <w:pPr>
            <w:numPr>
              <w:ilvl w:val="0"/>
              <w:numId w:val="10"/>
            </w:numPr>
            <w:spacing w:after="0"/>
            <w:jc w:val="both"/>
            <w:rPr>
              <w:rFonts w:ascii="Times New Roman" w:hAnsi="Times New Roman"/>
              <w:b/>
              <w:sz w:val="16"/>
              <w:szCs w:val="16"/>
            </w:rPr>
          </w:pPr>
          <w:r>
            <w:rPr>
              <w:rFonts w:ascii="Times New Roman" w:hAnsi="Times New Roman"/>
              <w:b/>
              <w:sz w:val="16"/>
              <w:szCs w:val="16"/>
            </w:rPr>
            <w:t xml:space="preserve">References </w:t>
          </w:r>
        </w:p>
        <w:p w14:paraId="7C198CB5" w14:textId="77777777" w:rsidR="00B8391F" w:rsidRDefault="00B8391F" w:rsidP="00B8391F">
          <w:pPr>
            <w:spacing w:after="0" w:line="240" w:lineRule="auto"/>
            <w:rPr>
              <w:rFonts w:ascii="Times New Roman" w:hAnsi="Times New Roman"/>
              <w:sz w:val="16"/>
            </w:rPr>
          </w:pPr>
          <w:r w:rsidRPr="00370592">
            <w:rPr>
              <w:rFonts w:ascii="Times New Roman" w:hAnsi="Times New Roman"/>
              <w:sz w:val="16"/>
            </w:rPr>
            <w:t xml:space="preserve">Dunning, I., Huchette, J., &amp; Lubin, M. (2015). JuMP: A Modeling Language for Mathematical Optimization. SIAM Review, 59(2), 295–320. </w:t>
          </w:r>
          <w:r w:rsidRPr="00370592">
            <w:rPr>
              <w:rFonts w:ascii="Times New Roman" w:hAnsi="Times New Roman"/>
              <w:sz w:val="16"/>
            </w:rPr>
            <w:tab/>
          </w:r>
          <w:hyperlink r:id="rId23" w:history="1">
            <w:r w:rsidRPr="001A3F86">
              <w:rPr>
                <w:rStyle w:val="Hyperlink"/>
                <w:rFonts w:ascii="Times New Roman" w:hAnsi="Times New Roman"/>
                <w:sz w:val="16"/>
              </w:rPr>
              <w:t>https://doi.org/10.1137/15M1020575</w:t>
            </w:r>
          </w:hyperlink>
        </w:p>
        <w:p w14:paraId="7B37FAD4" w14:textId="77777777" w:rsidR="00B8391F" w:rsidRPr="00370592" w:rsidRDefault="00B8391F" w:rsidP="00B8391F">
          <w:pPr>
            <w:spacing w:after="0" w:line="240" w:lineRule="auto"/>
            <w:rPr>
              <w:rFonts w:ascii="Times New Roman" w:hAnsi="Times New Roman"/>
              <w:sz w:val="16"/>
            </w:rPr>
          </w:pPr>
        </w:p>
        <w:p w14:paraId="2D9E999E" w14:textId="77777777" w:rsidR="00B8391F" w:rsidRDefault="00B8391F" w:rsidP="00B8391F">
          <w:pPr>
            <w:spacing w:after="0" w:line="240" w:lineRule="auto"/>
            <w:rPr>
              <w:rFonts w:ascii="Times New Roman" w:hAnsi="Times New Roman"/>
              <w:sz w:val="16"/>
            </w:rPr>
          </w:pPr>
          <w:r w:rsidRPr="00370592">
            <w:rPr>
              <w:rFonts w:ascii="Times New Roman" w:hAnsi="Times New Roman"/>
              <w:sz w:val="16"/>
            </w:rPr>
            <w:t xml:space="preserve">Egorov, M., Sunberg, Z. N., Balaban, E., Wheeler, T. A., Gupta, J. K., &amp; Kochenderfer, M. J. (2017). POMDPs.jl: A framework for sequential </w:t>
          </w:r>
          <w:r w:rsidRPr="00370592">
            <w:rPr>
              <w:rFonts w:ascii="Times New Roman" w:hAnsi="Times New Roman"/>
              <w:sz w:val="16"/>
            </w:rPr>
            <w:tab/>
            <w:t xml:space="preserve">decision making under uncertainty. Journal of Machine Learning Research, 18(26), 1–5. </w:t>
          </w:r>
        </w:p>
        <w:p w14:paraId="38780CF4" w14:textId="77777777" w:rsidR="00B8391F" w:rsidRPr="00370592" w:rsidRDefault="00B8391F" w:rsidP="00B8391F">
          <w:pPr>
            <w:spacing w:after="0" w:line="240" w:lineRule="auto"/>
            <w:rPr>
              <w:rFonts w:ascii="Times New Roman" w:hAnsi="Times New Roman"/>
              <w:sz w:val="16"/>
            </w:rPr>
          </w:pPr>
        </w:p>
        <w:p w14:paraId="7095BC36" w14:textId="77777777" w:rsidR="00B8391F" w:rsidRDefault="00B8391F" w:rsidP="00B8391F">
          <w:pPr>
            <w:spacing w:after="0" w:line="240" w:lineRule="auto"/>
            <w:rPr>
              <w:rFonts w:ascii="Times New Roman" w:hAnsi="Times New Roman"/>
              <w:sz w:val="16"/>
            </w:rPr>
          </w:pPr>
          <w:r w:rsidRPr="00370592">
            <w:rPr>
              <w:rFonts w:ascii="Times New Roman" w:hAnsi="Times New Roman"/>
              <w:sz w:val="16"/>
            </w:rPr>
            <w:t xml:space="preserve">Hauskrecht, M. (2000). Value-function Approximations for Partially Observable Markov Decision Processes. Journal of Artificial Intelligence </w:t>
          </w:r>
          <w:r w:rsidRPr="00370592">
            <w:rPr>
              <w:rFonts w:ascii="Times New Roman" w:hAnsi="Times New Roman"/>
              <w:sz w:val="16"/>
            </w:rPr>
            <w:tab/>
            <w:t xml:space="preserve">Research, 13(1), 33–94. </w:t>
          </w:r>
          <w:hyperlink r:id="rId24" w:history="1">
            <w:r w:rsidRPr="001A3F86">
              <w:rPr>
                <w:rStyle w:val="Hyperlink"/>
                <w:rFonts w:ascii="Times New Roman" w:hAnsi="Times New Roman"/>
                <w:sz w:val="16"/>
              </w:rPr>
              <w:t>https://doi.org/10.1613/jair.678</w:t>
            </w:r>
          </w:hyperlink>
        </w:p>
        <w:p w14:paraId="3B626013" w14:textId="77777777" w:rsidR="00B8391F" w:rsidRPr="00370592" w:rsidRDefault="00B8391F" w:rsidP="00B8391F">
          <w:pPr>
            <w:spacing w:after="0" w:line="240" w:lineRule="auto"/>
            <w:rPr>
              <w:rFonts w:ascii="Times New Roman" w:hAnsi="Times New Roman"/>
              <w:sz w:val="16"/>
            </w:rPr>
          </w:pPr>
        </w:p>
        <w:p w14:paraId="480C8781" w14:textId="77777777" w:rsidR="00B8391F" w:rsidRDefault="00B8391F" w:rsidP="00B8391F">
          <w:pPr>
            <w:spacing w:after="0" w:line="240" w:lineRule="auto"/>
            <w:rPr>
              <w:rFonts w:ascii="Times New Roman" w:hAnsi="Times New Roman"/>
              <w:sz w:val="16"/>
            </w:rPr>
          </w:pPr>
          <w:r w:rsidRPr="00370592">
            <w:rPr>
              <w:rFonts w:ascii="Times New Roman" w:hAnsi="Times New Roman"/>
              <w:sz w:val="16"/>
            </w:rPr>
            <w:t xml:space="preserve">Osogami, T. (2015). Robust Partially Observable Markov decision process. In International Conference on Machine Learning (Vol. 37, pp. 1–4). </w:t>
          </w:r>
          <w:r w:rsidRPr="00370592">
            <w:rPr>
              <w:rFonts w:ascii="Times New Roman" w:hAnsi="Times New Roman"/>
              <w:sz w:val="16"/>
            </w:rPr>
            <w:tab/>
          </w:r>
          <w:hyperlink r:id="rId25" w:history="1">
            <w:r w:rsidRPr="001A3F86">
              <w:rPr>
                <w:rStyle w:val="Hyperlink"/>
                <w:rFonts w:ascii="Times New Roman" w:hAnsi="Times New Roman"/>
                <w:sz w:val="16"/>
              </w:rPr>
              <w:t>https://doi.org/10.1016/S0004-3702(98)00023-X</w:t>
            </w:r>
          </w:hyperlink>
        </w:p>
        <w:p w14:paraId="23B72819" w14:textId="77777777" w:rsidR="00B8391F" w:rsidRPr="00370592" w:rsidRDefault="00B8391F" w:rsidP="00B8391F">
          <w:pPr>
            <w:spacing w:after="0" w:line="240" w:lineRule="auto"/>
            <w:rPr>
              <w:rFonts w:ascii="Times New Roman" w:hAnsi="Times New Roman"/>
              <w:sz w:val="16"/>
            </w:rPr>
          </w:pPr>
        </w:p>
        <w:p w14:paraId="4489FE74" w14:textId="77777777" w:rsidR="00B8391F" w:rsidRDefault="00B8391F" w:rsidP="00B8391F">
          <w:pPr>
            <w:spacing w:after="0" w:line="240" w:lineRule="auto"/>
            <w:rPr>
              <w:rFonts w:ascii="Times New Roman" w:hAnsi="Times New Roman"/>
              <w:sz w:val="16"/>
            </w:rPr>
          </w:pPr>
          <w:r w:rsidRPr="00370592">
            <w:rPr>
              <w:rFonts w:ascii="Times New Roman" w:hAnsi="Times New Roman"/>
              <w:sz w:val="16"/>
            </w:rPr>
            <w:t>Puterman, M. L. (2014). Markov Decision Processes: Discrete Stochastic Dynamic Programming. John Wiley &amp; Sons.</w:t>
          </w:r>
          <w:r w:rsidRPr="00370592">
            <w:rPr>
              <w:rFonts w:ascii="Times New Roman" w:hAnsi="Times New Roman"/>
              <w:sz w:val="16"/>
            </w:rPr>
            <w:br/>
          </w:r>
          <w:r w:rsidRPr="00370592">
            <w:rPr>
              <w:rFonts w:ascii="Times New Roman" w:hAnsi="Times New Roman"/>
              <w:sz w:val="16"/>
            </w:rPr>
            <w:br/>
            <w:t xml:space="preserve">Wiesemann, W., Kuhn, D., &amp; Sim, M. (2014). Distributionally robust convex optimization. Operations Research, 62(6), 1358–1376. </w:t>
          </w:r>
          <w:r w:rsidRPr="00370592">
            <w:rPr>
              <w:rFonts w:ascii="Times New Roman" w:hAnsi="Times New Roman"/>
              <w:sz w:val="16"/>
            </w:rPr>
            <w:tab/>
          </w:r>
          <w:hyperlink r:id="rId26" w:history="1">
            <w:r w:rsidRPr="001A3F86">
              <w:rPr>
                <w:rStyle w:val="Hyperlink"/>
                <w:rFonts w:ascii="Times New Roman" w:hAnsi="Times New Roman"/>
                <w:sz w:val="16"/>
              </w:rPr>
              <w:t>https://doi.org/10.1287/opre.2014.1314</w:t>
            </w:r>
          </w:hyperlink>
          <w:r>
            <w:rPr>
              <w:rFonts w:ascii="Times New Roman" w:hAnsi="Times New Roman"/>
              <w:sz w:val="16"/>
            </w:rPr>
            <w:t xml:space="preserve"> </w:t>
          </w:r>
          <w:r w:rsidRPr="00370592">
            <w:rPr>
              <w:rFonts w:ascii="Times New Roman" w:hAnsi="Times New Roman"/>
              <w:sz w:val="16"/>
            </w:rPr>
            <w:br/>
          </w:r>
          <w:r w:rsidRPr="00370592">
            <w:rPr>
              <w:rFonts w:ascii="Times New Roman" w:hAnsi="Times New Roman"/>
              <w:sz w:val="16"/>
            </w:rPr>
            <w:br/>
            <w:t xml:space="preserve">Xiong, P. (2016). XProg 1.0 Users’ Guide: MATLAB Toolbox for Optimization under Uncertainty. Retrieved from </w:t>
          </w:r>
          <w:hyperlink r:id="rId27" w:history="1">
            <w:r w:rsidRPr="001A3F86">
              <w:rPr>
                <w:rStyle w:val="Hyperlink"/>
                <w:rFonts w:ascii="Times New Roman" w:hAnsi="Times New Roman"/>
                <w:sz w:val="16"/>
              </w:rPr>
              <w:t>http://xprog.weebly.com</w:t>
            </w:r>
          </w:hyperlink>
        </w:p>
        <w:p w14:paraId="7CF38AE5" w14:textId="77777777" w:rsidR="00B8391F" w:rsidRPr="00370592" w:rsidRDefault="00B8391F" w:rsidP="00B8391F">
          <w:pPr>
            <w:spacing w:after="0" w:line="240" w:lineRule="auto"/>
            <w:rPr>
              <w:rFonts w:ascii="Times New Roman" w:hAnsi="Times New Roman"/>
              <w:sz w:val="16"/>
            </w:rPr>
          </w:pPr>
        </w:p>
        <w:p w14:paraId="26245C78" w14:textId="77777777" w:rsidR="00B8391F" w:rsidRPr="00370592" w:rsidRDefault="00B8391F" w:rsidP="00B8391F">
          <w:pPr>
            <w:spacing w:after="0" w:line="240" w:lineRule="auto"/>
            <w:rPr>
              <w:rFonts w:ascii="Times New Roman" w:hAnsi="Times New Roman"/>
              <w:sz w:val="16"/>
            </w:rPr>
          </w:pPr>
          <w:r w:rsidRPr="00370592">
            <w:rPr>
              <w:rFonts w:ascii="Times New Roman" w:hAnsi="Times New Roman"/>
              <w:sz w:val="16"/>
            </w:rPr>
            <w:t xml:space="preserve">Xu, H., &amp; Mannor, S. (2012). Distributionally robust Markov decision processes. Mathematics of Operations Research, 37(2), 288–300. </w:t>
          </w:r>
          <w:r w:rsidRPr="00370592">
            <w:rPr>
              <w:rFonts w:ascii="Times New Roman" w:hAnsi="Times New Roman"/>
              <w:sz w:val="16"/>
            </w:rPr>
            <w:tab/>
          </w:r>
          <w:hyperlink r:id="rId28" w:history="1">
            <w:r w:rsidRPr="001A3F86">
              <w:rPr>
                <w:rStyle w:val="Hyperlink"/>
                <w:rFonts w:ascii="Times New Roman" w:hAnsi="Times New Roman"/>
                <w:sz w:val="16"/>
              </w:rPr>
              <w:t>https://doi.org/10.1287/moor.1120.0540</w:t>
            </w:r>
          </w:hyperlink>
          <w:r>
            <w:rPr>
              <w:rFonts w:ascii="Times New Roman" w:hAnsi="Times New Roman"/>
              <w:sz w:val="16"/>
            </w:rPr>
            <w:t xml:space="preserve"> </w:t>
          </w:r>
        </w:p>
        <w:p w14:paraId="4F74A091" w14:textId="77777777" w:rsidR="00B8391F" w:rsidRDefault="00B8391F" w:rsidP="00B8391F">
          <w:r>
            <w:br w:type="page"/>
          </w:r>
        </w:p>
        <w:tbl>
          <w:tblPr>
            <w:tblW w:w="0" w:type="auto"/>
            <w:tblBorders>
              <w:top w:val="single" w:sz="4" w:space="0" w:color="auto"/>
            </w:tblBorders>
            <w:tblLook w:val="04A0" w:firstRow="1" w:lastRow="0" w:firstColumn="1" w:lastColumn="0" w:noHBand="0" w:noVBand="1"/>
          </w:tblPr>
          <w:tblGrid>
            <w:gridCol w:w="1275"/>
            <w:gridCol w:w="8085"/>
          </w:tblGrid>
          <w:tr w:rsidR="00B8391F" w:rsidRPr="0007246A" w14:paraId="01318679" w14:textId="77777777" w:rsidTr="00BA1B87">
            <w:trPr>
              <w:trHeight w:val="458"/>
            </w:trPr>
            <w:tc>
              <w:tcPr>
                <w:tcW w:w="1275" w:type="dxa"/>
                <w:shd w:val="clear" w:color="auto" w:fill="auto"/>
              </w:tcPr>
              <w:p w14:paraId="2C2FA1F5" w14:textId="47170625" w:rsidR="00B8391F" w:rsidRPr="0007246A" w:rsidRDefault="00B8391F" w:rsidP="00BA1B87">
                <w:pPr>
                  <w:rPr>
                    <w:rFonts w:ascii="Times New Roman" w:hAnsi="Times New Roman"/>
                    <w:b/>
                    <w:sz w:val="20"/>
                    <w:szCs w:val="20"/>
                  </w:rPr>
                </w:pPr>
                <w:r w:rsidRPr="0007246A">
                  <w:rPr>
                    <w:rFonts w:ascii="Times New Roman" w:hAnsi="Times New Roman"/>
                    <w:b/>
                    <w:sz w:val="20"/>
                    <w:szCs w:val="20"/>
                  </w:rPr>
                  <w:lastRenderedPageBreak/>
                  <w:t>Abstract-</w:t>
                </w:r>
                <w:r>
                  <w:rPr>
                    <w:rFonts w:ascii="Times New Roman" w:hAnsi="Times New Roman"/>
                    <w:b/>
                    <w:sz w:val="20"/>
                    <w:szCs w:val="20"/>
                  </w:rPr>
                  <w:t>5</w:t>
                </w:r>
              </w:p>
              <w:p w14:paraId="3A64FFD5" w14:textId="784C2CC6" w:rsidR="00B8391F" w:rsidRPr="00D044FF" w:rsidRDefault="00B8391F" w:rsidP="00BA1B87">
                <w:pPr>
                  <w:rPr>
                    <w:rFonts w:ascii="Times New Roman" w:hAnsi="Times New Roman"/>
                    <w:sz w:val="20"/>
                    <w:szCs w:val="20"/>
                  </w:rPr>
                </w:pPr>
                <w:r>
                  <w:rPr>
                    <w:rFonts w:ascii="Times New Roman" w:hAnsi="Times New Roman"/>
                    <w:sz w:val="20"/>
                    <w:szCs w:val="20"/>
                  </w:rPr>
                  <w:t>1120-1140</w:t>
                </w:r>
              </w:p>
            </w:tc>
            <w:tc>
              <w:tcPr>
                <w:tcW w:w="8085" w:type="dxa"/>
                <w:shd w:val="clear" w:color="auto" w:fill="auto"/>
              </w:tcPr>
              <w:p w14:paraId="4FB76153" w14:textId="5CE57CBE" w:rsidR="00B8391F" w:rsidRPr="00D044FF" w:rsidRDefault="00B8391F" w:rsidP="00BA1B87">
                <w:pPr>
                  <w:pStyle w:val="Heading3"/>
                  <w:rPr>
                    <w:sz w:val="20"/>
                    <w:szCs w:val="20"/>
                  </w:rPr>
                </w:pPr>
                <w:bookmarkStart w:id="23" w:name="_Toc527458614"/>
                <w:r w:rsidRPr="00B8391F">
                  <w:rPr>
                    <w:bCs/>
                    <w:sz w:val="20"/>
                    <w:szCs w:val="20"/>
                  </w:rPr>
                  <w:t>Marketing Marketing Analytics in a Government Context: Application Case Studies</w:t>
                </w:r>
                <w:bookmarkEnd w:id="23"/>
              </w:p>
              <w:p w14:paraId="491D89EA" w14:textId="5DB46472" w:rsidR="00B8391F" w:rsidRPr="00D044FF" w:rsidRDefault="00B8391F" w:rsidP="00BA1B87">
                <w:pPr>
                  <w:spacing w:after="0" w:line="240" w:lineRule="auto"/>
                  <w:jc w:val="center"/>
                  <w:rPr>
                    <w:rFonts w:ascii="Times New Roman" w:hAnsi="Times New Roman"/>
                    <w:sz w:val="20"/>
                    <w:szCs w:val="20"/>
                  </w:rPr>
                </w:pPr>
                <w:r w:rsidRPr="00B8391F">
                  <w:rPr>
                    <w:rFonts w:ascii="Times New Roman" w:hAnsi="Times New Roman"/>
                    <w:sz w:val="20"/>
                    <w:szCs w:val="20"/>
                  </w:rPr>
                  <w:t>Amanda Reboulet</w:t>
                </w:r>
                <w:r>
                  <w:rPr>
                    <w:rFonts w:ascii="Times New Roman" w:hAnsi="Times New Roman"/>
                    <w:sz w:val="20"/>
                    <w:szCs w:val="20"/>
                  </w:rPr>
                  <w:t xml:space="preserve"> (HQ AFMC/A9A)</w:t>
                </w:r>
              </w:p>
              <w:p w14:paraId="0D40AAE8" w14:textId="096D7CEE" w:rsidR="00B8391F" w:rsidRPr="00D044FF" w:rsidRDefault="00B8391F" w:rsidP="00BA1B87">
                <w:pPr>
                  <w:spacing w:after="0" w:line="240" w:lineRule="auto"/>
                  <w:jc w:val="center"/>
                  <w:rPr>
                    <w:rFonts w:ascii="Times New Roman" w:hAnsi="Times New Roman"/>
                    <w:sz w:val="20"/>
                    <w:szCs w:val="20"/>
                  </w:rPr>
                </w:pPr>
                <w:r>
                  <w:rPr>
                    <w:rFonts w:ascii="Times New Roman" w:hAnsi="Times New Roman"/>
                    <w:sz w:val="20"/>
                    <w:szCs w:val="20"/>
                  </w:rPr>
                  <w:t>Ross Jackson (Wittenberg University)</w:t>
                </w:r>
              </w:p>
              <w:p w14:paraId="04E9320B" w14:textId="77777777" w:rsidR="00B8391F" w:rsidRPr="009F6874" w:rsidRDefault="00B8391F" w:rsidP="00BA1B87">
                <w:pPr>
                  <w:spacing w:after="0" w:line="240" w:lineRule="auto"/>
                  <w:jc w:val="center"/>
                  <w:rPr>
                    <w:rFonts w:ascii="Times New Roman" w:hAnsi="Times New Roman"/>
                    <w:sz w:val="20"/>
                    <w:szCs w:val="20"/>
                  </w:rPr>
                </w:pPr>
              </w:p>
            </w:tc>
          </w:tr>
        </w:tbl>
        <w:p w14:paraId="64008574" w14:textId="77777777" w:rsidR="00B8391F" w:rsidRPr="00C83BF8" w:rsidRDefault="00B8391F" w:rsidP="00B970D0">
          <w:pPr>
            <w:numPr>
              <w:ilvl w:val="0"/>
              <w:numId w:val="11"/>
            </w:numPr>
            <w:spacing w:after="0"/>
            <w:jc w:val="both"/>
            <w:rPr>
              <w:rFonts w:ascii="Times New Roman" w:hAnsi="Times New Roman"/>
              <w:i/>
              <w:sz w:val="16"/>
              <w:szCs w:val="16"/>
            </w:rPr>
          </w:pPr>
          <w:r w:rsidRPr="00C83BF8">
            <w:rPr>
              <w:rFonts w:ascii="Times New Roman" w:hAnsi="Times New Roman"/>
              <w:b/>
              <w:sz w:val="16"/>
              <w:szCs w:val="16"/>
            </w:rPr>
            <w:t>Abstract</w:t>
          </w:r>
          <w:r w:rsidRPr="00C83BF8">
            <w:rPr>
              <w:rFonts w:ascii="Times New Roman" w:hAnsi="Times New Roman"/>
              <w:sz w:val="16"/>
              <w:szCs w:val="16"/>
            </w:rPr>
            <w:t xml:space="preserve">: </w:t>
          </w:r>
        </w:p>
        <w:p w14:paraId="030CA782" w14:textId="7C837095" w:rsidR="00B8391F" w:rsidRPr="00C83BF8" w:rsidRDefault="00B8391F" w:rsidP="00B8391F">
          <w:pPr>
            <w:jc w:val="both"/>
            <w:rPr>
              <w:rFonts w:ascii="Times New Roman" w:hAnsi="Times New Roman"/>
              <w:i/>
              <w:sz w:val="16"/>
              <w:szCs w:val="16"/>
            </w:rPr>
          </w:pPr>
          <w:r w:rsidRPr="00B8391F">
            <w:rPr>
              <w:rFonts w:ascii="Times New Roman" w:hAnsi="Times New Roman"/>
              <w:i/>
              <w:sz w:val="16"/>
              <w:szCs w:val="16"/>
            </w:rPr>
            <w:t>Marketing analytics is well established in the private sector. Within the public sector, the applications for and the utility of marketing analytics is less clear. This perhaps stems from a limited view of marketing in the public sector more than an underappreciation of the roles for analytics. In a rhetorical doubling, practitioners wanting to unlock the value of these approaches in a government context will likely need to engage in marketing marketing analytics to senior, organizational managers. This study describes microapplications of marketing analytics to highlight both how one might use marketing analytics techniques and overcome institutional biases against its application in a government context.</w:t>
          </w:r>
          <w:r>
            <w:rPr>
              <w:rFonts w:ascii="Times New Roman" w:hAnsi="Times New Roman"/>
              <w:i/>
              <w:sz w:val="16"/>
              <w:szCs w:val="16"/>
            </w:rPr>
            <w:t xml:space="preserve">  </w:t>
          </w:r>
        </w:p>
        <w:p w14:paraId="1782E88A" w14:textId="4B5451FF" w:rsidR="00B8391F" w:rsidRPr="00C83BF8" w:rsidRDefault="00B8391F" w:rsidP="00B8391F">
          <w:pPr>
            <w:rPr>
              <w:rFonts w:ascii="Times New Roman" w:hAnsi="Times New Roman"/>
              <w:sz w:val="24"/>
            </w:rPr>
          </w:pPr>
          <w:r w:rsidRPr="00C83BF8">
            <w:rPr>
              <w:rFonts w:ascii="Times New Roman" w:hAnsi="Times New Roman"/>
              <w:b/>
              <w:sz w:val="16"/>
              <w:szCs w:val="16"/>
            </w:rPr>
            <w:t>Keyword</w:t>
          </w:r>
          <w:r w:rsidRPr="00C83BF8">
            <w:rPr>
              <w:rFonts w:ascii="Times New Roman" w:hAnsi="Times New Roman"/>
              <w:sz w:val="16"/>
              <w:szCs w:val="16"/>
            </w:rPr>
            <w:t xml:space="preserve">: </w:t>
          </w:r>
          <w:r w:rsidRPr="00B8391F">
            <w:rPr>
              <w:rFonts w:ascii="Times New Roman" w:hAnsi="Times New Roman"/>
              <w:sz w:val="16"/>
              <w:szCs w:val="16"/>
            </w:rPr>
            <w:t>Analytics, Cognitive bias, Marketing, Military Applications, Organizations</w:t>
          </w:r>
        </w:p>
        <w:p w14:paraId="1F8B1B41" w14:textId="77777777" w:rsidR="0007777D" w:rsidRDefault="0007777D" w:rsidP="0007777D"/>
        <w:p w14:paraId="3B7F9A4C" w14:textId="77777777" w:rsidR="00581F9E" w:rsidRDefault="00581F9E">
          <w:pPr>
            <w:rPr>
              <w:b/>
            </w:rPr>
          </w:pPr>
        </w:p>
        <w:p w14:paraId="294F1693" w14:textId="74C97AC6" w:rsidR="00B8391F" w:rsidRDefault="00B8391F">
          <w:pPr>
            <w:rPr>
              <w:b/>
            </w:rPr>
          </w:pPr>
          <w:r>
            <w:rPr>
              <w:b/>
            </w:rPr>
            <w:br w:type="page"/>
          </w:r>
        </w:p>
        <w:tbl>
          <w:tblPr>
            <w:tblW w:w="0" w:type="auto"/>
            <w:tblBorders>
              <w:top w:val="single" w:sz="4" w:space="0" w:color="auto"/>
            </w:tblBorders>
            <w:tblLook w:val="04A0" w:firstRow="1" w:lastRow="0" w:firstColumn="1" w:lastColumn="0" w:noHBand="0" w:noVBand="1"/>
          </w:tblPr>
          <w:tblGrid>
            <w:gridCol w:w="1275"/>
            <w:gridCol w:w="8085"/>
          </w:tblGrid>
          <w:tr w:rsidR="00B8391F" w:rsidRPr="0007246A" w14:paraId="1C8CCBC2" w14:textId="77777777" w:rsidTr="00BA1B87">
            <w:trPr>
              <w:trHeight w:val="458"/>
            </w:trPr>
            <w:tc>
              <w:tcPr>
                <w:tcW w:w="1275" w:type="dxa"/>
                <w:shd w:val="clear" w:color="auto" w:fill="auto"/>
              </w:tcPr>
              <w:p w14:paraId="4385F0E5" w14:textId="14F8307F" w:rsidR="00B8391F" w:rsidRPr="0007246A" w:rsidRDefault="00B8391F" w:rsidP="00BA1B87">
                <w:pPr>
                  <w:rPr>
                    <w:rFonts w:ascii="Times New Roman" w:hAnsi="Times New Roman"/>
                    <w:b/>
                    <w:sz w:val="20"/>
                    <w:szCs w:val="20"/>
                  </w:rPr>
                </w:pPr>
                <w:r w:rsidRPr="0007246A">
                  <w:rPr>
                    <w:rFonts w:ascii="Times New Roman" w:hAnsi="Times New Roman"/>
                    <w:b/>
                    <w:sz w:val="20"/>
                    <w:szCs w:val="20"/>
                  </w:rPr>
                  <w:lastRenderedPageBreak/>
                  <w:t>Abstract-</w:t>
                </w:r>
                <w:r>
                  <w:rPr>
                    <w:rFonts w:ascii="Times New Roman" w:hAnsi="Times New Roman"/>
                    <w:b/>
                    <w:sz w:val="20"/>
                    <w:szCs w:val="20"/>
                  </w:rPr>
                  <w:t>6</w:t>
                </w:r>
              </w:p>
              <w:p w14:paraId="0477490D" w14:textId="24ED877D" w:rsidR="00B8391F" w:rsidRPr="00D044FF" w:rsidRDefault="00B8391F" w:rsidP="00B8391F">
                <w:pPr>
                  <w:rPr>
                    <w:rFonts w:ascii="Times New Roman" w:hAnsi="Times New Roman"/>
                    <w:sz w:val="20"/>
                    <w:szCs w:val="20"/>
                  </w:rPr>
                </w:pPr>
                <w:r>
                  <w:rPr>
                    <w:rFonts w:ascii="Times New Roman" w:hAnsi="Times New Roman"/>
                    <w:sz w:val="20"/>
                    <w:szCs w:val="20"/>
                  </w:rPr>
                  <w:t>1140-1200</w:t>
                </w:r>
              </w:p>
            </w:tc>
            <w:tc>
              <w:tcPr>
                <w:tcW w:w="8085" w:type="dxa"/>
                <w:shd w:val="clear" w:color="auto" w:fill="auto"/>
              </w:tcPr>
              <w:p w14:paraId="6F3A329D" w14:textId="6EBCD52D" w:rsidR="00B8391F" w:rsidRPr="00D044FF" w:rsidRDefault="00B8391F" w:rsidP="00BA1B87">
                <w:pPr>
                  <w:pStyle w:val="Heading3"/>
                  <w:rPr>
                    <w:sz w:val="20"/>
                    <w:szCs w:val="20"/>
                  </w:rPr>
                </w:pPr>
                <w:bookmarkStart w:id="24" w:name="_Toc527458615"/>
                <w:r w:rsidRPr="00B8391F">
                  <w:rPr>
                    <w:bCs/>
                    <w:sz w:val="20"/>
                    <w:szCs w:val="20"/>
                  </w:rPr>
                  <w:t>Optimal Prize Collecting Aircraft Routing</w:t>
                </w:r>
                <w:bookmarkEnd w:id="24"/>
              </w:p>
              <w:p w14:paraId="36DE9CE2" w14:textId="77777777" w:rsidR="00B8391F" w:rsidRPr="00B8391F" w:rsidRDefault="00B8391F" w:rsidP="00B8391F">
                <w:pPr>
                  <w:spacing w:after="0" w:line="240" w:lineRule="auto"/>
                  <w:jc w:val="center"/>
                  <w:rPr>
                    <w:rFonts w:ascii="Times New Roman" w:hAnsi="Times New Roman"/>
                    <w:sz w:val="20"/>
                    <w:szCs w:val="20"/>
                  </w:rPr>
                </w:pPr>
                <w:r w:rsidRPr="00B8391F">
                  <w:rPr>
                    <w:rFonts w:ascii="Times New Roman" w:hAnsi="Times New Roman"/>
                    <w:sz w:val="20"/>
                    <w:szCs w:val="20"/>
                  </w:rPr>
                  <w:t>Bryan M. Kolano (Air Force Institute of Technology)</w:t>
                </w:r>
              </w:p>
              <w:p w14:paraId="15355496" w14:textId="77777777" w:rsidR="00B8391F" w:rsidRPr="00B8391F" w:rsidRDefault="00B8391F" w:rsidP="00B8391F">
                <w:pPr>
                  <w:spacing w:after="0" w:line="240" w:lineRule="auto"/>
                  <w:jc w:val="center"/>
                  <w:rPr>
                    <w:rFonts w:ascii="Times New Roman" w:hAnsi="Times New Roman"/>
                    <w:sz w:val="20"/>
                    <w:szCs w:val="20"/>
                  </w:rPr>
                </w:pPr>
                <w:r w:rsidRPr="00B8391F">
                  <w:rPr>
                    <w:rFonts w:ascii="Times New Roman" w:hAnsi="Times New Roman"/>
                    <w:sz w:val="20"/>
                    <w:szCs w:val="20"/>
                  </w:rPr>
                  <w:t>Michael T. Larkin (Air Force Institute of Technology)</w:t>
                </w:r>
              </w:p>
              <w:p w14:paraId="399ECF8B" w14:textId="39FAB7BD" w:rsidR="00B8391F" w:rsidRPr="009F6874" w:rsidRDefault="00B8391F" w:rsidP="00B8391F">
                <w:pPr>
                  <w:spacing w:after="0" w:line="240" w:lineRule="auto"/>
                  <w:jc w:val="center"/>
                  <w:rPr>
                    <w:rFonts w:ascii="Times New Roman" w:hAnsi="Times New Roman"/>
                    <w:sz w:val="20"/>
                    <w:szCs w:val="20"/>
                  </w:rPr>
                </w:pPr>
                <w:r w:rsidRPr="00B8391F">
                  <w:rPr>
                    <w:rFonts w:ascii="Times New Roman" w:hAnsi="Times New Roman"/>
                    <w:sz w:val="20"/>
                    <w:szCs w:val="20"/>
                  </w:rPr>
                  <w:t>Jade F. Baker (Air Force Institute of Technology)</w:t>
                </w:r>
              </w:p>
            </w:tc>
          </w:tr>
        </w:tbl>
        <w:p w14:paraId="60719729" w14:textId="77777777" w:rsidR="00B8391F" w:rsidRPr="00C83BF8" w:rsidRDefault="00B8391F" w:rsidP="00B970D0">
          <w:pPr>
            <w:numPr>
              <w:ilvl w:val="0"/>
              <w:numId w:val="12"/>
            </w:numPr>
            <w:spacing w:after="0"/>
            <w:jc w:val="both"/>
            <w:rPr>
              <w:rFonts w:ascii="Times New Roman" w:hAnsi="Times New Roman"/>
              <w:i/>
              <w:sz w:val="16"/>
              <w:szCs w:val="16"/>
            </w:rPr>
          </w:pPr>
          <w:r w:rsidRPr="00C83BF8">
            <w:rPr>
              <w:rFonts w:ascii="Times New Roman" w:hAnsi="Times New Roman"/>
              <w:b/>
              <w:sz w:val="16"/>
              <w:szCs w:val="16"/>
            </w:rPr>
            <w:t>Abstract</w:t>
          </w:r>
          <w:r w:rsidRPr="00C83BF8">
            <w:rPr>
              <w:rFonts w:ascii="Times New Roman" w:hAnsi="Times New Roman"/>
              <w:sz w:val="16"/>
              <w:szCs w:val="16"/>
            </w:rPr>
            <w:t xml:space="preserve">: </w:t>
          </w:r>
        </w:p>
        <w:p w14:paraId="00C0D6E4" w14:textId="5525D18C" w:rsidR="00B8391F" w:rsidRPr="00C83BF8" w:rsidRDefault="00B8391F" w:rsidP="00B8391F">
          <w:pPr>
            <w:jc w:val="both"/>
            <w:rPr>
              <w:rFonts w:ascii="Times New Roman" w:hAnsi="Times New Roman"/>
              <w:i/>
              <w:sz w:val="16"/>
              <w:szCs w:val="16"/>
            </w:rPr>
          </w:pPr>
          <w:r w:rsidRPr="00B8391F">
            <w:rPr>
              <w:rFonts w:ascii="Times New Roman" w:hAnsi="Times New Roman"/>
              <w:i/>
              <w:sz w:val="16"/>
              <w:szCs w:val="16"/>
            </w:rPr>
            <w:t>An integer programming model formulation is proposed to route an aircraft to visit and observe fixed points in a proximate geographic region, wherein points have different relative values to the decision maker and aircraft fuel limits the total distance traveled.  Considering an unclassified, representative instance having 40 points of synthetically-generated values within the Military District of Washington and using a Robinson R-22 helicopter, the commercial solver LINGO is used to generate an optimal tour and explore excursions related to both the value of fixed points and required station time.  Disregarding aircraft limitations, an extension seeks to identify an optimal Traveling Salesman Problem tour and compares the results with the optimal solutions to the prize collecting tours.</w:t>
          </w:r>
          <w:r>
            <w:rPr>
              <w:rFonts w:ascii="Times New Roman" w:hAnsi="Times New Roman"/>
              <w:i/>
              <w:sz w:val="16"/>
              <w:szCs w:val="16"/>
            </w:rPr>
            <w:t xml:space="preserve">  </w:t>
          </w:r>
        </w:p>
        <w:p w14:paraId="010097E3" w14:textId="573BEB19" w:rsidR="00B8391F" w:rsidRPr="00C83BF8" w:rsidRDefault="00B8391F" w:rsidP="00B8391F">
          <w:pPr>
            <w:rPr>
              <w:rFonts w:ascii="Times New Roman" w:hAnsi="Times New Roman"/>
              <w:sz w:val="24"/>
            </w:rPr>
          </w:pPr>
          <w:r w:rsidRPr="00C83BF8">
            <w:rPr>
              <w:rFonts w:ascii="Times New Roman" w:hAnsi="Times New Roman"/>
              <w:b/>
              <w:sz w:val="16"/>
              <w:szCs w:val="16"/>
            </w:rPr>
            <w:t>Keyword</w:t>
          </w:r>
          <w:r w:rsidRPr="00C83BF8">
            <w:rPr>
              <w:rFonts w:ascii="Times New Roman" w:hAnsi="Times New Roman"/>
              <w:sz w:val="16"/>
              <w:szCs w:val="16"/>
            </w:rPr>
            <w:t xml:space="preserve">: </w:t>
          </w:r>
          <w:r>
            <w:rPr>
              <w:rFonts w:ascii="Times New Roman" w:hAnsi="Times New Roman"/>
              <w:sz w:val="16"/>
              <w:szCs w:val="16"/>
            </w:rPr>
            <w:t>Student Projects</w:t>
          </w:r>
        </w:p>
        <w:p w14:paraId="7077EB2C" w14:textId="77777777" w:rsidR="0053733A" w:rsidRDefault="0053733A">
          <w:pPr>
            <w:rPr>
              <w:b/>
            </w:rPr>
          </w:pPr>
        </w:p>
        <w:p w14:paraId="5A21CB62" w14:textId="454A8EDF" w:rsidR="00B8391F" w:rsidRDefault="00B8391F">
          <w:pPr>
            <w:rPr>
              <w:b/>
            </w:rPr>
          </w:pPr>
          <w:r>
            <w:rPr>
              <w:b/>
            </w:rPr>
            <w:br w:type="page"/>
          </w:r>
        </w:p>
        <w:tbl>
          <w:tblPr>
            <w:tblW w:w="0" w:type="auto"/>
            <w:tblBorders>
              <w:top w:val="single" w:sz="4" w:space="0" w:color="auto"/>
            </w:tblBorders>
            <w:tblLook w:val="04A0" w:firstRow="1" w:lastRow="0" w:firstColumn="1" w:lastColumn="0" w:noHBand="0" w:noVBand="1"/>
          </w:tblPr>
          <w:tblGrid>
            <w:gridCol w:w="1275"/>
            <w:gridCol w:w="8085"/>
          </w:tblGrid>
          <w:tr w:rsidR="00B8391F" w:rsidRPr="0007246A" w14:paraId="35D87FA5" w14:textId="77777777" w:rsidTr="00BA1B87">
            <w:trPr>
              <w:trHeight w:val="458"/>
            </w:trPr>
            <w:tc>
              <w:tcPr>
                <w:tcW w:w="1275" w:type="dxa"/>
                <w:shd w:val="clear" w:color="auto" w:fill="auto"/>
              </w:tcPr>
              <w:p w14:paraId="3C31BD5A" w14:textId="6421EC68" w:rsidR="00B8391F" w:rsidRPr="0007246A" w:rsidRDefault="00B8391F" w:rsidP="00BA1B87">
                <w:pPr>
                  <w:rPr>
                    <w:rFonts w:ascii="Times New Roman" w:hAnsi="Times New Roman"/>
                    <w:b/>
                    <w:sz w:val="20"/>
                    <w:szCs w:val="20"/>
                  </w:rPr>
                </w:pPr>
                <w:r w:rsidRPr="0007246A">
                  <w:rPr>
                    <w:rFonts w:ascii="Times New Roman" w:hAnsi="Times New Roman"/>
                    <w:b/>
                    <w:sz w:val="20"/>
                    <w:szCs w:val="20"/>
                  </w:rPr>
                  <w:lastRenderedPageBreak/>
                  <w:t>Abstract-</w:t>
                </w:r>
                <w:r>
                  <w:rPr>
                    <w:rFonts w:ascii="Times New Roman" w:hAnsi="Times New Roman"/>
                    <w:b/>
                    <w:sz w:val="20"/>
                    <w:szCs w:val="20"/>
                  </w:rPr>
                  <w:t>7</w:t>
                </w:r>
              </w:p>
              <w:p w14:paraId="5B3A0048" w14:textId="46EF23D6" w:rsidR="00B8391F" w:rsidRPr="00D044FF" w:rsidRDefault="00B8391F" w:rsidP="00780431">
                <w:pPr>
                  <w:rPr>
                    <w:rFonts w:ascii="Times New Roman" w:hAnsi="Times New Roman"/>
                    <w:sz w:val="20"/>
                    <w:szCs w:val="20"/>
                  </w:rPr>
                </w:pPr>
                <w:r>
                  <w:rPr>
                    <w:rFonts w:ascii="Times New Roman" w:hAnsi="Times New Roman"/>
                    <w:sz w:val="20"/>
                    <w:szCs w:val="20"/>
                  </w:rPr>
                  <w:t>1320-1</w:t>
                </w:r>
                <w:r w:rsidR="00780431">
                  <w:rPr>
                    <w:rFonts w:ascii="Times New Roman" w:hAnsi="Times New Roman"/>
                    <w:sz w:val="20"/>
                    <w:szCs w:val="20"/>
                  </w:rPr>
                  <w:t>34</w:t>
                </w:r>
                <w:r>
                  <w:rPr>
                    <w:rFonts w:ascii="Times New Roman" w:hAnsi="Times New Roman"/>
                    <w:sz w:val="20"/>
                    <w:szCs w:val="20"/>
                  </w:rPr>
                  <w:t>0</w:t>
                </w:r>
              </w:p>
            </w:tc>
            <w:tc>
              <w:tcPr>
                <w:tcW w:w="8085" w:type="dxa"/>
                <w:shd w:val="clear" w:color="auto" w:fill="auto"/>
              </w:tcPr>
              <w:p w14:paraId="5B29BB26" w14:textId="5A14EA05" w:rsidR="00B8391F" w:rsidRPr="00D044FF" w:rsidRDefault="00B8391F" w:rsidP="00BA1B87">
                <w:pPr>
                  <w:pStyle w:val="Heading3"/>
                  <w:rPr>
                    <w:sz w:val="20"/>
                    <w:szCs w:val="20"/>
                  </w:rPr>
                </w:pPr>
                <w:bookmarkStart w:id="25" w:name="_Toc527458616"/>
                <w:r w:rsidRPr="00B8391F">
                  <w:rPr>
                    <w:bCs/>
                    <w:sz w:val="20"/>
                    <w:szCs w:val="20"/>
                  </w:rPr>
                  <w:t>Sole Source Contracting Timelines</w:t>
                </w:r>
                <w:bookmarkEnd w:id="25"/>
              </w:p>
              <w:p w14:paraId="6AFD7758" w14:textId="09094E18" w:rsidR="00B8391F" w:rsidRDefault="00B8391F" w:rsidP="00BA1B87">
                <w:pPr>
                  <w:spacing w:after="0" w:line="240" w:lineRule="auto"/>
                  <w:jc w:val="center"/>
                  <w:rPr>
                    <w:rFonts w:ascii="Times New Roman" w:hAnsi="Times New Roman"/>
                    <w:sz w:val="20"/>
                    <w:szCs w:val="20"/>
                  </w:rPr>
                </w:pPr>
                <w:r>
                  <w:rPr>
                    <w:rFonts w:ascii="Times New Roman" w:hAnsi="Times New Roman"/>
                    <w:sz w:val="20"/>
                    <w:szCs w:val="20"/>
                  </w:rPr>
                  <w:t>Sophia Morrell</w:t>
                </w:r>
                <w:r w:rsidRPr="00B8391F">
                  <w:rPr>
                    <w:rFonts w:ascii="Times New Roman" w:hAnsi="Times New Roman"/>
                    <w:sz w:val="20"/>
                    <w:szCs w:val="20"/>
                  </w:rPr>
                  <w:t xml:space="preserve"> (</w:t>
                </w:r>
                <w:r>
                  <w:rPr>
                    <w:rFonts w:ascii="Times New Roman" w:hAnsi="Times New Roman"/>
                    <w:sz w:val="20"/>
                    <w:szCs w:val="20"/>
                  </w:rPr>
                  <w:t>AFMC/A9A</w:t>
                </w:r>
                <w:r w:rsidRPr="00B8391F">
                  <w:rPr>
                    <w:rFonts w:ascii="Times New Roman" w:hAnsi="Times New Roman"/>
                    <w:sz w:val="20"/>
                    <w:szCs w:val="20"/>
                  </w:rPr>
                  <w:t>)</w:t>
                </w:r>
              </w:p>
              <w:p w14:paraId="7A4B254D" w14:textId="6CD825B0" w:rsidR="00327086" w:rsidRPr="00B8391F" w:rsidRDefault="00327086" w:rsidP="00BA1B87">
                <w:pPr>
                  <w:spacing w:after="0" w:line="240" w:lineRule="auto"/>
                  <w:jc w:val="center"/>
                  <w:rPr>
                    <w:rFonts w:ascii="Times New Roman" w:hAnsi="Times New Roman"/>
                    <w:sz w:val="20"/>
                    <w:szCs w:val="20"/>
                  </w:rPr>
                </w:pPr>
                <w:r w:rsidRPr="00327086">
                  <w:rPr>
                    <w:rFonts w:ascii="Times New Roman" w:hAnsi="Times New Roman"/>
                    <w:sz w:val="20"/>
                    <w:szCs w:val="20"/>
                  </w:rPr>
                  <w:t>Amanda Reboulet</w:t>
                </w:r>
                <w:r>
                  <w:rPr>
                    <w:rFonts w:ascii="Times New Roman" w:hAnsi="Times New Roman"/>
                    <w:sz w:val="20"/>
                    <w:szCs w:val="20"/>
                  </w:rPr>
                  <w:t xml:space="preserve"> </w:t>
                </w:r>
                <w:r w:rsidRPr="00B8391F">
                  <w:rPr>
                    <w:rFonts w:ascii="Times New Roman" w:hAnsi="Times New Roman"/>
                    <w:sz w:val="20"/>
                    <w:szCs w:val="20"/>
                  </w:rPr>
                  <w:t>(</w:t>
                </w:r>
                <w:r>
                  <w:rPr>
                    <w:rFonts w:ascii="Times New Roman" w:hAnsi="Times New Roman"/>
                    <w:sz w:val="20"/>
                    <w:szCs w:val="20"/>
                  </w:rPr>
                  <w:t>AFMC/A9A</w:t>
                </w:r>
                <w:r w:rsidRPr="00B8391F">
                  <w:rPr>
                    <w:rFonts w:ascii="Times New Roman" w:hAnsi="Times New Roman"/>
                    <w:sz w:val="20"/>
                    <w:szCs w:val="20"/>
                  </w:rPr>
                  <w:t>)</w:t>
                </w:r>
              </w:p>
              <w:p w14:paraId="40667663" w14:textId="0B7327DE" w:rsidR="00B8391F" w:rsidRPr="009F6874" w:rsidRDefault="00B8391F" w:rsidP="00BA1B87">
                <w:pPr>
                  <w:spacing w:after="0" w:line="240" w:lineRule="auto"/>
                  <w:jc w:val="center"/>
                  <w:rPr>
                    <w:rFonts w:ascii="Times New Roman" w:hAnsi="Times New Roman"/>
                    <w:sz w:val="20"/>
                    <w:szCs w:val="20"/>
                  </w:rPr>
                </w:pPr>
              </w:p>
            </w:tc>
          </w:tr>
        </w:tbl>
        <w:p w14:paraId="4DA5A1F3" w14:textId="77777777" w:rsidR="00B8391F" w:rsidRPr="00C83BF8" w:rsidRDefault="00B8391F" w:rsidP="00B970D0">
          <w:pPr>
            <w:numPr>
              <w:ilvl w:val="0"/>
              <w:numId w:val="13"/>
            </w:numPr>
            <w:spacing w:after="0"/>
            <w:jc w:val="both"/>
            <w:rPr>
              <w:rFonts w:ascii="Times New Roman" w:hAnsi="Times New Roman"/>
              <w:i/>
              <w:sz w:val="16"/>
              <w:szCs w:val="16"/>
            </w:rPr>
          </w:pPr>
          <w:r w:rsidRPr="00C83BF8">
            <w:rPr>
              <w:rFonts w:ascii="Times New Roman" w:hAnsi="Times New Roman"/>
              <w:b/>
              <w:sz w:val="16"/>
              <w:szCs w:val="16"/>
            </w:rPr>
            <w:t>Abstract</w:t>
          </w:r>
          <w:r w:rsidRPr="00C83BF8">
            <w:rPr>
              <w:rFonts w:ascii="Times New Roman" w:hAnsi="Times New Roman"/>
              <w:sz w:val="16"/>
              <w:szCs w:val="16"/>
            </w:rPr>
            <w:t xml:space="preserve">: </w:t>
          </w:r>
        </w:p>
        <w:p w14:paraId="6642CC47" w14:textId="31BEA84B" w:rsidR="00B8391F" w:rsidRPr="00C83BF8" w:rsidRDefault="00327086" w:rsidP="00B8391F">
          <w:pPr>
            <w:jc w:val="both"/>
            <w:rPr>
              <w:rFonts w:ascii="Times New Roman" w:hAnsi="Times New Roman"/>
              <w:i/>
              <w:sz w:val="16"/>
              <w:szCs w:val="16"/>
            </w:rPr>
          </w:pPr>
          <w:r w:rsidRPr="00327086">
            <w:rPr>
              <w:rFonts w:ascii="Times New Roman" w:hAnsi="Times New Roman"/>
              <w:i/>
              <w:sz w:val="16"/>
              <w:szCs w:val="16"/>
            </w:rPr>
            <w:t>The AF collects significant amounts of data particularly within the contracting community. This project utilized contracting data mixed with a data analytics approach to reveal the landscape of AFMC center-level contracting actions. Senior leaders within the contracting community were able to use he data analytics created from this project to help pinpoint areas of focus for potential improvements in contracting timeline.</w:t>
          </w:r>
          <w:r w:rsidR="00B8391F">
            <w:rPr>
              <w:rFonts w:ascii="Times New Roman" w:hAnsi="Times New Roman"/>
              <w:i/>
              <w:sz w:val="16"/>
              <w:szCs w:val="16"/>
            </w:rPr>
            <w:t xml:space="preserve">  </w:t>
          </w:r>
        </w:p>
        <w:p w14:paraId="432EF523" w14:textId="77777777" w:rsidR="00B8391F" w:rsidRDefault="00B8391F" w:rsidP="00B8391F">
          <w:pPr>
            <w:rPr>
              <w:b/>
            </w:rPr>
          </w:pPr>
        </w:p>
        <w:p w14:paraId="7B7F1F65" w14:textId="04F21F20" w:rsidR="00B8391F" w:rsidRDefault="00B8391F">
          <w:pPr>
            <w:rPr>
              <w:b/>
            </w:rPr>
          </w:pPr>
          <w:r>
            <w:rPr>
              <w:b/>
            </w:rPr>
            <w:br w:type="page"/>
          </w:r>
        </w:p>
        <w:tbl>
          <w:tblPr>
            <w:tblW w:w="0" w:type="auto"/>
            <w:tblBorders>
              <w:top w:val="single" w:sz="4" w:space="0" w:color="auto"/>
            </w:tblBorders>
            <w:tblLook w:val="04A0" w:firstRow="1" w:lastRow="0" w:firstColumn="1" w:lastColumn="0" w:noHBand="0" w:noVBand="1"/>
          </w:tblPr>
          <w:tblGrid>
            <w:gridCol w:w="1274"/>
            <w:gridCol w:w="8086"/>
          </w:tblGrid>
          <w:tr w:rsidR="00780431" w:rsidRPr="0007246A" w14:paraId="40EBFA64" w14:textId="77777777" w:rsidTr="00780431">
            <w:trPr>
              <w:trHeight w:val="458"/>
            </w:trPr>
            <w:tc>
              <w:tcPr>
                <w:tcW w:w="1274" w:type="dxa"/>
                <w:shd w:val="clear" w:color="auto" w:fill="auto"/>
              </w:tcPr>
              <w:p w14:paraId="652A257F" w14:textId="77777777" w:rsidR="00780431" w:rsidRPr="0007246A" w:rsidRDefault="00780431" w:rsidP="00780431">
                <w:pPr>
                  <w:rPr>
                    <w:rFonts w:ascii="Times New Roman" w:hAnsi="Times New Roman"/>
                    <w:b/>
                    <w:sz w:val="20"/>
                    <w:szCs w:val="20"/>
                  </w:rPr>
                </w:pPr>
                <w:r w:rsidRPr="0007246A">
                  <w:rPr>
                    <w:rFonts w:ascii="Times New Roman" w:hAnsi="Times New Roman"/>
                    <w:b/>
                    <w:sz w:val="20"/>
                    <w:szCs w:val="20"/>
                  </w:rPr>
                  <w:lastRenderedPageBreak/>
                  <w:t>Abstract-</w:t>
                </w:r>
                <w:r>
                  <w:rPr>
                    <w:rFonts w:ascii="Times New Roman" w:hAnsi="Times New Roman"/>
                    <w:b/>
                    <w:sz w:val="20"/>
                    <w:szCs w:val="20"/>
                  </w:rPr>
                  <w:t>8</w:t>
                </w:r>
              </w:p>
              <w:p w14:paraId="50BAD707" w14:textId="1CED5E84" w:rsidR="00780431" w:rsidRPr="00D044FF" w:rsidRDefault="00780431" w:rsidP="00780431">
                <w:pPr>
                  <w:rPr>
                    <w:rFonts w:ascii="Times New Roman" w:hAnsi="Times New Roman"/>
                    <w:sz w:val="20"/>
                    <w:szCs w:val="20"/>
                  </w:rPr>
                </w:pPr>
                <w:r>
                  <w:rPr>
                    <w:rFonts w:ascii="Times New Roman" w:hAnsi="Times New Roman"/>
                    <w:sz w:val="20"/>
                    <w:szCs w:val="20"/>
                  </w:rPr>
                  <w:t>1340-1400</w:t>
                </w:r>
              </w:p>
            </w:tc>
            <w:tc>
              <w:tcPr>
                <w:tcW w:w="8086" w:type="dxa"/>
                <w:shd w:val="clear" w:color="auto" w:fill="auto"/>
              </w:tcPr>
              <w:p w14:paraId="2AD81876" w14:textId="77777777" w:rsidR="00780431" w:rsidRPr="00D044FF" w:rsidRDefault="00780431" w:rsidP="00BA1B87">
                <w:pPr>
                  <w:pStyle w:val="Heading3"/>
                  <w:rPr>
                    <w:sz w:val="20"/>
                    <w:szCs w:val="20"/>
                  </w:rPr>
                </w:pPr>
                <w:bookmarkStart w:id="26" w:name="_Toc527458617"/>
                <w:r>
                  <w:rPr>
                    <w:sz w:val="20"/>
                    <w:szCs w:val="20"/>
                  </w:rPr>
                  <w:t>Approximate Dynamic Programming for Military Medical Evacuation Dispatching Policies</w:t>
                </w:r>
                <w:bookmarkEnd w:id="26"/>
              </w:p>
              <w:p w14:paraId="3F2F3671" w14:textId="77777777" w:rsidR="00780431" w:rsidRPr="00D044FF" w:rsidRDefault="00780431" w:rsidP="00BA1B87">
                <w:pPr>
                  <w:spacing w:after="0" w:line="240" w:lineRule="auto"/>
                  <w:jc w:val="center"/>
                  <w:rPr>
                    <w:rFonts w:ascii="Times New Roman" w:hAnsi="Times New Roman"/>
                    <w:sz w:val="20"/>
                    <w:szCs w:val="20"/>
                  </w:rPr>
                </w:pPr>
                <w:r>
                  <w:rPr>
                    <w:rFonts w:ascii="Times New Roman" w:hAnsi="Times New Roman"/>
                    <w:sz w:val="20"/>
                    <w:szCs w:val="20"/>
                  </w:rPr>
                  <w:t>Phillip Jenkins (USAF/AFIT</w:t>
                </w:r>
                <w:r w:rsidRPr="00D044FF">
                  <w:rPr>
                    <w:rFonts w:ascii="Times New Roman" w:hAnsi="Times New Roman"/>
                    <w:sz w:val="20"/>
                    <w:szCs w:val="20"/>
                  </w:rPr>
                  <w:t>)</w:t>
                </w:r>
              </w:p>
              <w:p w14:paraId="11486326" w14:textId="77777777" w:rsidR="00780431" w:rsidRDefault="00780431" w:rsidP="00BA1B87">
                <w:pPr>
                  <w:spacing w:after="0" w:line="240" w:lineRule="auto"/>
                  <w:jc w:val="center"/>
                  <w:rPr>
                    <w:rFonts w:ascii="Times New Roman" w:hAnsi="Times New Roman"/>
                    <w:sz w:val="20"/>
                    <w:szCs w:val="20"/>
                  </w:rPr>
                </w:pPr>
                <w:r>
                  <w:rPr>
                    <w:rFonts w:ascii="Times New Roman" w:hAnsi="Times New Roman"/>
                    <w:sz w:val="20"/>
                    <w:szCs w:val="20"/>
                  </w:rPr>
                  <w:t>Dr. Matthew J. Robbins (USAF/AFRL</w:t>
                </w:r>
                <w:r w:rsidRPr="00D044FF">
                  <w:rPr>
                    <w:rFonts w:ascii="Times New Roman" w:hAnsi="Times New Roman"/>
                    <w:sz w:val="20"/>
                    <w:szCs w:val="20"/>
                  </w:rPr>
                  <w:t>)</w:t>
                </w:r>
              </w:p>
              <w:p w14:paraId="211050F8" w14:textId="77777777" w:rsidR="00780431" w:rsidRPr="00D044FF" w:rsidRDefault="00780431" w:rsidP="00BA1B87">
                <w:pPr>
                  <w:spacing w:after="0" w:line="240" w:lineRule="auto"/>
                  <w:jc w:val="center"/>
                  <w:rPr>
                    <w:rFonts w:ascii="Times New Roman" w:hAnsi="Times New Roman"/>
                    <w:sz w:val="20"/>
                    <w:szCs w:val="20"/>
                  </w:rPr>
                </w:pPr>
                <w:r>
                  <w:rPr>
                    <w:rFonts w:ascii="Times New Roman" w:hAnsi="Times New Roman"/>
                    <w:sz w:val="20"/>
                    <w:szCs w:val="20"/>
                  </w:rPr>
                  <w:t>Dr. Brian J. Lunday (USAF/AFIT</w:t>
                </w:r>
                <w:r w:rsidRPr="00D044FF">
                  <w:rPr>
                    <w:rFonts w:ascii="Times New Roman" w:hAnsi="Times New Roman"/>
                    <w:sz w:val="20"/>
                    <w:szCs w:val="20"/>
                  </w:rPr>
                  <w:t>)</w:t>
                </w:r>
              </w:p>
              <w:p w14:paraId="15FDB3EB" w14:textId="77777777" w:rsidR="00780431" w:rsidRPr="00D044FF" w:rsidRDefault="00780431" w:rsidP="00BA1B87">
                <w:pPr>
                  <w:spacing w:after="0" w:line="240" w:lineRule="auto"/>
                  <w:jc w:val="center"/>
                  <w:rPr>
                    <w:rFonts w:ascii="Times New Roman" w:hAnsi="Times New Roman"/>
                    <w:sz w:val="24"/>
                    <w:szCs w:val="24"/>
                  </w:rPr>
                </w:pPr>
              </w:p>
            </w:tc>
          </w:tr>
        </w:tbl>
        <w:p w14:paraId="37F194C3" w14:textId="77777777" w:rsidR="00780431" w:rsidRPr="00C83BF8" w:rsidRDefault="00780431" w:rsidP="00B970D0">
          <w:pPr>
            <w:numPr>
              <w:ilvl w:val="0"/>
              <w:numId w:val="14"/>
            </w:numPr>
            <w:spacing w:after="0"/>
            <w:jc w:val="both"/>
            <w:rPr>
              <w:rFonts w:ascii="Times New Roman" w:hAnsi="Times New Roman"/>
              <w:i/>
              <w:sz w:val="16"/>
              <w:szCs w:val="16"/>
            </w:rPr>
          </w:pPr>
          <w:r w:rsidRPr="00C83BF8">
            <w:rPr>
              <w:rFonts w:ascii="Times New Roman" w:hAnsi="Times New Roman"/>
              <w:b/>
              <w:sz w:val="16"/>
              <w:szCs w:val="16"/>
            </w:rPr>
            <w:t>Abstract</w:t>
          </w:r>
          <w:r w:rsidRPr="00C83BF8">
            <w:rPr>
              <w:rFonts w:ascii="Times New Roman" w:hAnsi="Times New Roman"/>
              <w:sz w:val="16"/>
              <w:szCs w:val="16"/>
            </w:rPr>
            <w:t xml:space="preserve">: </w:t>
          </w:r>
        </w:p>
        <w:p w14:paraId="49E4CCCA" w14:textId="77777777" w:rsidR="00780431" w:rsidRPr="00C83BF8" w:rsidRDefault="00780431" w:rsidP="00780431">
          <w:pPr>
            <w:jc w:val="both"/>
            <w:rPr>
              <w:rFonts w:ascii="Times New Roman" w:hAnsi="Times New Roman"/>
              <w:i/>
              <w:sz w:val="16"/>
              <w:szCs w:val="16"/>
            </w:rPr>
          </w:pPr>
          <w:r w:rsidRPr="00882E04">
            <w:rPr>
              <w:rFonts w:ascii="Times New Roman" w:hAnsi="Times New Roman"/>
              <w:i/>
              <w:sz w:val="16"/>
              <w:szCs w:val="16"/>
            </w:rPr>
            <w:t>Military medical planners must consider how aeromedical evacuation (MEDEVAC) assets will be dispatched prior to engaging in combat operations. We formulate a Markov decision process model to examine the MEDEVAC dispatching problem. We develop and test two distinct approximate dynamic programming (ADP) solution techniques. The first technique utilizes least-squares temporal differences (LSTD) learning, whereas the second technique leverages neural network (NN) learning. A notional planning scenario is examined to determine the efficacy of our ADP solution techniques. Results indicate that the NN policies substantially outperform both the LSTD and currently practiced policies.</w:t>
          </w:r>
        </w:p>
        <w:p w14:paraId="699133F4" w14:textId="77777777" w:rsidR="00780431" w:rsidRPr="00C83BF8" w:rsidRDefault="00780431" w:rsidP="00780431">
          <w:pPr>
            <w:rPr>
              <w:rFonts w:ascii="Times New Roman" w:hAnsi="Times New Roman"/>
              <w:sz w:val="24"/>
            </w:rPr>
          </w:pPr>
          <w:r w:rsidRPr="00C83BF8">
            <w:rPr>
              <w:rFonts w:ascii="Times New Roman" w:hAnsi="Times New Roman"/>
              <w:b/>
              <w:sz w:val="16"/>
              <w:szCs w:val="16"/>
            </w:rPr>
            <w:t>Keyword</w:t>
          </w:r>
          <w:r w:rsidRPr="00C83BF8">
            <w:rPr>
              <w:rFonts w:ascii="Times New Roman" w:hAnsi="Times New Roman"/>
              <w:sz w:val="16"/>
              <w:szCs w:val="16"/>
            </w:rPr>
            <w:t xml:space="preserve">: </w:t>
          </w:r>
          <w:r>
            <w:rPr>
              <w:rFonts w:ascii="Times New Roman" w:hAnsi="Times New Roman"/>
              <w:sz w:val="16"/>
              <w:szCs w:val="16"/>
            </w:rPr>
            <w:t>Military OR Applications</w:t>
          </w:r>
        </w:p>
        <w:p w14:paraId="0282F7ED" w14:textId="77777777" w:rsidR="00780431" w:rsidRDefault="00780431" w:rsidP="00B970D0">
          <w:pPr>
            <w:numPr>
              <w:ilvl w:val="0"/>
              <w:numId w:val="14"/>
            </w:numPr>
            <w:spacing w:after="0"/>
            <w:jc w:val="both"/>
            <w:rPr>
              <w:rFonts w:ascii="Times New Roman" w:hAnsi="Times New Roman"/>
              <w:sz w:val="16"/>
              <w:szCs w:val="16"/>
            </w:rPr>
          </w:pPr>
          <w:r w:rsidRPr="00C83BF8">
            <w:rPr>
              <w:rFonts w:ascii="Times New Roman" w:hAnsi="Times New Roman"/>
              <w:b/>
              <w:sz w:val="16"/>
              <w:szCs w:val="16"/>
            </w:rPr>
            <w:t>Purpose</w:t>
          </w:r>
        </w:p>
        <w:p w14:paraId="756E023B" w14:textId="77777777" w:rsidR="00780431" w:rsidRDefault="00780431" w:rsidP="00780431">
          <w:pPr>
            <w:spacing w:after="0"/>
            <w:jc w:val="both"/>
            <w:rPr>
              <w:rFonts w:ascii="Times New Roman" w:hAnsi="Times New Roman"/>
              <w:sz w:val="16"/>
              <w:szCs w:val="16"/>
            </w:rPr>
          </w:pPr>
          <w:r>
            <w:rPr>
              <w:rFonts w:ascii="Times New Roman" w:hAnsi="Times New Roman"/>
              <w:sz w:val="16"/>
              <w:szCs w:val="16"/>
            </w:rPr>
            <w:t>This research</w:t>
          </w:r>
          <w:r w:rsidRPr="00701447">
            <w:rPr>
              <w:rFonts w:ascii="Times New Roman" w:hAnsi="Times New Roman"/>
              <w:sz w:val="16"/>
              <w:szCs w:val="16"/>
            </w:rPr>
            <w:t xml:space="preserve"> examines the MEDEVAC dispatching problem wherein a dispatching authority must decide which available MEDEVAC unit (if any) to dispatch to prioritized requests for service (i.e., 9-line MEDEVAC requests)</w:t>
          </w:r>
          <w:r>
            <w:rPr>
              <w:rFonts w:ascii="Times New Roman" w:hAnsi="Times New Roman"/>
              <w:sz w:val="16"/>
              <w:szCs w:val="16"/>
            </w:rPr>
            <w:t xml:space="preserve">.  </w:t>
          </w:r>
          <w:r w:rsidRPr="003D2E3C">
            <w:rPr>
              <w:rFonts w:ascii="Times New Roman" w:hAnsi="Times New Roman"/>
              <w:sz w:val="16"/>
              <w:szCs w:val="16"/>
            </w:rPr>
            <w:t>The intent of this research is to determine dispatching policies that improve the performance of a deployed Army MEDEVAC system and ultimately decrease the case fatality rate (i.e., percentage of fatalities among all combat casualties)</w:t>
          </w:r>
        </w:p>
        <w:p w14:paraId="1858880D" w14:textId="77777777" w:rsidR="00780431" w:rsidRPr="00C83BF8" w:rsidRDefault="00780431" w:rsidP="00780431">
          <w:pPr>
            <w:spacing w:after="0"/>
            <w:jc w:val="both"/>
            <w:rPr>
              <w:rFonts w:ascii="Times New Roman" w:hAnsi="Times New Roman"/>
              <w:sz w:val="12"/>
              <w:szCs w:val="12"/>
            </w:rPr>
          </w:pPr>
        </w:p>
        <w:p w14:paraId="17681372" w14:textId="77777777" w:rsidR="00780431" w:rsidRPr="00701447" w:rsidRDefault="00780431" w:rsidP="00B970D0">
          <w:pPr>
            <w:numPr>
              <w:ilvl w:val="0"/>
              <w:numId w:val="14"/>
            </w:numPr>
            <w:spacing w:after="0"/>
            <w:jc w:val="both"/>
            <w:rPr>
              <w:rFonts w:ascii="Times New Roman" w:hAnsi="Times New Roman"/>
              <w:sz w:val="16"/>
              <w:szCs w:val="16"/>
            </w:rPr>
          </w:pPr>
          <w:r>
            <w:rPr>
              <w:rFonts w:ascii="Times New Roman" w:hAnsi="Times New Roman"/>
              <w:b/>
              <w:sz w:val="16"/>
              <w:szCs w:val="16"/>
            </w:rPr>
            <w:t>Method</w:t>
          </w:r>
        </w:p>
        <w:p w14:paraId="0EBEC326" w14:textId="77777777" w:rsidR="00780431" w:rsidRDefault="00780431" w:rsidP="00780431">
          <w:pPr>
            <w:spacing w:after="0"/>
            <w:jc w:val="both"/>
            <w:rPr>
              <w:rFonts w:ascii="Times New Roman" w:hAnsi="Times New Roman"/>
              <w:sz w:val="16"/>
              <w:szCs w:val="16"/>
            </w:rPr>
          </w:pPr>
          <w:r w:rsidRPr="00701447">
            <w:rPr>
              <w:rFonts w:ascii="Times New Roman" w:hAnsi="Times New Roman"/>
              <w:sz w:val="16"/>
              <w:szCs w:val="16"/>
            </w:rPr>
            <w:t xml:space="preserve">We develop a discounted, infinite horizon Markov decision process (MDP) model of the MEDEVAC dispatching problem to maximize the expected total discounted reward attained by the system. The MDP model provides an appropriate framework for solving the MEDEVAC dispatching problem; however, the large size of the motivating problem instance yields an uncountable state space, rendering classical dynamic programming methods (e.g., value iteration, policy iteration) inappropriate. As such, we employ </w:t>
          </w:r>
          <w:r>
            <w:rPr>
              <w:rFonts w:ascii="Times New Roman" w:hAnsi="Times New Roman"/>
              <w:sz w:val="16"/>
              <w:szCs w:val="16"/>
            </w:rPr>
            <w:t>ADP</w:t>
          </w:r>
          <w:r w:rsidRPr="00701447">
            <w:rPr>
              <w:rFonts w:ascii="Times New Roman" w:hAnsi="Times New Roman"/>
              <w:sz w:val="16"/>
              <w:szCs w:val="16"/>
            </w:rPr>
            <w:t xml:space="preserve"> solution techniques to produce high-quality dispatching policies relative to the currently practiced (i.e., closest-available) dispatching policy. We develop and test two distinct AD</w:t>
          </w:r>
          <w:r>
            <w:rPr>
              <w:rFonts w:ascii="Times New Roman" w:hAnsi="Times New Roman"/>
              <w:sz w:val="16"/>
              <w:szCs w:val="16"/>
            </w:rPr>
            <w:t xml:space="preserve">P solution techniques that both </w:t>
          </w:r>
          <w:r w:rsidRPr="00701447">
            <w:rPr>
              <w:rFonts w:ascii="Times New Roman" w:hAnsi="Times New Roman"/>
              <w:sz w:val="16"/>
              <w:szCs w:val="16"/>
            </w:rPr>
            <w:t xml:space="preserve">utilize an approximate policy iteration (API) algorithmic framework. The first API algorithm utilizes </w:t>
          </w:r>
          <w:r>
            <w:rPr>
              <w:rFonts w:ascii="Times New Roman" w:hAnsi="Times New Roman"/>
              <w:sz w:val="16"/>
              <w:szCs w:val="16"/>
            </w:rPr>
            <w:t>LSTD</w:t>
          </w:r>
          <w:r w:rsidRPr="00701447">
            <w:rPr>
              <w:rFonts w:ascii="Times New Roman" w:hAnsi="Times New Roman"/>
              <w:sz w:val="16"/>
              <w:szCs w:val="16"/>
            </w:rPr>
            <w:t xml:space="preserve"> learning for policy evaluation, whereas the second API algorithm leverages </w:t>
          </w:r>
          <w:r>
            <w:rPr>
              <w:rFonts w:ascii="Times New Roman" w:hAnsi="Times New Roman"/>
              <w:sz w:val="16"/>
              <w:szCs w:val="16"/>
            </w:rPr>
            <w:t>NN</w:t>
          </w:r>
          <w:r w:rsidRPr="00701447">
            <w:rPr>
              <w:rFonts w:ascii="Times New Roman" w:hAnsi="Times New Roman"/>
              <w:sz w:val="16"/>
              <w:szCs w:val="16"/>
            </w:rPr>
            <w:t xml:space="preserve"> learning for policy evaluation.  Given the MEDEVAC dispatching problem features, we define a set of basis functions to approximate the value function around the post-decision state for both of our proposed algorithms. We construct a notional, representative planning scenario based on high-intensity combat operations in southern Azerbaijan to demonstrate the applicability of our MDP model and to examine the efficacy of our proposed ADP solution techniques.  Moreover, we design and conduct computational experiments to determine how selected problem features and algorithmic features impact the quality of solutions attained by our ADP-generated dispatching policies.  </w:t>
          </w:r>
        </w:p>
        <w:p w14:paraId="47514E43" w14:textId="77777777" w:rsidR="00780431" w:rsidRDefault="00780431" w:rsidP="00780431">
          <w:pPr>
            <w:spacing w:after="0"/>
            <w:rPr>
              <w:rFonts w:ascii="Times New Roman" w:hAnsi="Times New Roman"/>
              <w:sz w:val="16"/>
              <w:szCs w:val="16"/>
            </w:rPr>
          </w:pPr>
        </w:p>
        <w:p w14:paraId="153448CB" w14:textId="77777777" w:rsidR="00780431" w:rsidRDefault="00780431" w:rsidP="00B970D0">
          <w:pPr>
            <w:numPr>
              <w:ilvl w:val="0"/>
              <w:numId w:val="14"/>
            </w:numPr>
            <w:spacing w:after="0"/>
            <w:jc w:val="both"/>
            <w:rPr>
              <w:rFonts w:ascii="Times New Roman" w:hAnsi="Times New Roman"/>
              <w:b/>
              <w:sz w:val="16"/>
              <w:szCs w:val="16"/>
            </w:rPr>
          </w:pPr>
          <w:r>
            <w:rPr>
              <w:rFonts w:ascii="Times New Roman" w:hAnsi="Times New Roman"/>
              <w:b/>
              <w:sz w:val="16"/>
              <w:szCs w:val="16"/>
            </w:rPr>
            <w:t>Results</w:t>
          </w:r>
        </w:p>
        <w:p w14:paraId="11D94F2B" w14:textId="77777777" w:rsidR="00780431" w:rsidRDefault="00780431" w:rsidP="00780431">
          <w:pPr>
            <w:autoSpaceDE w:val="0"/>
            <w:autoSpaceDN w:val="0"/>
            <w:adjustRightInd w:val="0"/>
            <w:spacing w:after="0" w:line="240" w:lineRule="auto"/>
            <w:rPr>
              <w:rFonts w:ascii="Times New Roman" w:hAnsi="Times New Roman"/>
              <w:sz w:val="16"/>
              <w:szCs w:val="16"/>
            </w:rPr>
          </w:pPr>
          <w:r w:rsidRPr="003D2E3C">
            <w:rPr>
              <w:rFonts w:ascii="Times New Roman" w:hAnsi="Times New Roman"/>
              <w:sz w:val="16"/>
              <w:szCs w:val="16"/>
            </w:rPr>
            <w:t>The results from our computational experimen</w:t>
          </w:r>
          <w:r>
            <w:rPr>
              <w:rFonts w:ascii="Times New Roman" w:hAnsi="Times New Roman"/>
              <w:sz w:val="16"/>
              <w:szCs w:val="16"/>
            </w:rPr>
            <w:t xml:space="preserve">ts reveal that policies derived </w:t>
          </w:r>
          <w:r w:rsidRPr="003D2E3C">
            <w:rPr>
              <w:rFonts w:ascii="Times New Roman" w:hAnsi="Times New Roman"/>
              <w:sz w:val="16"/>
              <w:szCs w:val="16"/>
            </w:rPr>
            <w:t>from both of our proposed ADP solution techniques significantly outperform the closest-available policies for each of the average request arrival rates examined.</w:t>
          </w:r>
          <w:r w:rsidRPr="00C01AAF">
            <w:rPr>
              <w:rFonts w:ascii="Times New Roman" w:hAnsi="Times New Roman"/>
              <w:sz w:val="16"/>
              <w:szCs w:val="16"/>
            </w:rPr>
            <w:t xml:space="preserve"> </w:t>
          </w:r>
          <w:r>
            <w:rPr>
              <w:rFonts w:ascii="Times New Roman" w:hAnsi="Times New Roman"/>
              <w:sz w:val="16"/>
              <w:szCs w:val="16"/>
            </w:rPr>
            <w:t>Moreover, the NN-API policies signifi</w:t>
          </w:r>
          <w:r w:rsidRPr="00C01AAF">
            <w:rPr>
              <w:rFonts w:ascii="Times New Roman" w:hAnsi="Times New Roman"/>
              <w:sz w:val="16"/>
              <w:szCs w:val="16"/>
            </w:rPr>
            <w:t>cantly outperform the LSTD-API pol</w:t>
          </w:r>
          <w:r>
            <w:rPr>
              <w:rFonts w:ascii="Times New Roman" w:hAnsi="Times New Roman"/>
              <w:sz w:val="16"/>
              <w:szCs w:val="16"/>
            </w:rPr>
            <w:t xml:space="preserve">icies with respect to a measure </w:t>
          </w:r>
          <w:r w:rsidRPr="00C01AAF">
            <w:rPr>
              <w:rFonts w:ascii="Times New Roman" w:hAnsi="Times New Roman"/>
              <w:sz w:val="16"/>
              <w:szCs w:val="16"/>
            </w:rPr>
            <w:t>related to response time, improving upon the closest-available policies b</w:t>
          </w:r>
          <w:r>
            <w:rPr>
              <w:rFonts w:ascii="Times New Roman" w:hAnsi="Times New Roman"/>
              <w:sz w:val="16"/>
              <w:szCs w:val="16"/>
            </w:rPr>
            <w:t xml:space="preserve">y 329.8%, 124.3%, and 24.4% for </w:t>
          </w:r>
          <w:r w:rsidRPr="00C01AAF">
            <w:rPr>
              <w:rFonts w:ascii="Times New Roman" w:hAnsi="Times New Roman"/>
              <w:sz w:val="16"/>
              <w:szCs w:val="16"/>
            </w:rPr>
            <w:t>the three instances, in contrast to lesser respective improvements of 13</w:t>
          </w:r>
          <w:r>
            <w:rPr>
              <w:rFonts w:ascii="Times New Roman" w:hAnsi="Times New Roman"/>
              <w:sz w:val="16"/>
              <w:szCs w:val="16"/>
            </w:rPr>
            <w:t xml:space="preserve">8.9%, 82.1%, and 11.6% attained via </w:t>
          </w:r>
          <w:r w:rsidRPr="00C01AAF">
            <w:rPr>
              <w:rFonts w:ascii="Times New Roman" w:hAnsi="Times New Roman"/>
              <w:sz w:val="16"/>
              <w:szCs w:val="16"/>
            </w:rPr>
            <w:t>the LSTD-API policies. Compared to the closest-available policy for the</w:t>
          </w:r>
          <w:r>
            <w:rPr>
              <w:rFonts w:ascii="Times New Roman" w:hAnsi="Times New Roman"/>
              <w:sz w:val="16"/>
              <w:szCs w:val="16"/>
            </w:rPr>
            <w:t xml:space="preserve"> baseline problem instance, the </w:t>
          </w:r>
          <w:r w:rsidRPr="00C01AAF">
            <w:rPr>
              <w:rFonts w:ascii="Times New Roman" w:hAnsi="Times New Roman"/>
              <w:sz w:val="16"/>
              <w:szCs w:val="16"/>
            </w:rPr>
            <w:t>NN-API policy decreases the average response time of important urgent (i.e.</w:t>
          </w:r>
          <w:r>
            <w:rPr>
              <w:rFonts w:ascii="Times New Roman" w:hAnsi="Times New Roman"/>
              <w:sz w:val="16"/>
              <w:szCs w:val="16"/>
            </w:rPr>
            <w:t xml:space="preserve">, life-threatening) requests by </w:t>
          </w:r>
          <w:r w:rsidRPr="00C01AAF">
            <w:rPr>
              <w:rFonts w:ascii="Times New Roman" w:hAnsi="Times New Roman"/>
              <w:sz w:val="16"/>
              <w:szCs w:val="16"/>
            </w:rPr>
            <w:t>39 minutes</w:t>
          </w:r>
        </w:p>
        <w:p w14:paraId="58BED9AB" w14:textId="77777777" w:rsidR="00780431" w:rsidRPr="00C83BF8" w:rsidRDefault="00780431" w:rsidP="00780431">
          <w:pPr>
            <w:autoSpaceDE w:val="0"/>
            <w:autoSpaceDN w:val="0"/>
            <w:adjustRightInd w:val="0"/>
            <w:spacing w:after="0" w:line="240" w:lineRule="auto"/>
            <w:rPr>
              <w:rFonts w:ascii="Times New Roman" w:hAnsi="Times New Roman"/>
              <w:sz w:val="16"/>
              <w:szCs w:val="16"/>
            </w:rPr>
          </w:pPr>
        </w:p>
        <w:p w14:paraId="2CB1660A" w14:textId="77777777" w:rsidR="00780431" w:rsidRDefault="00780431" w:rsidP="00B970D0">
          <w:pPr>
            <w:numPr>
              <w:ilvl w:val="0"/>
              <w:numId w:val="14"/>
            </w:numPr>
            <w:spacing w:after="0"/>
            <w:jc w:val="both"/>
            <w:rPr>
              <w:rFonts w:ascii="Times New Roman" w:hAnsi="Times New Roman"/>
              <w:b/>
              <w:sz w:val="16"/>
              <w:szCs w:val="16"/>
            </w:rPr>
          </w:pPr>
          <w:r>
            <w:rPr>
              <w:rFonts w:ascii="Times New Roman" w:hAnsi="Times New Roman"/>
              <w:b/>
              <w:sz w:val="16"/>
              <w:szCs w:val="16"/>
            </w:rPr>
            <w:t>New aspects of work</w:t>
          </w:r>
        </w:p>
        <w:p w14:paraId="2CA45D35" w14:textId="77777777" w:rsidR="00780431" w:rsidRPr="00C83BF8" w:rsidRDefault="00780431" w:rsidP="00780431">
          <w:pPr>
            <w:jc w:val="both"/>
            <w:rPr>
              <w:rFonts w:ascii="Times New Roman" w:hAnsi="Times New Roman"/>
              <w:sz w:val="16"/>
              <w:szCs w:val="16"/>
            </w:rPr>
          </w:pPr>
          <w:r w:rsidRPr="00701447">
            <w:rPr>
              <w:rFonts w:ascii="Times New Roman" w:hAnsi="Times New Roman"/>
              <w:sz w:val="16"/>
              <w:szCs w:val="16"/>
            </w:rPr>
            <w:t>An imp</w:t>
          </w:r>
          <w:r>
            <w:rPr>
              <w:rFonts w:ascii="Times New Roman" w:hAnsi="Times New Roman"/>
              <w:sz w:val="16"/>
              <w:szCs w:val="16"/>
            </w:rPr>
            <w:t xml:space="preserve">ortant difference between this research and research in this area </w:t>
          </w:r>
          <w:r w:rsidRPr="00701447">
            <w:rPr>
              <w:rFonts w:ascii="Times New Roman" w:hAnsi="Times New Roman"/>
              <w:sz w:val="16"/>
              <w:szCs w:val="16"/>
            </w:rPr>
            <w:t>is the incorporation of partial dynamic rerouting.  This aspect gives the dispatching authority the ability to task a MEDEVAC unit to service incoming or queued requests directly after the MEDEVAC unit completes service at an MTF's co-located MEDEVAC staging area (i.e., completes refuel and re-equip of MEDEVAC supplies).  This relaxes the restriction that MEDEVAC units must return to their own staging areas to refuel and re-equip after delivering combat casualties to an MTF prior to being task</w:t>
          </w:r>
          <w:r>
            <w:rPr>
              <w:rFonts w:ascii="Times New Roman" w:hAnsi="Times New Roman"/>
              <w:sz w:val="16"/>
              <w:szCs w:val="16"/>
            </w:rPr>
            <w:t>ed with another service request</w:t>
          </w:r>
          <w:r w:rsidRPr="00701447">
            <w:rPr>
              <w:rFonts w:ascii="Times New Roman" w:hAnsi="Times New Roman"/>
              <w:sz w:val="16"/>
              <w:szCs w:val="16"/>
            </w:rPr>
            <w:t xml:space="preserve">.  In addition to the incorporation of partial dynamic rerouting, this paper considers the relevant problem features examined in earlier research efforts, including admission control, queueing, and explicitly modeling the number of casualties per casualty event.  Lastly, this paper provides the first proposal and demonstration of the relative efficacy of an NN-ADP solution technique for the MEDEVAC dispatching problem.    </w:t>
          </w:r>
        </w:p>
        <w:p w14:paraId="38989059" w14:textId="77777777" w:rsidR="00780431" w:rsidRDefault="00780431" w:rsidP="00B970D0">
          <w:pPr>
            <w:numPr>
              <w:ilvl w:val="0"/>
              <w:numId w:val="14"/>
            </w:numPr>
            <w:spacing w:after="0"/>
            <w:jc w:val="both"/>
            <w:rPr>
              <w:rFonts w:ascii="Times New Roman" w:hAnsi="Times New Roman"/>
              <w:b/>
              <w:sz w:val="16"/>
              <w:szCs w:val="16"/>
            </w:rPr>
          </w:pPr>
          <w:r>
            <w:rPr>
              <w:rFonts w:ascii="Times New Roman" w:hAnsi="Times New Roman"/>
              <w:b/>
              <w:sz w:val="16"/>
              <w:szCs w:val="16"/>
            </w:rPr>
            <w:t>Conclusions</w:t>
          </w:r>
        </w:p>
        <w:p w14:paraId="4FE674DB" w14:textId="77777777" w:rsidR="00780431" w:rsidRDefault="00780431" w:rsidP="00780431">
          <w:pPr>
            <w:rPr>
              <w:rFonts w:ascii="Times New Roman" w:hAnsi="Times New Roman"/>
              <w:sz w:val="16"/>
              <w:szCs w:val="16"/>
            </w:rPr>
          </w:pPr>
          <w:r w:rsidRPr="003D2E3C">
            <w:rPr>
              <w:rFonts w:ascii="Times New Roman" w:hAnsi="Times New Roman"/>
              <w:sz w:val="16"/>
              <w:szCs w:val="16"/>
            </w:rPr>
            <w:t xml:space="preserve">This research is of interest to both military and civilian medical planners.  Medical planners can apply our MDP model and ADP solution techniques to compare different dispatching policies for a variety of planning scenarios that have fixed medical treatment facility and MEDEVAC staging locations (i.e., hospital and ambulance locations for the civilian sector).  Moreover, medical planners can evaluate different location schemes for medical assets to determine the best allocation of resources if they are not already fixed or the emplacement of new assets is being considered. </w:t>
          </w:r>
        </w:p>
        <w:p w14:paraId="594FBE93" w14:textId="77777777" w:rsidR="00780431" w:rsidRDefault="00780431" w:rsidP="00780431">
          <w:pPr>
            <w:rPr>
              <w:rFonts w:ascii="Times New Roman" w:hAnsi="Times New Roman"/>
              <w:sz w:val="16"/>
              <w:szCs w:val="16"/>
            </w:rPr>
          </w:pPr>
        </w:p>
        <w:p w14:paraId="634EF853" w14:textId="77777777" w:rsidR="00780431" w:rsidRDefault="00780431" w:rsidP="00780431">
          <w:pPr>
            <w:rPr>
              <w:rFonts w:ascii="Times New Roman" w:hAnsi="Times New Roman"/>
              <w:sz w:val="16"/>
              <w:szCs w:val="16"/>
            </w:rPr>
          </w:pPr>
        </w:p>
        <w:tbl>
          <w:tblPr>
            <w:tblW w:w="0" w:type="auto"/>
            <w:tblBorders>
              <w:top w:val="single" w:sz="4" w:space="0" w:color="auto"/>
            </w:tblBorders>
            <w:tblLook w:val="04A0" w:firstRow="1" w:lastRow="0" w:firstColumn="1" w:lastColumn="0" w:noHBand="0" w:noVBand="1"/>
          </w:tblPr>
          <w:tblGrid>
            <w:gridCol w:w="1271"/>
            <w:gridCol w:w="8089"/>
          </w:tblGrid>
          <w:tr w:rsidR="001E6654" w:rsidRPr="008503E3" w14:paraId="551D3FA8" w14:textId="77777777" w:rsidTr="001E6654">
            <w:trPr>
              <w:trHeight w:val="458"/>
            </w:trPr>
            <w:tc>
              <w:tcPr>
                <w:tcW w:w="1271" w:type="dxa"/>
                <w:shd w:val="clear" w:color="auto" w:fill="auto"/>
              </w:tcPr>
              <w:p w14:paraId="02C01D09" w14:textId="77777777" w:rsidR="001E6654" w:rsidRPr="0007246A" w:rsidRDefault="001E6654" w:rsidP="001E6654">
                <w:pPr>
                  <w:rPr>
                    <w:rFonts w:ascii="Times New Roman" w:hAnsi="Times New Roman"/>
                    <w:b/>
                    <w:sz w:val="20"/>
                    <w:szCs w:val="20"/>
                  </w:rPr>
                </w:pPr>
                <w:r w:rsidRPr="0007246A">
                  <w:rPr>
                    <w:rFonts w:ascii="Times New Roman" w:hAnsi="Times New Roman"/>
                    <w:b/>
                    <w:sz w:val="20"/>
                    <w:szCs w:val="20"/>
                  </w:rPr>
                  <w:lastRenderedPageBreak/>
                  <w:t>Abstract-</w:t>
                </w:r>
                <w:r>
                  <w:rPr>
                    <w:rFonts w:ascii="Times New Roman" w:hAnsi="Times New Roman"/>
                    <w:b/>
                    <w:sz w:val="20"/>
                    <w:szCs w:val="20"/>
                  </w:rPr>
                  <w:t>9</w:t>
                </w:r>
              </w:p>
              <w:p w14:paraId="17C43B94" w14:textId="1F26A2EF" w:rsidR="001E6654" w:rsidRPr="008503E3" w:rsidRDefault="001E6654" w:rsidP="001E6654">
                <w:pPr>
                  <w:rPr>
                    <w:sz w:val="18"/>
                    <w:szCs w:val="18"/>
                  </w:rPr>
                </w:pPr>
                <w:r>
                  <w:rPr>
                    <w:rFonts w:ascii="Times New Roman" w:hAnsi="Times New Roman"/>
                    <w:sz w:val="20"/>
                    <w:szCs w:val="20"/>
                  </w:rPr>
                  <w:t>1400-1420</w:t>
                </w:r>
              </w:p>
            </w:tc>
            <w:tc>
              <w:tcPr>
                <w:tcW w:w="8089" w:type="dxa"/>
                <w:shd w:val="clear" w:color="auto" w:fill="auto"/>
              </w:tcPr>
              <w:p w14:paraId="5E2E6A77" w14:textId="77777777" w:rsidR="001E6654" w:rsidRPr="00F662E9" w:rsidRDefault="001E6654" w:rsidP="003F35EA">
                <w:pPr>
                  <w:spacing w:line="240" w:lineRule="auto"/>
                  <w:jc w:val="center"/>
                  <w:rPr>
                    <w:b/>
                    <w:sz w:val="18"/>
                    <w:u w:val="single"/>
                  </w:rPr>
                </w:pPr>
                <w:r w:rsidRPr="00F662E9">
                  <w:rPr>
                    <w:b/>
                    <w:sz w:val="18"/>
                    <w:u w:val="single"/>
                  </w:rPr>
                  <w:t xml:space="preserve">Following Instructions: Results and Implications from </w:t>
                </w:r>
                <w:r>
                  <w:rPr>
                    <w:b/>
                    <w:sz w:val="18"/>
                    <w:u w:val="single"/>
                  </w:rPr>
                  <w:t xml:space="preserve">a Comparative Analysis of </w:t>
                </w:r>
                <w:r w:rsidRPr="00F662E9">
                  <w:rPr>
                    <w:b/>
                    <w:sz w:val="18"/>
                    <w:u w:val="single"/>
                  </w:rPr>
                  <w:t>Air Force Instruction Corpora for Acquisition, Logistics, and Personnel</w:t>
                </w:r>
              </w:p>
              <w:p w14:paraId="35B73EEF" w14:textId="77777777" w:rsidR="001E6654" w:rsidRPr="00F662E9" w:rsidRDefault="001E6654" w:rsidP="003F35EA">
                <w:pPr>
                  <w:spacing w:after="0" w:line="240" w:lineRule="auto"/>
                  <w:jc w:val="center"/>
                  <w:rPr>
                    <w:sz w:val="18"/>
                    <w:szCs w:val="18"/>
                  </w:rPr>
                </w:pPr>
                <w:r>
                  <w:rPr>
                    <w:sz w:val="18"/>
                    <w:szCs w:val="18"/>
                  </w:rPr>
                  <w:t xml:space="preserve">Ross </w:t>
                </w:r>
                <w:r w:rsidRPr="00F662E9">
                  <w:rPr>
                    <w:sz w:val="18"/>
                    <w:szCs w:val="18"/>
                  </w:rPr>
                  <w:t>Jackson (Wittenberg University)</w:t>
                </w:r>
              </w:p>
              <w:p w14:paraId="51F61949" w14:textId="77777777" w:rsidR="001E6654" w:rsidRDefault="001E6654" w:rsidP="003F35EA">
                <w:pPr>
                  <w:spacing w:after="0" w:line="240" w:lineRule="auto"/>
                  <w:jc w:val="center"/>
                  <w:rPr>
                    <w:sz w:val="18"/>
                    <w:szCs w:val="18"/>
                  </w:rPr>
                </w:pPr>
                <w:r>
                  <w:rPr>
                    <w:sz w:val="18"/>
                    <w:szCs w:val="18"/>
                  </w:rPr>
                  <w:t xml:space="preserve">Amanda </w:t>
                </w:r>
                <w:r w:rsidRPr="00F662E9">
                  <w:rPr>
                    <w:sz w:val="18"/>
                    <w:szCs w:val="18"/>
                  </w:rPr>
                  <w:t>Reboulet (Headquarters Air Force Materiel Command)</w:t>
                </w:r>
              </w:p>
              <w:p w14:paraId="6934E3C7" w14:textId="77777777" w:rsidR="001E6654" w:rsidRDefault="001E6654" w:rsidP="003F35EA">
                <w:pPr>
                  <w:spacing w:after="0" w:line="240" w:lineRule="auto"/>
                  <w:jc w:val="center"/>
                  <w:rPr>
                    <w:sz w:val="18"/>
                    <w:szCs w:val="18"/>
                  </w:rPr>
                </w:pPr>
              </w:p>
              <w:p w14:paraId="2D133677" w14:textId="77777777" w:rsidR="001E6654" w:rsidRPr="008503E3" w:rsidRDefault="001E6654" w:rsidP="003F35EA">
                <w:pPr>
                  <w:spacing w:after="0" w:line="240" w:lineRule="auto"/>
                  <w:jc w:val="center"/>
                  <w:rPr>
                    <w:sz w:val="18"/>
                    <w:szCs w:val="18"/>
                  </w:rPr>
                </w:pPr>
                <w:r>
                  <w:rPr>
                    <w:sz w:val="18"/>
                    <w:szCs w:val="18"/>
                  </w:rPr>
                  <w:t>Paper and Presentation</w:t>
                </w:r>
              </w:p>
            </w:tc>
          </w:tr>
        </w:tbl>
        <w:p w14:paraId="5E1FF45C" w14:textId="77777777" w:rsidR="001E6654" w:rsidRPr="00B776BA" w:rsidRDefault="001E6654" w:rsidP="001E6654">
          <w:pPr>
            <w:rPr>
              <w:i/>
              <w:sz w:val="18"/>
              <w:szCs w:val="18"/>
            </w:rPr>
          </w:pPr>
          <w:r w:rsidRPr="00B776BA">
            <w:rPr>
              <w:b/>
              <w:sz w:val="18"/>
              <w:szCs w:val="18"/>
            </w:rPr>
            <w:t>Abstract</w:t>
          </w:r>
          <w:r w:rsidRPr="00B776BA">
            <w:rPr>
              <w:sz w:val="18"/>
              <w:szCs w:val="18"/>
            </w:rPr>
            <w:t xml:space="preserve">: </w:t>
          </w:r>
        </w:p>
        <w:p w14:paraId="3F41FC51" w14:textId="77777777" w:rsidR="001E6654" w:rsidRPr="00C83BF8" w:rsidRDefault="001E6654" w:rsidP="001E6654">
          <w:pPr>
            <w:jc w:val="both"/>
            <w:rPr>
              <w:rFonts w:ascii="Times New Roman" w:hAnsi="Times New Roman"/>
              <w:i/>
              <w:sz w:val="16"/>
              <w:szCs w:val="16"/>
            </w:rPr>
          </w:pPr>
          <w:r w:rsidRPr="00780431">
            <w:rPr>
              <w:rFonts w:ascii="Times New Roman" w:hAnsi="Times New Roman"/>
              <w:i/>
              <w:sz w:val="16"/>
              <w:szCs w:val="16"/>
            </w:rPr>
            <w:t>Documented instructions exist to clarify and standardize the execution of tasks and functions. Within the Air Force such directives are codified through documents known as Air Force Instructions (AFIs) and are published by the Air Force Departmental Publishing Office (AFDPO). In 2017, Air Force Secretary Wilson released a two-year plan for reducing the number of AFIs. Midway through this process, it is opportune to assess a subset of these AFIs in terms of timeliness and rhetorical content. A comparative analysis of three corpora was conducted for the AFIs covering acquisition, logistics, and personnel. These three areas were selected for this initial focus as each domain is significantly broad in its content and collectively central in the execution of the mission of Air Force Materiel Command (AFMC). Twisting the rhetoric slightly, one might question both if following instructions is still what is needed institutionally, and what will follow instructions if it is determined that instructing the workforce is now antiquated.</w:t>
          </w:r>
          <w:r>
            <w:rPr>
              <w:rFonts w:ascii="Times New Roman" w:hAnsi="Times New Roman"/>
              <w:i/>
              <w:sz w:val="16"/>
              <w:szCs w:val="16"/>
            </w:rPr>
            <w:t xml:space="preserve">  </w:t>
          </w:r>
        </w:p>
        <w:p w14:paraId="736FB8A7" w14:textId="77777777" w:rsidR="001E6654" w:rsidRDefault="001E6654" w:rsidP="001E6654">
          <w:pPr>
            <w:rPr>
              <w:sz w:val="18"/>
            </w:rPr>
          </w:pPr>
          <w:r w:rsidRPr="008503E3">
            <w:rPr>
              <w:b/>
              <w:sz w:val="18"/>
              <w:szCs w:val="18"/>
            </w:rPr>
            <w:t>Keyword</w:t>
          </w:r>
          <w:r w:rsidRPr="008503E3">
            <w:rPr>
              <w:sz w:val="18"/>
              <w:szCs w:val="18"/>
            </w:rPr>
            <w:t xml:space="preserve">: </w:t>
          </w:r>
          <w:r w:rsidRPr="003207D3">
            <w:rPr>
              <w:sz w:val="18"/>
            </w:rPr>
            <w:t>Analytics, Corpus linguistics, Military applications, Organizations</w:t>
          </w:r>
        </w:p>
        <w:p w14:paraId="200BE158" w14:textId="77777777" w:rsidR="001E6654" w:rsidRPr="00A554B8" w:rsidRDefault="001E6654" w:rsidP="001E6654">
          <w:pPr>
            <w:rPr>
              <w:b/>
              <w:sz w:val="18"/>
            </w:rPr>
          </w:pPr>
          <w:r w:rsidRPr="00A554B8">
            <w:rPr>
              <w:b/>
              <w:sz w:val="18"/>
            </w:rPr>
            <w:t>Bios:</w:t>
          </w:r>
        </w:p>
        <w:p w14:paraId="02D0BE6B" w14:textId="77777777" w:rsidR="001E6654" w:rsidRPr="001E6654" w:rsidRDefault="001E6654" w:rsidP="001E6654">
          <w:pPr>
            <w:pStyle w:val="ListParagraph"/>
            <w:numPr>
              <w:ilvl w:val="0"/>
              <w:numId w:val="21"/>
            </w:numPr>
            <w:rPr>
              <w:rFonts w:ascii="Times New Roman" w:eastAsia="Times New Roman" w:hAnsi="Times New Roman" w:cs="Times New Roman"/>
              <w:sz w:val="24"/>
              <w:szCs w:val="24"/>
            </w:rPr>
          </w:pPr>
          <w:r w:rsidRPr="001E6654">
            <w:rPr>
              <w:b/>
              <w:sz w:val="18"/>
            </w:rPr>
            <w:t>Ross Jackson</w:t>
          </w:r>
          <w:r w:rsidRPr="001E6654">
            <w:rPr>
              <w:sz w:val="18"/>
            </w:rPr>
            <w:t xml:space="preserve">, Ph.D. is an assistant professor of business at Wittenberg University. Dr. Jackson has a doctorate in applied management and decision sciences from Walden University. Ross’ research interests include linguistic and existential facets of the military-industrial complex and the potential intersectionality among analysis, data visualization and </w:t>
          </w:r>
          <w:r w:rsidRPr="001E6654">
            <w:rPr>
              <w:i/>
              <w:sz w:val="18"/>
            </w:rPr>
            <w:t>d</w:t>
          </w:r>
          <w:r w:rsidRPr="001E6654">
            <w:rPr>
              <w:rFonts w:ascii="Calibri" w:hAnsi="Calibri" w:cs="Calibri"/>
              <w:i/>
              <w:sz w:val="18"/>
            </w:rPr>
            <w:t>é</w:t>
          </w:r>
          <w:r w:rsidRPr="001E6654">
            <w:rPr>
              <w:i/>
              <w:sz w:val="18"/>
            </w:rPr>
            <w:t>tournement.</w:t>
          </w:r>
        </w:p>
        <w:p w14:paraId="1D25D35C" w14:textId="77777777" w:rsidR="001E6654" w:rsidRPr="001E6654" w:rsidRDefault="001E6654" w:rsidP="001E6654">
          <w:pPr>
            <w:pStyle w:val="ListParagraph"/>
            <w:numPr>
              <w:ilvl w:val="0"/>
              <w:numId w:val="21"/>
            </w:numPr>
            <w:rPr>
              <w:sz w:val="18"/>
            </w:rPr>
          </w:pPr>
          <w:r w:rsidRPr="001E6654">
            <w:rPr>
              <w:b/>
              <w:sz w:val="18"/>
            </w:rPr>
            <w:t>Amanda Reboulet</w:t>
          </w:r>
          <w:r w:rsidRPr="001E6654">
            <w:rPr>
              <w:sz w:val="18"/>
            </w:rPr>
            <w:t xml:space="preserve"> is a senior operations research analyst in HQ AFMC. Ms. Reboulet has a master’s degree in Operations Research from the Air Force Institute of Technology, and an MBA from Wright State University. Amanda’s research interests include accession planning, marketing analytics, and the integration of analytics with business decision-making.</w:t>
          </w:r>
        </w:p>
        <w:p w14:paraId="4F2A24A6" w14:textId="77777777" w:rsidR="001E6654" w:rsidRPr="008503E3" w:rsidRDefault="001E6654" w:rsidP="001E6654">
          <w:pPr>
            <w:numPr>
              <w:ilvl w:val="0"/>
              <w:numId w:val="20"/>
            </w:numPr>
            <w:rPr>
              <w:sz w:val="18"/>
              <w:szCs w:val="18"/>
            </w:rPr>
          </w:pPr>
          <w:r>
            <w:rPr>
              <w:b/>
              <w:sz w:val="18"/>
              <w:szCs w:val="18"/>
            </w:rPr>
            <w:t>Introduction</w:t>
          </w:r>
        </w:p>
        <w:p w14:paraId="1ECCD5F0" w14:textId="77777777" w:rsidR="001E6654" w:rsidRDefault="001E6654" w:rsidP="001E6654">
          <w:pPr>
            <w:rPr>
              <w:sz w:val="18"/>
              <w:szCs w:val="18"/>
            </w:rPr>
          </w:pPr>
          <w:r>
            <w:rPr>
              <w:sz w:val="18"/>
              <w:szCs w:val="18"/>
            </w:rPr>
            <w:t xml:space="preserve">Instructions, broadly defined, inform organizational behavior (Tosi &amp; Pilati, 2011). Across a spectrum of potential forms, from manuals to regulations or from procedures to policies, documented instructions clarify and standardize the execution of tasks and functions within organizations and can provide a basis for organizational sensemaking (Weick, 1979). Furthermore, such documents can reflect, create, and sustain the dominate social constructions of </w:t>
          </w:r>
          <w:r w:rsidRPr="00632EA2">
            <w:rPr>
              <w:sz w:val="18"/>
              <w:szCs w:val="18"/>
            </w:rPr>
            <w:t>reality (Berger &amp; Luckmann, 1967)</w:t>
          </w:r>
          <w:r>
            <w:rPr>
              <w:sz w:val="18"/>
              <w:szCs w:val="18"/>
            </w:rPr>
            <w:t xml:space="preserve"> operating within and behind organizations. While admittedly formative along the lines just mentioned, the degree to which such instructions are essential is influenced both by the nature of the work being accomplished and the context in which it is being executed. Examining the use of instructions can provide a useful point of inquiry for understanding one of the limits of this form of rhetoric. Given that “for centuries, military leaders have recognized that discipline is a fundamental basis for military effectiveness,” (Weber, 2017, p. 127) defense instructions, as one part of maintaining good order and discipline, could reasonably be considered to be enacted in such a critical environment. Though if overly detailed, they could reduce innovation.    </w:t>
          </w:r>
        </w:p>
        <w:p w14:paraId="333825AA" w14:textId="77777777" w:rsidR="001E6654" w:rsidRDefault="001E6654" w:rsidP="001E6654">
          <w:pPr>
            <w:rPr>
              <w:sz w:val="18"/>
              <w:szCs w:val="18"/>
            </w:rPr>
          </w:pPr>
          <w:r>
            <w:rPr>
              <w:sz w:val="18"/>
              <w:szCs w:val="18"/>
            </w:rPr>
            <w:t>Examining the use of instructions within the United States Air Force (USAF) is particularly timely and relevant because in 2017, Air Force Secretary Wilson released a two-year plan for reducing the number of Air Force Instructions (AFIs) (Bunch, 2017). These open-source documents are published by the Air Force Departmental Publishing Office (AFDPO) and are available online (</w:t>
          </w:r>
          <w:hyperlink r:id="rId29" w:history="1">
            <w:r w:rsidRPr="00F528BF">
              <w:rPr>
                <w:rStyle w:val="Hyperlink"/>
                <w:sz w:val="18"/>
                <w:szCs w:val="18"/>
              </w:rPr>
              <w:t>https://www.af.mil/About-Us/Fact-Sheets/Display/Article/1407777/air-force-departmental-publishing-office/</w:t>
            </w:r>
          </w:hyperlink>
          <w:r>
            <w:rPr>
              <w:sz w:val="18"/>
              <w:szCs w:val="18"/>
            </w:rPr>
            <w:t xml:space="preserve">). Currently, the USAF is </w:t>
          </w:r>
          <w:r>
            <w:rPr>
              <w:sz w:val="18"/>
            </w:rPr>
            <w:t xml:space="preserve">midway through the </w:t>
          </w:r>
          <w:r w:rsidRPr="00713CE4">
            <w:rPr>
              <w:sz w:val="18"/>
            </w:rPr>
            <w:t>process</w:t>
          </w:r>
          <w:r>
            <w:rPr>
              <w:sz w:val="18"/>
            </w:rPr>
            <w:t xml:space="preserve"> of reducing its AFIs. </w:t>
          </w:r>
          <w:r>
            <w:rPr>
              <w:sz w:val="18"/>
              <w:szCs w:val="18"/>
            </w:rPr>
            <w:t xml:space="preserve">As of August 2018, the USAF has revoked 226 instructions, which represents about 15% of the total number of AFIs in place at the start of this initiative (Losey, 2018). </w:t>
          </w:r>
          <w:r>
            <w:rPr>
              <w:sz w:val="18"/>
            </w:rPr>
            <w:t>As such,</w:t>
          </w:r>
          <w:r w:rsidRPr="00713CE4">
            <w:rPr>
              <w:sz w:val="18"/>
            </w:rPr>
            <w:t xml:space="preserve"> it is </w:t>
          </w:r>
          <w:r>
            <w:rPr>
              <w:sz w:val="18"/>
            </w:rPr>
            <w:t xml:space="preserve">an </w:t>
          </w:r>
          <w:r w:rsidRPr="00713CE4">
            <w:rPr>
              <w:sz w:val="18"/>
            </w:rPr>
            <w:t xml:space="preserve">opportune </w:t>
          </w:r>
          <w:r>
            <w:rPr>
              <w:sz w:val="18"/>
            </w:rPr>
            <w:t xml:space="preserve">time </w:t>
          </w:r>
          <w:r w:rsidRPr="00713CE4">
            <w:rPr>
              <w:sz w:val="18"/>
            </w:rPr>
            <w:t>to assess a subset</w:t>
          </w:r>
          <w:r>
            <w:rPr>
              <w:sz w:val="18"/>
            </w:rPr>
            <w:t xml:space="preserve"> of the remaining</w:t>
          </w:r>
          <w:r w:rsidRPr="00713CE4">
            <w:rPr>
              <w:sz w:val="18"/>
            </w:rPr>
            <w:t xml:space="preserve"> </w:t>
          </w:r>
          <w:r>
            <w:rPr>
              <w:sz w:val="18"/>
            </w:rPr>
            <w:t xml:space="preserve">AFIs in terms of </w:t>
          </w:r>
          <w:r w:rsidRPr="00713CE4">
            <w:rPr>
              <w:sz w:val="18"/>
            </w:rPr>
            <w:t xml:space="preserve">rhetorical content. </w:t>
          </w:r>
          <w:r>
            <w:rPr>
              <w:sz w:val="18"/>
            </w:rPr>
            <w:t xml:space="preserve">A comparative analysis of </w:t>
          </w:r>
          <w:r w:rsidRPr="00713CE4">
            <w:rPr>
              <w:sz w:val="18"/>
            </w:rPr>
            <w:t>corpora was conducted for the AFIs covering acquisition, logist</w:t>
          </w:r>
          <w:r>
            <w:rPr>
              <w:sz w:val="18"/>
            </w:rPr>
            <w:t xml:space="preserve">ics, and personnel. These </w:t>
          </w:r>
          <w:r w:rsidRPr="00713CE4">
            <w:rPr>
              <w:sz w:val="18"/>
            </w:rPr>
            <w:t>areas were selected for this initial focus as each domain is significantly broad in its content and collectively central in the execution of the mission of Air Force Materiel Command (AFMC).</w:t>
          </w:r>
          <w:r>
            <w:rPr>
              <w:sz w:val="18"/>
            </w:rPr>
            <w:t xml:space="preserve"> Analyzing these corpora benefits from the use of analytic techniques from the field of Corpus Linguistics (CL).</w:t>
          </w:r>
          <w:r w:rsidRPr="00713CE4">
            <w:rPr>
              <w:sz w:val="18"/>
            </w:rPr>
            <w:t xml:space="preserve"> </w:t>
          </w:r>
          <w:r>
            <w:rPr>
              <w:sz w:val="18"/>
              <w:szCs w:val="18"/>
            </w:rPr>
            <w:t xml:space="preserve">   </w:t>
          </w:r>
        </w:p>
        <w:p w14:paraId="0C09BD8F" w14:textId="77777777" w:rsidR="001E6654" w:rsidRDefault="001E6654" w:rsidP="001E6654">
          <w:pPr>
            <w:rPr>
              <w:sz w:val="18"/>
              <w:szCs w:val="18"/>
            </w:rPr>
          </w:pPr>
          <w:r>
            <w:rPr>
              <w:sz w:val="18"/>
              <w:szCs w:val="18"/>
            </w:rPr>
            <w:lastRenderedPageBreak/>
            <w:t xml:space="preserve">Within CL, one is able to execute a range of analytic techniques (Motschenbacher, </w:t>
          </w:r>
          <w:r w:rsidRPr="006160EF">
            <w:rPr>
              <w:sz w:val="18"/>
              <w:szCs w:val="18"/>
            </w:rPr>
            <w:t>2016</w:t>
          </w:r>
          <w:r>
            <w:rPr>
              <w:sz w:val="18"/>
              <w:szCs w:val="18"/>
            </w:rPr>
            <w:t xml:space="preserve">; Solan &amp; Gales, </w:t>
          </w:r>
          <w:r w:rsidRPr="0051286B">
            <w:rPr>
              <w:sz w:val="18"/>
              <w:szCs w:val="18"/>
            </w:rPr>
            <w:t>2017</w:t>
          </w:r>
          <w:r>
            <w:rPr>
              <w:sz w:val="18"/>
              <w:szCs w:val="18"/>
            </w:rPr>
            <w:t xml:space="preserve">). While expansive in terms of both techniques and applications, analyses within CL are primarily based on an evaluation of word frequency (Gries, 2009; </w:t>
          </w:r>
          <w:r w:rsidRPr="00CC7635">
            <w:rPr>
              <w:sz w:val="18"/>
              <w:szCs w:val="18"/>
            </w:rPr>
            <w:t>Lijffijt</w:t>
          </w:r>
          <w:r>
            <w:rPr>
              <w:sz w:val="18"/>
              <w:szCs w:val="18"/>
            </w:rPr>
            <w:t xml:space="preserve"> et al., 2016). While useful as a frame for one’s study, such evaluations do not require theoretical underpinnings. As Gries explained, “a large body of corpus-linguistic work has a rather descriptive or applied focus and does actually not involve much linguistic theory” (p. 2). For the purpose of this initial study, descriptive characteristics and frequencies of the corpora were explored without placing these findings within a particular linguistic theory or critical perspective.    </w:t>
          </w:r>
        </w:p>
        <w:p w14:paraId="6CB9BF68" w14:textId="77777777" w:rsidR="001E6654" w:rsidRPr="008503E3" w:rsidRDefault="001E6654" w:rsidP="001E6654">
          <w:pPr>
            <w:rPr>
              <w:sz w:val="18"/>
              <w:szCs w:val="18"/>
            </w:rPr>
          </w:pPr>
          <w:r>
            <w:rPr>
              <w:sz w:val="18"/>
              <w:szCs w:val="18"/>
            </w:rPr>
            <w:t xml:space="preserve">This introduction presented the initial context of our corpus linguistics-based approach for analyzing a subset of AFIs. The remainder of this paper consists of the study background (section 2), an overview of the methodology (section 3), results (section 4), and conclusion (section 5). Turning to the background will help contextualize the subsequent results and conclusion.  </w:t>
          </w:r>
        </w:p>
        <w:p w14:paraId="2CF0FC48" w14:textId="77777777" w:rsidR="001E6654" w:rsidRPr="008503E3" w:rsidRDefault="001E6654" w:rsidP="001E6654">
          <w:pPr>
            <w:numPr>
              <w:ilvl w:val="0"/>
              <w:numId w:val="20"/>
            </w:numPr>
            <w:rPr>
              <w:sz w:val="18"/>
              <w:szCs w:val="18"/>
            </w:rPr>
          </w:pPr>
          <w:r>
            <w:rPr>
              <w:b/>
              <w:sz w:val="18"/>
              <w:szCs w:val="18"/>
            </w:rPr>
            <w:t>Background</w:t>
          </w:r>
        </w:p>
        <w:p w14:paraId="340B279B" w14:textId="77777777" w:rsidR="001E6654" w:rsidRDefault="001E6654" w:rsidP="001E6654">
          <w:pPr>
            <w:rPr>
              <w:sz w:val="18"/>
              <w:szCs w:val="18"/>
            </w:rPr>
          </w:pPr>
          <w:r>
            <w:rPr>
              <w:sz w:val="18"/>
              <w:szCs w:val="18"/>
            </w:rPr>
            <w:t xml:space="preserve">Organizational documents are consequential, in part, because they define, constrain and reflect reality within institutions. According to Weick (1979), “organizing is first of all grounded in agreements concerning what is real and illusory” (p. 3). Linguistically and symbolically, formalized communications form a fulcrum point of understanding. Such a situation is consequential because organizations, “have their own languages and symbols that have important effects on sensemaking” (Weick, 1995, p. 3). This insight can be extended further by taking a turn towards a social constructivist perspective. Berger and Luckmann (1967) explained that “institutions…by the very fact of their existence, control human conduct by setting up predefined patterns of conduct, which channel it in one direction as against the many other directions that would theoretically be possible” (p. 55). Organizational documents, including regulations and instructions, are a form of control which institutions use to predefine the patterns of conduct which are desired. Given the centrality of regulations in the administration of government agencies, and their potential use in both organization sensemaking and the social construction of reality, it is useful to narrow the focus to those types of organizations. This can be done philosophically and pragmatically. </w:t>
          </w:r>
        </w:p>
        <w:p w14:paraId="2AFB29CB" w14:textId="77777777" w:rsidR="001E6654" w:rsidRDefault="001E6654" w:rsidP="001E6654">
          <w:pPr>
            <w:rPr>
              <w:sz w:val="18"/>
              <w:szCs w:val="18"/>
            </w:rPr>
          </w:pPr>
          <w:r>
            <w:rPr>
              <w:sz w:val="18"/>
              <w:szCs w:val="18"/>
            </w:rPr>
            <w:t>Starting with a philosophical focus, Meine and Dunn (2017) explained that, “societal concern regarding military ethics predates modern history” (p. 551), and “each generation is inevitably confronted with ongoing as well as newly emerging military ethical issues” (p. 552). Situating military ethics within such a social construction is view shared by Schulzke (2016) when he noted that, “codes of military ethics are contextually situated” and that “they develop in relation to sociological and strategic conditions” (p. 188). Collectively, these works are suggestive of conceptual linkages to the social constructivist views previously developed. This topic, while developed here academically, is far from an esoteric concern. Given the extreme nature of operations, “when ethics violations occur within the military environment, people oftentimes die” (Asencio, Byrne &amp; Mujkic, 2017, p. 415). In the determination of what constitutes military ethics, Coleman (2009) explained that, “doing one’s duty is obviously a vitally important part of serving in the military” (p. 105). An important aspect of duty is the determination as to what one “must” do. The notion of what one “must” do reoccurs as a significant point in this research. While these issues can be explored to some benefit philosophically, resolving this issue in a real sense requires a more pragmatic focus (Meine &amp; Dunn).</w:t>
          </w:r>
        </w:p>
        <w:p w14:paraId="007F2B57" w14:textId="77777777" w:rsidR="001E6654" w:rsidRDefault="001E6654" w:rsidP="001E6654">
          <w:pPr>
            <w:rPr>
              <w:sz w:val="18"/>
              <w:szCs w:val="18"/>
            </w:rPr>
          </w:pPr>
          <w:r>
            <w:rPr>
              <w:sz w:val="18"/>
              <w:szCs w:val="18"/>
            </w:rPr>
            <w:t xml:space="preserve">More pragmatically, managing government bureaucracies and military organizations can pose a unique set of administrative challenges </w:t>
          </w:r>
          <w:r w:rsidRPr="00837886">
            <w:rPr>
              <w:sz w:val="18"/>
              <w:szCs w:val="18"/>
            </w:rPr>
            <w:t>(Downs, 1994;</w:t>
          </w:r>
          <w:r>
            <w:rPr>
              <w:sz w:val="18"/>
              <w:szCs w:val="18"/>
            </w:rPr>
            <w:t xml:space="preserve"> Mises, 1996; Wilson, 2000). Dissecting these quandaries requires an appreciation for how texts operate as part of an overarching approach to workforce management. In their analysis of corpora based on position classification standards from the United States Office of Personnel Management (OPM), Reboulet and Jackson (2018) found that government work could be potentially split between those tasks requiring a methods-based and procedures-based approach, and suggested further study to see “if lower-echelon organizations tend to generate extra requirements in the management of their workforce” (p. 7). The USAF, as a singular Department covered by OPM, is such a lower-echelon organization. The degree of autonomy afforded the workforce and management strategy determined ethically appropriate is potentially influenced by the organization’s aggregate education level (Ledwith, Jackson, Reboulet &amp; Talafuse, 2018).     </w:t>
          </w:r>
        </w:p>
        <w:p w14:paraId="29AE4CDF" w14:textId="77777777" w:rsidR="001E6654" w:rsidRPr="008503E3" w:rsidRDefault="001E6654" w:rsidP="001E6654">
          <w:pPr>
            <w:rPr>
              <w:sz w:val="18"/>
              <w:szCs w:val="18"/>
            </w:rPr>
          </w:pPr>
          <w:r>
            <w:rPr>
              <w:sz w:val="18"/>
              <w:szCs w:val="18"/>
            </w:rPr>
            <w:t xml:space="preserve">Sensemaking and social constructivist perspectives suggest that institutional documents not only inform employees, but potentially define the very notions of organizational reality available to the workforce. Given the requirement for duty-based action within military organizations, the role for instructions is both clear and consequential. Focusing on corpora for AFIs will improve the understanding of the relative degree autonomy afforded to the workforce. With this background in place, it is possible now to progress to the methodology, which is presented next (section 3). </w:t>
          </w:r>
        </w:p>
        <w:p w14:paraId="1EC7DD8F" w14:textId="77777777" w:rsidR="001E6654" w:rsidRPr="008503E3" w:rsidRDefault="001E6654" w:rsidP="001E6654">
          <w:pPr>
            <w:numPr>
              <w:ilvl w:val="0"/>
              <w:numId w:val="20"/>
            </w:numPr>
            <w:rPr>
              <w:b/>
              <w:sz w:val="18"/>
              <w:szCs w:val="18"/>
            </w:rPr>
          </w:pPr>
          <w:r>
            <w:rPr>
              <w:b/>
              <w:sz w:val="18"/>
              <w:szCs w:val="18"/>
            </w:rPr>
            <w:lastRenderedPageBreak/>
            <w:t>Methodology</w:t>
          </w:r>
        </w:p>
        <w:p w14:paraId="748B6E0E" w14:textId="77777777" w:rsidR="001E6654" w:rsidRDefault="001E6654" w:rsidP="001E6654">
          <w:pPr>
            <w:rPr>
              <w:sz w:val="18"/>
            </w:rPr>
          </w:pPr>
          <w:r>
            <w:rPr>
              <w:sz w:val="18"/>
            </w:rPr>
            <w:t xml:space="preserve">Methodologically, the approach of this study is similar to that used to analyze OPM occupational series corpora (Reboulet &amp; Jackson, 2018). This study makes use of eight “mini-corpora” (Banks, 2005) to comparatively assess the content of </w:t>
          </w:r>
          <w:r w:rsidRPr="00713CE4">
            <w:rPr>
              <w:sz w:val="18"/>
            </w:rPr>
            <w:t xml:space="preserve">AFIs covering </w:t>
          </w:r>
          <w:r>
            <w:rPr>
              <w:sz w:val="18"/>
            </w:rPr>
            <w:t xml:space="preserve">the occupational fields of </w:t>
          </w:r>
          <w:r w:rsidRPr="00713CE4">
            <w:rPr>
              <w:sz w:val="18"/>
            </w:rPr>
            <w:t>acquisition, logistics, and personnel</w:t>
          </w:r>
          <w:r>
            <w:rPr>
              <w:sz w:val="18"/>
            </w:rPr>
            <w:t>. For this study, the acquisition corpus is defined by the 63-series AFIs, the logistics corpora are comprised of the AFIs for logistics (20-series), maintenance (21-series), materiel management (23-series), transportation (25-series), and logistics staff (25-series), and the personnel corpora consist of the AFIs of both personnel (36-series) and manpower (38-series). While small by CL standards, mini-corpora are considered of value if beneficial insights can be derived through analysis (Anthony, 2013).</w:t>
          </w:r>
        </w:p>
        <w:p w14:paraId="240A1300" w14:textId="77777777" w:rsidR="001E6654" w:rsidRDefault="001E6654" w:rsidP="001E6654">
          <w:pPr>
            <w:rPr>
              <w:sz w:val="18"/>
              <w:szCs w:val="18"/>
            </w:rPr>
          </w:pPr>
          <w:r>
            <w:rPr>
              <w:sz w:val="18"/>
            </w:rPr>
            <w:t xml:space="preserve">AFI files were obtained from the </w:t>
          </w:r>
          <w:r>
            <w:rPr>
              <w:sz w:val="18"/>
              <w:szCs w:val="18"/>
            </w:rPr>
            <w:t>AFDPO website as Portable Document Format (pdf) documents. These pdf documents were transformed into text files using a free, online, batch conversion application from RootRise Technologies Pvt. Ltd. Corpora were built and analyzed for each of the eight mini-corpora by uploading the text files into #LancsBox (Brezina, McEnery &amp; Wattam, 2015). Based on the low error rate found previously (Reboulet &amp; Jackson, 2018), no structured assessment of file conversion errors was conducted. File conversion from pdf to text was assumed to be of sufficient accuracy for the purposes of this study.</w:t>
          </w:r>
        </w:p>
        <w:p w14:paraId="3187A544" w14:textId="77777777" w:rsidR="001E6654" w:rsidRPr="008503E3" w:rsidRDefault="001E6654" w:rsidP="001E6654">
          <w:pPr>
            <w:rPr>
              <w:sz w:val="18"/>
              <w:szCs w:val="18"/>
            </w:rPr>
          </w:pPr>
          <w:r>
            <w:rPr>
              <w:sz w:val="18"/>
              <w:szCs w:val="18"/>
            </w:rPr>
            <w:t xml:space="preserve">Corpus comparisons, collocations, word distributions, and Key Words in Context (KWIC) are among the more common CL techniques (Pollach, 2012). In order to retain sufficient space to explore the results of this study, those interested in exploring the statistical techniques used in #LancsBox are encouraged to examine section 6 of the #LancsBox 3.0 manual (Brezina, McEnery &amp; Wattam, 2015). While brief, this sketch of the methodology is minimally sufficient for understanding the basic contours of the analytic approach. With this established, it now possible to present the results of this study.      </w:t>
          </w:r>
          <w:r>
            <w:rPr>
              <w:sz w:val="18"/>
            </w:rPr>
            <w:t xml:space="preserve">  </w:t>
          </w:r>
        </w:p>
        <w:p w14:paraId="3BDBF95F" w14:textId="77777777" w:rsidR="001E6654" w:rsidRPr="008503E3" w:rsidRDefault="001E6654" w:rsidP="001E6654">
          <w:pPr>
            <w:numPr>
              <w:ilvl w:val="0"/>
              <w:numId w:val="20"/>
            </w:numPr>
            <w:rPr>
              <w:b/>
              <w:sz w:val="18"/>
              <w:szCs w:val="18"/>
            </w:rPr>
          </w:pPr>
          <w:r>
            <w:rPr>
              <w:b/>
              <w:sz w:val="18"/>
              <w:szCs w:val="18"/>
            </w:rPr>
            <w:t>Results</w:t>
          </w:r>
        </w:p>
        <w:p w14:paraId="00FA78EC" w14:textId="77777777" w:rsidR="001E6654" w:rsidRDefault="001E6654" w:rsidP="001E6654">
          <w:pPr>
            <w:rPr>
              <w:sz w:val="18"/>
              <w:szCs w:val="18"/>
            </w:rPr>
          </w:pPr>
          <w:r>
            <w:rPr>
              <w:sz w:val="18"/>
              <w:szCs w:val="18"/>
            </w:rPr>
            <w:t>Results for this study are presented by way of three overarching sections: a) descriptive analysis of mini-corpora, b</w:t>
          </w:r>
          <w:r w:rsidRPr="00A75545">
            <w:rPr>
              <w:sz w:val="18"/>
              <w:szCs w:val="18"/>
            </w:rPr>
            <w:t xml:space="preserve">) </w:t>
          </w:r>
          <w:r>
            <w:rPr>
              <w:sz w:val="18"/>
              <w:szCs w:val="18"/>
            </w:rPr>
            <w:t>initial career series p</w:t>
          </w:r>
          <w:r w:rsidRPr="00A75545">
            <w:rPr>
              <w:sz w:val="18"/>
              <w:szCs w:val="18"/>
            </w:rPr>
            <w:t xml:space="preserve">artitioning based on </w:t>
          </w:r>
          <w:r>
            <w:rPr>
              <w:sz w:val="18"/>
              <w:szCs w:val="18"/>
            </w:rPr>
            <w:t>the degree of autonomy s</w:t>
          </w:r>
          <w:r w:rsidRPr="00A75545">
            <w:rPr>
              <w:sz w:val="18"/>
              <w:szCs w:val="18"/>
            </w:rPr>
            <w:t xml:space="preserve">uggested by </w:t>
          </w:r>
          <w:r>
            <w:rPr>
              <w:sz w:val="18"/>
              <w:szCs w:val="18"/>
            </w:rPr>
            <w:t xml:space="preserve">the relative frequency of </w:t>
          </w:r>
          <w:r w:rsidRPr="00A75545">
            <w:rPr>
              <w:sz w:val="18"/>
              <w:szCs w:val="18"/>
            </w:rPr>
            <w:t>“May” and “Must”</w:t>
          </w:r>
          <w:r>
            <w:rPr>
              <w:sz w:val="18"/>
              <w:szCs w:val="18"/>
            </w:rPr>
            <w:t>, and c) analysis of KWIC. Collectively these results are useful for understanding the use of this particular subset of AFIs within the USAF.</w:t>
          </w:r>
        </w:p>
        <w:p w14:paraId="23FDAD2F" w14:textId="77777777" w:rsidR="001E6654" w:rsidRPr="003F7FC1" w:rsidRDefault="001E6654" w:rsidP="001E6654">
          <w:pPr>
            <w:rPr>
              <w:i/>
              <w:sz w:val="18"/>
              <w:szCs w:val="18"/>
            </w:rPr>
          </w:pPr>
          <w:r w:rsidRPr="003F7FC1">
            <w:rPr>
              <w:i/>
              <w:sz w:val="18"/>
              <w:szCs w:val="18"/>
            </w:rPr>
            <w:t>Descriptive Analysis of Mini-Corpora</w:t>
          </w:r>
        </w:p>
        <w:p w14:paraId="55E9A76F" w14:textId="77777777" w:rsidR="001E6654" w:rsidRDefault="001E6654" w:rsidP="001E6654">
          <w:pPr>
            <w:rPr>
              <w:sz w:val="18"/>
              <w:szCs w:val="18"/>
            </w:rPr>
          </w:pPr>
          <w:r>
            <w:rPr>
              <w:sz w:val="18"/>
              <w:szCs w:val="18"/>
            </w:rPr>
            <w:t>Observable similarities and differences among the eight AFI mini-corpora studied here can be found in terms of tokens (i.e., number of words), types (i.e., number of unique words), and lemma (i.e., root form of word class). Table 1 contains a summary of the respective values for these four elements.</w:t>
          </w:r>
        </w:p>
        <w:p w14:paraId="7FC93DFA" w14:textId="77777777" w:rsidR="001E6654" w:rsidRPr="00E520F8" w:rsidRDefault="001E6654" w:rsidP="001E6654">
          <w:pPr>
            <w:spacing w:after="120" w:line="240" w:lineRule="auto"/>
            <w:jc w:val="center"/>
            <w:rPr>
              <w:i/>
              <w:sz w:val="18"/>
              <w:szCs w:val="18"/>
            </w:rPr>
          </w:pPr>
          <w:r>
            <w:rPr>
              <w:i/>
              <w:sz w:val="18"/>
              <w:szCs w:val="18"/>
            </w:rPr>
            <w:t>Table 1: Summary of AFI series corpora</w:t>
          </w:r>
        </w:p>
        <w:p w14:paraId="665B9083" w14:textId="77777777" w:rsidR="001E6654" w:rsidRDefault="001E6654" w:rsidP="001E6654">
          <w:pPr>
            <w:jc w:val="center"/>
            <w:rPr>
              <w:sz w:val="18"/>
              <w:szCs w:val="18"/>
            </w:rPr>
          </w:pPr>
          <w:r w:rsidRPr="00422A81">
            <w:rPr>
              <w:noProof/>
              <w:sz w:val="18"/>
              <w:szCs w:val="18"/>
            </w:rPr>
            <w:drawing>
              <wp:inline distT="0" distB="0" distL="0" distR="0" wp14:anchorId="5A7E8308" wp14:editId="4275B414">
                <wp:extent cx="4902200" cy="1536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02200" cy="1536700"/>
                        </a:xfrm>
                        <a:prstGeom prst="rect">
                          <a:avLst/>
                        </a:prstGeom>
                      </pic:spPr>
                    </pic:pic>
                  </a:graphicData>
                </a:graphic>
              </wp:inline>
            </w:drawing>
          </w:r>
        </w:p>
        <w:p w14:paraId="61C3D29F" w14:textId="77777777" w:rsidR="001E6654" w:rsidRDefault="001E6654" w:rsidP="001E6654">
          <w:pPr>
            <w:rPr>
              <w:sz w:val="18"/>
              <w:szCs w:val="18"/>
            </w:rPr>
          </w:pPr>
          <w:r>
            <w:rPr>
              <w:sz w:val="18"/>
              <w:szCs w:val="18"/>
            </w:rPr>
            <w:t xml:space="preserve">The most salient observation to be drawn from the information contained in Table 1 is the degree of difference associated with the Personnel corpus in comparison to the other corpora. At 160 files and 2,909,994 tokens, the personnel corpus is an order of magnitude larger than the other corpora in this study. Given this imbalance in terms of size between the corpora it is essential to conduct the comparative analysis of word frequencies in relative terms so any size-based distortions in results are avoided. </w:t>
          </w:r>
        </w:p>
        <w:p w14:paraId="30740038" w14:textId="77777777" w:rsidR="001E6654" w:rsidRDefault="001E6654" w:rsidP="001E6654">
          <w:pPr>
            <w:rPr>
              <w:sz w:val="18"/>
              <w:szCs w:val="18"/>
            </w:rPr>
          </w:pPr>
          <w:r>
            <w:rPr>
              <w:sz w:val="18"/>
              <w:szCs w:val="18"/>
            </w:rPr>
            <w:t xml:space="preserve">Information in Table 1 is presented in descending order based on the number of files included in each of the respective eight mini-corpora. It is worth noting that while there is a degree of consistency in order among the four elements of interest (i.e., </w:t>
          </w:r>
          <w:r>
            <w:rPr>
              <w:sz w:val="18"/>
              <w:szCs w:val="18"/>
            </w:rPr>
            <w:lastRenderedPageBreak/>
            <w:t xml:space="preserve">files, tokens, types and lemma), the exact listing of series documents would change depending on which element is selected for prioritization. The overall strength of the relationship among the four corpora elements was established through a correlation analysis, the results of which are presented in Table 2. </w:t>
          </w:r>
        </w:p>
        <w:p w14:paraId="6D3931BE" w14:textId="77777777" w:rsidR="001E6654" w:rsidRPr="00E520F8" w:rsidRDefault="001E6654" w:rsidP="001E6654">
          <w:pPr>
            <w:spacing w:after="120" w:line="240" w:lineRule="auto"/>
            <w:jc w:val="center"/>
            <w:rPr>
              <w:i/>
              <w:sz w:val="18"/>
              <w:szCs w:val="18"/>
            </w:rPr>
          </w:pPr>
          <w:r w:rsidRPr="00E520F8">
            <w:rPr>
              <w:i/>
              <w:sz w:val="18"/>
              <w:szCs w:val="18"/>
            </w:rPr>
            <w:t>Table 2: Correlation among corpora elements</w:t>
          </w:r>
        </w:p>
        <w:p w14:paraId="46363837" w14:textId="77777777" w:rsidR="001E6654" w:rsidRDefault="001E6654" w:rsidP="001E6654">
          <w:pPr>
            <w:jc w:val="center"/>
            <w:rPr>
              <w:sz w:val="18"/>
              <w:szCs w:val="18"/>
            </w:rPr>
          </w:pPr>
          <w:r w:rsidRPr="00422A81">
            <w:rPr>
              <w:noProof/>
              <w:sz w:val="18"/>
              <w:szCs w:val="18"/>
            </w:rPr>
            <w:drawing>
              <wp:inline distT="0" distB="0" distL="0" distR="0" wp14:anchorId="388A4BDE" wp14:editId="2C8D4D01">
                <wp:extent cx="4203700" cy="927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03700" cy="927100"/>
                        </a:xfrm>
                        <a:prstGeom prst="rect">
                          <a:avLst/>
                        </a:prstGeom>
                      </pic:spPr>
                    </pic:pic>
                  </a:graphicData>
                </a:graphic>
              </wp:inline>
            </w:drawing>
          </w:r>
        </w:p>
        <w:p w14:paraId="291768EE" w14:textId="77777777" w:rsidR="001E6654" w:rsidRDefault="001E6654" w:rsidP="001E6654">
          <w:pPr>
            <w:rPr>
              <w:sz w:val="18"/>
              <w:szCs w:val="18"/>
            </w:rPr>
          </w:pPr>
          <w:r>
            <w:rPr>
              <w:sz w:val="18"/>
              <w:szCs w:val="18"/>
            </w:rPr>
            <w:t xml:space="preserve">The strength of relationship among the four corpora elements is both strong and consistent. Each relationship was determined to be significant at the 95% confidence level. The weakest relationships were found between the files and the linguistic elements (0.95 </w:t>
          </w:r>
          <w:r w:rsidRPr="008B0736">
            <w:rPr>
              <w:sz w:val="18"/>
              <w:szCs w:val="18"/>
              <w:u w:val="single"/>
            </w:rPr>
            <w:t>&lt;</w:t>
          </w:r>
          <w:r>
            <w:rPr>
              <w:sz w:val="18"/>
              <w:szCs w:val="18"/>
            </w:rPr>
            <w:t xml:space="preserve"> </w:t>
          </w:r>
          <w:r w:rsidRPr="008B0736">
            <w:rPr>
              <w:i/>
              <w:sz w:val="18"/>
              <w:szCs w:val="18"/>
            </w:rPr>
            <w:t>r</w:t>
          </w:r>
          <w:r>
            <w:rPr>
              <w:sz w:val="18"/>
              <w:szCs w:val="18"/>
            </w:rPr>
            <w:t xml:space="preserve"> </w:t>
          </w:r>
          <w:r w:rsidRPr="008B0736">
            <w:rPr>
              <w:sz w:val="18"/>
              <w:szCs w:val="18"/>
              <w:u w:val="single"/>
            </w:rPr>
            <w:t>&lt;</w:t>
          </w:r>
          <w:r>
            <w:rPr>
              <w:sz w:val="18"/>
              <w:szCs w:val="18"/>
            </w:rPr>
            <w:t xml:space="preserve"> 1.00). The relationship among the linguistic elements was found to be even stronger (0.98 </w:t>
          </w:r>
          <w:r w:rsidRPr="008B0736">
            <w:rPr>
              <w:sz w:val="18"/>
              <w:szCs w:val="18"/>
              <w:u w:val="single"/>
            </w:rPr>
            <w:t>&lt;</w:t>
          </w:r>
          <w:r>
            <w:rPr>
              <w:sz w:val="18"/>
              <w:szCs w:val="18"/>
            </w:rPr>
            <w:t xml:space="preserve"> </w:t>
          </w:r>
          <w:r w:rsidRPr="008B0736">
            <w:rPr>
              <w:i/>
              <w:sz w:val="18"/>
              <w:szCs w:val="18"/>
            </w:rPr>
            <w:t>r</w:t>
          </w:r>
          <w:r>
            <w:rPr>
              <w:sz w:val="18"/>
              <w:szCs w:val="18"/>
            </w:rPr>
            <w:t xml:space="preserve"> </w:t>
          </w:r>
          <w:r w:rsidRPr="008B0736">
            <w:rPr>
              <w:sz w:val="18"/>
              <w:szCs w:val="18"/>
              <w:u w:val="single"/>
            </w:rPr>
            <w:t>&lt;</w:t>
          </w:r>
          <w:r>
            <w:rPr>
              <w:sz w:val="18"/>
              <w:szCs w:val="18"/>
            </w:rPr>
            <w:t xml:space="preserve"> 1.00). These results are consistent with those found by Reboulet and Jackson (2018) in their study of OPM mini-corpora. </w:t>
          </w:r>
        </w:p>
        <w:p w14:paraId="022128DD" w14:textId="77777777" w:rsidR="001E6654" w:rsidRDefault="001E6654" w:rsidP="001E6654">
          <w:pPr>
            <w:rPr>
              <w:sz w:val="18"/>
              <w:szCs w:val="18"/>
            </w:rPr>
          </w:pPr>
          <w:r>
            <w:rPr>
              <w:sz w:val="18"/>
              <w:szCs w:val="18"/>
            </w:rPr>
            <w:t xml:space="preserve"> Structural similarities, in terms of the four elements assessed, were found to exist among the eight AFI mini-corpora of this study. While similar in terms of correlation, it is worth noting again that the personnel corpus is significantly larger than the other mini-corpora. Based on this finding, the subsequent analysis of content frequency is presented in terms of relative frequency. The following section contains an initial assessment of the terms “may” and “must.” </w:t>
          </w:r>
        </w:p>
        <w:p w14:paraId="4D2954D1" w14:textId="77777777" w:rsidR="001E6654" w:rsidRPr="001F281C" w:rsidRDefault="001E6654" w:rsidP="001E6654">
          <w:pPr>
            <w:rPr>
              <w:i/>
              <w:sz w:val="18"/>
              <w:szCs w:val="18"/>
            </w:rPr>
          </w:pPr>
          <w:r w:rsidRPr="003F7FC1">
            <w:rPr>
              <w:i/>
              <w:sz w:val="18"/>
              <w:szCs w:val="18"/>
            </w:rPr>
            <w:t xml:space="preserve">Initial Career Series Partitioning based on </w:t>
          </w:r>
          <w:r>
            <w:rPr>
              <w:i/>
              <w:sz w:val="18"/>
              <w:szCs w:val="18"/>
            </w:rPr>
            <w:t xml:space="preserve">the Degree of </w:t>
          </w:r>
          <w:r w:rsidRPr="003F7FC1">
            <w:rPr>
              <w:i/>
              <w:sz w:val="18"/>
              <w:szCs w:val="18"/>
            </w:rPr>
            <w:t xml:space="preserve">Autonomy Suggested by </w:t>
          </w:r>
          <w:r>
            <w:rPr>
              <w:i/>
              <w:sz w:val="18"/>
              <w:szCs w:val="18"/>
            </w:rPr>
            <w:t xml:space="preserve">the Relative Frequency of </w:t>
          </w:r>
          <w:r w:rsidRPr="003F7FC1">
            <w:rPr>
              <w:i/>
              <w:sz w:val="18"/>
              <w:szCs w:val="18"/>
            </w:rPr>
            <w:t>“May” and “Must”</w:t>
          </w:r>
        </w:p>
        <w:p w14:paraId="45A7A80D" w14:textId="77777777" w:rsidR="001E6654" w:rsidRDefault="001E6654" w:rsidP="001E6654">
          <w:pPr>
            <w:rPr>
              <w:sz w:val="18"/>
              <w:szCs w:val="18"/>
            </w:rPr>
          </w:pPr>
          <w:r>
            <w:rPr>
              <w:sz w:val="18"/>
              <w:szCs w:val="18"/>
            </w:rPr>
            <w:t>It is possible to make comparisons among the eight mini-corpora. Given the centrality of duty within military organizations, it is useful to focus attention on the role of “must” (i.e., obligation) in comparison to “may” (i.e., discretion). The information contained in Figure 1 is based on the relative frequency of “may” and “must” (per 10K words) in the respective corpora.</w:t>
          </w:r>
        </w:p>
        <w:p w14:paraId="4BE6C833" w14:textId="77777777" w:rsidR="001E6654" w:rsidRDefault="001E6654" w:rsidP="001E6654">
          <w:pPr>
            <w:jc w:val="center"/>
            <w:rPr>
              <w:sz w:val="18"/>
              <w:szCs w:val="18"/>
            </w:rPr>
          </w:pPr>
          <w:r>
            <w:rPr>
              <w:noProof/>
            </w:rPr>
            <w:drawing>
              <wp:inline distT="0" distB="0" distL="0" distR="0" wp14:anchorId="43CFF289" wp14:editId="1B983D13">
                <wp:extent cx="3617411" cy="22860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17411" cy="2286000"/>
                        </a:xfrm>
                        <a:prstGeom prst="rect">
                          <a:avLst/>
                        </a:prstGeom>
                      </pic:spPr>
                    </pic:pic>
                  </a:graphicData>
                </a:graphic>
              </wp:inline>
            </w:drawing>
          </w:r>
        </w:p>
        <w:p w14:paraId="6F9B1F52" w14:textId="77777777" w:rsidR="001E6654" w:rsidRPr="00F20623" w:rsidRDefault="001E6654" w:rsidP="001E6654">
          <w:pPr>
            <w:jc w:val="center"/>
            <w:rPr>
              <w:i/>
              <w:sz w:val="18"/>
              <w:szCs w:val="18"/>
            </w:rPr>
          </w:pPr>
          <w:r w:rsidRPr="00F20623">
            <w:rPr>
              <w:i/>
              <w:sz w:val="18"/>
              <w:szCs w:val="18"/>
            </w:rPr>
            <w:t>Figure 1: Relative Frequency of “May” &amp; “Must” across AFI Corpora</w:t>
          </w:r>
        </w:p>
        <w:p w14:paraId="2D0D81FA" w14:textId="77777777" w:rsidR="001E6654" w:rsidRDefault="001E6654" w:rsidP="001E6654">
          <w:pPr>
            <w:rPr>
              <w:sz w:val="18"/>
              <w:szCs w:val="18"/>
            </w:rPr>
          </w:pPr>
          <w:r>
            <w:rPr>
              <w:sz w:val="18"/>
              <w:szCs w:val="18"/>
            </w:rPr>
            <w:t>As indicated in Figure 1, the acquisition corpus reflects more discretion than that which is found in the logistics corpora, and also exhibits a low frequency of the use of both “may-must” terms. The transportation corpus exhibits a particularly high level of “must” usages compared to its “may” value. Also, worth noting is that the personnel and manpower corpora exhibit a high frequency of the usage of the term “may.” A degree of similarity can be seen among the corpora associated with logistics (i.e., logistics, logistics staff, maintenance, materiel management, and transportation), and those corpora associated with personnel (i.e., personnel and manpower). Based on the observed commonality, meta-corpora were created for the KWIC analysis for these two groups, the results of which are presented in the following section.</w:t>
          </w:r>
        </w:p>
        <w:p w14:paraId="7A4030F4" w14:textId="77777777" w:rsidR="001E6654" w:rsidRPr="005339C8" w:rsidRDefault="001E6654" w:rsidP="001E6654">
          <w:pPr>
            <w:rPr>
              <w:i/>
              <w:sz w:val="18"/>
              <w:szCs w:val="18"/>
            </w:rPr>
          </w:pPr>
          <w:r w:rsidRPr="005339C8">
            <w:rPr>
              <w:i/>
              <w:sz w:val="18"/>
              <w:szCs w:val="18"/>
            </w:rPr>
            <w:lastRenderedPageBreak/>
            <w:t>Analysis of Key Words in Context</w:t>
          </w:r>
        </w:p>
        <w:p w14:paraId="0BA2F861" w14:textId="77777777" w:rsidR="001E6654" w:rsidRDefault="001E6654" w:rsidP="001E6654">
          <w:pPr>
            <w:rPr>
              <w:sz w:val="18"/>
              <w:szCs w:val="18"/>
            </w:rPr>
          </w:pPr>
          <w:r>
            <w:rPr>
              <w:sz w:val="18"/>
              <w:szCs w:val="18"/>
            </w:rPr>
            <w:t xml:space="preserve">Similarity was found to exist among the corpora in terms of the relative frequency of “may” and “must” (Figure 1). Based on the exhibited similarity, two meta-corpora were created: a) meta-logistics corpus (i.e., logistics, logistics staff, maintenance, materiel management, and transportation), and b) meta-personnel corpus (i.e., personnel and manpower). The acquisition corpus was compared to these two meta-corpora for KWIC analysis associated with key verbs associated with the term “must.” </w:t>
          </w:r>
        </w:p>
        <w:p w14:paraId="061F5EE8" w14:textId="77777777" w:rsidR="001E6654" w:rsidRDefault="001E6654" w:rsidP="001E6654">
          <w:pPr>
            <w:rPr>
              <w:sz w:val="18"/>
              <w:szCs w:val="18"/>
            </w:rPr>
          </w:pPr>
          <w:r>
            <w:rPr>
              <w:sz w:val="18"/>
              <w:szCs w:val="18"/>
            </w:rPr>
            <w:t>There were 111 instances of the term “must” in the acquisition corpus, 2,588 instances in the meta-logistics corpus, and 9,092 instances in the meta-personnel corpus. The output from this KWIC analysis was tagged for parts of speech, and high-frequency verbs were compared in terms of relative word frequency. The results of this comparison are presented in Figure 2.</w:t>
          </w:r>
        </w:p>
        <w:p w14:paraId="7C88B090" w14:textId="77777777" w:rsidR="001E6654" w:rsidRDefault="001E6654" w:rsidP="001E6654">
          <w:pPr>
            <w:jc w:val="center"/>
            <w:rPr>
              <w:sz w:val="18"/>
              <w:szCs w:val="18"/>
            </w:rPr>
          </w:pPr>
          <w:r>
            <w:rPr>
              <w:noProof/>
              <w:sz w:val="18"/>
              <w:szCs w:val="18"/>
            </w:rPr>
            <w:drawing>
              <wp:inline distT="0" distB="0" distL="0" distR="0" wp14:anchorId="3A6BCA6F" wp14:editId="5441D792">
                <wp:extent cx="3519652" cy="228600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19652" cy="2286000"/>
                        </a:xfrm>
                        <a:prstGeom prst="rect">
                          <a:avLst/>
                        </a:prstGeom>
                        <a:noFill/>
                      </pic:spPr>
                    </pic:pic>
                  </a:graphicData>
                </a:graphic>
              </wp:inline>
            </w:drawing>
          </w:r>
        </w:p>
        <w:p w14:paraId="22EA6CB1" w14:textId="77777777" w:rsidR="001E6654" w:rsidRPr="002037DC" w:rsidRDefault="001E6654" w:rsidP="001E6654">
          <w:pPr>
            <w:jc w:val="center"/>
            <w:rPr>
              <w:i/>
              <w:sz w:val="18"/>
              <w:szCs w:val="18"/>
            </w:rPr>
          </w:pPr>
          <w:r>
            <w:rPr>
              <w:i/>
              <w:sz w:val="18"/>
              <w:szCs w:val="18"/>
            </w:rPr>
            <w:t xml:space="preserve">Figure 2: Decreasing Exclusivity of </w:t>
          </w:r>
          <w:r w:rsidRPr="00F20623">
            <w:rPr>
              <w:i/>
              <w:sz w:val="18"/>
              <w:szCs w:val="18"/>
            </w:rPr>
            <w:t>“Must”</w:t>
          </w:r>
          <w:r>
            <w:rPr>
              <w:i/>
              <w:sz w:val="18"/>
              <w:szCs w:val="18"/>
            </w:rPr>
            <w:t>-Verbs in the Acquisition Corpus when Compared to Average Meta-Corpora Values</w:t>
          </w:r>
        </w:p>
        <w:p w14:paraId="165876D4" w14:textId="77777777" w:rsidR="001E6654" w:rsidRPr="008503E3" w:rsidRDefault="001E6654" w:rsidP="001E6654">
          <w:pPr>
            <w:rPr>
              <w:sz w:val="18"/>
              <w:szCs w:val="18"/>
            </w:rPr>
          </w:pPr>
          <w:r>
            <w:rPr>
              <w:sz w:val="18"/>
              <w:szCs w:val="18"/>
            </w:rPr>
            <w:t xml:space="preserve">So, what “must” acquisition professionals do? In terms of this comparative analysis, tasks which are more exclusively acquisition when compared to meta-logistics and meta-personnel are “create,” “disapprove,” “associate,” “release,” and “implement.” Terms which are less exclusively acquisition are “complete,” “sign,” “submit,” and “request.” From this finding, one might conclude that those in acquisition are directed to execute higher-order functions and are less encumbered by administrative tasks. Informed by these results, it is possible to summarize some of the key points in the following conclusion. </w:t>
          </w:r>
        </w:p>
        <w:p w14:paraId="5AD36327" w14:textId="77777777" w:rsidR="001E6654" w:rsidRPr="008503E3" w:rsidRDefault="001E6654" w:rsidP="001E6654">
          <w:pPr>
            <w:numPr>
              <w:ilvl w:val="0"/>
              <w:numId w:val="20"/>
            </w:numPr>
            <w:rPr>
              <w:b/>
              <w:sz w:val="18"/>
              <w:szCs w:val="18"/>
            </w:rPr>
          </w:pPr>
          <w:r>
            <w:rPr>
              <w:b/>
              <w:sz w:val="18"/>
              <w:szCs w:val="18"/>
            </w:rPr>
            <w:t>Conclusion</w:t>
          </w:r>
        </w:p>
        <w:p w14:paraId="7A8FBB96" w14:textId="77777777" w:rsidR="001E6654" w:rsidRDefault="001E6654" w:rsidP="001E6654">
          <w:pPr>
            <w:spacing w:line="240" w:lineRule="auto"/>
            <w:rPr>
              <w:sz w:val="18"/>
            </w:rPr>
          </w:pPr>
          <w:r>
            <w:rPr>
              <w:sz w:val="18"/>
            </w:rPr>
            <w:t xml:space="preserve">Secretary of the Air Force Wilson set the goal of reducing the number of AFIs over the years 2017 to 2019. While progress has been made on this effort, such a goal might suggest either that these instructions are not as essential as they once were, or that they are not as effective as first envisioned. There is potential ambiguity associated </w:t>
          </w:r>
          <w:r w:rsidRPr="00F63313">
            <w:rPr>
              <w:sz w:val="18"/>
            </w:rPr>
            <w:t xml:space="preserve">with </w:t>
          </w:r>
          <w:r w:rsidRPr="002743AE">
            <w:rPr>
              <w:i/>
              <w:sz w:val="18"/>
            </w:rPr>
            <w:t>following instructions</w:t>
          </w:r>
          <w:r>
            <w:rPr>
              <w:sz w:val="18"/>
            </w:rPr>
            <w:t xml:space="preserve"> here</w:t>
          </w:r>
          <w:r w:rsidRPr="00F63313">
            <w:rPr>
              <w:sz w:val="18"/>
            </w:rPr>
            <w:t>.</w:t>
          </w:r>
          <w:r>
            <w:rPr>
              <w:sz w:val="18"/>
            </w:rPr>
            <w:t xml:space="preserve"> Lenticular insights emerge from slightly t</w:t>
          </w:r>
          <w:r w:rsidRPr="003851F2">
            <w:rPr>
              <w:sz w:val="18"/>
            </w:rPr>
            <w:t xml:space="preserve">wisting </w:t>
          </w:r>
          <w:r>
            <w:rPr>
              <w:sz w:val="18"/>
            </w:rPr>
            <w:t>this rhetorical phrase</w:t>
          </w:r>
          <w:r w:rsidRPr="003851F2">
            <w:rPr>
              <w:sz w:val="18"/>
            </w:rPr>
            <w:t xml:space="preserve">, </w:t>
          </w:r>
          <w:r>
            <w:rPr>
              <w:sz w:val="18"/>
            </w:rPr>
            <w:t xml:space="preserve">as </w:t>
          </w:r>
          <w:r w:rsidRPr="003851F2">
            <w:rPr>
              <w:sz w:val="18"/>
            </w:rPr>
            <w:t>one might question both if following instructions is still what</w:t>
          </w:r>
          <w:r>
            <w:rPr>
              <w:sz w:val="18"/>
            </w:rPr>
            <w:t xml:space="preserve"> is needed institutionally within the USAF, while also asking </w:t>
          </w:r>
          <w:r w:rsidRPr="003851F2">
            <w:rPr>
              <w:sz w:val="18"/>
            </w:rPr>
            <w:t xml:space="preserve">what will follow </w:t>
          </w:r>
          <w:r>
            <w:rPr>
              <w:sz w:val="18"/>
            </w:rPr>
            <w:t xml:space="preserve">these </w:t>
          </w:r>
          <w:r w:rsidRPr="003851F2">
            <w:rPr>
              <w:sz w:val="18"/>
            </w:rPr>
            <w:t>instructions if i</w:t>
          </w:r>
          <w:r>
            <w:rPr>
              <w:sz w:val="18"/>
            </w:rPr>
            <w:t>t is determined that directing</w:t>
          </w:r>
          <w:r w:rsidRPr="003851F2">
            <w:rPr>
              <w:sz w:val="18"/>
            </w:rPr>
            <w:t xml:space="preserve"> the workforce </w:t>
          </w:r>
          <w:r>
            <w:rPr>
              <w:sz w:val="18"/>
            </w:rPr>
            <w:t xml:space="preserve">in this fashion </w:t>
          </w:r>
          <w:r w:rsidRPr="003851F2">
            <w:rPr>
              <w:sz w:val="18"/>
            </w:rPr>
            <w:t>is now antiquated.</w:t>
          </w:r>
          <w:r>
            <w:rPr>
              <w:sz w:val="18"/>
            </w:rPr>
            <w:t xml:space="preserve"> Answering these questions benefits from an incremental accumulation of context. </w:t>
          </w:r>
        </w:p>
        <w:p w14:paraId="771C6353" w14:textId="77777777" w:rsidR="001E6654" w:rsidRDefault="001E6654" w:rsidP="001E6654">
          <w:pPr>
            <w:spacing w:line="240" w:lineRule="auto"/>
            <w:rPr>
              <w:sz w:val="18"/>
            </w:rPr>
          </w:pPr>
          <w:r>
            <w:rPr>
              <w:sz w:val="18"/>
            </w:rPr>
            <w:t>Prior research suggested that one could potentially split the workforce in terms of procedure-based and methodology-based work execution and that this partitioning might be related to the educational requirements of the respective work being accomplished (Reboulet &amp; Jackson, 2018). Given an increasingly educated workforce in AFMC, such determinations hold implications for both ethics and management (Ledwith, Jackson, Reboulet &amp; Talafuse, 2018).</w:t>
          </w:r>
          <w:r w:rsidRPr="00D315D7">
            <w:rPr>
              <w:sz w:val="18"/>
            </w:rPr>
            <w:t xml:space="preserve"> </w:t>
          </w:r>
          <w:r>
            <w:rPr>
              <w:sz w:val="18"/>
            </w:rPr>
            <w:t xml:space="preserve">The results of this study suggest that useful insights might be established by a comparative analysis of key functional areas in terms of the suggested degree of autonomy (e.g., relative frequency of “may” and “must”) afforded through their respective AFIs. As indicated by the KWIC analysis, the acquisition corpus reflects more exclusivity towards mandatory tasks like creating, associating, and implementing, and less prevalence towards administrative tasks like signing, submitting, and requesting. Subsequent analysis could be useful in developing these insights and potential organizational implications further.  </w:t>
          </w:r>
        </w:p>
        <w:p w14:paraId="171B4E7B" w14:textId="77777777" w:rsidR="001E6654" w:rsidRDefault="001E6654" w:rsidP="001E6654">
          <w:pPr>
            <w:spacing w:line="240" w:lineRule="auto"/>
            <w:rPr>
              <w:sz w:val="18"/>
            </w:rPr>
          </w:pPr>
          <w:r>
            <w:rPr>
              <w:sz w:val="18"/>
            </w:rPr>
            <w:t xml:space="preserve">Given its narrow focus, this study could be extended in several beneficial ways. Future research could analyze corpora for all the AFIs remaining after the completion of the USAF reduction initiative. Such an extension could more fully establish the </w:t>
          </w:r>
          <w:r>
            <w:rPr>
              <w:sz w:val="18"/>
            </w:rPr>
            <w:lastRenderedPageBreak/>
            <w:t xml:space="preserve">relative degree of autonomy among USAF functional areas. Along these lines, it would be informative to examine instructions from other Defense Services (e.g., Army, Navy, etc.) to determine if significant differences exist among them in terms of the discretion and direction afforded to its workforce. One could further extend this study to analyze the instructional documents used either within foreign militaries or domestic/foreign businesses. As indicated in the introduction, this study focused on descriptive characteristics of the corpora and relative word frequencies without the context of theory. Future studies might draw additional insights through the use of linguistic or critical theories.  </w:t>
          </w:r>
        </w:p>
        <w:p w14:paraId="0D9E8ABF" w14:textId="77777777" w:rsidR="001E6654" w:rsidRDefault="001E6654" w:rsidP="001E6654">
          <w:pPr>
            <w:spacing w:line="240" w:lineRule="auto"/>
            <w:rPr>
              <w:sz w:val="18"/>
            </w:rPr>
          </w:pPr>
          <w:r>
            <w:rPr>
              <w:sz w:val="18"/>
            </w:rPr>
            <w:t xml:space="preserve">Paradoxically those who fight for freedom are potentially afforded less autonomy in the execution of their work. Determining the proper balance between obligation and discretion is at the core of defining the role of instructions within the USAF. The results of this study provide some insight into how one might approach informing these decisions and could be useful as the USAF starts the second half of its effort to reduce its number of AFIs. Determining what follows instructions is more complex.  </w:t>
          </w:r>
        </w:p>
        <w:p w14:paraId="163D6E7F" w14:textId="77777777" w:rsidR="001E6654" w:rsidRDefault="001E6654" w:rsidP="001E6654">
          <w:pPr>
            <w:numPr>
              <w:ilvl w:val="0"/>
              <w:numId w:val="20"/>
            </w:numPr>
            <w:rPr>
              <w:b/>
              <w:sz w:val="18"/>
              <w:szCs w:val="18"/>
            </w:rPr>
          </w:pPr>
          <w:r>
            <w:rPr>
              <w:b/>
              <w:sz w:val="18"/>
              <w:szCs w:val="18"/>
            </w:rPr>
            <w:t>Disclaimer</w:t>
          </w:r>
        </w:p>
        <w:p w14:paraId="4DC4BEF3" w14:textId="77777777" w:rsidR="001E6654" w:rsidRPr="003839A0" w:rsidRDefault="001E6654" w:rsidP="001E6654">
          <w:pPr>
            <w:spacing w:line="240" w:lineRule="auto"/>
            <w:rPr>
              <w:sz w:val="18"/>
            </w:rPr>
          </w:pPr>
          <w:r>
            <w:rPr>
              <w:sz w:val="18"/>
            </w:rPr>
            <w:t>These are the views of the authors, and do not represent the policy or position of the USAF, DOD, or the US Government.</w:t>
          </w:r>
        </w:p>
        <w:p w14:paraId="0FDE4EB1" w14:textId="77777777" w:rsidR="001E6654" w:rsidRPr="008503E3" w:rsidRDefault="001E6654" w:rsidP="001E6654">
          <w:pPr>
            <w:numPr>
              <w:ilvl w:val="0"/>
              <w:numId w:val="20"/>
            </w:numPr>
            <w:rPr>
              <w:b/>
              <w:sz w:val="18"/>
              <w:szCs w:val="18"/>
            </w:rPr>
          </w:pPr>
          <w:r w:rsidRPr="008503E3">
            <w:rPr>
              <w:b/>
              <w:sz w:val="18"/>
              <w:szCs w:val="18"/>
            </w:rPr>
            <w:t xml:space="preserve">References </w:t>
          </w:r>
        </w:p>
        <w:p w14:paraId="5E7D8AAE" w14:textId="77777777" w:rsidR="001E6654" w:rsidRDefault="001E6654" w:rsidP="001E6654">
          <w:pPr>
            <w:spacing w:after="0" w:line="240" w:lineRule="auto"/>
            <w:ind w:left="720" w:hanging="720"/>
            <w:rPr>
              <w:sz w:val="16"/>
              <w:szCs w:val="16"/>
            </w:rPr>
          </w:pPr>
          <w:r w:rsidRPr="008930C8">
            <w:rPr>
              <w:sz w:val="16"/>
              <w:szCs w:val="16"/>
            </w:rPr>
            <w:t xml:space="preserve">[1]  </w:t>
          </w:r>
          <w:r w:rsidRPr="008930C8">
            <w:rPr>
              <w:sz w:val="16"/>
              <w:szCs w:val="16"/>
            </w:rPr>
            <w:tab/>
            <w:t xml:space="preserve">Anthony, L. (2013). A critical look at software tools in corpus linguistics*. </w:t>
          </w:r>
          <w:r w:rsidRPr="008930C8">
            <w:rPr>
              <w:i/>
              <w:sz w:val="16"/>
              <w:szCs w:val="16"/>
            </w:rPr>
            <w:t>Linguistic Research, 30</w:t>
          </w:r>
          <w:r w:rsidRPr="008930C8">
            <w:rPr>
              <w:sz w:val="16"/>
              <w:szCs w:val="16"/>
            </w:rPr>
            <w:t>(2), 141-161.</w:t>
          </w:r>
        </w:p>
        <w:p w14:paraId="113E1FC3" w14:textId="77777777" w:rsidR="001E6654" w:rsidRPr="008930C8" w:rsidRDefault="001E6654" w:rsidP="001E6654">
          <w:pPr>
            <w:spacing w:after="0" w:line="240" w:lineRule="auto"/>
            <w:ind w:left="720" w:hanging="720"/>
            <w:rPr>
              <w:sz w:val="16"/>
              <w:szCs w:val="16"/>
            </w:rPr>
          </w:pPr>
          <w:r>
            <w:rPr>
              <w:sz w:val="16"/>
              <w:szCs w:val="16"/>
            </w:rPr>
            <w:t>[2]</w:t>
          </w:r>
          <w:r>
            <w:rPr>
              <w:sz w:val="16"/>
              <w:szCs w:val="16"/>
            </w:rPr>
            <w:tab/>
            <w:t xml:space="preserve">Asencio, H., Byrne, T., &amp; Mujkic, E. (2017). Ethics training for U.S. military leaders: Challenging the conventional approach. </w:t>
          </w:r>
          <w:r w:rsidRPr="00F07A6B">
            <w:rPr>
              <w:i/>
              <w:sz w:val="16"/>
              <w:szCs w:val="16"/>
            </w:rPr>
            <w:t>Public Integrity, 19</w:t>
          </w:r>
          <w:r>
            <w:rPr>
              <w:sz w:val="16"/>
              <w:szCs w:val="16"/>
            </w:rPr>
            <w:t>(5), 415-428.</w:t>
          </w:r>
        </w:p>
        <w:p w14:paraId="17553A8F" w14:textId="77777777" w:rsidR="001E6654" w:rsidRPr="008930C8" w:rsidRDefault="001E6654" w:rsidP="001E6654">
          <w:pPr>
            <w:spacing w:after="0" w:line="240" w:lineRule="auto"/>
            <w:ind w:left="720" w:hanging="720"/>
            <w:rPr>
              <w:sz w:val="16"/>
              <w:szCs w:val="16"/>
            </w:rPr>
          </w:pPr>
          <w:r>
            <w:rPr>
              <w:sz w:val="16"/>
              <w:szCs w:val="16"/>
            </w:rPr>
            <w:t>[3</w:t>
          </w:r>
          <w:r w:rsidRPr="008930C8">
            <w:rPr>
              <w:sz w:val="16"/>
              <w:szCs w:val="16"/>
            </w:rPr>
            <w:t>]</w:t>
          </w:r>
          <w:r w:rsidRPr="008930C8">
            <w:rPr>
              <w:sz w:val="16"/>
              <w:szCs w:val="16"/>
            </w:rPr>
            <w:tab/>
            <w:t xml:space="preserve">Banks, D. (2005). The case of Perrin and Thomson: An example of the use of a mini-corpus. </w:t>
          </w:r>
          <w:r w:rsidRPr="008930C8">
            <w:rPr>
              <w:i/>
              <w:sz w:val="16"/>
              <w:szCs w:val="16"/>
            </w:rPr>
            <w:t>English for Specific Purposes, 24</w:t>
          </w:r>
          <w:r w:rsidRPr="008930C8">
            <w:rPr>
              <w:sz w:val="16"/>
              <w:szCs w:val="16"/>
            </w:rPr>
            <w:t>, 201-211.</w:t>
          </w:r>
        </w:p>
        <w:p w14:paraId="3BB434B3" w14:textId="77777777" w:rsidR="001E6654" w:rsidRPr="008930C8" w:rsidRDefault="001E6654" w:rsidP="001E6654">
          <w:pPr>
            <w:spacing w:after="0" w:line="240" w:lineRule="auto"/>
            <w:ind w:left="720" w:hanging="720"/>
            <w:rPr>
              <w:sz w:val="16"/>
              <w:szCs w:val="16"/>
            </w:rPr>
          </w:pPr>
          <w:r w:rsidRPr="00266C4B">
            <w:rPr>
              <w:sz w:val="16"/>
              <w:szCs w:val="16"/>
            </w:rPr>
            <w:t xml:space="preserve">[4] </w:t>
          </w:r>
          <w:r w:rsidRPr="00266C4B">
            <w:rPr>
              <w:sz w:val="16"/>
              <w:szCs w:val="16"/>
            </w:rPr>
            <w:tab/>
            <w:t xml:space="preserve">Berger, P. L., &amp; Luckmann, T. (1967). </w:t>
          </w:r>
          <w:r w:rsidRPr="008930C8">
            <w:rPr>
              <w:i/>
              <w:sz w:val="16"/>
              <w:szCs w:val="16"/>
            </w:rPr>
            <w:t>The social construction of reality: A treatise on the sociology of knowledge</w:t>
          </w:r>
          <w:r>
            <w:rPr>
              <w:sz w:val="16"/>
              <w:szCs w:val="16"/>
            </w:rPr>
            <w:t>. New York: Anchor Books.</w:t>
          </w:r>
        </w:p>
        <w:p w14:paraId="0B568C13" w14:textId="77777777" w:rsidR="001E6654" w:rsidRPr="008930C8" w:rsidRDefault="001E6654" w:rsidP="001E6654">
          <w:pPr>
            <w:spacing w:after="0" w:line="240" w:lineRule="auto"/>
            <w:ind w:left="720" w:hanging="720"/>
            <w:rPr>
              <w:sz w:val="16"/>
              <w:szCs w:val="16"/>
            </w:rPr>
          </w:pPr>
          <w:r>
            <w:rPr>
              <w:sz w:val="16"/>
              <w:szCs w:val="16"/>
            </w:rPr>
            <w:t>[5</w:t>
          </w:r>
          <w:r w:rsidRPr="008930C8">
            <w:rPr>
              <w:sz w:val="16"/>
              <w:szCs w:val="16"/>
            </w:rPr>
            <w:t>]</w:t>
          </w:r>
          <w:r w:rsidRPr="008930C8">
            <w:rPr>
              <w:sz w:val="16"/>
              <w:szCs w:val="16"/>
            </w:rPr>
            <w:tab/>
            <w:t xml:space="preserve">Brezina, V., McEnery, T., &amp; Wattam, S. (2015). Collocations in context: A new perspective on collocation networks. </w:t>
          </w:r>
          <w:r w:rsidRPr="008930C8">
            <w:rPr>
              <w:i/>
              <w:sz w:val="16"/>
              <w:szCs w:val="16"/>
            </w:rPr>
            <w:t>International Journal of Corpus Linguistics, 20</w:t>
          </w:r>
          <w:r w:rsidRPr="008930C8">
            <w:rPr>
              <w:sz w:val="16"/>
              <w:szCs w:val="16"/>
            </w:rPr>
            <w:t>(2), 139-173.</w:t>
          </w:r>
        </w:p>
        <w:p w14:paraId="12486E9A" w14:textId="77777777" w:rsidR="001E6654" w:rsidRPr="008930C8" w:rsidRDefault="001E6654" w:rsidP="001E6654">
          <w:pPr>
            <w:spacing w:after="0" w:line="240" w:lineRule="auto"/>
            <w:ind w:left="720" w:hanging="720"/>
            <w:rPr>
              <w:sz w:val="16"/>
              <w:szCs w:val="16"/>
            </w:rPr>
          </w:pPr>
          <w:r>
            <w:rPr>
              <w:sz w:val="16"/>
              <w:szCs w:val="16"/>
            </w:rPr>
            <w:t>[6</w:t>
          </w:r>
          <w:r w:rsidRPr="008930C8">
            <w:rPr>
              <w:sz w:val="16"/>
              <w:szCs w:val="16"/>
            </w:rPr>
            <w:t>]</w:t>
          </w:r>
          <w:r w:rsidRPr="008930C8">
            <w:rPr>
              <w:sz w:val="16"/>
              <w:szCs w:val="16"/>
            </w:rPr>
            <w:tab/>
            <w:t xml:space="preserve">Bunch, A. (2017). Air Force plans to radically reduce the number of AFIs. </w:t>
          </w:r>
          <w:r w:rsidRPr="008930C8">
            <w:rPr>
              <w:i/>
              <w:sz w:val="16"/>
              <w:szCs w:val="16"/>
            </w:rPr>
            <w:t>Air Force Times</w:t>
          </w:r>
          <w:r w:rsidRPr="008930C8">
            <w:rPr>
              <w:sz w:val="16"/>
              <w:szCs w:val="16"/>
            </w:rPr>
            <w:t xml:space="preserve">. Retrieved from </w:t>
          </w:r>
          <w:hyperlink r:id="rId34" w:history="1">
            <w:r w:rsidRPr="008930C8">
              <w:rPr>
                <w:rStyle w:val="Hyperlink"/>
                <w:sz w:val="16"/>
                <w:szCs w:val="16"/>
              </w:rPr>
              <w:t>https://www.airforcetimes.com/news/your-air-force/2017/08/05/air-force-plans-to-radically-reduce-the-number-of-afis/</w:t>
            </w:r>
          </w:hyperlink>
          <w:r w:rsidRPr="008930C8">
            <w:rPr>
              <w:sz w:val="16"/>
              <w:szCs w:val="16"/>
            </w:rPr>
            <w:t xml:space="preserve"> </w:t>
          </w:r>
        </w:p>
        <w:p w14:paraId="7FC7B82C" w14:textId="77777777" w:rsidR="001E6654" w:rsidRDefault="001E6654" w:rsidP="001E6654">
          <w:pPr>
            <w:spacing w:after="0" w:line="240" w:lineRule="auto"/>
            <w:rPr>
              <w:sz w:val="16"/>
              <w:szCs w:val="16"/>
            </w:rPr>
          </w:pPr>
          <w:r>
            <w:rPr>
              <w:sz w:val="16"/>
              <w:szCs w:val="16"/>
            </w:rPr>
            <w:t>[7</w:t>
          </w:r>
          <w:r w:rsidRPr="008930C8">
            <w:rPr>
              <w:sz w:val="16"/>
              <w:szCs w:val="16"/>
            </w:rPr>
            <w:t>]</w:t>
          </w:r>
          <w:r w:rsidRPr="008930C8">
            <w:rPr>
              <w:sz w:val="16"/>
              <w:szCs w:val="16"/>
            </w:rPr>
            <w:tab/>
          </w:r>
          <w:r>
            <w:rPr>
              <w:sz w:val="16"/>
              <w:szCs w:val="16"/>
            </w:rPr>
            <w:t>Coleman, S. (2009). The problems of duty and loyalty. Journal of Military Ethics, 8(2), 105-115.</w:t>
          </w:r>
        </w:p>
        <w:p w14:paraId="2BF172F6" w14:textId="77777777" w:rsidR="001E6654" w:rsidRPr="008930C8" w:rsidRDefault="001E6654" w:rsidP="001E6654">
          <w:pPr>
            <w:spacing w:after="0" w:line="240" w:lineRule="auto"/>
            <w:rPr>
              <w:sz w:val="16"/>
              <w:szCs w:val="16"/>
            </w:rPr>
          </w:pPr>
          <w:r>
            <w:rPr>
              <w:sz w:val="16"/>
              <w:szCs w:val="16"/>
            </w:rPr>
            <w:t>[8]</w:t>
          </w:r>
          <w:r>
            <w:rPr>
              <w:sz w:val="16"/>
              <w:szCs w:val="16"/>
            </w:rPr>
            <w:tab/>
          </w:r>
          <w:r w:rsidRPr="008930C8">
            <w:rPr>
              <w:sz w:val="16"/>
              <w:szCs w:val="16"/>
            </w:rPr>
            <w:t xml:space="preserve">Downs. A. (1994). </w:t>
          </w:r>
          <w:r w:rsidRPr="008930C8">
            <w:rPr>
              <w:i/>
              <w:sz w:val="16"/>
              <w:szCs w:val="16"/>
            </w:rPr>
            <w:t>Inside bureaucracy</w:t>
          </w:r>
          <w:r w:rsidRPr="008930C8">
            <w:rPr>
              <w:sz w:val="16"/>
              <w:szCs w:val="16"/>
            </w:rPr>
            <w:t xml:space="preserve">. Prospect Heights, IL: Waveland Press, Inc. </w:t>
          </w:r>
        </w:p>
        <w:p w14:paraId="68D40E52" w14:textId="77777777" w:rsidR="001E6654" w:rsidRPr="008930C8" w:rsidRDefault="001E6654" w:rsidP="001E6654">
          <w:pPr>
            <w:spacing w:after="0" w:line="240" w:lineRule="auto"/>
            <w:ind w:left="720" w:hanging="720"/>
            <w:rPr>
              <w:sz w:val="16"/>
              <w:szCs w:val="16"/>
            </w:rPr>
          </w:pPr>
          <w:r>
            <w:rPr>
              <w:sz w:val="16"/>
              <w:szCs w:val="16"/>
            </w:rPr>
            <w:t>[9</w:t>
          </w:r>
          <w:r w:rsidRPr="008930C8">
            <w:rPr>
              <w:sz w:val="16"/>
              <w:szCs w:val="16"/>
            </w:rPr>
            <w:t>]</w:t>
          </w:r>
          <w:r w:rsidRPr="008930C8">
            <w:rPr>
              <w:sz w:val="16"/>
              <w:szCs w:val="16"/>
            </w:rPr>
            <w:tab/>
            <w:t xml:space="preserve">Gries, S. Th. (2009). What is corpus linguistics? </w:t>
          </w:r>
          <w:r w:rsidRPr="008930C8">
            <w:rPr>
              <w:i/>
              <w:sz w:val="16"/>
              <w:szCs w:val="16"/>
            </w:rPr>
            <w:t>Language and Linguistics Compass, 3</w:t>
          </w:r>
          <w:r w:rsidRPr="008930C8">
            <w:rPr>
              <w:sz w:val="16"/>
              <w:szCs w:val="16"/>
            </w:rPr>
            <w:t>, 1-17. doi:10.1111/j.1749-818x.2009.00149.x</w:t>
          </w:r>
        </w:p>
        <w:p w14:paraId="2A366084" w14:textId="77777777" w:rsidR="001E6654" w:rsidRPr="008930C8" w:rsidRDefault="001E6654" w:rsidP="001E6654">
          <w:pPr>
            <w:spacing w:after="0" w:line="240" w:lineRule="auto"/>
            <w:ind w:left="720" w:hanging="720"/>
            <w:rPr>
              <w:sz w:val="16"/>
              <w:szCs w:val="16"/>
            </w:rPr>
          </w:pPr>
          <w:r>
            <w:rPr>
              <w:sz w:val="16"/>
              <w:szCs w:val="16"/>
            </w:rPr>
            <w:t>[10</w:t>
          </w:r>
          <w:r w:rsidRPr="008930C8">
            <w:rPr>
              <w:sz w:val="16"/>
              <w:szCs w:val="16"/>
            </w:rPr>
            <w:t>]</w:t>
          </w:r>
          <w:r w:rsidRPr="008930C8">
            <w:rPr>
              <w:sz w:val="16"/>
              <w:szCs w:val="16"/>
            </w:rPr>
            <w:tab/>
            <w:t>Ledwith, M. C., Jackson, R. A., Reboulet, A. M., &amp; Talafuse, T. P. (2018). Ethics and Education: A Markov chain assessment of civilian education in Air Force Materiel Command. Manuscript submitted for publication.</w:t>
          </w:r>
        </w:p>
        <w:p w14:paraId="0321840B" w14:textId="77777777" w:rsidR="001E6654" w:rsidRPr="008930C8" w:rsidRDefault="001E6654" w:rsidP="001E6654">
          <w:pPr>
            <w:spacing w:after="0" w:line="240" w:lineRule="auto"/>
            <w:ind w:left="720" w:hanging="720"/>
            <w:rPr>
              <w:sz w:val="16"/>
              <w:szCs w:val="16"/>
            </w:rPr>
          </w:pPr>
          <w:r w:rsidRPr="008930C8">
            <w:rPr>
              <w:sz w:val="16"/>
              <w:szCs w:val="16"/>
            </w:rPr>
            <w:t>[</w:t>
          </w:r>
          <w:r>
            <w:rPr>
              <w:sz w:val="16"/>
              <w:szCs w:val="16"/>
            </w:rPr>
            <w:t>11</w:t>
          </w:r>
          <w:r w:rsidRPr="008930C8">
            <w:rPr>
              <w:sz w:val="16"/>
              <w:szCs w:val="16"/>
            </w:rPr>
            <w:t>]</w:t>
          </w:r>
          <w:r w:rsidRPr="008930C8">
            <w:rPr>
              <w:sz w:val="16"/>
              <w:szCs w:val="16"/>
            </w:rPr>
            <w:tab/>
            <w:t>Lijffijt, J., Nevalainen, T., Säily, T., Papapetrou, P., Puolamäki, K., &amp; Mannila, H. (2016). Significance testing of word frequencies in corpora. Digital Scholarship in the Humanities, 31(2), 374-397. doi:10.1093/llc/fqu064</w:t>
          </w:r>
        </w:p>
        <w:p w14:paraId="37D3568A" w14:textId="77777777" w:rsidR="001E6654" w:rsidRPr="008930C8" w:rsidRDefault="001E6654" w:rsidP="001E6654">
          <w:pPr>
            <w:spacing w:after="0" w:line="240" w:lineRule="auto"/>
            <w:ind w:left="720" w:hanging="720"/>
            <w:rPr>
              <w:sz w:val="16"/>
              <w:szCs w:val="16"/>
            </w:rPr>
          </w:pPr>
          <w:r>
            <w:rPr>
              <w:sz w:val="16"/>
              <w:szCs w:val="16"/>
            </w:rPr>
            <w:t>[12</w:t>
          </w:r>
          <w:r w:rsidRPr="008930C8">
            <w:rPr>
              <w:sz w:val="16"/>
              <w:szCs w:val="16"/>
            </w:rPr>
            <w:t>]</w:t>
          </w:r>
          <w:r w:rsidRPr="008930C8">
            <w:rPr>
              <w:sz w:val="16"/>
              <w:szCs w:val="16"/>
            </w:rPr>
            <w:tab/>
            <w:t xml:space="preserve">Losey, S. (2018). Air Force cuts 226 AFIs in latest salvo against hated ‘queep.’ Air Force Times. Retrieved from </w:t>
          </w:r>
          <w:hyperlink r:id="rId35" w:history="1">
            <w:r w:rsidRPr="008930C8">
              <w:rPr>
                <w:rStyle w:val="Hyperlink"/>
                <w:sz w:val="16"/>
                <w:szCs w:val="16"/>
              </w:rPr>
              <w:t>https://www.airforcetimes.com/news/your-air-force/2018/08/29/air-force-cuts-226-afis-in-latest-salvo-against-hated-queep/</w:t>
            </w:r>
          </w:hyperlink>
          <w:r w:rsidRPr="008930C8">
            <w:rPr>
              <w:sz w:val="16"/>
              <w:szCs w:val="16"/>
            </w:rPr>
            <w:t xml:space="preserve"> </w:t>
          </w:r>
        </w:p>
        <w:p w14:paraId="41ABBCFC" w14:textId="77777777" w:rsidR="001E6654" w:rsidRDefault="001E6654" w:rsidP="001E6654">
          <w:pPr>
            <w:spacing w:after="0" w:line="240" w:lineRule="auto"/>
            <w:rPr>
              <w:sz w:val="16"/>
              <w:szCs w:val="16"/>
            </w:rPr>
          </w:pPr>
          <w:r w:rsidRPr="00266C4B">
            <w:rPr>
              <w:sz w:val="16"/>
              <w:szCs w:val="16"/>
              <w:lang w:val="de-DE"/>
            </w:rPr>
            <w:t>[13]</w:t>
          </w:r>
          <w:r w:rsidRPr="00266C4B">
            <w:rPr>
              <w:sz w:val="16"/>
              <w:szCs w:val="16"/>
              <w:lang w:val="de-DE"/>
            </w:rPr>
            <w:tab/>
            <w:t xml:space="preserve">Meine, M. F. &amp; Dunn, T. P. (2017). </w:t>
          </w:r>
          <w:r>
            <w:rPr>
              <w:sz w:val="16"/>
              <w:szCs w:val="16"/>
            </w:rPr>
            <w:t xml:space="preserve">Military ethics: A future-oriented retrospective. </w:t>
          </w:r>
          <w:r w:rsidRPr="00E81240">
            <w:rPr>
              <w:i/>
              <w:sz w:val="16"/>
              <w:szCs w:val="16"/>
            </w:rPr>
            <w:t>Public Integrity, 19</w:t>
          </w:r>
          <w:r>
            <w:rPr>
              <w:sz w:val="16"/>
              <w:szCs w:val="16"/>
            </w:rPr>
            <w:t>(5), 551-553.</w:t>
          </w:r>
        </w:p>
        <w:p w14:paraId="747DD9A6" w14:textId="77777777" w:rsidR="001E6654" w:rsidRPr="008930C8" w:rsidRDefault="001E6654" w:rsidP="001E6654">
          <w:pPr>
            <w:spacing w:after="0" w:line="240" w:lineRule="auto"/>
            <w:rPr>
              <w:sz w:val="16"/>
              <w:szCs w:val="16"/>
            </w:rPr>
          </w:pPr>
          <w:r>
            <w:rPr>
              <w:sz w:val="16"/>
              <w:szCs w:val="16"/>
            </w:rPr>
            <w:t>[14]</w:t>
          </w:r>
          <w:r>
            <w:rPr>
              <w:sz w:val="16"/>
              <w:szCs w:val="16"/>
            </w:rPr>
            <w:tab/>
          </w:r>
          <w:r w:rsidRPr="008930C8">
            <w:rPr>
              <w:sz w:val="16"/>
              <w:szCs w:val="16"/>
            </w:rPr>
            <w:t xml:space="preserve">Mises, L. von (1996). </w:t>
          </w:r>
          <w:r w:rsidRPr="008930C8">
            <w:rPr>
              <w:i/>
              <w:sz w:val="16"/>
              <w:szCs w:val="16"/>
            </w:rPr>
            <w:t>Bureaucracy</w:t>
          </w:r>
          <w:r w:rsidRPr="008930C8">
            <w:rPr>
              <w:sz w:val="16"/>
              <w:szCs w:val="16"/>
            </w:rPr>
            <w:t>. Grove City, PA: Libertarian Press, Inc.</w:t>
          </w:r>
        </w:p>
        <w:p w14:paraId="1B13A7CC" w14:textId="77777777" w:rsidR="001E6654" w:rsidRPr="008930C8" w:rsidRDefault="001E6654" w:rsidP="001E6654">
          <w:pPr>
            <w:spacing w:after="0" w:line="240" w:lineRule="auto"/>
            <w:ind w:left="720" w:hanging="720"/>
            <w:rPr>
              <w:sz w:val="16"/>
              <w:szCs w:val="16"/>
            </w:rPr>
          </w:pPr>
          <w:r>
            <w:rPr>
              <w:sz w:val="16"/>
              <w:szCs w:val="16"/>
            </w:rPr>
            <w:t>[15</w:t>
          </w:r>
          <w:r w:rsidRPr="008930C8">
            <w:rPr>
              <w:sz w:val="16"/>
              <w:szCs w:val="16"/>
            </w:rPr>
            <w:t>]</w:t>
          </w:r>
          <w:r w:rsidRPr="008930C8">
            <w:rPr>
              <w:sz w:val="16"/>
              <w:szCs w:val="16"/>
            </w:rPr>
            <w:tab/>
            <w:t>Motschenbacher, H. (2016). A corpus linguistic study of the situatedness of English pop song lyrics. </w:t>
          </w:r>
          <w:r w:rsidRPr="008930C8">
            <w:rPr>
              <w:i/>
              <w:sz w:val="16"/>
              <w:szCs w:val="16"/>
            </w:rPr>
            <w:t>Corpora, 11</w:t>
          </w:r>
          <w:r w:rsidRPr="008930C8">
            <w:rPr>
              <w:sz w:val="16"/>
              <w:szCs w:val="16"/>
            </w:rPr>
            <w:t>(1), 1-28. doi:10.3366/cor.2016.0083</w:t>
          </w:r>
        </w:p>
        <w:p w14:paraId="5C190590" w14:textId="77777777" w:rsidR="001E6654" w:rsidRPr="008930C8" w:rsidRDefault="001E6654" w:rsidP="001E6654">
          <w:pPr>
            <w:spacing w:after="0" w:line="240" w:lineRule="auto"/>
            <w:ind w:left="720" w:hanging="720"/>
            <w:rPr>
              <w:sz w:val="16"/>
              <w:szCs w:val="16"/>
            </w:rPr>
          </w:pPr>
          <w:r>
            <w:rPr>
              <w:sz w:val="16"/>
              <w:szCs w:val="16"/>
            </w:rPr>
            <w:t>[16</w:t>
          </w:r>
          <w:r w:rsidRPr="008930C8">
            <w:rPr>
              <w:sz w:val="16"/>
              <w:szCs w:val="16"/>
            </w:rPr>
            <w:t>]</w:t>
          </w:r>
          <w:r w:rsidRPr="008930C8">
            <w:rPr>
              <w:sz w:val="16"/>
              <w:szCs w:val="16"/>
            </w:rPr>
            <w:tab/>
            <w:t xml:space="preserve">Pollach, I. (2012). Taming textual data: The contribution of corpus linguistics to computer-aided text analysis. </w:t>
          </w:r>
          <w:r w:rsidRPr="008930C8">
            <w:rPr>
              <w:i/>
              <w:sz w:val="16"/>
              <w:szCs w:val="16"/>
            </w:rPr>
            <w:t>Organizational Research Methods, 15</w:t>
          </w:r>
          <w:r w:rsidRPr="008930C8">
            <w:rPr>
              <w:sz w:val="16"/>
              <w:szCs w:val="16"/>
            </w:rPr>
            <w:t>(2), 263-287.</w:t>
          </w:r>
        </w:p>
        <w:p w14:paraId="46F757F4" w14:textId="77777777" w:rsidR="001E6654" w:rsidRDefault="001E6654" w:rsidP="001E6654">
          <w:pPr>
            <w:spacing w:after="0" w:line="240" w:lineRule="auto"/>
            <w:ind w:left="720" w:hanging="720"/>
            <w:rPr>
              <w:sz w:val="16"/>
              <w:szCs w:val="16"/>
            </w:rPr>
          </w:pPr>
          <w:r>
            <w:rPr>
              <w:sz w:val="16"/>
              <w:szCs w:val="16"/>
            </w:rPr>
            <w:t>[17</w:t>
          </w:r>
          <w:r w:rsidRPr="008930C8">
            <w:rPr>
              <w:sz w:val="16"/>
              <w:szCs w:val="16"/>
            </w:rPr>
            <w:t>]</w:t>
          </w:r>
          <w:r w:rsidRPr="008930C8">
            <w:rPr>
              <w:sz w:val="16"/>
              <w:szCs w:val="16"/>
            </w:rPr>
            <w:tab/>
            <w:t xml:space="preserve">Reboulet, A., &amp; Jackson, R. (2018). Vaguely specific &amp; potentially redundant: A corpus linguistics critique of OPM position classification standards. In J. Vopava, V. Douda, R. Kratochvil &amp; M. Konecki (Eds.), </w:t>
          </w:r>
          <w:r w:rsidRPr="008930C8">
            <w:rPr>
              <w:i/>
              <w:sz w:val="16"/>
              <w:szCs w:val="16"/>
            </w:rPr>
            <w:t>Proceedings of AC 2018 in Prague</w:t>
          </w:r>
          <w:r w:rsidRPr="008930C8">
            <w:rPr>
              <w:sz w:val="16"/>
              <w:szCs w:val="16"/>
            </w:rPr>
            <w:t xml:space="preserve"> (pp. 1-8). MAC Prague consulting s.r.o., publisher. ISBN: 978-80-88085-20-1</w:t>
          </w:r>
        </w:p>
        <w:p w14:paraId="19F60209" w14:textId="77777777" w:rsidR="001E6654" w:rsidRDefault="001E6654" w:rsidP="001E6654">
          <w:pPr>
            <w:spacing w:after="0" w:line="240" w:lineRule="auto"/>
            <w:ind w:left="720" w:hanging="720"/>
            <w:rPr>
              <w:sz w:val="16"/>
              <w:szCs w:val="16"/>
            </w:rPr>
          </w:pPr>
          <w:r>
            <w:rPr>
              <w:sz w:val="16"/>
              <w:szCs w:val="16"/>
            </w:rPr>
            <w:t>[18]</w:t>
          </w:r>
          <w:r>
            <w:rPr>
              <w:sz w:val="16"/>
              <w:szCs w:val="16"/>
            </w:rPr>
            <w:tab/>
            <w:t xml:space="preserve">Schulzke, M. (2016). Rethinking military virtue ethics in an age of unmanned weapons. </w:t>
          </w:r>
          <w:r w:rsidRPr="00217502">
            <w:rPr>
              <w:i/>
              <w:sz w:val="16"/>
              <w:szCs w:val="16"/>
            </w:rPr>
            <w:t>Journal of Military Ethics, 15</w:t>
          </w:r>
          <w:r>
            <w:rPr>
              <w:sz w:val="16"/>
              <w:szCs w:val="16"/>
            </w:rPr>
            <w:t>(3), 187-204.</w:t>
          </w:r>
        </w:p>
        <w:p w14:paraId="0DB8D74F" w14:textId="77777777" w:rsidR="001E6654" w:rsidRPr="008930C8" w:rsidRDefault="001E6654" w:rsidP="001E6654">
          <w:pPr>
            <w:spacing w:after="0" w:line="240" w:lineRule="auto"/>
            <w:ind w:left="720" w:hanging="720"/>
            <w:rPr>
              <w:sz w:val="16"/>
              <w:szCs w:val="16"/>
            </w:rPr>
          </w:pPr>
          <w:r>
            <w:rPr>
              <w:sz w:val="16"/>
              <w:szCs w:val="16"/>
            </w:rPr>
            <w:t>[19]</w:t>
          </w:r>
          <w:r>
            <w:rPr>
              <w:sz w:val="16"/>
              <w:szCs w:val="16"/>
            </w:rPr>
            <w:tab/>
          </w:r>
          <w:r w:rsidRPr="008930C8">
            <w:rPr>
              <w:sz w:val="16"/>
              <w:szCs w:val="16"/>
            </w:rPr>
            <w:t>Solan, L. M., &amp; Gales, T. (2017). Corpus Linguistics as a Tool in Legal Interpretation. </w:t>
          </w:r>
          <w:r w:rsidRPr="008930C8">
            <w:rPr>
              <w:i/>
              <w:iCs/>
              <w:sz w:val="16"/>
              <w:szCs w:val="16"/>
            </w:rPr>
            <w:t>Brigham Young University Law Review, 2017</w:t>
          </w:r>
          <w:r w:rsidRPr="008930C8">
            <w:rPr>
              <w:sz w:val="16"/>
              <w:szCs w:val="16"/>
            </w:rPr>
            <w:t>(6), 1311-1358.</w:t>
          </w:r>
        </w:p>
        <w:p w14:paraId="0728A27B" w14:textId="77777777" w:rsidR="001E6654" w:rsidRPr="008930C8" w:rsidRDefault="001E6654" w:rsidP="001E6654">
          <w:pPr>
            <w:spacing w:after="0" w:line="240" w:lineRule="auto"/>
            <w:ind w:left="720" w:hanging="720"/>
            <w:rPr>
              <w:sz w:val="16"/>
              <w:szCs w:val="16"/>
            </w:rPr>
          </w:pPr>
          <w:r>
            <w:rPr>
              <w:sz w:val="16"/>
              <w:szCs w:val="16"/>
            </w:rPr>
            <w:t>[20</w:t>
          </w:r>
          <w:r w:rsidRPr="008930C8">
            <w:rPr>
              <w:sz w:val="16"/>
              <w:szCs w:val="16"/>
            </w:rPr>
            <w:t>]</w:t>
          </w:r>
          <w:r w:rsidRPr="008930C8">
            <w:rPr>
              <w:sz w:val="16"/>
              <w:szCs w:val="16"/>
            </w:rPr>
            <w:tab/>
            <w:t xml:space="preserve">Tosi, H., &amp; Pilati, M. (2011). </w:t>
          </w:r>
          <w:r w:rsidRPr="008930C8">
            <w:rPr>
              <w:i/>
              <w:sz w:val="16"/>
              <w:szCs w:val="16"/>
            </w:rPr>
            <w:t>Managing organizational behavior: Individuals, teams, organization and management</w:t>
          </w:r>
          <w:r w:rsidRPr="008930C8">
            <w:rPr>
              <w:sz w:val="16"/>
              <w:szCs w:val="16"/>
            </w:rPr>
            <w:t xml:space="preserve">. Northampton, MA: Edward Elgar Publishing. </w:t>
          </w:r>
        </w:p>
        <w:p w14:paraId="3CEE05AD" w14:textId="77777777" w:rsidR="001E6654" w:rsidRPr="008930C8" w:rsidRDefault="001E6654" w:rsidP="001E6654">
          <w:pPr>
            <w:spacing w:after="0" w:line="240" w:lineRule="auto"/>
            <w:ind w:left="720" w:hanging="720"/>
            <w:rPr>
              <w:sz w:val="16"/>
              <w:szCs w:val="16"/>
            </w:rPr>
          </w:pPr>
          <w:r>
            <w:rPr>
              <w:sz w:val="16"/>
              <w:szCs w:val="16"/>
            </w:rPr>
            <w:t>[21</w:t>
          </w:r>
          <w:r w:rsidRPr="008930C8">
            <w:rPr>
              <w:sz w:val="16"/>
              <w:szCs w:val="16"/>
            </w:rPr>
            <w:t>]</w:t>
          </w:r>
          <w:r w:rsidRPr="008930C8">
            <w:rPr>
              <w:sz w:val="16"/>
              <w:szCs w:val="16"/>
            </w:rPr>
            <w:tab/>
            <w:t xml:space="preserve">Weber, J. S. (2017). Whatever happened to military good order and discipline? </w:t>
          </w:r>
          <w:r w:rsidRPr="008930C8">
            <w:rPr>
              <w:i/>
              <w:sz w:val="16"/>
              <w:szCs w:val="16"/>
            </w:rPr>
            <w:t>Cleveland State Law Review, 66</w:t>
          </w:r>
          <w:r w:rsidRPr="008930C8">
            <w:rPr>
              <w:sz w:val="16"/>
              <w:szCs w:val="16"/>
            </w:rPr>
            <w:t>, 123-179.</w:t>
          </w:r>
        </w:p>
        <w:p w14:paraId="125C9225" w14:textId="77777777" w:rsidR="001E6654" w:rsidRPr="008930C8" w:rsidRDefault="001E6654" w:rsidP="001E6654">
          <w:pPr>
            <w:spacing w:after="0" w:line="240" w:lineRule="auto"/>
            <w:ind w:left="720" w:hanging="720"/>
            <w:rPr>
              <w:sz w:val="16"/>
              <w:szCs w:val="16"/>
            </w:rPr>
          </w:pPr>
          <w:r>
            <w:rPr>
              <w:sz w:val="16"/>
              <w:szCs w:val="16"/>
            </w:rPr>
            <w:t>[22</w:t>
          </w:r>
          <w:r w:rsidRPr="008930C8">
            <w:rPr>
              <w:sz w:val="16"/>
              <w:szCs w:val="16"/>
            </w:rPr>
            <w:t xml:space="preserve">] </w:t>
          </w:r>
          <w:r w:rsidRPr="008930C8">
            <w:rPr>
              <w:sz w:val="16"/>
              <w:szCs w:val="16"/>
            </w:rPr>
            <w:tab/>
            <w:t xml:space="preserve">Weick, K. E. (1979). </w:t>
          </w:r>
          <w:r w:rsidRPr="008930C8">
            <w:rPr>
              <w:i/>
              <w:sz w:val="16"/>
              <w:szCs w:val="16"/>
            </w:rPr>
            <w:t>The social psychology of organizing</w:t>
          </w:r>
          <w:r w:rsidRPr="008930C8">
            <w:rPr>
              <w:sz w:val="16"/>
              <w:szCs w:val="16"/>
            </w:rPr>
            <w:t xml:space="preserve"> (2</w:t>
          </w:r>
          <w:r w:rsidRPr="008930C8">
            <w:rPr>
              <w:sz w:val="16"/>
              <w:szCs w:val="16"/>
              <w:vertAlign w:val="superscript"/>
            </w:rPr>
            <w:t>nd</w:t>
          </w:r>
          <w:r w:rsidRPr="008930C8">
            <w:rPr>
              <w:sz w:val="16"/>
              <w:szCs w:val="16"/>
            </w:rPr>
            <w:t xml:space="preserve"> ed.). Reading: MA: Addison-Wesley Publishers.</w:t>
          </w:r>
        </w:p>
        <w:p w14:paraId="045F562F" w14:textId="77777777" w:rsidR="001E6654" w:rsidRPr="008930C8" w:rsidRDefault="001E6654" w:rsidP="001E6654">
          <w:pPr>
            <w:spacing w:after="0" w:line="240" w:lineRule="auto"/>
            <w:ind w:left="720" w:hanging="720"/>
            <w:rPr>
              <w:sz w:val="16"/>
              <w:szCs w:val="16"/>
            </w:rPr>
          </w:pPr>
          <w:r>
            <w:rPr>
              <w:sz w:val="16"/>
              <w:szCs w:val="16"/>
            </w:rPr>
            <w:t>[23</w:t>
          </w:r>
          <w:r w:rsidRPr="008930C8">
            <w:rPr>
              <w:sz w:val="16"/>
              <w:szCs w:val="16"/>
            </w:rPr>
            <w:t>]</w:t>
          </w:r>
          <w:r w:rsidRPr="008930C8">
            <w:rPr>
              <w:sz w:val="16"/>
              <w:szCs w:val="16"/>
            </w:rPr>
            <w:tab/>
            <w:t xml:space="preserve">Weick, K. E. (1995). </w:t>
          </w:r>
          <w:r w:rsidRPr="008930C8">
            <w:rPr>
              <w:i/>
              <w:sz w:val="16"/>
              <w:szCs w:val="16"/>
            </w:rPr>
            <w:t>Sensemaking in organizations</w:t>
          </w:r>
          <w:r w:rsidRPr="008930C8">
            <w:rPr>
              <w:sz w:val="16"/>
              <w:szCs w:val="16"/>
            </w:rPr>
            <w:t>. Thousand Oaks, CA: Sage Publications, Inc.</w:t>
          </w:r>
        </w:p>
        <w:p w14:paraId="5879FA27" w14:textId="77777777" w:rsidR="001E6654" w:rsidRPr="008930C8" w:rsidRDefault="001E6654" w:rsidP="001E6654">
          <w:pPr>
            <w:spacing w:after="0" w:line="240" w:lineRule="auto"/>
            <w:ind w:left="720" w:hanging="720"/>
            <w:rPr>
              <w:sz w:val="16"/>
              <w:szCs w:val="16"/>
            </w:rPr>
          </w:pPr>
          <w:r>
            <w:rPr>
              <w:sz w:val="16"/>
              <w:szCs w:val="16"/>
            </w:rPr>
            <w:t>[24</w:t>
          </w:r>
          <w:r w:rsidRPr="008930C8">
            <w:rPr>
              <w:sz w:val="16"/>
              <w:szCs w:val="16"/>
            </w:rPr>
            <w:t>]</w:t>
          </w:r>
          <w:r w:rsidRPr="008930C8">
            <w:rPr>
              <w:sz w:val="16"/>
              <w:szCs w:val="16"/>
            </w:rPr>
            <w:tab/>
            <w:t xml:space="preserve">Wilson, J. Q. (2000). </w:t>
          </w:r>
          <w:r w:rsidRPr="008930C8">
            <w:rPr>
              <w:i/>
              <w:sz w:val="16"/>
              <w:szCs w:val="16"/>
            </w:rPr>
            <w:t>Bureaucracy: What government agencies do and why they do it</w:t>
          </w:r>
          <w:r w:rsidRPr="008930C8">
            <w:rPr>
              <w:sz w:val="16"/>
              <w:szCs w:val="16"/>
            </w:rPr>
            <w:t xml:space="preserve">. New York: Basic Books. </w:t>
          </w:r>
        </w:p>
        <w:p w14:paraId="5D846177" w14:textId="7CF7CE4F" w:rsidR="001E6654" w:rsidRDefault="001E6654" w:rsidP="001E6654">
          <w:pPr>
            <w:rPr>
              <w:rFonts w:ascii="Times New Roman" w:eastAsiaTheme="majorEastAsia" w:hAnsi="Times New Roman" w:cstheme="majorBidi"/>
              <w:b/>
              <w:bCs/>
              <w:color w:val="365F91" w:themeColor="accent1" w:themeShade="BF"/>
              <w:sz w:val="28"/>
              <w:szCs w:val="28"/>
            </w:rPr>
          </w:pPr>
          <w:r>
            <w:rPr>
              <w:rFonts w:ascii="Times New Roman" w:eastAsiaTheme="majorEastAsia" w:hAnsi="Times New Roman" w:cstheme="majorBidi"/>
              <w:b/>
              <w:bCs/>
              <w:color w:val="365F91" w:themeColor="accent1" w:themeShade="BF"/>
              <w:sz w:val="28"/>
              <w:szCs w:val="28"/>
            </w:rPr>
            <w:t xml:space="preserve"> </w:t>
          </w:r>
          <w:r>
            <w:rPr>
              <w:rFonts w:ascii="Times New Roman" w:eastAsiaTheme="majorEastAsia" w:hAnsi="Times New Roman" w:cstheme="majorBidi"/>
              <w:b/>
              <w:bCs/>
              <w:color w:val="365F91" w:themeColor="accent1" w:themeShade="BF"/>
              <w:sz w:val="28"/>
              <w:szCs w:val="28"/>
            </w:rPr>
            <w:br w:type="page"/>
          </w:r>
        </w:p>
        <w:tbl>
          <w:tblPr>
            <w:tblW w:w="0" w:type="auto"/>
            <w:tblBorders>
              <w:top w:val="single" w:sz="4" w:space="0" w:color="auto"/>
            </w:tblBorders>
            <w:tblLook w:val="04A0" w:firstRow="1" w:lastRow="0" w:firstColumn="1" w:lastColumn="0" w:noHBand="0" w:noVBand="1"/>
          </w:tblPr>
          <w:tblGrid>
            <w:gridCol w:w="1275"/>
            <w:gridCol w:w="8085"/>
          </w:tblGrid>
          <w:tr w:rsidR="00780431" w:rsidRPr="0007246A" w14:paraId="64D04762" w14:textId="77777777" w:rsidTr="00BA1B87">
            <w:trPr>
              <w:trHeight w:val="458"/>
            </w:trPr>
            <w:tc>
              <w:tcPr>
                <w:tcW w:w="1275" w:type="dxa"/>
                <w:shd w:val="clear" w:color="auto" w:fill="auto"/>
              </w:tcPr>
              <w:p w14:paraId="7475268D" w14:textId="762D4FC9" w:rsidR="00780431" w:rsidRPr="0007246A" w:rsidRDefault="00780431" w:rsidP="00BA1B87">
                <w:pPr>
                  <w:rPr>
                    <w:rFonts w:ascii="Times New Roman" w:hAnsi="Times New Roman"/>
                    <w:b/>
                    <w:sz w:val="20"/>
                    <w:szCs w:val="20"/>
                  </w:rPr>
                </w:pPr>
                <w:r w:rsidRPr="0007246A">
                  <w:rPr>
                    <w:rFonts w:ascii="Times New Roman" w:hAnsi="Times New Roman"/>
                    <w:b/>
                    <w:sz w:val="20"/>
                    <w:szCs w:val="20"/>
                  </w:rPr>
                  <w:lastRenderedPageBreak/>
                  <w:t>Abstract-</w:t>
                </w:r>
                <w:r>
                  <w:rPr>
                    <w:rFonts w:ascii="Times New Roman" w:hAnsi="Times New Roman"/>
                    <w:b/>
                    <w:sz w:val="20"/>
                    <w:szCs w:val="20"/>
                  </w:rPr>
                  <w:t>10</w:t>
                </w:r>
              </w:p>
              <w:p w14:paraId="4D54F292" w14:textId="387155D5" w:rsidR="00780431" w:rsidRPr="00D044FF" w:rsidRDefault="00780431" w:rsidP="00BA1B87">
                <w:pPr>
                  <w:rPr>
                    <w:rFonts w:ascii="Times New Roman" w:hAnsi="Times New Roman"/>
                    <w:sz w:val="20"/>
                    <w:szCs w:val="20"/>
                  </w:rPr>
                </w:pPr>
                <w:r>
                  <w:rPr>
                    <w:rFonts w:ascii="Times New Roman" w:hAnsi="Times New Roman"/>
                    <w:sz w:val="20"/>
                    <w:szCs w:val="20"/>
                  </w:rPr>
                  <w:t>1420-1440</w:t>
                </w:r>
              </w:p>
            </w:tc>
            <w:tc>
              <w:tcPr>
                <w:tcW w:w="8085" w:type="dxa"/>
                <w:shd w:val="clear" w:color="auto" w:fill="auto"/>
              </w:tcPr>
              <w:p w14:paraId="4EEAB4EA" w14:textId="05185C70" w:rsidR="00780431" w:rsidRPr="00D044FF" w:rsidRDefault="00780431" w:rsidP="00BA1B87">
                <w:pPr>
                  <w:pStyle w:val="Heading3"/>
                  <w:rPr>
                    <w:sz w:val="20"/>
                    <w:szCs w:val="20"/>
                  </w:rPr>
                </w:pPr>
                <w:bookmarkStart w:id="27" w:name="_Toc527458618"/>
                <w:r w:rsidRPr="00780431">
                  <w:rPr>
                    <w:bCs/>
                    <w:sz w:val="20"/>
                    <w:szCs w:val="20"/>
                  </w:rPr>
                  <w:t>Assessing Partial Association between Ordinal Variables: A General Framework</w:t>
                </w:r>
                <w:bookmarkEnd w:id="27"/>
              </w:p>
              <w:p w14:paraId="6257D2D4" w14:textId="77777777" w:rsidR="00780431" w:rsidRPr="00780431" w:rsidRDefault="00780431" w:rsidP="00780431">
                <w:pPr>
                  <w:spacing w:after="0" w:line="240" w:lineRule="auto"/>
                  <w:jc w:val="center"/>
                  <w:rPr>
                    <w:rFonts w:ascii="Times New Roman" w:hAnsi="Times New Roman"/>
                    <w:sz w:val="20"/>
                    <w:szCs w:val="20"/>
                  </w:rPr>
                </w:pPr>
                <w:r w:rsidRPr="00780431">
                  <w:rPr>
                    <w:rFonts w:ascii="Times New Roman" w:hAnsi="Times New Roman"/>
                    <w:sz w:val="20"/>
                    <w:szCs w:val="20"/>
                  </w:rPr>
                  <w:t>Dungang Liu (University of Cincinnati Lindner College of Business)</w:t>
                </w:r>
              </w:p>
              <w:p w14:paraId="5E3FF1D8" w14:textId="77777777" w:rsidR="00780431" w:rsidRPr="00780431" w:rsidRDefault="00780431" w:rsidP="00780431">
                <w:pPr>
                  <w:spacing w:after="0" w:line="240" w:lineRule="auto"/>
                  <w:jc w:val="center"/>
                  <w:rPr>
                    <w:rFonts w:ascii="Times New Roman" w:hAnsi="Times New Roman"/>
                    <w:sz w:val="20"/>
                    <w:szCs w:val="20"/>
                  </w:rPr>
                </w:pPr>
                <w:r w:rsidRPr="00780431">
                  <w:rPr>
                    <w:rFonts w:ascii="Times New Roman" w:hAnsi="Times New Roman"/>
                    <w:sz w:val="20"/>
                    <w:szCs w:val="20"/>
                  </w:rPr>
                  <w:t xml:space="preserve">Shaobo Li (University of Kansas School of Business ) </w:t>
                </w:r>
              </w:p>
              <w:p w14:paraId="1D2B41BD" w14:textId="562DDBB6" w:rsidR="00780431" w:rsidRPr="00B8391F" w:rsidRDefault="00780431" w:rsidP="00780431">
                <w:pPr>
                  <w:spacing w:after="0" w:line="240" w:lineRule="auto"/>
                  <w:jc w:val="center"/>
                  <w:rPr>
                    <w:rFonts w:ascii="Times New Roman" w:hAnsi="Times New Roman"/>
                    <w:sz w:val="20"/>
                    <w:szCs w:val="20"/>
                  </w:rPr>
                </w:pPr>
                <w:r w:rsidRPr="00780431">
                  <w:rPr>
                    <w:rFonts w:ascii="Times New Roman" w:hAnsi="Times New Roman"/>
                    <w:sz w:val="20"/>
                    <w:szCs w:val="20"/>
                  </w:rPr>
                  <w:t>Yan Yu (University of Cincinnati Lindner College of Business)</w:t>
                </w:r>
              </w:p>
              <w:p w14:paraId="1F85A323" w14:textId="77777777" w:rsidR="00780431" w:rsidRPr="009F6874" w:rsidRDefault="00780431" w:rsidP="00BA1B87">
                <w:pPr>
                  <w:spacing w:after="0" w:line="240" w:lineRule="auto"/>
                  <w:jc w:val="center"/>
                  <w:rPr>
                    <w:rFonts w:ascii="Times New Roman" w:hAnsi="Times New Roman"/>
                    <w:sz w:val="20"/>
                    <w:szCs w:val="20"/>
                  </w:rPr>
                </w:pPr>
              </w:p>
            </w:tc>
          </w:tr>
        </w:tbl>
        <w:p w14:paraId="254F7A5B" w14:textId="77777777" w:rsidR="00780431" w:rsidRPr="00C83BF8" w:rsidRDefault="00780431" w:rsidP="00B970D0">
          <w:pPr>
            <w:numPr>
              <w:ilvl w:val="0"/>
              <w:numId w:val="16"/>
            </w:numPr>
            <w:spacing w:after="0"/>
            <w:jc w:val="both"/>
            <w:rPr>
              <w:rFonts w:ascii="Times New Roman" w:hAnsi="Times New Roman"/>
              <w:i/>
              <w:sz w:val="16"/>
              <w:szCs w:val="16"/>
            </w:rPr>
          </w:pPr>
          <w:r w:rsidRPr="00C83BF8">
            <w:rPr>
              <w:rFonts w:ascii="Times New Roman" w:hAnsi="Times New Roman"/>
              <w:b/>
              <w:sz w:val="16"/>
              <w:szCs w:val="16"/>
            </w:rPr>
            <w:t>Abstract</w:t>
          </w:r>
          <w:r w:rsidRPr="00C83BF8">
            <w:rPr>
              <w:rFonts w:ascii="Times New Roman" w:hAnsi="Times New Roman"/>
              <w:sz w:val="16"/>
              <w:szCs w:val="16"/>
            </w:rPr>
            <w:t xml:space="preserve">: </w:t>
          </w:r>
        </w:p>
        <w:p w14:paraId="7515C348" w14:textId="1B005FD4" w:rsidR="00780431" w:rsidRPr="00C83BF8" w:rsidRDefault="00780431" w:rsidP="00780431">
          <w:pPr>
            <w:jc w:val="both"/>
            <w:rPr>
              <w:rFonts w:ascii="Times New Roman" w:hAnsi="Times New Roman"/>
              <w:i/>
              <w:sz w:val="16"/>
              <w:szCs w:val="16"/>
            </w:rPr>
          </w:pPr>
          <w:r w:rsidRPr="00780431">
            <w:rPr>
              <w:rFonts w:ascii="Times New Roman" w:hAnsi="Times New Roman"/>
              <w:i/>
              <w:sz w:val="16"/>
              <w:szCs w:val="16"/>
            </w:rPr>
            <w:t>Partial association measures the relationship between two variables Y1 and Y2 after adjusting a set of covariates X. It has remained unknown how to fully characterize such an association if both Y1 and Y2 are recorded on ordinal (or binary) scales. A classical approach is to use as a substitute the partial correlation between two latent continuous variables. This so-called polychoric correlation is inadequate, as it requires the bivariate normality of the latent variables and it only reflects linear association. In this paper, we propose a new framework for studying ordinal-ordinal partial association, by using surrogate residuals (Liu and Zhang, JASA, 2018) derived from fitting ordinal regression models. We justify that Y1 and Y2 are partially independent if and only if the corresponding surrogate residual variables are independent. Based on this theoretical result, we develop a general measure to quantify the size and shape of ordinal-ordinal partial association. As opposed to the polychoric correlation, our measure has the following properties: (1) its size reflects the strength of association for ordinal data, rather than the latent ``data''; (2) it does not rely on the normality assumption or models with the probit link, but instead it broadly applies to models with any link functions; and (3) it can capture non-linear association and has potential to detect dependence of any complex structures. Our measure can be complemented by visualization methods, such as partial regression plots and P-P plots, which were otherwise unavailable for ordinal data. Simulated and real examples demonstrate that our numerical and graphical assessment can reveal microstructure of partial association, which can give us deeper insights into the association of interest.</w:t>
          </w:r>
          <w:r>
            <w:rPr>
              <w:rFonts w:ascii="Times New Roman" w:hAnsi="Times New Roman"/>
              <w:i/>
              <w:sz w:val="16"/>
              <w:szCs w:val="16"/>
            </w:rPr>
            <w:t xml:space="preserve">  </w:t>
          </w:r>
        </w:p>
        <w:p w14:paraId="5EF19345" w14:textId="073DF3C4" w:rsidR="00780431" w:rsidRPr="00C83BF8" w:rsidRDefault="00780431" w:rsidP="00780431">
          <w:pPr>
            <w:rPr>
              <w:rFonts w:ascii="Times New Roman" w:hAnsi="Times New Roman"/>
              <w:sz w:val="24"/>
            </w:rPr>
          </w:pPr>
          <w:r w:rsidRPr="00C83BF8">
            <w:rPr>
              <w:rFonts w:ascii="Times New Roman" w:hAnsi="Times New Roman"/>
              <w:b/>
              <w:sz w:val="16"/>
              <w:szCs w:val="16"/>
            </w:rPr>
            <w:t>Keyword</w:t>
          </w:r>
          <w:r w:rsidRPr="00C83BF8">
            <w:rPr>
              <w:rFonts w:ascii="Times New Roman" w:hAnsi="Times New Roman"/>
              <w:sz w:val="16"/>
              <w:szCs w:val="16"/>
            </w:rPr>
            <w:t xml:space="preserve">: </w:t>
          </w:r>
          <w:r>
            <w:rPr>
              <w:rFonts w:ascii="Times New Roman" w:hAnsi="Times New Roman"/>
              <w:sz w:val="16"/>
              <w:szCs w:val="16"/>
            </w:rPr>
            <w:t>Analytics</w:t>
          </w:r>
          <w:r w:rsidRPr="00780431">
            <w:rPr>
              <w:rFonts w:ascii="Times New Roman" w:hAnsi="Times New Roman"/>
              <w:sz w:val="16"/>
              <w:szCs w:val="16"/>
            </w:rPr>
            <w:t>, Data Mining and Applied Statistics, Qualitative &amp; Quantitative Methods, Visualization</w:t>
          </w:r>
        </w:p>
        <w:p w14:paraId="74ABB07B" w14:textId="05C6037C" w:rsidR="00780431" w:rsidRDefault="00780431" w:rsidP="00B970D0">
          <w:pPr>
            <w:pStyle w:val="ListParagraph"/>
            <w:numPr>
              <w:ilvl w:val="0"/>
              <w:numId w:val="16"/>
            </w:numPr>
            <w:rPr>
              <w:rFonts w:ascii="Times New Roman" w:hAnsi="Times New Roman" w:cs="Times New Roman"/>
              <w:b/>
              <w:sz w:val="16"/>
              <w:szCs w:val="16"/>
            </w:rPr>
          </w:pPr>
          <w:r w:rsidRPr="00780431">
            <w:rPr>
              <w:rFonts w:ascii="Times New Roman" w:hAnsi="Times New Roman" w:cs="Times New Roman"/>
              <w:b/>
              <w:sz w:val="16"/>
              <w:szCs w:val="16"/>
            </w:rPr>
            <w:t>Bio</w:t>
          </w:r>
        </w:p>
        <w:p w14:paraId="0FBAE1EC" w14:textId="32510DA1" w:rsidR="00780431" w:rsidRPr="00780431" w:rsidRDefault="00780431" w:rsidP="00780431">
          <w:pPr>
            <w:rPr>
              <w:rFonts w:ascii="Times New Roman" w:hAnsi="Times New Roman" w:cs="Times New Roman"/>
              <w:sz w:val="16"/>
              <w:szCs w:val="16"/>
            </w:rPr>
          </w:pPr>
          <w:r w:rsidRPr="00780431">
            <w:rPr>
              <w:rFonts w:ascii="Times New Roman" w:hAnsi="Times New Roman" w:cs="Times New Roman"/>
              <w:sz w:val="16"/>
              <w:szCs w:val="16"/>
            </w:rPr>
            <w:t>Dungang Liu is Assistant Professor of Statistics and Business Analytics at the University of Cincinnati Lindner College of Business. Prior to joining the College, Dr. Liu obtained his Ph.D. degree in statistics from Rutgers University and then had two-year postdoctoral experience in biostatistics at Yale University. Dr. Liu's research interests include meta-analysis and discrete data analysis. His research outcomes have been published in leading statistical journals, such as the Journal of American Statistical Association. Driven by his strong interest in statistical applications in business and industry, Dr. Liu has been actively involved in consulting projects for healthcare, aviation, and insurance companies.</w:t>
          </w:r>
        </w:p>
        <w:p w14:paraId="1A9F8319" w14:textId="4D1D4A3A" w:rsidR="00780431" w:rsidRDefault="00780431">
          <w:pPr>
            <w:rPr>
              <w:rFonts w:ascii="Times New Roman" w:eastAsiaTheme="majorEastAsia" w:hAnsi="Times New Roman" w:cstheme="majorBidi"/>
              <w:b/>
              <w:bCs/>
              <w:color w:val="365F91" w:themeColor="accent1" w:themeShade="BF"/>
              <w:sz w:val="28"/>
              <w:szCs w:val="28"/>
            </w:rPr>
          </w:pPr>
          <w:r>
            <w:rPr>
              <w:rFonts w:ascii="Times New Roman" w:eastAsiaTheme="majorEastAsia" w:hAnsi="Times New Roman" w:cstheme="majorBidi"/>
              <w:b/>
              <w:bCs/>
              <w:color w:val="365F91" w:themeColor="accent1" w:themeShade="BF"/>
              <w:sz w:val="28"/>
              <w:szCs w:val="28"/>
            </w:rPr>
            <w:br w:type="page"/>
          </w:r>
        </w:p>
        <w:tbl>
          <w:tblPr>
            <w:tblW w:w="0" w:type="auto"/>
            <w:tblBorders>
              <w:top w:val="single" w:sz="4" w:space="0" w:color="auto"/>
            </w:tblBorders>
            <w:tblLook w:val="04A0" w:firstRow="1" w:lastRow="0" w:firstColumn="1" w:lastColumn="0" w:noHBand="0" w:noVBand="1"/>
          </w:tblPr>
          <w:tblGrid>
            <w:gridCol w:w="1275"/>
            <w:gridCol w:w="8085"/>
          </w:tblGrid>
          <w:tr w:rsidR="00780431" w:rsidRPr="0007246A" w14:paraId="6B3EB797" w14:textId="77777777" w:rsidTr="00BA1B87">
            <w:trPr>
              <w:trHeight w:val="458"/>
            </w:trPr>
            <w:tc>
              <w:tcPr>
                <w:tcW w:w="1275" w:type="dxa"/>
                <w:shd w:val="clear" w:color="auto" w:fill="auto"/>
              </w:tcPr>
              <w:p w14:paraId="08D4B927" w14:textId="579E7835" w:rsidR="00780431" w:rsidRPr="0007246A" w:rsidRDefault="00780431" w:rsidP="00BA1B87">
                <w:pPr>
                  <w:rPr>
                    <w:rFonts w:ascii="Times New Roman" w:hAnsi="Times New Roman"/>
                    <w:b/>
                    <w:sz w:val="20"/>
                    <w:szCs w:val="20"/>
                  </w:rPr>
                </w:pPr>
                <w:r w:rsidRPr="0007246A">
                  <w:rPr>
                    <w:rFonts w:ascii="Times New Roman" w:hAnsi="Times New Roman"/>
                    <w:b/>
                    <w:sz w:val="20"/>
                    <w:szCs w:val="20"/>
                  </w:rPr>
                  <w:lastRenderedPageBreak/>
                  <w:t>Abstract-</w:t>
                </w:r>
                <w:r>
                  <w:rPr>
                    <w:rFonts w:ascii="Times New Roman" w:hAnsi="Times New Roman"/>
                    <w:b/>
                    <w:sz w:val="20"/>
                    <w:szCs w:val="20"/>
                  </w:rPr>
                  <w:t>11</w:t>
                </w:r>
              </w:p>
              <w:p w14:paraId="63CFC48A" w14:textId="61F089D3" w:rsidR="00780431" w:rsidRPr="00D044FF" w:rsidRDefault="00780431" w:rsidP="00BA1B87">
                <w:pPr>
                  <w:rPr>
                    <w:rFonts w:ascii="Times New Roman" w:hAnsi="Times New Roman"/>
                    <w:sz w:val="20"/>
                    <w:szCs w:val="20"/>
                  </w:rPr>
                </w:pPr>
                <w:r>
                  <w:rPr>
                    <w:rFonts w:ascii="Times New Roman" w:hAnsi="Times New Roman"/>
                    <w:sz w:val="20"/>
                    <w:szCs w:val="20"/>
                  </w:rPr>
                  <w:t>1510-1530</w:t>
                </w:r>
              </w:p>
            </w:tc>
            <w:tc>
              <w:tcPr>
                <w:tcW w:w="8085" w:type="dxa"/>
                <w:shd w:val="clear" w:color="auto" w:fill="auto"/>
              </w:tcPr>
              <w:p w14:paraId="34B3C4E4" w14:textId="083BFAAA" w:rsidR="00780431" w:rsidRPr="00D044FF" w:rsidRDefault="00780431" w:rsidP="00780431">
                <w:pPr>
                  <w:pStyle w:val="Heading3"/>
                  <w:spacing w:before="0" w:beforeAutospacing="0"/>
                  <w:rPr>
                    <w:sz w:val="20"/>
                    <w:szCs w:val="20"/>
                  </w:rPr>
                </w:pPr>
                <w:bookmarkStart w:id="28" w:name="_Toc527458619"/>
                <w:r w:rsidRPr="00780431">
                  <w:rPr>
                    <w:bCs/>
                    <w:sz w:val="20"/>
                    <w:szCs w:val="20"/>
                  </w:rPr>
                  <w:t>Influence Modeling: Mathematical Programming</w:t>
                </w:r>
                <w:r>
                  <w:rPr>
                    <w:bCs/>
                    <w:sz w:val="20"/>
                    <w:szCs w:val="20"/>
                  </w:rPr>
                  <w:t xml:space="preserve"> </w:t>
                </w:r>
                <w:r w:rsidRPr="00780431">
                  <w:rPr>
                    <w:bCs/>
                    <w:sz w:val="20"/>
                    <w:szCs w:val="20"/>
                  </w:rPr>
                  <w:t xml:space="preserve">Representations of Persuasion under </w:t>
                </w:r>
                <w:r>
                  <w:rPr>
                    <w:bCs/>
                    <w:sz w:val="20"/>
                    <w:szCs w:val="20"/>
                  </w:rPr>
                  <w:t>E</w:t>
                </w:r>
                <w:r w:rsidRPr="00780431">
                  <w:rPr>
                    <w:bCs/>
                    <w:sz w:val="20"/>
                    <w:szCs w:val="20"/>
                  </w:rPr>
                  <w:t>ither Risk or</w:t>
                </w:r>
                <w:r>
                  <w:rPr>
                    <w:bCs/>
                    <w:sz w:val="20"/>
                    <w:szCs w:val="20"/>
                  </w:rPr>
                  <w:t xml:space="preserve"> </w:t>
                </w:r>
                <w:r w:rsidRPr="00780431">
                  <w:rPr>
                    <w:bCs/>
                    <w:sz w:val="20"/>
                    <w:szCs w:val="20"/>
                  </w:rPr>
                  <w:t>Uncertainty</w:t>
                </w:r>
                <w:bookmarkEnd w:id="28"/>
              </w:p>
              <w:p w14:paraId="0FBA1AB5" w14:textId="77777777" w:rsidR="00780431" w:rsidRPr="00780431" w:rsidRDefault="00780431" w:rsidP="00780431">
                <w:pPr>
                  <w:spacing w:after="0" w:line="240" w:lineRule="auto"/>
                  <w:jc w:val="center"/>
                  <w:rPr>
                    <w:rFonts w:ascii="Times New Roman" w:hAnsi="Times New Roman"/>
                    <w:sz w:val="20"/>
                    <w:szCs w:val="20"/>
                  </w:rPr>
                </w:pPr>
                <w:r w:rsidRPr="00780431">
                  <w:rPr>
                    <w:rFonts w:ascii="Times New Roman" w:hAnsi="Times New Roman"/>
                    <w:sz w:val="20"/>
                    <w:szCs w:val="20"/>
                  </w:rPr>
                  <w:t>William N. Caballero (Air Force Institute of Technology)</w:t>
                </w:r>
              </w:p>
              <w:p w14:paraId="6F9521BD" w14:textId="719F5928" w:rsidR="00780431" w:rsidRPr="00B8391F" w:rsidRDefault="00780431" w:rsidP="00780431">
                <w:pPr>
                  <w:spacing w:after="0" w:line="240" w:lineRule="auto"/>
                  <w:jc w:val="center"/>
                  <w:rPr>
                    <w:rFonts w:ascii="Times New Roman" w:hAnsi="Times New Roman"/>
                    <w:sz w:val="20"/>
                    <w:szCs w:val="20"/>
                  </w:rPr>
                </w:pPr>
                <w:r w:rsidRPr="00780431">
                  <w:rPr>
                    <w:rFonts w:ascii="Times New Roman" w:hAnsi="Times New Roman"/>
                    <w:sz w:val="20"/>
                    <w:szCs w:val="20"/>
                  </w:rPr>
                  <w:t>Brian J. Lunday (Air Force Institute of Technology)</w:t>
                </w:r>
              </w:p>
              <w:p w14:paraId="473C315E" w14:textId="77777777" w:rsidR="00780431" w:rsidRPr="009F6874" w:rsidRDefault="00780431" w:rsidP="00BA1B87">
                <w:pPr>
                  <w:spacing w:after="0" w:line="240" w:lineRule="auto"/>
                  <w:jc w:val="center"/>
                  <w:rPr>
                    <w:rFonts w:ascii="Times New Roman" w:hAnsi="Times New Roman"/>
                    <w:sz w:val="20"/>
                    <w:szCs w:val="20"/>
                  </w:rPr>
                </w:pPr>
              </w:p>
            </w:tc>
          </w:tr>
        </w:tbl>
        <w:p w14:paraId="56EED665" w14:textId="77777777" w:rsidR="00780431" w:rsidRPr="00C83BF8" w:rsidRDefault="00780431" w:rsidP="00B970D0">
          <w:pPr>
            <w:numPr>
              <w:ilvl w:val="0"/>
              <w:numId w:val="17"/>
            </w:numPr>
            <w:spacing w:after="0"/>
            <w:jc w:val="both"/>
            <w:rPr>
              <w:rFonts w:ascii="Times New Roman" w:hAnsi="Times New Roman"/>
              <w:i/>
              <w:sz w:val="16"/>
              <w:szCs w:val="16"/>
            </w:rPr>
          </w:pPr>
          <w:r w:rsidRPr="00C83BF8">
            <w:rPr>
              <w:rFonts w:ascii="Times New Roman" w:hAnsi="Times New Roman"/>
              <w:b/>
              <w:sz w:val="16"/>
              <w:szCs w:val="16"/>
            </w:rPr>
            <w:t>Abstract</w:t>
          </w:r>
          <w:r w:rsidRPr="00C83BF8">
            <w:rPr>
              <w:rFonts w:ascii="Times New Roman" w:hAnsi="Times New Roman"/>
              <w:sz w:val="16"/>
              <w:szCs w:val="16"/>
            </w:rPr>
            <w:t xml:space="preserve">: </w:t>
          </w:r>
        </w:p>
        <w:p w14:paraId="23A3C28D" w14:textId="77777777" w:rsidR="00780431" w:rsidRDefault="00780431" w:rsidP="00780431">
          <w:pPr>
            <w:rPr>
              <w:rFonts w:ascii="Times New Roman" w:hAnsi="Times New Roman"/>
              <w:i/>
              <w:sz w:val="16"/>
              <w:szCs w:val="16"/>
            </w:rPr>
          </w:pPr>
          <w:r>
            <w:rPr>
              <w:rFonts w:ascii="Times New Roman" w:hAnsi="Times New Roman"/>
              <w:i/>
              <w:sz w:val="16"/>
              <w:szCs w:val="16"/>
            </w:rPr>
            <w:t>W</w:t>
          </w:r>
          <w:r w:rsidRPr="00FF625B">
            <w:rPr>
              <w:rFonts w:ascii="Times New Roman" w:hAnsi="Times New Roman"/>
              <w:i/>
              <w:sz w:val="16"/>
              <w:szCs w:val="16"/>
            </w:rPr>
            <w:t xml:space="preserve">e define a new class of </w:t>
          </w:r>
          <w:r>
            <w:rPr>
              <w:rFonts w:ascii="Times New Roman" w:hAnsi="Times New Roman"/>
              <w:i/>
              <w:sz w:val="16"/>
              <w:szCs w:val="16"/>
            </w:rPr>
            <w:t xml:space="preserve">decision analysis problems for modelling </w:t>
          </w:r>
          <w:r w:rsidRPr="00FF625B">
            <w:rPr>
              <w:rFonts w:ascii="Times New Roman" w:hAnsi="Times New Roman"/>
              <w:i/>
              <w:sz w:val="16"/>
              <w:szCs w:val="16"/>
            </w:rPr>
            <w:t>persuasion. Utilizing Cumulative Prospect Theory</w:t>
          </w:r>
          <w:r>
            <w:rPr>
              <w:rFonts w:ascii="Times New Roman" w:hAnsi="Times New Roman"/>
              <w:i/>
              <w:sz w:val="16"/>
              <w:szCs w:val="16"/>
            </w:rPr>
            <w:t xml:space="preserve">, we transform this model from a bilevel </w:t>
          </w:r>
          <w:r w:rsidRPr="00FF625B">
            <w:rPr>
              <w:rFonts w:ascii="Times New Roman" w:hAnsi="Times New Roman"/>
              <w:i/>
              <w:sz w:val="16"/>
              <w:szCs w:val="16"/>
            </w:rPr>
            <w:t>to a single level mathematical programming formulatio</w:t>
          </w:r>
          <w:r>
            <w:rPr>
              <w:rFonts w:ascii="Times New Roman" w:hAnsi="Times New Roman"/>
              <w:i/>
              <w:sz w:val="16"/>
              <w:szCs w:val="16"/>
            </w:rPr>
            <w:t xml:space="preserve">n, adaptable to conditions of </w:t>
          </w:r>
          <w:r w:rsidRPr="00FF625B">
            <w:rPr>
              <w:rFonts w:ascii="Times New Roman" w:hAnsi="Times New Roman"/>
              <w:i/>
              <w:sz w:val="16"/>
              <w:szCs w:val="16"/>
            </w:rPr>
            <w:t>risk or uncertainty. These generalized models allow for the malleability of prospects as well as Cumulative Prospect Theory parameters through persuasion update functions. We detail the literature that supports the quantification of such effects which, in turn, establishes that such update functions can be realized. Finally, the efficacy of the model is illustrated through three use cases under varying conditions of risk or uncertainty</w:t>
          </w:r>
          <w:r>
            <w:rPr>
              <w:rFonts w:ascii="Times New Roman" w:hAnsi="Times New Roman"/>
              <w:i/>
              <w:sz w:val="16"/>
              <w:szCs w:val="16"/>
            </w:rPr>
            <w:t>.</w:t>
          </w:r>
        </w:p>
        <w:p w14:paraId="5C6B573D" w14:textId="77777777" w:rsidR="00780431" w:rsidRDefault="00780431" w:rsidP="00780431">
          <w:pPr>
            <w:rPr>
              <w:rFonts w:ascii="Times New Roman" w:hAnsi="Times New Roman"/>
              <w:sz w:val="16"/>
              <w:szCs w:val="16"/>
            </w:rPr>
          </w:pPr>
          <w:r w:rsidRPr="00C83BF8">
            <w:rPr>
              <w:rFonts w:ascii="Times New Roman" w:hAnsi="Times New Roman"/>
              <w:b/>
              <w:sz w:val="16"/>
              <w:szCs w:val="16"/>
            </w:rPr>
            <w:t>Keyword</w:t>
          </w:r>
          <w:r w:rsidRPr="00C83BF8">
            <w:rPr>
              <w:rFonts w:ascii="Times New Roman" w:hAnsi="Times New Roman"/>
              <w:sz w:val="16"/>
              <w:szCs w:val="16"/>
            </w:rPr>
            <w:t xml:space="preserve">: </w:t>
          </w:r>
          <w:r>
            <w:rPr>
              <w:rFonts w:ascii="Times New Roman" w:hAnsi="Times New Roman"/>
              <w:sz w:val="16"/>
              <w:szCs w:val="16"/>
            </w:rPr>
            <w:t>Decision Analysis; Optimization; Economics</w:t>
          </w:r>
        </w:p>
        <w:p w14:paraId="33F95D1D" w14:textId="77777777" w:rsidR="00780431" w:rsidRDefault="00780431" w:rsidP="00780431">
          <w:pPr>
            <w:rPr>
              <w:rFonts w:ascii="Times New Roman" w:hAnsi="Times New Roman"/>
              <w:sz w:val="16"/>
              <w:szCs w:val="16"/>
            </w:rPr>
          </w:pPr>
        </w:p>
        <w:p w14:paraId="0075EA72" w14:textId="46AFC0C6" w:rsidR="00780431" w:rsidRDefault="00780431">
          <w:pPr>
            <w:rPr>
              <w:rFonts w:ascii="Times New Roman" w:hAnsi="Times New Roman"/>
              <w:sz w:val="16"/>
              <w:szCs w:val="16"/>
            </w:rPr>
          </w:pPr>
          <w:r>
            <w:rPr>
              <w:rFonts w:ascii="Times New Roman" w:hAnsi="Times New Roman"/>
              <w:sz w:val="16"/>
              <w:szCs w:val="16"/>
            </w:rPr>
            <w:br w:type="page"/>
          </w:r>
        </w:p>
        <w:tbl>
          <w:tblPr>
            <w:tblW w:w="0" w:type="auto"/>
            <w:tblBorders>
              <w:top w:val="single" w:sz="4" w:space="0" w:color="auto"/>
            </w:tblBorders>
            <w:tblLook w:val="04A0" w:firstRow="1" w:lastRow="0" w:firstColumn="1" w:lastColumn="0" w:noHBand="0" w:noVBand="1"/>
          </w:tblPr>
          <w:tblGrid>
            <w:gridCol w:w="1275"/>
            <w:gridCol w:w="8085"/>
          </w:tblGrid>
          <w:tr w:rsidR="00780431" w:rsidRPr="0007246A" w14:paraId="117A469D" w14:textId="77777777" w:rsidTr="00BA1B87">
            <w:trPr>
              <w:trHeight w:val="458"/>
            </w:trPr>
            <w:tc>
              <w:tcPr>
                <w:tcW w:w="1275" w:type="dxa"/>
                <w:shd w:val="clear" w:color="auto" w:fill="auto"/>
              </w:tcPr>
              <w:p w14:paraId="4B9F621D" w14:textId="060C86AF" w:rsidR="00780431" w:rsidRPr="0007246A" w:rsidRDefault="00780431" w:rsidP="00BA1B87">
                <w:pPr>
                  <w:rPr>
                    <w:rFonts w:ascii="Times New Roman" w:hAnsi="Times New Roman"/>
                    <w:b/>
                    <w:sz w:val="20"/>
                    <w:szCs w:val="20"/>
                  </w:rPr>
                </w:pPr>
                <w:r w:rsidRPr="0007246A">
                  <w:rPr>
                    <w:rFonts w:ascii="Times New Roman" w:hAnsi="Times New Roman"/>
                    <w:b/>
                    <w:sz w:val="20"/>
                    <w:szCs w:val="20"/>
                  </w:rPr>
                  <w:lastRenderedPageBreak/>
                  <w:t>Abstract-</w:t>
                </w:r>
                <w:r>
                  <w:rPr>
                    <w:rFonts w:ascii="Times New Roman" w:hAnsi="Times New Roman"/>
                    <w:b/>
                    <w:sz w:val="20"/>
                    <w:szCs w:val="20"/>
                  </w:rPr>
                  <w:t>12</w:t>
                </w:r>
              </w:p>
              <w:p w14:paraId="3C83D2E5" w14:textId="2B84E4EC" w:rsidR="00780431" w:rsidRPr="00D044FF" w:rsidRDefault="00780431" w:rsidP="00780431">
                <w:pPr>
                  <w:rPr>
                    <w:rFonts w:ascii="Times New Roman" w:hAnsi="Times New Roman"/>
                    <w:sz w:val="20"/>
                    <w:szCs w:val="20"/>
                  </w:rPr>
                </w:pPr>
                <w:r>
                  <w:rPr>
                    <w:rFonts w:ascii="Times New Roman" w:hAnsi="Times New Roman"/>
                    <w:sz w:val="20"/>
                    <w:szCs w:val="20"/>
                  </w:rPr>
                  <w:t>1530-1550</w:t>
                </w:r>
              </w:p>
            </w:tc>
            <w:tc>
              <w:tcPr>
                <w:tcW w:w="8085" w:type="dxa"/>
                <w:shd w:val="clear" w:color="auto" w:fill="auto"/>
              </w:tcPr>
              <w:p w14:paraId="283E654C" w14:textId="621794F1" w:rsidR="00780431" w:rsidRPr="00D044FF" w:rsidRDefault="00780431" w:rsidP="00BA1B87">
                <w:pPr>
                  <w:pStyle w:val="Heading3"/>
                  <w:spacing w:before="0" w:beforeAutospacing="0"/>
                  <w:rPr>
                    <w:sz w:val="20"/>
                    <w:szCs w:val="20"/>
                  </w:rPr>
                </w:pPr>
                <w:bookmarkStart w:id="29" w:name="_Toc527458620"/>
                <w:r w:rsidRPr="00780431">
                  <w:rPr>
                    <w:bCs/>
                    <w:sz w:val="20"/>
                    <w:szCs w:val="20"/>
                  </w:rPr>
                  <w:t>Female STEM Student Mentoring Program</w:t>
                </w:r>
                <w:bookmarkEnd w:id="29"/>
              </w:p>
              <w:p w14:paraId="6AF56747" w14:textId="77777777" w:rsidR="00780431" w:rsidRPr="00780431" w:rsidRDefault="00780431" w:rsidP="00780431">
                <w:pPr>
                  <w:spacing w:after="0" w:line="240" w:lineRule="auto"/>
                  <w:jc w:val="center"/>
                  <w:rPr>
                    <w:rFonts w:ascii="Times New Roman" w:hAnsi="Times New Roman"/>
                    <w:sz w:val="20"/>
                    <w:szCs w:val="20"/>
                  </w:rPr>
                </w:pPr>
                <w:r w:rsidRPr="00780431">
                  <w:rPr>
                    <w:rFonts w:ascii="Times New Roman" w:hAnsi="Times New Roman"/>
                    <w:sz w:val="20"/>
                    <w:szCs w:val="20"/>
                  </w:rPr>
                  <w:t>Emily Kloos (University of Dayton)</w:t>
                </w:r>
              </w:p>
              <w:p w14:paraId="0E7A7B1F" w14:textId="7095595A" w:rsidR="00780431" w:rsidRPr="00B8391F" w:rsidRDefault="00780431" w:rsidP="00780431">
                <w:pPr>
                  <w:spacing w:after="0" w:line="240" w:lineRule="auto"/>
                  <w:jc w:val="center"/>
                  <w:rPr>
                    <w:rFonts w:ascii="Times New Roman" w:hAnsi="Times New Roman"/>
                    <w:sz w:val="20"/>
                    <w:szCs w:val="20"/>
                  </w:rPr>
                </w:pPr>
                <w:r w:rsidRPr="00780431">
                  <w:rPr>
                    <w:rFonts w:ascii="Times New Roman" w:hAnsi="Times New Roman"/>
                    <w:sz w:val="20"/>
                    <w:szCs w:val="20"/>
                  </w:rPr>
                  <w:t>Dr. Sandra Furterer (University of Dayton)</w:t>
                </w:r>
              </w:p>
              <w:p w14:paraId="0BD1FA41" w14:textId="77777777" w:rsidR="00780431" w:rsidRPr="009F6874" w:rsidRDefault="00780431" w:rsidP="00BA1B87">
                <w:pPr>
                  <w:spacing w:after="0" w:line="240" w:lineRule="auto"/>
                  <w:jc w:val="center"/>
                  <w:rPr>
                    <w:rFonts w:ascii="Times New Roman" w:hAnsi="Times New Roman"/>
                    <w:sz w:val="20"/>
                    <w:szCs w:val="20"/>
                  </w:rPr>
                </w:pPr>
              </w:p>
            </w:tc>
          </w:tr>
        </w:tbl>
        <w:p w14:paraId="1AF3B4F4" w14:textId="77777777" w:rsidR="00780431" w:rsidRPr="00C83BF8" w:rsidRDefault="00780431" w:rsidP="00B970D0">
          <w:pPr>
            <w:numPr>
              <w:ilvl w:val="0"/>
              <w:numId w:val="18"/>
            </w:numPr>
            <w:spacing w:after="0"/>
            <w:jc w:val="both"/>
            <w:rPr>
              <w:rFonts w:ascii="Times New Roman" w:hAnsi="Times New Roman"/>
              <w:i/>
              <w:sz w:val="16"/>
              <w:szCs w:val="16"/>
            </w:rPr>
          </w:pPr>
          <w:r w:rsidRPr="00C83BF8">
            <w:rPr>
              <w:rFonts w:ascii="Times New Roman" w:hAnsi="Times New Roman"/>
              <w:b/>
              <w:sz w:val="16"/>
              <w:szCs w:val="16"/>
            </w:rPr>
            <w:t>Abstract</w:t>
          </w:r>
          <w:r w:rsidRPr="00C83BF8">
            <w:rPr>
              <w:rFonts w:ascii="Times New Roman" w:hAnsi="Times New Roman"/>
              <w:sz w:val="16"/>
              <w:szCs w:val="16"/>
            </w:rPr>
            <w:t xml:space="preserve">: </w:t>
          </w:r>
        </w:p>
        <w:p w14:paraId="1271A5CC" w14:textId="2D4CB5CA" w:rsidR="00780431" w:rsidRDefault="00780431" w:rsidP="00780431">
          <w:pPr>
            <w:rPr>
              <w:rFonts w:ascii="Times New Roman" w:hAnsi="Times New Roman"/>
              <w:i/>
              <w:sz w:val="16"/>
              <w:szCs w:val="16"/>
            </w:rPr>
          </w:pPr>
          <w:r w:rsidRPr="00780431">
            <w:rPr>
              <w:rFonts w:ascii="Times New Roman" w:hAnsi="Times New Roman"/>
              <w:i/>
              <w:sz w:val="16"/>
              <w:szCs w:val="16"/>
            </w:rPr>
            <w:t>Many female STEM students struggle during their first and second years of college. It has been shown that mentoring programs can help encourage women to stay in STEM and we want to create a program at University of Dayton to retain more female STEM students. This program will be able to provide mentorship throughout their college career as well as support them for a career in STEM. A pilot program will be created this semester and analyzed using the Six Sigma DMAIC method to measure results and come up with program improvements for the next group of mentors and mentee</w:t>
          </w:r>
          <w:r>
            <w:rPr>
              <w:rFonts w:ascii="Times New Roman" w:hAnsi="Times New Roman"/>
              <w:i/>
              <w:sz w:val="16"/>
              <w:szCs w:val="16"/>
            </w:rPr>
            <w:t>s.</w:t>
          </w:r>
        </w:p>
        <w:p w14:paraId="2CF23C95" w14:textId="0DF21D22" w:rsidR="00780431" w:rsidRPr="00C83BF8" w:rsidRDefault="00780431" w:rsidP="00780431">
          <w:pPr>
            <w:rPr>
              <w:rFonts w:ascii="Times New Roman" w:hAnsi="Times New Roman"/>
              <w:sz w:val="24"/>
            </w:rPr>
          </w:pPr>
          <w:r w:rsidRPr="00C83BF8">
            <w:rPr>
              <w:rFonts w:ascii="Times New Roman" w:hAnsi="Times New Roman"/>
              <w:b/>
              <w:sz w:val="16"/>
              <w:szCs w:val="16"/>
            </w:rPr>
            <w:t>Keyword</w:t>
          </w:r>
          <w:r w:rsidRPr="00C83BF8">
            <w:rPr>
              <w:rFonts w:ascii="Times New Roman" w:hAnsi="Times New Roman"/>
              <w:sz w:val="16"/>
              <w:szCs w:val="16"/>
            </w:rPr>
            <w:t xml:space="preserve">: </w:t>
          </w:r>
          <w:r>
            <w:rPr>
              <w:rFonts w:ascii="Times New Roman" w:hAnsi="Times New Roman"/>
              <w:sz w:val="16"/>
              <w:szCs w:val="16"/>
            </w:rPr>
            <w:t>Pedagogy, Student Projects</w:t>
          </w:r>
        </w:p>
        <w:p w14:paraId="5F834FF5" w14:textId="5AB82667" w:rsidR="00780431" w:rsidRDefault="00780431">
          <w:pPr>
            <w:rPr>
              <w:rFonts w:ascii="Times New Roman" w:hAnsi="Times New Roman"/>
              <w:sz w:val="24"/>
            </w:rPr>
          </w:pPr>
          <w:r>
            <w:rPr>
              <w:rFonts w:ascii="Times New Roman" w:hAnsi="Times New Roman"/>
              <w:sz w:val="24"/>
            </w:rPr>
            <w:br w:type="page"/>
          </w:r>
        </w:p>
        <w:tbl>
          <w:tblPr>
            <w:tblW w:w="0" w:type="auto"/>
            <w:tblBorders>
              <w:top w:val="single" w:sz="4" w:space="0" w:color="auto"/>
            </w:tblBorders>
            <w:tblLook w:val="04A0" w:firstRow="1" w:lastRow="0" w:firstColumn="1" w:lastColumn="0" w:noHBand="0" w:noVBand="1"/>
          </w:tblPr>
          <w:tblGrid>
            <w:gridCol w:w="1275"/>
            <w:gridCol w:w="8085"/>
          </w:tblGrid>
          <w:tr w:rsidR="00780431" w:rsidRPr="0007246A" w14:paraId="7D11B649" w14:textId="77777777" w:rsidTr="00BA1B87">
            <w:trPr>
              <w:trHeight w:val="458"/>
            </w:trPr>
            <w:tc>
              <w:tcPr>
                <w:tcW w:w="1275" w:type="dxa"/>
                <w:shd w:val="clear" w:color="auto" w:fill="auto"/>
              </w:tcPr>
              <w:p w14:paraId="339165B7" w14:textId="3388325B" w:rsidR="00780431" w:rsidRPr="0007246A" w:rsidRDefault="00780431" w:rsidP="00BA1B87">
                <w:pPr>
                  <w:rPr>
                    <w:rFonts w:ascii="Times New Roman" w:hAnsi="Times New Roman"/>
                    <w:b/>
                    <w:sz w:val="20"/>
                    <w:szCs w:val="20"/>
                  </w:rPr>
                </w:pPr>
                <w:r w:rsidRPr="0007246A">
                  <w:rPr>
                    <w:rFonts w:ascii="Times New Roman" w:hAnsi="Times New Roman"/>
                    <w:b/>
                    <w:sz w:val="20"/>
                    <w:szCs w:val="20"/>
                  </w:rPr>
                  <w:lastRenderedPageBreak/>
                  <w:t>Abstract-</w:t>
                </w:r>
                <w:r>
                  <w:rPr>
                    <w:rFonts w:ascii="Times New Roman" w:hAnsi="Times New Roman"/>
                    <w:b/>
                    <w:sz w:val="20"/>
                    <w:szCs w:val="20"/>
                  </w:rPr>
                  <w:t>13</w:t>
                </w:r>
              </w:p>
              <w:p w14:paraId="6BF7DD64" w14:textId="38F9CB41" w:rsidR="00780431" w:rsidRPr="00D044FF" w:rsidRDefault="00780431" w:rsidP="00BA1B87">
                <w:pPr>
                  <w:rPr>
                    <w:rFonts w:ascii="Times New Roman" w:hAnsi="Times New Roman"/>
                    <w:sz w:val="20"/>
                    <w:szCs w:val="20"/>
                  </w:rPr>
                </w:pPr>
                <w:r>
                  <w:rPr>
                    <w:rFonts w:ascii="Times New Roman" w:hAnsi="Times New Roman"/>
                    <w:sz w:val="20"/>
                    <w:szCs w:val="20"/>
                  </w:rPr>
                  <w:t>1550-1610</w:t>
                </w:r>
              </w:p>
            </w:tc>
            <w:tc>
              <w:tcPr>
                <w:tcW w:w="8085" w:type="dxa"/>
                <w:shd w:val="clear" w:color="auto" w:fill="auto"/>
              </w:tcPr>
              <w:p w14:paraId="362E2245" w14:textId="77777777" w:rsidR="00780431" w:rsidRPr="00780431" w:rsidRDefault="00780431" w:rsidP="00780431">
                <w:pPr>
                  <w:pStyle w:val="Heading3"/>
                  <w:rPr>
                    <w:bCs/>
                    <w:sz w:val="20"/>
                    <w:szCs w:val="20"/>
                  </w:rPr>
                </w:pPr>
                <w:bookmarkStart w:id="30" w:name="_Toc527458621"/>
                <w:r w:rsidRPr="00780431">
                  <w:rPr>
                    <w:bCs/>
                    <w:sz w:val="20"/>
                    <w:szCs w:val="20"/>
                  </w:rPr>
                  <w:t>Optimizing Aircraft Non-Availability Resourcing to Enable Cost-Effective</w:t>
                </w:r>
                <w:bookmarkEnd w:id="30"/>
              </w:p>
              <w:p w14:paraId="1EF54336" w14:textId="22E57122" w:rsidR="00780431" w:rsidRPr="00D044FF" w:rsidRDefault="00780431" w:rsidP="00780431">
                <w:pPr>
                  <w:pStyle w:val="Heading3"/>
                  <w:spacing w:before="0" w:beforeAutospacing="0"/>
                  <w:rPr>
                    <w:sz w:val="20"/>
                    <w:szCs w:val="20"/>
                  </w:rPr>
                </w:pPr>
                <w:bookmarkStart w:id="31" w:name="_Toc527458622"/>
                <w:r w:rsidRPr="00780431">
                  <w:rPr>
                    <w:bCs/>
                    <w:sz w:val="20"/>
                    <w:szCs w:val="20"/>
                  </w:rPr>
                  <w:t>Readiness</w:t>
                </w:r>
                <w:bookmarkEnd w:id="31"/>
              </w:p>
              <w:p w14:paraId="68F45158" w14:textId="774BC1F9" w:rsidR="00780431" w:rsidRPr="00780431" w:rsidRDefault="00780431" w:rsidP="00780431">
                <w:pPr>
                  <w:spacing w:after="0" w:line="240" w:lineRule="auto"/>
                  <w:jc w:val="center"/>
                  <w:rPr>
                    <w:rFonts w:ascii="Times New Roman" w:hAnsi="Times New Roman"/>
                    <w:sz w:val="20"/>
                    <w:szCs w:val="20"/>
                  </w:rPr>
                </w:pPr>
                <w:r>
                  <w:rPr>
                    <w:rFonts w:ascii="Times New Roman" w:hAnsi="Times New Roman"/>
                    <w:sz w:val="20"/>
                    <w:szCs w:val="20"/>
                  </w:rPr>
                  <w:t>Dr. Greg Gehret (</w:t>
                </w:r>
                <w:r w:rsidRPr="00780431">
                  <w:rPr>
                    <w:rFonts w:ascii="Times New Roman" w:hAnsi="Times New Roman"/>
                    <w:sz w:val="20"/>
                    <w:szCs w:val="20"/>
                  </w:rPr>
                  <w:t>AFLCMC/OZA</w:t>
                </w:r>
                <w:r>
                  <w:rPr>
                    <w:rFonts w:ascii="Times New Roman" w:hAnsi="Times New Roman"/>
                    <w:sz w:val="20"/>
                    <w:szCs w:val="20"/>
                  </w:rPr>
                  <w:t>)</w:t>
                </w:r>
              </w:p>
              <w:p w14:paraId="7FE18B7C" w14:textId="0A421AAE" w:rsidR="00780431" w:rsidRPr="00780431" w:rsidRDefault="00780431" w:rsidP="00780431">
                <w:pPr>
                  <w:spacing w:after="0" w:line="240" w:lineRule="auto"/>
                  <w:jc w:val="center"/>
                  <w:rPr>
                    <w:rFonts w:ascii="Times New Roman" w:hAnsi="Times New Roman"/>
                    <w:sz w:val="20"/>
                    <w:szCs w:val="20"/>
                  </w:rPr>
                </w:pPr>
                <w:r>
                  <w:rPr>
                    <w:rFonts w:ascii="Times New Roman" w:hAnsi="Times New Roman"/>
                    <w:sz w:val="20"/>
                    <w:szCs w:val="20"/>
                  </w:rPr>
                  <w:t>Mary Godby (</w:t>
                </w:r>
                <w:r w:rsidRPr="00780431">
                  <w:rPr>
                    <w:rFonts w:ascii="Times New Roman" w:hAnsi="Times New Roman"/>
                    <w:sz w:val="20"/>
                    <w:szCs w:val="20"/>
                  </w:rPr>
                  <w:t>AFSC/LGSA</w:t>
                </w:r>
                <w:r>
                  <w:rPr>
                    <w:rFonts w:ascii="Times New Roman" w:hAnsi="Times New Roman"/>
                    <w:sz w:val="20"/>
                    <w:szCs w:val="20"/>
                  </w:rPr>
                  <w:t>)</w:t>
                </w:r>
              </w:p>
              <w:p w14:paraId="0AB1112E" w14:textId="7B5AEFAA" w:rsidR="00780431" w:rsidRPr="00780431" w:rsidRDefault="00780431" w:rsidP="00780431">
                <w:pPr>
                  <w:spacing w:after="0" w:line="240" w:lineRule="auto"/>
                  <w:jc w:val="center"/>
                  <w:rPr>
                    <w:rFonts w:ascii="Times New Roman" w:hAnsi="Times New Roman"/>
                    <w:sz w:val="20"/>
                    <w:szCs w:val="20"/>
                  </w:rPr>
                </w:pPr>
                <w:r w:rsidRPr="00780431">
                  <w:rPr>
                    <w:rFonts w:ascii="Times New Roman" w:hAnsi="Times New Roman"/>
                    <w:sz w:val="20"/>
                    <w:szCs w:val="20"/>
                  </w:rPr>
                  <w:t>Danielle Beckham</w:t>
                </w:r>
                <w:r>
                  <w:rPr>
                    <w:rFonts w:ascii="Times New Roman" w:hAnsi="Times New Roman"/>
                    <w:sz w:val="20"/>
                    <w:szCs w:val="20"/>
                  </w:rPr>
                  <w:t xml:space="preserve"> (</w:t>
                </w:r>
                <w:r w:rsidRPr="00780431">
                  <w:rPr>
                    <w:rFonts w:ascii="Times New Roman" w:hAnsi="Times New Roman"/>
                    <w:sz w:val="20"/>
                    <w:szCs w:val="20"/>
                  </w:rPr>
                  <w:t>A</w:t>
                </w:r>
                <w:r>
                  <w:rPr>
                    <w:rFonts w:ascii="Times New Roman" w:hAnsi="Times New Roman"/>
                    <w:sz w:val="20"/>
                    <w:szCs w:val="20"/>
                  </w:rPr>
                  <w:t>F</w:t>
                </w:r>
                <w:r w:rsidRPr="00780431">
                  <w:rPr>
                    <w:rFonts w:ascii="Times New Roman" w:hAnsi="Times New Roman"/>
                    <w:sz w:val="20"/>
                    <w:szCs w:val="20"/>
                  </w:rPr>
                  <w:t>MC/A9A</w:t>
                </w:r>
                <w:r>
                  <w:rPr>
                    <w:rFonts w:ascii="Times New Roman" w:hAnsi="Times New Roman"/>
                    <w:sz w:val="20"/>
                    <w:szCs w:val="20"/>
                  </w:rPr>
                  <w:t>)</w:t>
                </w:r>
              </w:p>
              <w:p w14:paraId="66AEBA0B" w14:textId="02461D90" w:rsidR="00780431" w:rsidRPr="00B8391F" w:rsidRDefault="00780431" w:rsidP="00780431">
                <w:pPr>
                  <w:spacing w:after="0" w:line="240" w:lineRule="auto"/>
                  <w:jc w:val="center"/>
                  <w:rPr>
                    <w:rFonts w:ascii="Times New Roman" w:hAnsi="Times New Roman"/>
                    <w:sz w:val="20"/>
                    <w:szCs w:val="20"/>
                  </w:rPr>
                </w:pPr>
                <w:r>
                  <w:rPr>
                    <w:rFonts w:ascii="Times New Roman" w:hAnsi="Times New Roman"/>
                    <w:sz w:val="20"/>
                    <w:szCs w:val="20"/>
                  </w:rPr>
                  <w:t>Jeremy Brogdon (</w:t>
                </w:r>
                <w:r w:rsidRPr="00780431">
                  <w:rPr>
                    <w:rFonts w:ascii="Times New Roman" w:hAnsi="Times New Roman"/>
                    <w:sz w:val="20"/>
                    <w:szCs w:val="20"/>
                  </w:rPr>
                  <w:t>HQ AFMC/A9A</w:t>
                </w:r>
                <w:r>
                  <w:rPr>
                    <w:rFonts w:ascii="Times New Roman" w:hAnsi="Times New Roman"/>
                    <w:sz w:val="20"/>
                    <w:szCs w:val="20"/>
                  </w:rPr>
                  <w:t>)</w:t>
                </w:r>
              </w:p>
              <w:p w14:paraId="582420F8" w14:textId="77777777" w:rsidR="00780431" w:rsidRPr="009F6874" w:rsidRDefault="00780431" w:rsidP="00BA1B87">
                <w:pPr>
                  <w:spacing w:after="0" w:line="240" w:lineRule="auto"/>
                  <w:jc w:val="center"/>
                  <w:rPr>
                    <w:rFonts w:ascii="Times New Roman" w:hAnsi="Times New Roman"/>
                    <w:sz w:val="20"/>
                    <w:szCs w:val="20"/>
                  </w:rPr>
                </w:pPr>
              </w:p>
            </w:tc>
          </w:tr>
        </w:tbl>
        <w:p w14:paraId="2B8B19D0" w14:textId="77777777" w:rsidR="00780431" w:rsidRPr="00C83BF8" w:rsidRDefault="00780431" w:rsidP="00B970D0">
          <w:pPr>
            <w:numPr>
              <w:ilvl w:val="0"/>
              <w:numId w:val="19"/>
            </w:numPr>
            <w:spacing w:after="0"/>
            <w:jc w:val="both"/>
            <w:rPr>
              <w:rFonts w:ascii="Times New Roman" w:hAnsi="Times New Roman"/>
              <w:i/>
              <w:sz w:val="16"/>
              <w:szCs w:val="16"/>
            </w:rPr>
          </w:pPr>
          <w:r w:rsidRPr="00C83BF8">
            <w:rPr>
              <w:rFonts w:ascii="Times New Roman" w:hAnsi="Times New Roman"/>
              <w:b/>
              <w:sz w:val="16"/>
              <w:szCs w:val="16"/>
            </w:rPr>
            <w:t>Abstract</w:t>
          </w:r>
          <w:r w:rsidRPr="00C83BF8">
            <w:rPr>
              <w:rFonts w:ascii="Times New Roman" w:hAnsi="Times New Roman"/>
              <w:sz w:val="16"/>
              <w:szCs w:val="16"/>
            </w:rPr>
            <w:t xml:space="preserve">: </w:t>
          </w:r>
        </w:p>
        <w:p w14:paraId="126A0DD1" w14:textId="26BEDDE1" w:rsidR="00780431" w:rsidRDefault="00780431" w:rsidP="00780431">
          <w:pPr>
            <w:rPr>
              <w:rFonts w:ascii="Times New Roman" w:hAnsi="Times New Roman"/>
              <w:i/>
              <w:sz w:val="16"/>
              <w:szCs w:val="16"/>
            </w:rPr>
          </w:pPr>
          <w:r w:rsidRPr="00780431">
            <w:rPr>
              <w:rFonts w:ascii="Times New Roman" w:hAnsi="Times New Roman"/>
              <w:i/>
              <w:sz w:val="16"/>
              <w:szCs w:val="16"/>
            </w:rPr>
            <w:t>The three words, “cost-effective readiness”, are simple, straightforward, and very intuitive to members of and supporters of the Department of Defense.  However, modeling and quantifying Cost-Effective Readiness (CER) is not trivial.  In an attempt to advance CER, we are developing a mathematical optimization approach to maximize Aircraft Availability (AA) in a cost effective manner.  In the Air Force, each major fleet has a targeted AA standard; thus, a complementary ‘target’ also exists for non-availability (i.e. 1-AA).  There are five discrete areas of non-availability: Depot Possessed (DP), Non Mission Capable Supply (NMCS), Non Mission Capable Maintenance (NMCM), Non Mission Capable Both (NMCB), and Unit Possessed Not Reported (UPNR).  Each of these non-availability areas drives/requires management decisions on resources/costs such as spare parts, maintainers, facilities, utilities, etc. Our model will optimize across areas of AA, constrained by common financial resources, to advance AF planning beyond sub-optimization within a single area of AA. This paper discusses our current optimization modeling methodology which includes previous lessons learned on a B-1 case study and applies an advanced optimization model on the fleet of KC-135 Tankers and additional fleets</w:t>
          </w:r>
          <w:r>
            <w:rPr>
              <w:rFonts w:ascii="Times New Roman" w:hAnsi="Times New Roman"/>
              <w:i/>
              <w:sz w:val="16"/>
              <w:szCs w:val="16"/>
            </w:rPr>
            <w:t>.</w:t>
          </w:r>
        </w:p>
        <w:p w14:paraId="7844D51C" w14:textId="77777777" w:rsidR="00780431" w:rsidRPr="00C83BF8" w:rsidRDefault="00780431" w:rsidP="00780431">
          <w:pPr>
            <w:rPr>
              <w:rFonts w:ascii="Times New Roman" w:hAnsi="Times New Roman"/>
              <w:sz w:val="24"/>
            </w:rPr>
          </w:pPr>
        </w:p>
        <w:p w14:paraId="36A534FB" w14:textId="6B70ABB8" w:rsidR="00CB764E" w:rsidRDefault="009E3840" w:rsidP="00CB764E">
          <w:pPr>
            <w:rPr>
              <w:rFonts w:ascii="Times New Roman" w:eastAsia="Times New Roman" w:hAnsi="Times New Roman"/>
              <w:sz w:val="24"/>
            </w:rPr>
          </w:pPr>
        </w:p>
      </w:sdtContent>
    </w:sdt>
    <w:p w14:paraId="25A4BB74" w14:textId="77777777" w:rsidR="00327086" w:rsidRDefault="00327086" w:rsidP="00CB764E">
      <w:pPr>
        <w:rPr>
          <w:rFonts w:ascii="Times New Roman" w:eastAsia="Times New Roman" w:hAnsi="Times New Roman"/>
          <w:sz w:val="24"/>
        </w:rPr>
      </w:pPr>
    </w:p>
    <w:p w14:paraId="35B1BF15" w14:textId="77777777" w:rsidR="00327086" w:rsidRDefault="00327086" w:rsidP="00CB764E">
      <w:pPr>
        <w:rPr>
          <w:rFonts w:ascii="Times New Roman" w:eastAsia="Times New Roman" w:hAnsi="Times New Roman"/>
          <w:sz w:val="24"/>
        </w:rPr>
      </w:pPr>
    </w:p>
    <w:p w14:paraId="7EFC4A0A" w14:textId="1768E076" w:rsidR="00327086" w:rsidRDefault="00327086">
      <w:pPr>
        <w:rPr>
          <w:rFonts w:ascii="Times New Roman" w:eastAsia="Times New Roman" w:hAnsi="Times New Roman"/>
          <w:sz w:val="24"/>
        </w:rPr>
      </w:pPr>
    </w:p>
    <w:sectPr w:rsidR="00327086" w:rsidSect="008203BD">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00407E" w14:textId="77777777" w:rsidR="009E3840" w:rsidRDefault="009E3840" w:rsidP="00D71193">
      <w:pPr>
        <w:spacing w:after="0" w:line="240" w:lineRule="auto"/>
      </w:pPr>
      <w:r>
        <w:separator/>
      </w:r>
    </w:p>
  </w:endnote>
  <w:endnote w:type="continuationSeparator" w:id="0">
    <w:p w14:paraId="7F212233" w14:textId="77777777" w:rsidR="009E3840" w:rsidRDefault="009E3840" w:rsidP="00D71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D0BF47" w14:textId="6D07CF35" w:rsidR="00785010" w:rsidRDefault="00785010" w:rsidP="00690D6C">
    <w:pPr>
      <w:pStyle w:val="Footer"/>
      <w:jc w:val="center"/>
    </w:pPr>
    <w:r>
      <w:t>Proceedings of the 2018</w:t>
    </w:r>
    <w:r w:rsidRPr="00690D6C">
      <w:t xml:space="preserve"> Cincinnati-Dayton INFORMS Symposium</w:t>
    </w:r>
    <w:r>
      <w:tab/>
    </w:r>
    <w:sdt>
      <w:sdtPr>
        <w:id w:val="55442609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51644">
          <w:rPr>
            <w:noProof/>
          </w:rPr>
          <w:t>4</w:t>
        </w:r>
        <w:r>
          <w:rPr>
            <w:noProof/>
          </w:rPr>
          <w:fldChar w:fldCharType="end"/>
        </w:r>
      </w:sdtContent>
    </w:sdt>
  </w:p>
  <w:p w14:paraId="1046C4C3" w14:textId="77777777" w:rsidR="00785010" w:rsidRDefault="007850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7948004"/>
      <w:docPartObj>
        <w:docPartGallery w:val="Page Numbers (Bottom of Page)"/>
        <w:docPartUnique/>
      </w:docPartObj>
    </w:sdtPr>
    <w:sdtEndPr>
      <w:rPr>
        <w:noProof/>
      </w:rPr>
    </w:sdtEndPr>
    <w:sdtContent>
      <w:p w14:paraId="23A3B2EC" w14:textId="458E2F6C" w:rsidR="00785010" w:rsidRDefault="00785010">
        <w:pPr>
          <w:pStyle w:val="Footer"/>
          <w:jc w:val="right"/>
        </w:pPr>
        <w:r>
          <w:fldChar w:fldCharType="begin"/>
        </w:r>
        <w:r>
          <w:instrText xml:space="preserve"> PAGE   \* MERGEFORMAT </w:instrText>
        </w:r>
        <w:r>
          <w:fldChar w:fldCharType="separate"/>
        </w:r>
        <w:r w:rsidR="00851644">
          <w:rPr>
            <w:noProof/>
          </w:rPr>
          <w:t>7</w:t>
        </w:r>
        <w:r>
          <w:rPr>
            <w:noProof/>
          </w:rPr>
          <w:fldChar w:fldCharType="end"/>
        </w:r>
      </w:p>
    </w:sdtContent>
  </w:sdt>
  <w:p w14:paraId="79AFA355" w14:textId="77777777" w:rsidR="00785010" w:rsidRDefault="00785010" w:rsidP="00E77C9A">
    <w:pPr>
      <w:pStyle w:val="Footer"/>
      <w:tabs>
        <w:tab w:val="clear" w:pos="4680"/>
        <w:tab w:val="clear" w:pos="9360"/>
        <w:tab w:val="left" w:pos="2093"/>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3C16AE" w14:textId="77777777" w:rsidR="009E3840" w:rsidRDefault="009E3840" w:rsidP="00D71193">
      <w:pPr>
        <w:spacing w:after="0" w:line="240" w:lineRule="auto"/>
      </w:pPr>
      <w:r>
        <w:separator/>
      </w:r>
    </w:p>
  </w:footnote>
  <w:footnote w:type="continuationSeparator" w:id="0">
    <w:p w14:paraId="3E567435" w14:textId="77777777" w:rsidR="009E3840" w:rsidRDefault="009E3840" w:rsidP="00D711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6E02132"/>
    <w:lvl w:ilvl="0">
      <w:start w:val="1"/>
      <w:numFmt w:val="bullet"/>
      <w:pStyle w:val="ListBullet"/>
      <w:lvlText w:val=""/>
      <w:lvlJc w:val="left"/>
      <w:pPr>
        <w:tabs>
          <w:tab w:val="num" w:pos="450"/>
        </w:tabs>
        <w:ind w:left="450" w:hanging="360"/>
      </w:pPr>
      <w:rPr>
        <w:rFonts w:ascii="Symbol" w:hAnsi="Symbol" w:hint="default"/>
      </w:rPr>
    </w:lvl>
  </w:abstractNum>
  <w:abstractNum w:abstractNumId="1" w15:restartNumberingAfterBreak="0">
    <w:nsid w:val="0187417D"/>
    <w:multiLevelType w:val="hybridMultilevel"/>
    <w:tmpl w:val="493E44F8"/>
    <w:lvl w:ilvl="0" w:tplc="6B74E302">
      <w:start w:val="1"/>
      <w:numFmt w:val="decimal"/>
      <w:pStyle w:val="Heading1"/>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353244C"/>
    <w:multiLevelType w:val="hybridMultilevel"/>
    <w:tmpl w:val="6658A542"/>
    <w:lvl w:ilvl="0" w:tplc="2C0AEB0E">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B02865"/>
    <w:multiLevelType w:val="hybridMultilevel"/>
    <w:tmpl w:val="369C4B1E"/>
    <w:lvl w:ilvl="0" w:tplc="2C0AEB0E">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6007B0"/>
    <w:multiLevelType w:val="hybridMultilevel"/>
    <w:tmpl w:val="369C4B1E"/>
    <w:lvl w:ilvl="0" w:tplc="2C0AEB0E">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CF4CAB"/>
    <w:multiLevelType w:val="hybridMultilevel"/>
    <w:tmpl w:val="6658A542"/>
    <w:lvl w:ilvl="0" w:tplc="2C0AEB0E">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4030FB"/>
    <w:multiLevelType w:val="hybridMultilevel"/>
    <w:tmpl w:val="369C4B1E"/>
    <w:lvl w:ilvl="0" w:tplc="2C0AEB0E">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FE7116"/>
    <w:multiLevelType w:val="hybridMultilevel"/>
    <w:tmpl w:val="369C4B1E"/>
    <w:lvl w:ilvl="0" w:tplc="2C0AEB0E">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5E4F62"/>
    <w:multiLevelType w:val="hybridMultilevel"/>
    <w:tmpl w:val="6658A542"/>
    <w:lvl w:ilvl="0" w:tplc="2C0AEB0E">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C51A30"/>
    <w:multiLevelType w:val="hybridMultilevel"/>
    <w:tmpl w:val="369C4B1E"/>
    <w:lvl w:ilvl="0" w:tplc="2C0AEB0E">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1025A9"/>
    <w:multiLevelType w:val="hybridMultilevel"/>
    <w:tmpl w:val="369C4B1E"/>
    <w:lvl w:ilvl="0" w:tplc="2C0AEB0E">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40738A"/>
    <w:multiLevelType w:val="hybridMultilevel"/>
    <w:tmpl w:val="6658A542"/>
    <w:lvl w:ilvl="0" w:tplc="2C0AEB0E">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BF2A4B"/>
    <w:multiLevelType w:val="hybridMultilevel"/>
    <w:tmpl w:val="369C4B1E"/>
    <w:lvl w:ilvl="0" w:tplc="2C0AEB0E">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E312E3"/>
    <w:multiLevelType w:val="hybridMultilevel"/>
    <w:tmpl w:val="6658A542"/>
    <w:lvl w:ilvl="0" w:tplc="2C0AEB0E">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1D2FBA"/>
    <w:multiLevelType w:val="hybridMultilevel"/>
    <w:tmpl w:val="369C4B1E"/>
    <w:lvl w:ilvl="0" w:tplc="2C0AEB0E">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780BB0"/>
    <w:multiLevelType w:val="hybridMultilevel"/>
    <w:tmpl w:val="DA72E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0A1039"/>
    <w:multiLevelType w:val="hybridMultilevel"/>
    <w:tmpl w:val="369C4B1E"/>
    <w:lvl w:ilvl="0" w:tplc="2C0AEB0E">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EC29CD"/>
    <w:multiLevelType w:val="hybridMultilevel"/>
    <w:tmpl w:val="E744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331BBE"/>
    <w:multiLevelType w:val="hybridMultilevel"/>
    <w:tmpl w:val="127A16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99D4804"/>
    <w:multiLevelType w:val="hybridMultilevel"/>
    <w:tmpl w:val="6658A542"/>
    <w:lvl w:ilvl="0" w:tplc="2C0AEB0E">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DDD66C3"/>
    <w:multiLevelType w:val="hybridMultilevel"/>
    <w:tmpl w:val="369C4B1E"/>
    <w:lvl w:ilvl="0" w:tplc="2C0AEB0E">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7"/>
  </w:num>
  <w:num w:numId="3">
    <w:abstractNumId w:val="0"/>
  </w:num>
  <w:num w:numId="4">
    <w:abstractNumId w:val="18"/>
  </w:num>
  <w:num w:numId="5">
    <w:abstractNumId w:val="9"/>
  </w:num>
  <w:num w:numId="6">
    <w:abstractNumId w:val="4"/>
  </w:num>
  <w:num w:numId="7">
    <w:abstractNumId w:val="20"/>
  </w:num>
  <w:num w:numId="8">
    <w:abstractNumId w:val="12"/>
  </w:num>
  <w:num w:numId="9">
    <w:abstractNumId w:val="10"/>
  </w:num>
  <w:num w:numId="10">
    <w:abstractNumId w:val="11"/>
  </w:num>
  <w:num w:numId="11">
    <w:abstractNumId w:val="8"/>
  </w:num>
  <w:num w:numId="12">
    <w:abstractNumId w:val="5"/>
  </w:num>
  <w:num w:numId="13">
    <w:abstractNumId w:val="13"/>
  </w:num>
  <w:num w:numId="14">
    <w:abstractNumId w:val="14"/>
  </w:num>
  <w:num w:numId="15">
    <w:abstractNumId w:val="2"/>
  </w:num>
  <w:num w:numId="16">
    <w:abstractNumId w:val="19"/>
  </w:num>
  <w:num w:numId="17">
    <w:abstractNumId w:val="7"/>
  </w:num>
  <w:num w:numId="18">
    <w:abstractNumId w:val="16"/>
  </w:num>
  <w:num w:numId="19">
    <w:abstractNumId w:val="3"/>
  </w:num>
  <w:num w:numId="20">
    <w:abstractNumId w:val="6"/>
  </w:num>
  <w:num w:numId="21">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934"/>
    <w:rsid w:val="00001213"/>
    <w:rsid w:val="000057ED"/>
    <w:rsid w:val="0001737D"/>
    <w:rsid w:val="000173D3"/>
    <w:rsid w:val="000241F3"/>
    <w:rsid w:val="00025D99"/>
    <w:rsid w:val="00041B5D"/>
    <w:rsid w:val="00064308"/>
    <w:rsid w:val="0006674A"/>
    <w:rsid w:val="00071686"/>
    <w:rsid w:val="0007246A"/>
    <w:rsid w:val="0007777D"/>
    <w:rsid w:val="00084C92"/>
    <w:rsid w:val="00095D90"/>
    <w:rsid w:val="00097A4F"/>
    <w:rsid w:val="000B3819"/>
    <w:rsid w:val="000D74E9"/>
    <w:rsid w:val="000E2D09"/>
    <w:rsid w:val="000E5B07"/>
    <w:rsid w:val="000E6F9C"/>
    <w:rsid w:val="000F3893"/>
    <w:rsid w:val="000F4729"/>
    <w:rsid w:val="00104C86"/>
    <w:rsid w:val="00117C57"/>
    <w:rsid w:val="0012790C"/>
    <w:rsid w:val="001308CF"/>
    <w:rsid w:val="00144AC3"/>
    <w:rsid w:val="00145E1C"/>
    <w:rsid w:val="00146F36"/>
    <w:rsid w:val="0015535E"/>
    <w:rsid w:val="00161913"/>
    <w:rsid w:val="00164311"/>
    <w:rsid w:val="00165A4E"/>
    <w:rsid w:val="00167372"/>
    <w:rsid w:val="0016788F"/>
    <w:rsid w:val="00173B61"/>
    <w:rsid w:val="00183B5C"/>
    <w:rsid w:val="00192405"/>
    <w:rsid w:val="00192B69"/>
    <w:rsid w:val="00193E3C"/>
    <w:rsid w:val="00196EFD"/>
    <w:rsid w:val="00197494"/>
    <w:rsid w:val="001A5DBD"/>
    <w:rsid w:val="001B1F4D"/>
    <w:rsid w:val="001B357F"/>
    <w:rsid w:val="001D26BD"/>
    <w:rsid w:val="001E6654"/>
    <w:rsid w:val="001F2598"/>
    <w:rsid w:val="001F3D5E"/>
    <w:rsid w:val="002000DF"/>
    <w:rsid w:val="0020786F"/>
    <w:rsid w:val="00213505"/>
    <w:rsid w:val="00217B3F"/>
    <w:rsid w:val="00220934"/>
    <w:rsid w:val="00220E3C"/>
    <w:rsid w:val="002210C2"/>
    <w:rsid w:val="0022662B"/>
    <w:rsid w:val="00227ED9"/>
    <w:rsid w:val="00231C8A"/>
    <w:rsid w:val="0023473C"/>
    <w:rsid w:val="002360CE"/>
    <w:rsid w:val="002361E9"/>
    <w:rsid w:val="00247EBC"/>
    <w:rsid w:val="00256682"/>
    <w:rsid w:val="002705DB"/>
    <w:rsid w:val="00284318"/>
    <w:rsid w:val="00296208"/>
    <w:rsid w:val="002D523E"/>
    <w:rsid w:val="002D5826"/>
    <w:rsid w:val="002D59B9"/>
    <w:rsid w:val="002E00AE"/>
    <w:rsid w:val="002E5A31"/>
    <w:rsid w:val="002F36C4"/>
    <w:rsid w:val="00304E4F"/>
    <w:rsid w:val="00320E20"/>
    <w:rsid w:val="00323DF1"/>
    <w:rsid w:val="00327086"/>
    <w:rsid w:val="0035529A"/>
    <w:rsid w:val="0036558A"/>
    <w:rsid w:val="003732B2"/>
    <w:rsid w:val="00385652"/>
    <w:rsid w:val="00385F72"/>
    <w:rsid w:val="0038791A"/>
    <w:rsid w:val="00394FD4"/>
    <w:rsid w:val="0039670A"/>
    <w:rsid w:val="003A2B1D"/>
    <w:rsid w:val="003A3AA2"/>
    <w:rsid w:val="003C0ADE"/>
    <w:rsid w:val="003C35D1"/>
    <w:rsid w:val="003C7F4F"/>
    <w:rsid w:val="003D215F"/>
    <w:rsid w:val="003D4049"/>
    <w:rsid w:val="003E0465"/>
    <w:rsid w:val="003F605D"/>
    <w:rsid w:val="003F6719"/>
    <w:rsid w:val="00402C3F"/>
    <w:rsid w:val="00404126"/>
    <w:rsid w:val="0040599B"/>
    <w:rsid w:val="00406E23"/>
    <w:rsid w:val="00412BCB"/>
    <w:rsid w:val="00413700"/>
    <w:rsid w:val="0041410C"/>
    <w:rsid w:val="0041537E"/>
    <w:rsid w:val="00422592"/>
    <w:rsid w:val="004225E0"/>
    <w:rsid w:val="00424034"/>
    <w:rsid w:val="0043479A"/>
    <w:rsid w:val="00440494"/>
    <w:rsid w:val="004471EE"/>
    <w:rsid w:val="0045318F"/>
    <w:rsid w:val="004543B7"/>
    <w:rsid w:val="004707D3"/>
    <w:rsid w:val="004762AC"/>
    <w:rsid w:val="00481D2C"/>
    <w:rsid w:val="00494C08"/>
    <w:rsid w:val="00496BDB"/>
    <w:rsid w:val="00497228"/>
    <w:rsid w:val="004B1338"/>
    <w:rsid w:val="004B5955"/>
    <w:rsid w:val="004B59AB"/>
    <w:rsid w:val="004B6A35"/>
    <w:rsid w:val="004C081C"/>
    <w:rsid w:val="004C516C"/>
    <w:rsid w:val="004C5173"/>
    <w:rsid w:val="004D27CC"/>
    <w:rsid w:val="004D4A31"/>
    <w:rsid w:val="004D5A5F"/>
    <w:rsid w:val="004F4154"/>
    <w:rsid w:val="00513D90"/>
    <w:rsid w:val="00516473"/>
    <w:rsid w:val="00516B4B"/>
    <w:rsid w:val="00520259"/>
    <w:rsid w:val="005202AF"/>
    <w:rsid w:val="00521919"/>
    <w:rsid w:val="00522505"/>
    <w:rsid w:val="0053733A"/>
    <w:rsid w:val="00557F55"/>
    <w:rsid w:val="005649F4"/>
    <w:rsid w:val="00572140"/>
    <w:rsid w:val="005756A9"/>
    <w:rsid w:val="00576815"/>
    <w:rsid w:val="00581F9E"/>
    <w:rsid w:val="00582B47"/>
    <w:rsid w:val="005931E1"/>
    <w:rsid w:val="005A09E3"/>
    <w:rsid w:val="005B102D"/>
    <w:rsid w:val="005B2C80"/>
    <w:rsid w:val="005B6937"/>
    <w:rsid w:val="005C648C"/>
    <w:rsid w:val="005C703B"/>
    <w:rsid w:val="005E2F34"/>
    <w:rsid w:val="005E5817"/>
    <w:rsid w:val="005F6339"/>
    <w:rsid w:val="0060758A"/>
    <w:rsid w:val="00607BA4"/>
    <w:rsid w:val="00623450"/>
    <w:rsid w:val="00624207"/>
    <w:rsid w:val="00627BBD"/>
    <w:rsid w:val="0063243D"/>
    <w:rsid w:val="00635D31"/>
    <w:rsid w:val="00635D64"/>
    <w:rsid w:val="00640AD2"/>
    <w:rsid w:val="0064226C"/>
    <w:rsid w:val="00644241"/>
    <w:rsid w:val="006511CB"/>
    <w:rsid w:val="0065181C"/>
    <w:rsid w:val="0065251E"/>
    <w:rsid w:val="00665AB9"/>
    <w:rsid w:val="0067320F"/>
    <w:rsid w:val="00683ACA"/>
    <w:rsid w:val="00683E37"/>
    <w:rsid w:val="006861C7"/>
    <w:rsid w:val="00690D6C"/>
    <w:rsid w:val="00696436"/>
    <w:rsid w:val="006A6336"/>
    <w:rsid w:val="006B58AC"/>
    <w:rsid w:val="006D34EC"/>
    <w:rsid w:val="006D42FD"/>
    <w:rsid w:val="006D593B"/>
    <w:rsid w:val="006D7EDC"/>
    <w:rsid w:val="006E00B6"/>
    <w:rsid w:val="00700E92"/>
    <w:rsid w:val="00720F5D"/>
    <w:rsid w:val="00725E0E"/>
    <w:rsid w:val="00725FB6"/>
    <w:rsid w:val="007322CA"/>
    <w:rsid w:val="00732AF4"/>
    <w:rsid w:val="00737956"/>
    <w:rsid w:val="00737D74"/>
    <w:rsid w:val="007404C7"/>
    <w:rsid w:val="007433D7"/>
    <w:rsid w:val="00745882"/>
    <w:rsid w:val="00750D5A"/>
    <w:rsid w:val="00756017"/>
    <w:rsid w:val="00756BC0"/>
    <w:rsid w:val="00760152"/>
    <w:rsid w:val="00760AE9"/>
    <w:rsid w:val="0076751A"/>
    <w:rsid w:val="0077006F"/>
    <w:rsid w:val="00780431"/>
    <w:rsid w:val="00785010"/>
    <w:rsid w:val="00791A68"/>
    <w:rsid w:val="00791AC6"/>
    <w:rsid w:val="007958C7"/>
    <w:rsid w:val="007A0416"/>
    <w:rsid w:val="007A2A35"/>
    <w:rsid w:val="007A626C"/>
    <w:rsid w:val="007B2DE7"/>
    <w:rsid w:val="007B5052"/>
    <w:rsid w:val="007B5874"/>
    <w:rsid w:val="007B6F19"/>
    <w:rsid w:val="007D0C71"/>
    <w:rsid w:val="007E01E6"/>
    <w:rsid w:val="007E3F6F"/>
    <w:rsid w:val="007F2EEB"/>
    <w:rsid w:val="007F52EE"/>
    <w:rsid w:val="007F6D91"/>
    <w:rsid w:val="00811D54"/>
    <w:rsid w:val="008153B4"/>
    <w:rsid w:val="00815529"/>
    <w:rsid w:val="00817A29"/>
    <w:rsid w:val="008203BD"/>
    <w:rsid w:val="00821FF8"/>
    <w:rsid w:val="008245FE"/>
    <w:rsid w:val="00846816"/>
    <w:rsid w:val="00847907"/>
    <w:rsid w:val="00851346"/>
    <w:rsid w:val="00851644"/>
    <w:rsid w:val="0085608C"/>
    <w:rsid w:val="00857AED"/>
    <w:rsid w:val="0086093E"/>
    <w:rsid w:val="00861DE6"/>
    <w:rsid w:val="00872207"/>
    <w:rsid w:val="00886457"/>
    <w:rsid w:val="00886B81"/>
    <w:rsid w:val="00891A3A"/>
    <w:rsid w:val="00892A75"/>
    <w:rsid w:val="008933D6"/>
    <w:rsid w:val="008A3656"/>
    <w:rsid w:val="008B0BD4"/>
    <w:rsid w:val="008B54FD"/>
    <w:rsid w:val="008F782E"/>
    <w:rsid w:val="0090089E"/>
    <w:rsid w:val="00902BFB"/>
    <w:rsid w:val="00917E5C"/>
    <w:rsid w:val="00924EBA"/>
    <w:rsid w:val="009328B2"/>
    <w:rsid w:val="009419BD"/>
    <w:rsid w:val="00944D6C"/>
    <w:rsid w:val="00945263"/>
    <w:rsid w:val="009500D1"/>
    <w:rsid w:val="00950BB5"/>
    <w:rsid w:val="0095156B"/>
    <w:rsid w:val="009519F6"/>
    <w:rsid w:val="00954A6E"/>
    <w:rsid w:val="00957781"/>
    <w:rsid w:val="0097491E"/>
    <w:rsid w:val="00984E31"/>
    <w:rsid w:val="00985986"/>
    <w:rsid w:val="00987D2D"/>
    <w:rsid w:val="009926FA"/>
    <w:rsid w:val="009929E3"/>
    <w:rsid w:val="009A64FF"/>
    <w:rsid w:val="009B2259"/>
    <w:rsid w:val="009B5473"/>
    <w:rsid w:val="009B582C"/>
    <w:rsid w:val="009C173F"/>
    <w:rsid w:val="009C1E54"/>
    <w:rsid w:val="009C72E8"/>
    <w:rsid w:val="009D3C33"/>
    <w:rsid w:val="009D5466"/>
    <w:rsid w:val="009E3840"/>
    <w:rsid w:val="009E41A8"/>
    <w:rsid w:val="00A040D3"/>
    <w:rsid w:val="00A06094"/>
    <w:rsid w:val="00A12417"/>
    <w:rsid w:val="00A1489A"/>
    <w:rsid w:val="00A166DB"/>
    <w:rsid w:val="00A25789"/>
    <w:rsid w:val="00A26538"/>
    <w:rsid w:val="00A33034"/>
    <w:rsid w:val="00A35901"/>
    <w:rsid w:val="00A359D4"/>
    <w:rsid w:val="00A366A4"/>
    <w:rsid w:val="00A41140"/>
    <w:rsid w:val="00A434D3"/>
    <w:rsid w:val="00A549DB"/>
    <w:rsid w:val="00A56C11"/>
    <w:rsid w:val="00A625DE"/>
    <w:rsid w:val="00A63678"/>
    <w:rsid w:val="00A7573C"/>
    <w:rsid w:val="00A7650B"/>
    <w:rsid w:val="00A77BE9"/>
    <w:rsid w:val="00A85597"/>
    <w:rsid w:val="00A94F87"/>
    <w:rsid w:val="00AA0C21"/>
    <w:rsid w:val="00AB0607"/>
    <w:rsid w:val="00AB3E47"/>
    <w:rsid w:val="00AB47DA"/>
    <w:rsid w:val="00AD09B3"/>
    <w:rsid w:val="00AE53CD"/>
    <w:rsid w:val="00AF4391"/>
    <w:rsid w:val="00B02620"/>
    <w:rsid w:val="00B02F54"/>
    <w:rsid w:val="00B06ADD"/>
    <w:rsid w:val="00B13766"/>
    <w:rsid w:val="00B13EBC"/>
    <w:rsid w:val="00B15CA0"/>
    <w:rsid w:val="00B31B48"/>
    <w:rsid w:val="00B56205"/>
    <w:rsid w:val="00B62F26"/>
    <w:rsid w:val="00B67255"/>
    <w:rsid w:val="00B80FBC"/>
    <w:rsid w:val="00B80FC2"/>
    <w:rsid w:val="00B835EC"/>
    <w:rsid w:val="00B8391F"/>
    <w:rsid w:val="00B85578"/>
    <w:rsid w:val="00B93AD3"/>
    <w:rsid w:val="00B970D0"/>
    <w:rsid w:val="00B9754D"/>
    <w:rsid w:val="00BA69D0"/>
    <w:rsid w:val="00BB42B8"/>
    <w:rsid w:val="00BB5653"/>
    <w:rsid w:val="00BB608D"/>
    <w:rsid w:val="00BC1C18"/>
    <w:rsid w:val="00BC3F61"/>
    <w:rsid w:val="00BC515F"/>
    <w:rsid w:val="00BD2C24"/>
    <w:rsid w:val="00BF02C3"/>
    <w:rsid w:val="00BF1434"/>
    <w:rsid w:val="00C03325"/>
    <w:rsid w:val="00C036A2"/>
    <w:rsid w:val="00C05D12"/>
    <w:rsid w:val="00C06A89"/>
    <w:rsid w:val="00C14B0F"/>
    <w:rsid w:val="00C42090"/>
    <w:rsid w:val="00C478EB"/>
    <w:rsid w:val="00C537DC"/>
    <w:rsid w:val="00C55D01"/>
    <w:rsid w:val="00C63DF6"/>
    <w:rsid w:val="00C707CE"/>
    <w:rsid w:val="00C8085E"/>
    <w:rsid w:val="00C911D4"/>
    <w:rsid w:val="00CA20E7"/>
    <w:rsid w:val="00CA6256"/>
    <w:rsid w:val="00CA7A34"/>
    <w:rsid w:val="00CA7B3A"/>
    <w:rsid w:val="00CB1AF3"/>
    <w:rsid w:val="00CB218B"/>
    <w:rsid w:val="00CB3442"/>
    <w:rsid w:val="00CB3849"/>
    <w:rsid w:val="00CB764E"/>
    <w:rsid w:val="00CB7A56"/>
    <w:rsid w:val="00CC2D73"/>
    <w:rsid w:val="00CD3E10"/>
    <w:rsid w:val="00CE0CFA"/>
    <w:rsid w:val="00CE3C02"/>
    <w:rsid w:val="00CE540E"/>
    <w:rsid w:val="00CE7655"/>
    <w:rsid w:val="00CF3CC0"/>
    <w:rsid w:val="00CF3E0B"/>
    <w:rsid w:val="00CF4AEE"/>
    <w:rsid w:val="00D0068A"/>
    <w:rsid w:val="00D02613"/>
    <w:rsid w:val="00D114FB"/>
    <w:rsid w:val="00D17114"/>
    <w:rsid w:val="00D216F6"/>
    <w:rsid w:val="00D224B6"/>
    <w:rsid w:val="00D2323B"/>
    <w:rsid w:val="00D23B15"/>
    <w:rsid w:val="00D25FB8"/>
    <w:rsid w:val="00D407EF"/>
    <w:rsid w:val="00D426AE"/>
    <w:rsid w:val="00D54645"/>
    <w:rsid w:val="00D625DF"/>
    <w:rsid w:val="00D64D4F"/>
    <w:rsid w:val="00D65A2B"/>
    <w:rsid w:val="00D65DAF"/>
    <w:rsid w:val="00D67070"/>
    <w:rsid w:val="00D71193"/>
    <w:rsid w:val="00D7286D"/>
    <w:rsid w:val="00D748A5"/>
    <w:rsid w:val="00D7638A"/>
    <w:rsid w:val="00D83DAA"/>
    <w:rsid w:val="00D8643D"/>
    <w:rsid w:val="00D86607"/>
    <w:rsid w:val="00D935EB"/>
    <w:rsid w:val="00DC1D0C"/>
    <w:rsid w:val="00DC50D8"/>
    <w:rsid w:val="00DD01A6"/>
    <w:rsid w:val="00DD094A"/>
    <w:rsid w:val="00DD2765"/>
    <w:rsid w:val="00DD6A75"/>
    <w:rsid w:val="00DE4E44"/>
    <w:rsid w:val="00DF2B80"/>
    <w:rsid w:val="00E006CA"/>
    <w:rsid w:val="00E102AD"/>
    <w:rsid w:val="00E14D03"/>
    <w:rsid w:val="00E14EC7"/>
    <w:rsid w:val="00E16D17"/>
    <w:rsid w:val="00E23977"/>
    <w:rsid w:val="00E34101"/>
    <w:rsid w:val="00E37376"/>
    <w:rsid w:val="00E44E76"/>
    <w:rsid w:val="00E51966"/>
    <w:rsid w:val="00E7358D"/>
    <w:rsid w:val="00E73BEC"/>
    <w:rsid w:val="00E74F08"/>
    <w:rsid w:val="00E77C9A"/>
    <w:rsid w:val="00E8405D"/>
    <w:rsid w:val="00E84E7D"/>
    <w:rsid w:val="00E96D6A"/>
    <w:rsid w:val="00EA725C"/>
    <w:rsid w:val="00EC7989"/>
    <w:rsid w:val="00ED0240"/>
    <w:rsid w:val="00ED0AA8"/>
    <w:rsid w:val="00ED59A6"/>
    <w:rsid w:val="00F14723"/>
    <w:rsid w:val="00F1592A"/>
    <w:rsid w:val="00F17821"/>
    <w:rsid w:val="00F21CE4"/>
    <w:rsid w:val="00F23252"/>
    <w:rsid w:val="00F36DFB"/>
    <w:rsid w:val="00F44DF4"/>
    <w:rsid w:val="00F47F06"/>
    <w:rsid w:val="00F54B30"/>
    <w:rsid w:val="00F57AEE"/>
    <w:rsid w:val="00F60E26"/>
    <w:rsid w:val="00F6353D"/>
    <w:rsid w:val="00F6504E"/>
    <w:rsid w:val="00F6526B"/>
    <w:rsid w:val="00F8268A"/>
    <w:rsid w:val="00F8659F"/>
    <w:rsid w:val="00FA3227"/>
    <w:rsid w:val="00FB025D"/>
    <w:rsid w:val="00FB3DE8"/>
    <w:rsid w:val="00FB682C"/>
    <w:rsid w:val="00FC0B6E"/>
    <w:rsid w:val="00FC0DB7"/>
    <w:rsid w:val="00FD145E"/>
    <w:rsid w:val="00FD1B3D"/>
    <w:rsid w:val="00FD6783"/>
    <w:rsid w:val="00FF1E4E"/>
    <w:rsid w:val="00FF29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14174"/>
  <w15:docId w15:val="{2ACACBAA-EF7C-478F-B98A-649BA1FAB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81F9E"/>
    <w:pPr>
      <w:keepNext/>
      <w:keepLines/>
      <w:numPr>
        <w:numId w:val="1"/>
      </w:numPr>
      <w:spacing w:before="480" w:after="0"/>
      <w:jc w:val="center"/>
      <w:outlineLvl w:val="0"/>
    </w:pPr>
    <w:rPr>
      <w:rFonts w:ascii="Times New Roman" w:eastAsiaTheme="majorEastAsia" w:hAnsi="Times New Roman"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81F9E"/>
    <w:pPr>
      <w:keepNext/>
      <w:keepLines/>
      <w:spacing w:before="200" w:after="0"/>
      <w:jc w:val="center"/>
      <w:outlineLvl w:val="1"/>
    </w:pPr>
    <w:rPr>
      <w:rFonts w:ascii="Times New Roman" w:eastAsiaTheme="majorEastAsia" w:hAnsi="Times New Roman" w:cstheme="majorBidi"/>
      <w:b/>
      <w:bCs/>
      <w:color w:val="4F81BD" w:themeColor="accent1"/>
      <w:sz w:val="26"/>
      <w:szCs w:val="26"/>
    </w:rPr>
  </w:style>
  <w:style w:type="paragraph" w:styleId="Heading3">
    <w:name w:val="heading 3"/>
    <w:basedOn w:val="Normal"/>
    <w:next w:val="Normal"/>
    <w:link w:val="Heading3Char"/>
    <w:uiPriority w:val="9"/>
    <w:unhideWhenUsed/>
    <w:qFormat/>
    <w:rsid w:val="00F6526B"/>
    <w:pPr>
      <w:spacing w:before="100" w:beforeAutospacing="1" w:after="0" w:line="240" w:lineRule="auto"/>
      <w:jc w:val="center"/>
      <w:outlineLvl w:val="2"/>
    </w:pPr>
    <w:rPr>
      <w:rFonts w:ascii="Times New Roman" w:eastAsia="Times New Roman" w:hAnsi="Times New Roman" w:cs="Times New Roman"/>
      <w:b/>
      <w:sz w:val="24"/>
      <w:szCs w:val="24"/>
      <w:u w:val="single"/>
    </w:rPr>
  </w:style>
  <w:style w:type="paragraph" w:styleId="Heading4">
    <w:name w:val="heading 4"/>
    <w:basedOn w:val="Normal"/>
    <w:next w:val="Normal"/>
    <w:link w:val="Heading4Char"/>
    <w:uiPriority w:val="9"/>
    <w:semiHidden/>
    <w:unhideWhenUsed/>
    <w:qFormat/>
    <w:rsid w:val="00581F9E"/>
    <w:pPr>
      <w:keepNext/>
      <w:keepLines/>
      <w:spacing w:before="200" w:after="0"/>
      <w:outlineLvl w:val="3"/>
    </w:pPr>
    <w:rPr>
      <w:rFonts w:ascii="Times New Roman" w:eastAsiaTheme="majorEastAsia" w:hAnsi="Times New Roman"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20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958C7"/>
    <w:rPr>
      <w:sz w:val="16"/>
      <w:szCs w:val="16"/>
    </w:rPr>
  </w:style>
  <w:style w:type="paragraph" w:styleId="CommentText">
    <w:name w:val="annotation text"/>
    <w:basedOn w:val="Normal"/>
    <w:link w:val="CommentTextChar"/>
    <w:uiPriority w:val="99"/>
    <w:semiHidden/>
    <w:unhideWhenUsed/>
    <w:rsid w:val="007958C7"/>
    <w:pPr>
      <w:spacing w:line="240" w:lineRule="auto"/>
    </w:pPr>
    <w:rPr>
      <w:sz w:val="20"/>
      <w:szCs w:val="20"/>
    </w:rPr>
  </w:style>
  <w:style w:type="character" w:customStyle="1" w:styleId="CommentTextChar">
    <w:name w:val="Comment Text Char"/>
    <w:basedOn w:val="DefaultParagraphFont"/>
    <w:link w:val="CommentText"/>
    <w:uiPriority w:val="99"/>
    <w:semiHidden/>
    <w:rsid w:val="007958C7"/>
    <w:rPr>
      <w:sz w:val="20"/>
      <w:szCs w:val="20"/>
    </w:rPr>
  </w:style>
  <w:style w:type="paragraph" w:styleId="CommentSubject">
    <w:name w:val="annotation subject"/>
    <w:basedOn w:val="CommentText"/>
    <w:next w:val="CommentText"/>
    <w:link w:val="CommentSubjectChar"/>
    <w:uiPriority w:val="99"/>
    <w:semiHidden/>
    <w:unhideWhenUsed/>
    <w:rsid w:val="007958C7"/>
    <w:rPr>
      <w:b/>
      <w:bCs/>
    </w:rPr>
  </w:style>
  <w:style w:type="character" w:customStyle="1" w:styleId="CommentSubjectChar">
    <w:name w:val="Comment Subject Char"/>
    <w:basedOn w:val="CommentTextChar"/>
    <w:link w:val="CommentSubject"/>
    <w:uiPriority w:val="99"/>
    <w:semiHidden/>
    <w:rsid w:val="007958C7"/>
    <w:rPr>
      <w:b/>
      <w:bCs/>
      <w:sz w:val="20"/>
      <w:szCs w:val="20"/>
    </w:rPr>
  </w:style>
  <w:style w:type="paragraph" w:styleId="BalloonText">
    <w:name w:val="Balloon Text"/>
    <w:basedOn w:val="Normal"/>
    <w:link w:val="BalloonTextChar"/>
    <w:uiPriority w:val="99"/>
    <w:semiHidden/>
    <w:unhideWhenUsed/>
    <w:rsid w:val="007958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58C7"/>
    <w:rPr>
      <w:rFonts w:ascii="Tahoma" w:hAnsi="Tahoma" w:cs="Tahoma"/>
      <w:sz w:val="16"/>
      <w:szCs w:val="16"/>
    </w:rPr>
  </w:style>
  <w:style w:type="paragraph" w:styleId="ListParagraph">
    <w:name w:val="List Paragraph"/>
    <w:basedOn w:val="Normal"/>
    <w:uiPriority w:val="34"/>
    <w:qFormat/>
    <w:rsid w:val="003732B2"/>
    <w:pPr>
      <w:ind w:left="720"/>
      <w:contextualSpacing/>
    </w:pPr>
  </w:style>
  <w:style w:type="character" w:customStyle="1" w:styleId="Heading2Char">
    <w:name w:val="Heading 2 Char"/>
    <w:basedOn w:val="DefaultParagraphFont"/>
    <w:link w:val="Heading2"/>
    <w:uiPriority w:val="9"/>
    <w:rsid w:val="00581F9E"/>
    <w:rPr>
      <w:rFonts w:ascii="Times New Roman" w:eastAsiaTheme="majorEastAsia" w:hAnsi="Times New Roman" w:cstheme="majorBidi"/>
      <w:b/>
      <w:bCs/>
      <w:color w:val="4F81BD" w:themeColor="accent1"/>
      <w:sz w:val="26"/>
      <w:szCs w:val="26"/>
    </w:rPr>
  </w:style>
  <w:style w:type="character" w:customStyle="1" w:styleId="Heading1Char">
    <w:name w:val="Heading 1 Char"/>
    <w:basedOn w:val="DefaultParagraphFont"/>
    <w:link w:val="Heading1"/>
    <w:uiPriority w:val="9"/>
    <w:rsid w:val="00581F9E"/>
    <w:rPr>
      <w:rFonts w:ascii="Times New Roman" w:eastAsiaTheme="majorEastAsia" w:hAnsi="Times New Roman" w:cstheme="majorBidi"/>
      <w:b/>
      <w:bCs/>
      <w:color w:val="365F91" w:themeColor="accent1" w:themeShade="BF"/>
      <w:sz w:val="28"/>
      <w:szCs w:val="28"/>
    </w:rPr>
  </w:style>
  <w:style w:type="paragraph" w:styleId="NoSpacing">
    <w:name w:val="No Spacing"/>
    <w:link w:val="NoSpacingChar"/>
    <w:uiPriority w:val="1"/>
    <w:qFormat/>
    <w:rsid w:val="0006674A"/>
    <w:pPr>
      <w:spacing w:after="0" w:line="240" w:lineRule="auto"/>
    </w:pPr>
  </w:style>
  <w:style w:type="character" w:customStyle="1" w:styleId="NoSpacingChar">
    <w:name w:val="No Spacing Char"/>
    <w:basedOn w:val="DefaultParagraphFont"/>
    <w:link w:val="NoSpacing"/>
    <w:uiPriority w:val="1"/>
    <w:rsid w:val="0006674A"/>
    <w:rPr>
      <w:rFonts w:eastAsiaTheme="minorEastAsia"/>
    </w:rPr>
  </w:style>
  <w:style w:type="paragraph" w:styleId="TOCHeading">
    <w:name w:val="TOC Heading"/>
    <w:basedOn w:val="Heading1"/>
    <w:next w:val="Normal"/>
    <w:uiPriority w:val="39"/>
    <w:semiHidden/>
    <w:unhideWhenUsed/>
    <w:qFormat/>
    <w:rsid w:val="00635D31"/>
    <w:pPr>
      <w:numPr>
        <w:numId w:val="0"/>
      </w:numPr>
      <w:jc w:val="left"/>
      <w:outlineLvl w:val="9"/>
    </w:pPr>
  </w:style>
  <w:style w:type="paragraph" w:styleId="TOC1">
    <w:name w:val="toc 1"/>
    <w:basedOn w:val="Normal"/>
    <w:next w:val="Normal"/>
    <w:autoRedefine/>
    <w:uiPriority w:val="39"/>
    <w:unhideWhenUsed/>
    <w:rsid w:val="005B2C80"/>
    <w:pPr>
      <w:tabs>
        <w:tab w:val="left" w:pos="450"/>
        <w:tab w:val="right" w:leader="dot" w:pos="9350"/>
      </w:tabs>
      <w:spacing w:after="100"/>
    </w:pPr>
  </w:style>
  <w:style w:type="paragraph" w:styleId="TOC2">
    <w:name w:val="toc 2"/>
    <w:basedOn w:val="Normal"/>
    <w:next w:val="Normal"/>
    <w:autoRedefine/>
    <w:uiPriority w:val="39"/>
    <w:unhideWhenUsed/>
    <w:rsid w:val="00635D31"/>
    <w:pPr>
      <w:spacing w:after="100"/>
      <w:ind w:left="220"/>
    </w:pPr>
  </w:style>
  <w:style w:type="character" w:styleId="Hyperlink">
    <w:name w:val="Hyperlink"/>
    <w:basedOn w:val="DefaultParagraphFont"/>
    <w:uiPriority w:val="99"/>
    <w:unhideWhenUsed/>
    <w:rsid w:val="00635D31"/>
    <w:rPr>
      <w:color w:val="0000FF" w:themeColor="hyperlink"/>
      <w:u w:val="single"/>
    </w:rPr>
  </w:style>
  <w:style w:type="paragraph" w:styleId="Header">
    <w:name w:val="header"/>
    <w:basedOn w:val="Normal"/>
    <w:link w:val="HeaderChar"/>
    <w:uiPriority w:val="99"/>
    <w:unhideWhenUsed/>
    <w:rsid w:val="00D711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1193"/>
  </w:style>
  <w:style w:type="paragraph" w:styleId="Footer">
    <w:name w:val="footer"/>
    <w:basedOn w:val="Normal"/>
    <w:link w:val="FooterChar"/>
    <w:uiPriority w:val="99"/>
    <w:unhideWhenUsed/>
    <w:rsid w:val="00D711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1193"/>
  </w:style>
  <w:style w:type="character" w:styleId="Strong">
    <w:name w:val="Strong"/>
    <w:basedOn w:val="DefaultParagraphFont"/>
    <w:uiPriority w:val="22"/>
    <w:qFormat/>
    <w:rsid w:val="00CF3CC0"/>
    <w:rPr>
      <w:b/>
      <w:bCs/>
    </w:rPr>
  </w:style>
  <w:style w:type="paragraph" w:styleId="NormalWeb">
    <w:name w:val="Normal (Web)"/>
    <w:basedOn w:val="Normal"/>
    <w:uiPriority w:val="99"/>
    <w:semiHidden/>
    <w:unhideWhenUsed/>
    <w:rsid w:val="00CF3CC0"/>
    <w:pPr>
      <w:spacing w:after="150" w:line="240" w:lineRule="auto"/>
    </w:pPr>
    <w:rPr>
      <w:rFonts w:ascii="Times New Roman" w:eastAsia="Times New Roman" w:hAnsi="Times New Roman" w:cs="Times New Roman"/>
      <w:sz w:val="24"/>
      <w:szCs w:val="24"/>
    </w:rPr>
  </w:style>
  <w:style w:type="paragraph" w:customStyle="1" w:styleId="rtecenter">
    <w:name w:val="rtecenter"/>
    <w:basedOn w:val="Normal"/>
    <w:rsid w:val="00CF3CC0"/>
    <w:pPr>
      <w:spacing w:after="150" w:line="240" w:lineRule="auto"/>
      <w:jc w:val="center"/>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CF3CC0"/>
    <w:rPr>
      <w:i/>
      <w:iCs/>
    </w:rPr>
  </w:style>
  <w:style w:type="character" w:customStyle="1" w:styleId="Heading3Char">
    <w:name w:val="Heading 3 Char"/>
    <w:basedOn w:val="DefaultParagraphFont"/>
    <w:link w:val="Heading3"/>
    <w:uiPriority w:val="9"/>
    <w:rsid w:val="00F6526B"/>
    <w:rPr>
      <w:rFonts w:ascii="Times New Roman" w:eastAsia="Times New Roman" w:hAnsi="Times New Roman" w:cs="Times New Roman"/>
      <w:b/>
      <w:sz w:val="24"/>
      <w:szCs w:val="24"/>
      <w:u w:val="single"/>
    </w:rPr>
  </w:style>
  <w:style w:type="paragraph" w:styleId="TOC3">
    <w:name w:val="toc 3"/>
    <w:basedOn w:val="Normal"/>
    <w:next w:val="Normal"/>
    <w:autoRedefine/>
    <w:uiPriority w:val="39"/>
    <w:unhideWhenUsed/>
    <w:rsid w:val="00F6526B"/>
    <w:pPr>
      <w:spacing w:after="100"/>
      <w:ind w:left="440"/>
    </w:pPr>
  </w:style>
  <w:style w:type="character" w:customStyle="1" w:styleId="Heading4Char">
    <w:name w:val="Heading 4 Char"/>
    <w:basedOn w:val="DefaultParagraphFont"/>
    <w:link w:val="Heading4"/>
    <w:uiPriority w:val="9"/>
    <w:semiHidden/>
    <w:rsid w:val="00581F9E"/>
    <w:rPr>
      <w:rFonts w:ascii="Times New Roman" w:eastAsiaTheme="majorEastAsia" w:hAnsi="Times New Roman" w:cstheme="majorBidi"/>
      <w:b/>
      <w:bCs/>
      <w:i/>
      <w:iCs/>
      <w:color w:val="4F81BD" w:themeColor="accent1"/>
    </w:rPr>
  </w:style>
  <w:style w:type="paragraph" w:styleId="ListBullet">
    <w:name w:val="List Bullet"/>
    <w:basedOn w:val="Normal"/>
    <w:rsid w:val="00CB764E"/>
    <w:pPr>
      <w:numPr>
        <w:numId w:val="3"/>
      </w:numPr>
      <w:spacing w:after="120" w:line="240" w:lineRule="auto"/>
      <w:jc w:val="both"/>
    </w:pPr>
    <w:rPr>
      <w:rFonts w:ascii="Courier New" w:eastAsia="Times New Roman" w:hAnsi="Courier New" w:cs="Times New Roman"/>
      <w:color w:val="000000"/>
      <w:sz w:val="24"/>
      <w:szCs w:val="24"/>
    </w:rPr>
  </w:style>
  <w:style w:type="paragraph" w:styleId="List">
    <w:name w:val="List"/>
    <w:basedOn w:val="Normal"/>
    <w:rsid w:val="00CB764E"/>
    <w:pPr>
      <w:spacing w:after="0" w:line="240" w:lineRule="auto"/>
      <w:ind w:left="360" w:hanging="360"/>
      <w:jc w:val="both"/>
    </w:pPr>
    <w:rPr>
      <w:rFonts w:ascii="Courier New" w:eastAsia="Times New Roman" w:hAnsi="Courier New" w:cs="Times New Roman"/>
      <w:color w:val="000000"/>
      <w:sz w:val="24"/>
      <w:szCs w:val="24"/>
    </w:rPr>
  </w:style>
  <w:style w:type="paragraph" w:styleId="FootnoteText">
    <w:name w:val="footnote text"/>
    <w:basedOn w:val="Normal"/>
    <w:link w:val="FootnoteTextChar"/>
    <w:semiHidden/>
    <w:rsid w:val="00DF2B80"/>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DF2B80"/>
    <w:rPr>
      <w:rFonts w:ascii="Times New Roman" w:eastAsia="Times New Roman" w:hAnsi="Times New Roman" w:cs="Times New Roman"/>
      <w:sz w:val="20"/>
      <w:szCs w:val="20"/>
    </w:rPr>
  </w:style>
  <w:style w:type="character" w:styleId="FootnoteReference">
    <w:name w:val="footnote reference"/>
    <w:basedOn w:val="DefaultParagraphFont"/>
    <w:semiHidden/>
    <w:rsid w:val="00DF2B80"/>
    <w:rPr>
      <w:vertAlign w:val="superscript"/>
    </w:rPr>
  </w:style>
  <w:style w:type="character" w:customStyle="1" w:styleId="black">
    <w:name w:val="black"/>
    <w:basedOn w:val="DefaultParagraphFont"/>
    <w:rsid w:val="009A64FF"/>
  </w:style>
  <w:style w:type="character" w:customStyle="1" w:styleId="brown">
    <w:name w:val="brown"/>
    <w:basedOn w:val="DefaultParagraphFont"/>
    <w:rsid w:val="009A64FF"/>
  </w:style>
  <w:style w:type="paragraph" w:styleId="Bibliography">
    <w:name w:val="Bibliography"/>
    <w:basedOn w:val="Normal"/>
    <w:next w:val="Normal"/>
    <w:uiPriority w:val="37"/>
    <w:unhideWhenUsed/>
    <w:rsid w:val="002705DB"/>
    <w:pPr>
      <w:spacing w:after="160" w:line="259" w:lineRule="auto"/>
    </w:pPr>
    <w:rPr>
      <w:rFonts w:eastAsiaTheme="minorHAnsi"/>
    </w:rPr>
  </w:style>
  <w:style w:type="paragraph" w:styleId="Title">
    <w:name w:val="Title"/>
    <w:basedOn w:val="Normal"/>
    <w:next w:val="Authors"/>
    <w:link w:val="TitleChar"/>
    <w:qFormat/>
    <w:rsid w:val="006D593B"/>
    <w:pPr>
      <w:spacing w:before="240" w:after="60" w:line="240" w:lineRule="auto"/>
      <w:jc w:val="center"/>
      <w:outlineLvl w:val="0"/>
    </w:pPr>
    <w:rPr>
      <w:rFonts w:ascii="Arial" w:eastAsia="Times New Roman" w:hAnsi="Arial" w:cs="Arial"/>
      <w:b/>
      <w:bCs/>
      <w:caps/>
      <w:kern w:val="28"/>
      <w:sz w:val="24"/>
      <w:szCs w:val="24"/>
    </w:rPr>
  </w:style>
  <w:style w:type="character" w:customStyle="1" w:styleId="TitleChar">
    <w:name w:val="Title Char"/>
    <w:basedOn w:val="DefaultParagraphFont"/>
    <w:link w:val="Title"/>
    <w:rsid w:val="006D593B"/>
    <w:rPr>
      <w:rFonts w:ascii="Arial" w:eastAsia="Times New Roman" w:hAnsi="Arial" w:cs="Arial"/>
      <w:b/>
      <w:bCs/>
      <w:caps/>
      <w:kern w:val="28"/>
      <w:sz w:val="24"/>
      <w:szCs w:val="24"/>
    </w:rPr>
  </w:style>
  <w:style w:type="paragraph" w:customStyle="1" w:styleId="Affiliations">
    <w:name w:val="Affiliations"/>
    <w:basedOn w:val="Normal"/>
    <w:rsid w:val="006D593B"/>
    <w:pPr>
      <w:spacing w:after="0" w:line="240" w:lineRule="auto"/>
      <w:jc w:val="center"/>
    </w:pPr>
    <w:rPr>
      <w:rFonts w:ascii="Arial" w:eastAsia="Times New Roman" w:hAnsi="Arial" w:cs="Arial"/>
      <w:i/>
      <w:iCs/>
      <w:sz w:val="24"/>
      <w:szCs w:val="24"/>
    </w:rPr>
  </w:style>
  <w:style w:type="paragraph" w:customStyle="1" w:styleId="Authors">
    <w:name w:val="Authors"/>
    <w:basedOn w:val="Normal"/>
    <w:next w:val="Affiliations"/>
    <w:rsid w:val="006D593B"/>
    <w:pPr>
      <w:spacing w:after="0" w:line="240" w:lineRule="auto"/>
      <w:jc w:val="center"/>
    </w:pPr>
    <w:rPr>
      <w:rFonts w:ascii="Arial" w:eastAsia="Times New Roman" w:hAnsi="Arial" w:cs="Arial"/>
      <w:sz w:val="24"/>
      <w:szCs w:val="24"/>
    </w:rPr>
  </w:style>
  <w:style w:type="paragraph" w:styleId="Caption">
    <w:name w:val="caption"/>
    <w:basedOn w:val="Normal"/>
    <w:next w:val="Normal"/>
    <w:uiPriority w:val="35"/>
    <w:unhideWhenUsed/>
    <w:qFormat/>
    <w:rsid w:val="006D593B"/>
    <w:pPr>
      <w:spacing w:line="240" w:lineRule="auto"/>
    </w:pPr>
    <w:rPr>
      <w:rFonts w:eastAsiaTheme="minorHAnsi"/>
      <w:i/>
      <w:iCs/>
      <w:color w:val="1F497D" w:themeColor="text2"/>
      <w:sz w:val="18"/>
      <w:szCs w:val="18"/>
    </w:rPr>
  </w:style>
  <w:style w:type="character" w:customStyle="1" w:styleId="il">
    <w:name w:val="il"/>
    <w:basedOn w:val="DefaultParagraphFont"/>
    <w:rsid w:val="00516B4B"/>
  </w:style>
  <w:style w:type="character" w:customStyle="1" w:styleId="UnresolvedMention">
    <w:name w:val="Unresolved Mention"/>
    <w:basedOn w:val="DefaultParagraphFont"/>
    <w:uiPriority w:val="99"/>
    <w:semiHidden/>
    <w:unhideWhenUsed/>
    <w:rsid w:val="00A3590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75818">
      <w:bodyDiv w:val="1"/>
      <w:marLeft w:val="0"/>
      <w:marRight w:val="0"/>
      <w:marTop w:val="0"/>
      <w:marBottom w:val="0"/>
      <w:divBdr>
        <w:top w:val="none" w:sz="0" w:space="0" w:color="auto"/>
        <w:left w:val="none" w:sz="0" w:space="0" w:color="auto"/>
        <w:bottom w:val="none" w:sz="0" w:space="0" w:color="auto"/>
        <w:right w:val="none" w:sz="0" w:space="0" w:color="auto"/>
      </w:divBdr>
      <w:divsChild>
        <w:div w:id="714743139">
          <w:marLeft w:val="0"/>
          <w:marRight w:val="0"/>
          <w:marTop w:val="0"/>
          <w:marBottom w:val="0"/>
          <w:divBdr>
            <w:top w:val="none" w:sz="0" w:space="0" w:color="auto"/>
            <w:left w:val="none" w:sz="0" w:space="0" w:color="auto"/>
            <w:bottom w:val="none" w:sz="0" w:space="0" w:color="auto"/>
            <w:right w:val="none" w:sz="0" w:space="0" w:color="auto"/>
          </w:divBdr>
          <w:divsChild>
            <w:div w:id="1680430010">
              <w:marLeft w:val="0"/>
              <w:marRight w:val="0"/>
              <w:marTop w:val="0"/>
              <w:marBottom w:val="0"/>
              <w:divBdr>
                <w:top w:val="none" w:sz="0" w:space="0" w:color="auto"/>
                <w:left w:val="none" w:sz="0" w:space="0" w:color="auto"/>
                <w:bottom w:val="none" w:sz="0" w:space="0" w:color="auto"/>
                <w:right w:val="none" w:sz="0" w:space="0" w:color="auto"/>
              </w:divBdr>
              <w:divsChild>
                <w:div w:id="1753774074">
                  <w:marLeft w:val="0"/>
                  <w:marRight w:val="0"/>
                  <w:marTop w:val="0"/>
                  <w:marBottom w:val="0"/>
                  <w:divBdr>
                    <w:top w:val="none" w:sz="0" w:space="0" w:color="auto"/>
                    <w:left w:val="none" w:sz="0" w:space="0" w:color="auto"/>
                    <w:bottom w:val="none" w:sz="0" w:space="0" w:color="auto"/>
                    <w:right w:val="none" w:sz="0" w:space="0" w:color="auto"/>
                  </w:divBdr>
                  <w:divsChild>
                    <w:div w:id="696613833">
                      <w:marLeft w:val="0"/>
                      <w:marRight w:val="0"/>
                      <w:marTop w:val="0"/>
                      <w:marBottom w:val="0"/>
                      <w:divBdr>
                        <w:top w:val="none" w:sz="0" w:space="0" w:color="auto"/>
                        <w:left w:val="none" w:sz="0" w:space="0" w:color="auto"/>
                        <w:bottom w:val="none" w:sz="0" w:space="0" w:color="auto"/>
                        <w:right w:val="none" w:sz="0" w:space="0" w:color="auto"/>
                      </w:divBdr>
                      <w:divsChild>
                        <w:div w:id="45687618">
                          <w:marLeft w:val="0"/>
                          <w:marRight w:val="0"/>
                          <w:marTop w:val="0"/>
                          <w:marBottom w:val="0"/>
                          <w:divBdr>
                            <w:top w:val="none" w:sz="0" w:space="0" w:color="auto"/>
                            <w:left w:val="none" w:sz="0" w:space="0" w:color="auto"/>
                            <w:bottom w:val="none" w:sz="0" w:space="0" w:color="auto"/>
                            <w:right w:val="none" w:sz="0" w:space="0" w:color="auto"/>
                          </w:divBdr>
                          <w:divsChild>
                            <w:div w:id="200023913">
                              <w:marLeft w:val="0"/>
                              <w:marRight w:val="0"/>
                              <w:marTop w:val="0"/>
                              <w:marBottom w:val="0"/>
                              <w:divBdr>
                                <w:top w:val="none" w:sz="0" w:space="0" w:color="auto"/>
                                <w:left w:val="none" w:sz="0" w:space="0" w:color="auto"/>
                                <w:bottom w:val="none" w:sz="0" w:space="0" w:color="auto"/>
                                <w:right w:val="none" w:sz="0" w:space="0" w:color="auto"/>
                              </w:divBdr>
                              <w:divsChild>
                                <w:div w:id="546769094">
                                  <w:marLeft w:val="0"/>
                                  <w:marRight w:val="0"/>
                                  <w:marTop w:val="0"/>
                                  <w:marBottom w:val="0"/>
                                  <w:divBdr>
                                    <w:top w:val="none" w:sz="0" w:space="0" w:color="auto"/>
                                    <w:left w:val="none" w:sz="0" w:space="0" w:color="auto"/>
                                    <w:bottom w:val="none" w:sz="0" w:space="0" w:color="auto"/>
                                    <w:right w:val="none" w:sz="0" w:space="0" w:color="auto"/>
                                  </w:divBdr>
                                  <w:divsChild>
                                    <w:div w:id="1086923165">
                                      <w:marLeft w:val="0"/>
                                      <w:marRight w:val="0"/>
                                      <w:marTop w:val="0"/>
                                      <w:marBottom w:val="0"/>
                                      <w:divBdr>
                                        <w:top w:val="none" w:sz="0" w:space="0" w:color="auto"/>
                                        <w:left w:val="none" w:sz="0" w:space="0" w:color="auto"/>
                                        <w:bottom w:val="none" w:sz="0" w:space="0" w:color="auto"/>
                                        <w:right w:val="none" w:sz="0" w:space="0" w:color="auto"/>
                                      </w:divBdr>
                                      <w:divsChild>
                                        <w:div w:id="1555967738">
                                          <w:marLeft w:val="0"/>
                                          <w:marRight w:val="0"/>
                                          <w:marTop w:val="0"/>
                                          <w:marBottom w:val="0"/>
                                          <w:divBdr>
                                            <w:top w:val="none" w:sz="0" w:space="0" w:color="auto"/>
                                            <w:left w:val="none" w:sz="0" w:space="0" w:color="auto"/>
                                            <w:bottom w:val="none" w:sz="0" w:space="0" w:color="auto"/>
                                            <w:right w:val="none" w:sz="0" w:space="0" w:color="auto"/>
                                          </w:divBdr>
                                          <w:divsChild>
                                            <w:div w:id="14328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240746">
      <w:bodyDiv w:val="1"/>
      <w:marLeft w:val="0"/>
      <w:marRight w:val="0"/>
      <w:marTop w:val="0"/>
      <w:marBottom w:val="0"/>
      <w:divBdr>
        <w:top w:val="none" w:sz="0" w:space="0" w:color="auto"/>
        <w:left w:val="none" w:sz="0" w:space="0" w:color="auto"/>
        <w:bottom w:val="none" w:sz="0" w:space="0" w:color="auto"/>
        <w:right w:val="none" w:sz="0" w:space="0" w:color="auto"/>
      </w:divBdr>
    </w:div>
    <w:div w:id="57942051">
      <w:bodyDiv w:val="1"/>
      <w:marLeft w:val="0"/>
      <w:marRight w:val="0"/>
      <w:marTop w:val="0"/>
      <w:marBottom w:val="0"/>
      <w:divBdr>
        <w:top w:val="none" w:sz="0" w:space="0" w:color="auto"/>
        <w:left w:val="none" w:sz="0" w:space="0" w:color="auto"/>
        <w:bottom w:val="none" w:sz="0" w:space="0" w:color="auto"/>
        <w:right w:val="none" w:sz="0" w:space="0" w:color="auto"/>
      </w:divBdr>
    </w:div>
    <w:div w:id="72314828">
      <w:bodyDiv w:val="1"/>
      <w:marLeft w:val="0"/>
      <w:marRight w:val="0"/>
      <w:marTop w:val="0"/>
      <w:marBottom w:val="0"/>
      <w:divBdr>
        <w:top w:val="none" w:sz="0" w:space="0" w:color="auto"/>
        <w:left w:val="none" w:sz="0" w:space="0" w:color="auto"/>
        <w:bottom w:val="none" w:sz="0" w:space="0" w:color="auto"/>
        <w:right w:val="none" w:sz="0" w:space="0" w:color="auto"/>
      </w:divBdr>
    </w:div>
    <w:div w:id="106236389">
      <w:bodyDiv w:val="1"/>
      <w:marLeft w:val="0"/>
      <w:marRight w:val="0"/>
      <w:marTop w:val="0"/>
      <w:marBottom w:val="0"/>
      <w:divBdr>
        <w:top w:val="none" w:sz="0" w:space="0" w:color="auto"/>
        <w:left w:val="none" w:sz="0" w:space="0" w:color="auto"/>
        <w:bottom w:val="none" w:sz="0" w:space="0" w:color="auto"/>
        <w:right w:val="none" w:sz="0" w:space="0" w:color="auto"/>
      </w:divBdr>
      <w:divsChild>
        <w:div w:id="485896672">
          <w:marLeft w:val="0"/>
          <w:marRight w:val="0"/>
          <w:marTop w:val="0"/>
          <w:marBottom w:val="0"/>
          <w:divBdr>
            <w:top w:val="none" w:sz="0" w:space="0" w:color="auto"/>
            <w:left w:val="none" w:sz="0" w:space="0" w:color="auto"/>
            <w:bottom w:val="none" w:sz="0" w:space="0" w:color="auto"/>
            <w:right w:val="none" w:sz="0" w:space="0" w:color="auto"/>
          </w:divBdr>
          <w:divsChild>
            <w:div w:id="2120368463">
              <w:marLeft w:val="0"/>
              <w:marRight w:val="0"/>
              <w:marTop w:val="0"/>
              <w:marBottom w:val="0"/>
              <w:divBdr>
                <w:top w:val="none" w:sz="0" w:space="0" w:color="auto"/>
                <w:left w:val="none" w:sz="0" w:space="0" w:color="auto"/>
                <w:bottom w:val="none" w:sz="0" w:space="0" w:color="auto"/>
                <w:right w:val="none" w:sz="0" w:space="0" w:color="auto"/>
              </w:divBdr>
              <w:divsChild>
                <w:div w:id="522137279">
                  <w:marLeft w:val="0"/>
                  <w:marRight w:val="0"/>
                  <w:marTop w:val="0"/>
                  <w:marBottom w:val="0"/>
                  <w:divBdr>
                    <w:top w:val="none" w:sz="0" w:space="0" w:color="auto"/>
                    <w:left w:val="none" w:sz="0" w:space="0" w:color="auto"/>
                    <w:bottom w:val="none" w:sz="0" w:space="0" w:color="auto"/>
                    <w:right w:val="none" w:sz="0" w:space="0" w:color="auto"/>
                  </w:divBdr>
                  <w:divsChild>
                    <w:div w:id="369234008">
                      <w:marLeft w:val="0"/>
                      <w:marRight w:val="0"/>
                      <w:marTop w:val="0"/>
                      <w:marBottom w:val="0"/>
                      <w:divBdr>
                        <w:top w:val="none" w:sz="0" w:space="0" w:color="auto"/>
                        <w:left w:val="none" w:sz="0" w:space="0" w:color="auto"/>
                        <w:bottom w:val="none" w:sz="0" w:space="0" w:color="auto"/>
                        <w:right w:val="none" w:sz="0" w:space="0" w:color="auto"/>
                      </w:divBdr>
                      <w:divsChild>
                        <w:div w:id="1487622230">
                          <w:marLeft w:val="0"/>
                          <w:marRight w:val="0"/>
                          <w:marTop w:val="0"/>
                          <w:marBottom w:val="0"/>
                          <w:divBdr>
                            <w:top w:val="none" w:sz="0" w:space="0" w:color="auto"/>
                            <w:left w:val="none" w:sz="0" w:space="0" w:color="auto"/>
                            <w:bottom w:val="none" w:sz="0" w:space="0" w:color="auto"/>
                            <w:right w:val="none" w:sz="0" w:space="0" w:color="auto"/>
                          </w:divBdr>
                          <w:divsChild>
                            <w:div w:id="1922787257">
                              <w:marLeft w:val="0"/>
                              <w:marRight w:val="0"/>
                              <w:marTop w:val="0"/>
                              <w:marBottom w:val="0"/>
                              <w:divBdr>
                                <w:top w:val="none" w:sz="0" w:space="0" w:color="auto"/>
                                <w:left w:val="none" w:sz="0" w:space="0" w:color="auto"/>
                                <w:bottom w:val="none" w:sz="0" w:space="0" w:color="auto"/>
                                <w:right w:val="none" w:sz="0" w:space="0" w:color="auto"/>
                              </w:divBdr>
                              <w:divsChild>
                                <w:div w:id="183372890">
                                  <w:marLeft w:val="0"/>
                                  <w:marRight w:val="0"/>
                                  <w:marTop w:val="0"/>
                                  <w:marBottom w:val="0"/>
                                  <w:divBdr>
                                    <w:top w:val="none" w:sz="0" w:space="0" w:color="auto"/>
                                    <w:left w:val="none" w:sz="0" w:space="0" w:color="auto"/>
                                    <w:bottom w:val="none" w:sz="0" w:space="0" w:color="auto"/>
                                    <w:right w:val="none" w:sz="0" w:space="0" w:color="auto"/>
                                  </w:divBdr>
                                  <w:divsChild>
                                    <w:div w:id="653408877">
                                      <w:marLeft w:val="0"/>
                                      <w:marRight w:val="0"/>
                                      <w:marTop w:val="0"/>
                                      <w:marBottom w:val="0"/>
                                      <w:divBdr>
                                        <w:top w:val="none" w:sz="0" w:space="0" w:color="auto"/>
                                        <w:left w:val="none" w:sz="0" w:space="0" w:color="auto"/>
                                        <w:bottom w:val="none" w:sz="0" w:space="0" w:color="auto"/>
                                        <w:right w:val="none" w:sz="0" w:space="0" w:color="auto"/>
                                      </w:divBdr>
                                      <w:divsChild>
                                        <w:div w:id="1326587597">
                                          <w:marLeft w:val="0"/>
                                          <w:marRight w:val="0"/>
                                          <w:marTop w:val="0"/>
                                          <w:marBottom w:val="0"/>
                                          <w:divBdr>
                                            <w:top w:val="none" w:sz="0" w:space="0" w:color="auto"/>
                                            <w:left w:val="none" w:sz="0" w:space="0" w:color="auto"/>
                                            <w:bottom w:val="none" w:sz="0" w:space="0" w:color="auto"/>
                                            <w:right w:val="none" w:sz="0" w:space="0" w:color="auto"/>
                                          </w:divBdr>
                                          <w:divsChild>
                                            <w:div w:id="1691177411">
                                              <w:marLeft w:val="0"/>
                                              <w:marRight w:val="0"/>
                                              <w:marTop w:val="0"/>
                                              <w:marBottom w:val="0"/>
                                              <w:divBdr>
                                                <w:top w:val="none" w:sz="0" w:space="0" w:color="auto"/>
                                                <w:left w:val="none" w:sz="0" w:space="0" w:color="auto"/>
                                                <w:bottom w:val="none" w:sz="0" w:space="0" w:color="auto"/>
                                                <w:right w:val="none" w:sz="0" w:space="0" w:color="auto"/>
                                              </w:divBdr>
                                              <w:divsChild>
                                                <w:div w:id="167644313">
                                                  <w:marLeft w:val="0"/>
                                                  <w:marRight w:val="0"/>
                                                  <w:marTop w:val="0"/>
                                                  <w:marBottom w:val="0"/>
                                                  <w:divBdr>
                                                    <w:top w:val="none" w:sz="0" w:space="0" w:color="auto"/>
                                                    <w:left w:val="none" w:sz="0" w:space="0" w:color="auto"/>
                                                    <w:bottom w:val="none" w:sz="0" w:space="0" w:color="auto"/>
                                                    <w:right w:val="none" w:sz="0" w:space="0" w:color="auto"/>
                                                  </w:divBdr>
                                                  <w:divsChild>
                                                    <w:div w:id="2139910082">
                                                      <w:marLeft w:val="0"/>
                                                      <w:marRight w:val="0"/>
                                                      <w:marTop w:val="0"/>
                                                      <w:marBottom w:val="0"/>
                                                      <w:divBdr>
                                                        <w:top w:val="none" w:sz="0" w:space="0" w:color="auto"/>
                                                        <w:left w:val="none" w:sz="0" w:space="0" w:color="auto"/>
                                                        <w:bottom w:val="none" w:sz="0" w:space="0" w:color="auto"/>
                                                        <w:right w:val="none" w:sz="0" w:space="0" w:color="auto"/>
                                                      </w:divBdr>
                                                      <w:divsChild>
                                                        <w:div w:id="995182670">
                                                          <w:marLeft w:val="0"/>
                                                          <w:marRight w:val="0"/>
                                                          <w:marTop w:val="0"/>
                                                          <w:marBottom w:val="0"/>
                                                          <w:divBdr>
                                                            <w:top w:val="none" w:sz="0" w:space="0" w:color="auto"/>
                                                            <w:left w:val="none" w:sz="0" w:space="0" w:color="auto"/>
                                                            <w:bottom w:val="none" w:sz="0" w:space="0" w:color="auto"/>
                                                            <w:right w:val="none" w:sz="0" w:space="0" w:color="auto"/>
                                                          </w:divBdr>
                                                          <w:divsChild>
                                                            <w:div w:id="847983528">
                                                              <w:marLeft w:val="0"/>
                                                              <w:marRight w:val="0"/>
                                                              <w:marTop w:val="0"/>
                                                              <w:marBottom w:val="0"/>
                                                              <w:divBdr>
                                                                <w:top w:val="none" w:sz="0" w:space="0" w:color="auto"/>
                                                                <w:left w:val="none" w:sz="0" w:space="0" w:color="auto"/>
                                                                <w:bottom w:val="none" w:sz="0" w:space="0" w:color="auto"/>
                                                                <w:right w:val="none" w:sz="0" w:space="0" w:color="auto"/>
                                                              </w:divBdr>
                                                              <w:divsChild>
                                                                <w:div w:id="1440905993">
                                                                  <w:marLeft w:val="0"/>
                                                                  <w:marRight w:val="0"/>
                                                                  <w:marTop w:val="0"/>
                                                                  <w:marBottom w:val="0"/>
                                                                  <w:divBdr>
                                                                    <w:top w:val="none" w:sz="0" w:space="0" w:color="auto"/>
                                                                    <w:left w:val="none" w:sz="0" w:space="0" w:color="auto"/>
                                                                    <w:bottom w:val="none" w:sz="0" w:space="0" w:color="auto"/>
                                                                    <w:right w:val="none" w:sz="0" w:space="0" w:color="auto"/>
                                                                  </w:divBdr>
                                                                  <w:divsChild>
                                                                    <w:div w:id="2033188963">
                                                                      <w:marLeft w:val="0"/>
                                                                      <w:marRight w:val="0"/>
                                                                      <w:marTop w:val="0"/>
                                                                      <w:marBottom w:val="0"/>
                                                                      <w:divBdr>
                                                                        <w:top w:val="none" w:sz="0" w:space="0" w:color="auto"/>
                                                                        <w:left w:val="none" w:sz="0" w:space="0" w:color="auto"/>
                                                                        <w:bottom w:val="none" w:sz="0" w:space="0" w:color="auto"/>
                                                                        <w:right w:val="none" w:sz="0" w:space="0" w:color="auto"/>
                                                                      </w:divBdr>
                                                                      <w:divsChild>
                                                                        <w:div w:id="2118676724">
                                                                          <w:marLeft w:val="0"/>
                                                                          <w:marRight w:val="0"/>
                                                                          <w:marTop w:val="0"/>
                                                                          <w:marBottom w:val="0"/>
                                                                          <w:divBdr>
                                                                            <w:top w:val="none" w:sz="0" w:space="0" w:color="auto"/>
                                                                            <w:left w:val="none" w:sz="0" w:space="0" w:color="auto"/>
                                                                            <w:bottom w:val="none" w:sz="0" w:space="0" w:color="auto"/>
                                                                            <w:right w:val="none" w:sz="0" w:space="0" w:color="auto"/>
                                                                          </w:divBdr>
                                                                          <w:divsChild>
                                                                            <w:div w:id="979966227">
                                                                              <w:marLeft w:val="0"/>
                                                                              <w:marRight w:val="0"/>
                                                                              <w:marTop w:val="0"/>
                                                                              <w:marBottom w:val="0"/>
                                                                              <w:divBdr>
                                                                                <w:top w:val="none" w:sz="0" w:space="0" w:color="auto"/>
                                                                                <w:left w:val="none" w:sz="0" w:space="0" w:color="auto"/>
                                                                                <w:bottom w:val="none" w:sz="0" w:space="0" w:color="auto"/>
                                                                                <w:right w:val="none" w:sz="0" w:space="0" w:color="auto"/>
                                                                              </w:divBdr>
                                                                              <w:divsChild>
                                                                                <w:div w:id="500706846">
                                                                                  <w:marLeft w:val="0"/>
                                                                                  <w:marRight w:val="0"/>
                                                                                  <w:marTop w:val="0"/>
                                                                                  <w:marBottom w:val="0"/>
                                                                                  <w:divBdr>
                                                                                    <w:top w:val="none" w:sz="0" w:space="0" w:color="auto"/>
                                                                                    <w:left w:val="none" w:sz="0" w:space="0" w:color="auto"/>
                                                                                    <w:bottom w:val="none" w:sz="0" w:space="0" w:color="auto"/>
                                                                                    <w:right w:val="none" w:sz="0" w:space="0" w:color="auto"/>
                                                                                  </w:divBdr>
                                                                                  <w:divsChild>
                                                                                    <w:div w:id="1855613954">
                                                                                      <w:marLeft w:val="0"/>
                                                                                      <w:marRight w:val="0"/>
                                                                                      <w:marTop w:val="0"/>
                                                                                      <w:marBottom w:val="0"/>
                                                                                      <w:divBdr>
                                                                                        <w:top w:val="none" w:sz="0" w:space="0" w:color="auto"/>
                                                                                        <w:left w:val="none" w:sz="0" w:space="0" w:color="auto"/>
                                                                                        <w:bottom w:val="none" w:sz="0" w:space="0" w:color="auto"/>
                                                                                        <w:right w:val="none" w:sz="0" w:space="0" w:color="auto"/>
                                                                                      </w:divBdr>
                                                                                      <w:divsChild>
                                                                                        <w:div w:id="350034111">
                                                                                          <w:marLeft w:val="0"/>
                                                                                          <w:marRight w:val="0"/>
                                                                                          <w:marTop w:val="0"/>
                                                                                          <w:marBottom w:val="0"/>
                                                                                          <w:divBdr>
                                                                                            <w:top w:val="none" w:sz="0" w:space="0" w:color="auto"/>
                                                                                            <w:left w:val="none" w:sz="0" w:space="0" w:color="auto"/>
                                                                                            <w:bottom w:val="none" w:sz="0" w:space="0" w:color="auto"/>
                                                                                            <w:right w:val="none" w:sz="0" w:space="0" w:color="auto"/>
                                                                                          </w:divBdr>
                                                                                          <w:divsChild>
                                                                                            <w:div w:id="1390495513">
                                                                                              <w:marLeft w:val="0"/>
                                                                                              <w:marRight w:val="0"/>
                                                                                              <w:marTop w:val="0"/>
                                                                                              <w:marBottom w:val="0"/>
                                                                                              <w:divBdr>
                                                                                                <w:top w:val="none" w:sz="0" w:space="0" w:color="auto"/>
                                                                                                <w:left w:val="none" w:sz="0" w:space="0" w:color="auto"/>
                                                                                                <w:bottom w:val="none" w:sz="0" w:space="0" w:color="auto"/>
                                                                                                <w:right w:val="none" w:sz="0" w:space="0" w:color="auto"/>
                                                                                              </w:divBdr>
                                                                                              <w:divsChild>
                                                                                                <w:div w:id="1932857848">
                                                                                                  <w:marLeft w:val="0"/>
                                                                                                  <w:marRight w:val="0"/>
                                                                                                  <w:marTop w:val="0"/>
                                                                                                  <w:marBottom w:val="0"/>
                                                                                                  <w:divBdr>
                                                                                                    <w:top w:val="none" w:sz="0" w:space="0" w:color="auto"/>
                                                                                                    <w:left w:val="none" w:sz="0" w:space="0" w:color="auto"/>
                                                                                                    <w:bottom w:val="none" w:sz="0" w:space="0" w:color="auto"/>
                                                                                                    <w:right w:val="none" w:sz="0" w:space="0" w:color="auto"/>
                                                                                                  </w:divBdr>
                                                                                                  <w:divsChild>
                                                                                                    <w:div w:id="751706774">
                                                                                                      <w:marLeft w:val="0"/>
                                                                                                      <w:marRight w:val="0"/>
                                                                                                      <w:marTop w:val="0"/>
                                                                                                      <w:marBottom w:val="0"/>
                                                                                                      <w:divBdr>
                                                                                                        <w:top w:val="none" w:sz="0" w:space="0" w:color="auto"/>
                                                                                                        <w:left w:val="none" w:sz="0" w:space="0" w:color="auto"/>
                                                                                                        <w:bottom w:val="none" w:sz="0" w:space="0" w:color="auto"/>
                                                                                                        <w:right w:val="none" w:sz="0" w:space="0" w:color="auto"/>
                                                                                                      </w:divBdr>
                                                                                                      <w:divsChild>
                                                                                                        <w:div w:id="1545436887">
                                                                                                          <w:marLeft w:val="0"/>
                                                                                                          <w:marRight w:val="0"/>
                                                                                                          <w:marTop w:val="0"/>
                                                                                                          <w:marBottom w:val="0"/>
                                                                                                          <w:divBdr>
                                                                                                            <w:top w:val="none" w:sz="0" w:space="0" w:color="auto"/>
                                                                                                            <w:left w:val="none" w:sz="0" w:space="0" w:color="auto"/>
                                                                                                            <w:bottom w:val="none" w:sz="0" w:space="0" w:color="auto"/>
                                                                                                            <w:right w:val="none" w:sz="0" w:space="0" w:color="auto"/>
                                                                                                          </w:divBdr>
                                                                                                          <w:divsChild>
                                                                                                            <w:div w:id="1849951868">
                                                                                                              <w:marLeft w:val="0"/>
                                                                                                              <w:marRight w:val="0"/>
                                                                                                              <w:marTop w:val="0"/>
                                                                                                              <w:marBottom w:val="0"/>
                                                                                                              <w:divBdr>
                                                                                                                <w:top w:val="none" w:sz="0" w:space="0" w:color="auto"/>
                                                                                                                <w:left w:val="none" w:sz="0" w:space="0" w:color="auto"/>
                                                                                                                <w:bottom w:val="none" w:sz="0" w:space="0" w:color="auto"/>
                                                                                                                <w:right w:val="none" w:sz="0" w:space="0" w:color="auto"/>
                                                                                                              </w:divBdr>
                                                                                                              <w:divsChild>
                                                                                                                <w:div w:id="1345402556">
                                                                                                                  <w:marLeft w:val="0"/>
                                                                                                                  <w:marRight w:val="0"/>
                                                                                                                  <w:marTop w:val="0"/>
                                                                                                                  <w:marBottom w:val="0"/>
                                                                                                                  <w:divBdr>
                                                                                                                    <w:top w:val="none" w:sz="0" w:space="0" w:color="auto"/>
                                                                                                                    <w:left w:val="none" w:sz="0" w:space="0" w:color="auto"/>
                                                                                                                    <w:bottom w:val="none" w:sz="0" w:space="0" w:color="auto"/>
                                                                                                                    <w:right w:val="none" w:sz="0" w:space="0" w:color="auto"/>
                                                                                                                  </w:divBdr>
                                                                                                                  <w:divsChild>
                                                                                                                    <w:div w:id="772746405">
                                                                                                                      <w:marLeft w:val="0"/>
                                                                                                                      <w:marRight w:val="0"/>
                                                                                                                      <w:marTop w:val="0"/>
                                                                                                                      <w:marBottom w:val="0"/>
                                                                                                                      <w:divBdr>
                                                                                                                        <w:top w:val="none" w:sz="0" w:space="0" w:color="auto"/>
                                                                                                                        <w:left w:val="none" w:sz="0" w:space="0" w:color="auto"/>
                                                                                                                        <w:bottom w:val="none" w:sz="0" w:space="0" w:color="auto"/>
                                                                                                                        <w:right w:val="none" w:sz="0" w:space="0" w:color="auto"/>
                                                                                                                      </w:divBdr>
                                                                                                                      <w:divsChild>
                                                                                                                        <w:div w:id="1552812110">
                                                                                                                          <w:marLeft w:val="0"/>
                                                                                                                          <w:marRight w:val="0"/>
                                                                                                                          <w:marTop w:val="0"/>
                                                                                                                          <w:marBottom w:val="0"/>
                                                                                                                          <w:divBdr>
                                                                                                                            <w:top w:val="none" w:sz="0" w:space="0" w:color="auto"/>
                                                                                                                            <w:left w:val="none" w:sz="0" w:space="0" w:color="auto"/>
                                                                                                                            <w:bottom w:val="none" w:sz="0" w:space="0" w:color="auto"/>
                                                                                                                            <w:right w:val="none" w:sz="0" w:space="0" w:color="auto"/>
                                                                                                                          </w:divBdr>
                                                                                                                          <w:divsChild>
                                                                                                                            <w:div w:id="1438911811">
                                                                                                                              <w:marLeft w:val="0"/>
                                                                                                                              <w:marRight w:val="0"/>
                                                                                                                              <w:marTop w:val="0"/>
                                                                                                                              <w:marBottom w:val="0"/>
                                                                                                                              <w:divBdr>
                                                                                                                                <w:top w:val="none" w:sz="0" w:space="0" w:color="auto"/>
                                                                                                                                <w:left w:val="none" w:sz="0" w:space="0" w:color="auto"/>
                                                                                                                                <w:bottom w:val="none" w:sz="0" w:space="0" w:color="auto"/>
                                                                                                                                <w:right w:val="none" w:sz="0" w:space="0" w:color="auto"/>
                                                                                                                              </w:divBdr>
                                                                                                                              <w:divsChild>
                                                                                                                                <w:div w:id="845441574">
                                                                                                                                  <w:marLeft w:val="0"/>
                                                                                                                                  <w:marRight w:val="0"/>
                                                                                                                                  <w:marTop w:val="0"/>
                                                                                                                                  <w:marBottom w:val="0"/>
                                                                                                                                  <w:divBdr>
                                                                                                                                    <w:top w:val="none" w:sz="0" w:space="0" w:color="auto"/>
                                                                                                                                    <w:left w:val="none" w:sz="0" w:space="0" w:color="auto"/>
                                                                                                                                    <w:bottom w:val="none" w:sz="0" w:space="0" w:color="auto"/>
                                                                                                                                    <w:right w:val="none" w:sz="0" w:space="0" w:color="auto"/>
                                                                                                                                  </w:divBdr>
                                                                                                                                  <w:divsChild>
                                                                                                                                    <w:div w:id="64867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004833">
      <w:bodyDiv w:val="1"/>
      <w:marLeft w:val="0"/>
      <w:marRight w:val="0"/>
      <w:marTop w:val="0"/>
      <w:marBottom w:val="0"/>
      <w:divBdr>
        <w:top w:val="none" w:sz="0" w:space="0" w:color="auto"/>
        <w:left w:val="none" w:sz="0" w:space="0" w:color="auto"/>
        <w:bottom w:val="none" w:sz="0" w:space="0" w:color="auto"/>
        <w:right w:val="none" w:sz="0" w:space="0" w:color="auto"/>
      </w:divBdr>
    </w:div>
    <w:div w:id="205146916">
      <w:bodyDiv w:val="1"/>
      <w:marLeft w:val="0"/>
      <w:marRight w:val="0"/>
      <w:marTop w:val="0"/>
      <w:marBottom w:val="0"/>
      <w:divBdr>
        <w:top w:val="none" w:sz="0" w:space="0" w:color="auto"/>
        <w:left w:val="none" w:sz="0" w:space="0" w:color="auto"/>
        <w:bottom w:val="none" w:sz="0" w:space="0" w:color="auto"/>
        <w:right w:val="none" w:sz="0" w:space="0" w:color="auto"/>
      </w:divBdr>
    </w:div>
    <w:div w:id="208105754">
      <w:bodyDiv w:val="1"/>
      <w:marLeft w:val="0"/>
      <w:marRight w:val="0"/>
      <w:marTop w:val="0"/>
      <w:marBottom w:val="0"/>
      <w:divBdr>
        <w:top w:val="none" w:sz="0" w:space="0" w:color="auto"/>
        <w:left w:val="none" w:sz="0" w:space="0" w:color="auto"/>
        <w:bottom w:val="none" w:sz="0" w:space="0" w:color="auto"/>
        <w:right w:val="none" w:sz="0" w:space="0" w:color="auto"/>
      </w:divBdr>
      <w:divsChild>
        <w:div w:id="1377654814">
          <w:marLeft w:val="0"/>
          <w:marRight w:val="0"/>
          <w:marTop w:val="0"/>
          <w:marBottom w:val="0"/>
          <w:divBdr>
            <w:top w:val="none" w:sz="0" w:space="0" w:color="auto"/>
            <w:left w:val="none" w:sz="0" w:space="0" w:color="auto"/>
            <w:bottom w:val="none" w:sz="0" w:space="0" w:color="auto"/>
            <w:right w:val="none" w:sz="0" w:space="0" w:color="auto"/>
          </w:divBdr>
          <w:divsChild>
            <w:div w:id="185412716">
              <w:marLeft w:val="0"/>
              <w:marRight w:val="0"/>
              <w:marTop w:val="0"/>
              <w:marBottom w:val="0"/>
              <w:divBdr>
                <w:top w:val="none" w:sz="0" w:space="0" w:color="auto"/>
                <w:left w:val="none" w:sz="0" w:space="0" w:color="auto"/>
                <w:bottom w:val="none" w:sz="0" w:space="0" w:color="auto"/>
                <w:right w:val="none" w:sz="0" w:space="0" w:color="auto"/>
              </w:divBdr>
              <w:divsChild>
                <w:div w:id="51122060">
                  <w:marLeft w:val="0"/>
                  <w:marRight w:val="0"/>
                  <w:marTop w:val="0"/>
                  <w:marBottom w:val="0"/>
                  <w:divBdr>
                    <w:top w:val="none" w:sz="0" w:space="0" w:color="auto"/>
                    <w:left w:val="none" w:sz="0" w:space="0" w:color="auto"/>
                    <w:bottom w:val="none" w:sz="0" w:space="0" w:color="auto"/>
                    <w:right w:val="none" w:sz="0" w:space="0" w:color="auto"/>
                  </w:divBdr>
                  <w:divsChild>
                    <w:div w:id="860438356">
                      <w:marLeft w:val="0"/>
                      <w:marRight w:val="0"/>
                      <w:marTop w:val="0"/>
                      <w:marBottom w:val="0"/>
                      <w:divBdr>
                        <w:top w:val="none" w:sz="0" w:space="0" w:color="auto"/>
                        <w:left w:val="none" w:sz="0" w:space="0" w:color="auto"/>
                        <w:bottom w:val="none" w:sz="0" w:space="0" w:color="auto"/>
                        <w:right w:val="none" w:sz="0" w:space="0" w:color="auto"/>
                      </w:divBdr>
                      <w:divsChild>
                        <w:div w:id="15158722">
                          <w:marLeft w:val="0"/>
                          <w:marRight w:val="0"/>
                          <w:marTop w:val="0"/>
                          <w:marBottom w:val="0"/>
                          <w:divBdr>
                            <w:top w:val="none" w:sz="0" w:space="0" w:color="auto"/>
                            <w:left w:val="none" w:sz="0" w:space="0" w:color="auto"/>
                            <w:bottom w:val="none" w:sz="0" w:space="0" w:color="auto"/>
                            <w:right w:val="none" w:sz="0" w:space="0" w:color="auto"/>
                          </w:divBdr>
                          <w:divsChild>
                            <w:div w:id="810943385">
                              <w:marLeft w:val="0"/>
                              <w:marRight w:val="0"/>
                              <w:marTop w:val="0"/>
                              <w:marBottom w:val="0"/>
                              <w:divBdr>
                                <w:top w:val="none" w:sz="0" w:space="0" w:color="auto"/>
                                <w:left w:val="none" w:sz="0" w:space="0" w:color="auto"/>
                                <w:bottom w:val="none" w:sz="0" w:space="0" w:color="auto"/>
                                <w:right w:val="none" w:sz="0" w:space="0" w:color="auto"/>
                              </w:divBdr>
                              <w:divsChild>
                                <w:div w:id="1909803605">
                                  <w:marLeft w:val="0"/>
                                  <w:marRight w:val="0"/>
                                  <w:marTop w:val="0"/>
                                  <w:marBottom w:val="0"/>
                                  <w:divBdr>
                                    <w:top w:val="none" w:sz="0" w:space="0" w:color="auto"/>
                                    <w:left w:val="none" w:sz="0" w:space="0" w:color="auto"/>
                                    <w:bottom w:val="none" w:sz="0" w:space="0" w:color="auto"/>
                                    <w:right w:val="none" w:sz="0" w:space="0" w:color="auto"/>
                                  </w:divBdr>
                                  <w:divsChild>
                                    <w:div w:id="1219246230">
                                      <w:marLeft w:val="0"/>
                                      <w:marRight w:val="0"/>
                                      <w:marTop w:val="0"/>
                                      <w:marBottom w:val="0"/>
                                      <w:divBdr>
                                        <w:top w:val="none" w:sz="0" w:space="0" w:color="auto"/>
                                        <w:left w:val="none" w:sz="0" w:space="0" w:color="auto"/>
                                        <w:bottom w:val="none" w:sz="0" w:space="0" w:color="auto"/>
                                        <w:right w:val="none" w:sz="0" w:space="0" w:color="auto"/>
                                      </w:divBdr>
                                      <w:divsChild>
                                        <w:div w:id="1447696741">
                                          <w:marLeft w:val="0"/>
                                          <w:marRight w:val="0"/>
                                          <w:marTop w:val="0"/>
                                          <w:marBottom w:val="0"/>
                                          <w:divBdr>
                                            <w:top w:val="none" w:sz="0" w:space="0" w:color="auto"/>
                                            <w:left w:val="none" w:sz="0" w:space="0" w:color="auto"/>
                                            <w:bottom w:val="none" w:sz="0" w:space="0" w:color="auto"/>
                                            <w:right w:val="none" w:sz="0" w:space="0" w:color="auto"/>
                                          </w:divBdr>
                                          <w:divsChild>
                                            <w:div w:id="1799570706">
                                              <w:marLeft w:val="0"/>
                                              <w:marRight w:val="0"/>
                                              <w:marTop w:val="0"/>
                                              <w:marBottom w:val="0"/>
                                              <w:divBdr>
                                                <w:top w:val="single" w:sz="12" w:space="2" w:color="FFFFCC"/>
                                                <w:left w:val="single" w:sz="12" w:space="2" w:color="FFFFCC"/>
                                                <w:bottom w:val="single" w:sz="12" w:space="2" w:color="FFFFCC"/>
                                                <w:right w:val="single" w:sz="12" w:space="0" w:color="FFFFCC"/>
                                              </w:divBdr>
                                              <w:divsChild>
                                                <w:div w:id="1075594581">
                                                  <w:marLeft w:val="0"/>
                                                  <w:marRight w:val="0"/>
                                                  <w:marTop w:val="0"/>
                                                  <w:marBottom w:val="0"/>
                                                  <w:divBdr>
                                                    <w:top w:val="none" w:sz="0" w:space="0" w:color="auto"/>
                                                    <w:left w:val="none" w:sz="0" w:space="0" w:color="auto"/>
                                                    <w:bottom w:val="none" w:sz="0" w:space="0" w:color="auto"/>
                                                    <w:right w:val="none" w:sz="0" w:space="0" w:color="auto"/>
                                                  </w:divBdr>
                                                  <w:divsChild>
                                                    <w:div w:id="1319306886">
                                                      <w:marLeft w:val="0"/>
                                                      <w:marRight w:val="0"/>
                                                      <w:marTop w:val="0"/>
                                                      <w:marBottom w:val="0"/>
                                                      <w:divBdr>
                                                        <w:top w:val="none" w:sz="0" w:space="0" w:color="auto"/>
                                                        <w:left w:val="none" w:sz="0" w:space="0" w:color="auto"/>
                                                        <w:bottom w:val="none" w:sz="0" w:space="0" w:color="auto"/>
                                                        <w:right w:val="none" w:sz="0" w:space="0" w:color="auto"/>
                                                      </w:divBdr>
                                                      <w:divsChild>
                                                        <w:div w:id="2088846549">
                                                          <w:marLeft w:val="0"/>
                                                          <w:marRight w:val="0"/>
                                                          <w:marTop w:val="0"/>
                                                          <w:marBottom w:val="0"/>
                                                          <w:divBdr>
                                                            <w:top w:val="none" w:sz="0" w:space="0" w:color="auto"/>
                                                            <w:left w:val="none" w:sz="0" w:space="0" w:color="auto"/>
                                                            <w:bottom w:val="none" w:sz="0" w:space="0" w:color="auto"/>
                                                            <w:right w:val="none" w:sz="0" w:space="0" w:color="auto"/>
                                                          </w:divBdr>
                                                          <w:divsChild>
                                                            <w:div w:id="332950652">
                                                              <w:marLeft w:val="0"/>
                                                              <w:marRight w:val="0"/>
                                                              <w:marTop w:val="0"/>
                                                              <w:marBottom w:val="0"/>
                                                              <w:divBdr>
                                                                <w:top w:val="none" w:sz="0" w:space="0" w:color="auto"/>
                                                                <w:left w:val="none" w:sz="0" w:space="0" w:color="auto"/>
                                                                <w:bottom w:val="none" w:sz="0" w:space="0" w:color="auto"/>
                                                                <w:right w:val="none" w:sz="0" w:space="0" w:color="auto"/>
                                                              </w:divBdr>
                                                              <w:divsChild>
                                                                <w:div w:id="886603025">
                                                                  <w:marLeft w:val="0"/>
                                                                  <w:marRight w:val="0"/>
                                                                  <w:marTop w:val="0"/>
                                                                  <w:marBottom w:val="0"/>
                                                                  <w:divBdr>
                                                                    <w:top w:val="none" w:sz="0" w:space="0" w:color="auto"/>
                                                                    <w:left w:val="none" w:sz="0" w:space="0" w:color="auto"/>
                                                                    <w:bottom w:val="none" w:sz="0" w:space="0" w:color="auto"/>
                                                                    <w:right w:val="none" w:sz="0" w:space="0" w:color="auto"/>
                                                                  </w:divBdr>
                                                                  <w:divsChild>
                                                                    <w:div w:id="1239945822">
                                                                      <w:marLeft w:val="0"/>
                                                                      <w:marRight w:val="0"/>
                                                                      <w:marTop w:val="0"/>
                                                                      <w:marBottom w:val="0"/>
                                                                      <w:divBdr>
                                                                        <w:top w:val="none" w:sz="0" w:space="0" w:color="auto"/>
                                                                        <w:left w:val="none" w:sz="0" w:space="0" w:color="auto"/>
                                                                        <w:bottom w:val="none" w:sz="0" w:space="0" w:color="auto"/>
                                                                        <w:right w:val="none" w:sz="0" w:space="0" w:color="auto"/>
                                                                      </w:divBdr>
                                                                      <w:divsChild>
                                                                        <w:div w:id="1207372175">
                                                                          <w:marLeft w:val="0"/>
                                                                          <w:marRight w:val="0"/>
                                                                          <w:marTop w:val="0"/>
                                                                          <w:marBottom w:val="0"/>
                                                                          <w:divBdr>
                                                                            <w:top w:val="none" w:sz="0" w:space="0" w:color="auto"/>
                                                                            <w:left w:val="none" w:sz="0" w:space="0" w:color="auto"/>
                                                                            <w:bottom w:val="none" w:sz="0" w:space="0" w:color="auto"/>
                                                                            <w:right w:val="none" w:sz="0" w:space="0" w:color="auto"/>
                                                                          </w:divBdr>
                                                                          <w:divsChild>
                                                                            <w:div w:id="1871916614">
                                                                              <w:marLeft w:val="0"/>
                                                                              <w:marRight w:val="0"/>
                                                                              <w:marTop w:val="0"/>
                                                                              <w:marBottom w:val="0"/>
                                                                              <w:divBdr>
                                                                                <w:top w:val="none" w:sz="0" w:space="0" w:color="auto"/>
                                                                                <w:left w:val="none" w:sz="0" w:space="0" w:color="auto"/>
                                                                                <w:bottom w:val="none" w:sz="0" w:space="0" w:color="auto"/>
                                                                                <w:right w:val="none" w:sz="0" w:space="0" w:color="auto"/>
                                                                              </w:divBdr>
                                                                              <w:divsChild>
                                                                                <w:div w:id="730036956">
                                                                                  <w:marLeft w:val="0"/>
                                                                                  <w:marRight w:val="0"/>
                                                                                  <w:marTop w:val="0"/>
                                                                                  <w:marBottom w:val="0"/>
                                                                                  <w:divBdr>
                                                                                    <w:top w:val="none" w:sz="0" w:space="0" w:color="auto"/>
                                                                                    <w:left w:val="none" w:sz="0" w:space="0" w:color="auto"/>
                                                                                    <w:bottom w:val="none" w:sz="0" w:space="0" w:color="auto"/>
                                                                                    <w:right w:val="none" w:sz="0" w:space="0" w:color="auto"/>
                                                                                  </w:divBdr>
                                                                                  <w:divsChild>
                                                                                    <w:div w:id="1772041821">
                                                                                      <w:marLeft w:val="0"/>
                                                                                      <w:marRight w:val="0"/>
                                                                                      <w:marTop w:val="0"/>
                                                                                      <w:marBottom w:val="0"/>
                                                                                      <w:divBdr>
                                                                                        <w:top w:val="none" w:sz="0" w:space="0" w:color="auto"/>
                                                                                        <w:left w:val="none" w:sz="0" w:space="0" w:color="auto"/>
                                                                                        <w:bottom w:val="none" w:sz="0" w:space="0" w:color="auto"/>
                                                                                        <w:right w:val="none" w:sz="0" w:space="0" w:color="auto"/>
                                                                                      </w:divBdr>
                                                                                      <w:divsChild>
                                                                                        <w:div w:id="582491311">
                                                                                          <w:marLeft w:val="0"/>
                                                                                          <w:marRight w:val="120"/>
                                                                                          <w:marTop w:val="0"/>
                                                                                          <w:marBottom w:val="150"/>
                                                                                          <w:divBdr>
                                                                                            <w:top w:val="single" w:sz="2" w:space="0" w:color="EFEFEF"/>
                                                                                            <w:left w:val="single" w:sz="6" w:space="0" w:color="EFEFEF"/>
                                                                                            <w:bottom w:val="single" w:sz="6" w:space="0" w:color="E2E2E2"/>
                                                                                            <w:right w:val="single" w:sz="6" w:space="0" w:color="EFEFEF"/>
                                                                                          </w:divBdr>
                                                                                          <w:divsChild>
                                                                                            <w:div w:id="1770737871">
                                                                                              <w:marLeft w:val="0"/>
                                                                                              <w:marRight w:val="0"/>
                                                                                              <w:marTop w:val="0"/>
                                                                                              <w:marBottom w:val="0"/>
                                                                                              <w:divBdr>
                                                                                                <w:top w:val="none" w:sz="0" w:space="0" w:color="auto"/>
                                                                                                <w:left w:val="none" w:sz="0" w:space="0" w:color="auto"/>
                                                                                                <w:bottom w:val="none" w:sz="0" w:space="0" w:color="auto"/>
                                                                                                <w:right w:val="none" w:sz="0" w:space="0" w:color="auto"/>
                                                                                              </w:divBdr>
                                                                                              <w:divsChild>
                                                                                                <w:div w:id="554312459">
                                                                                                  <w:marLeft w:val="0"/>
                                                                                                  <w:marRight w:val="0"/>
                                                                                                  <w:marTop w:val="0"/>
                                                                                                  <w:marBottom w:val="0"/>
                                                                                                  <w:divBdr>
                                                                                                    <w:top w:val="none" w:sz="0" w:space="0" w:color="auto"/>
                                                                                                    <w:left w:val="none" w:sz="0" w:space="0" w:color="auto"/>
                                                                                                    <w:bottom w:val="none" w:sz="0" w:space="0" w:color="auto"/>
                                                                                                    <w:right w:val="none" w:sz="0" w:space="0" w:color="auto"/>
                                                                                                  </w:divBdr>
                                                                                                  <w:divsChild>
                                                                                                    <w:div w:id="1476143505">
                                                                                                      <w:marLeft w:val="0"/>
                                                                                                      <w:marRight w:val="0"/>
                                                                                                      <w:marTop w:val="0"/>
                                                                                                      <w:marBottom w:val="0"/>
                                                                                                      <w:divBdr>
                                                                                                        <w:top w:val="none" w:sz="0" w:space="0" w:color="auto"/>
                                                                                                        <w:left w:val="none" w:sz="0" w:space="0" w:color="auto"/>
                                                                                                        <w:bottom w:val="none" w:sz="0" w:space="0" w:color="auto"/>
                                                                                                        <w:right w:val="none" w:sz="0" w:space="0" w:color="auto"/>
                                                                                                      </w:divBdr>
                                                                                                      <w:divsChild>
                                                                                                        <w:div w:id="1735853539">
                                                                                                          <w:marLeft w:val="0"/>
                                                                                                          <w:marRight w:val="0"/>
                                                                                                          <w:marTop w:val="0"/>
                                                                                                          <w:marBottom w:val="0"/>
                                                                                                          <w:divBdr>
                                                                                                            <w:top w:val="none" w:sz="0" w:space="0" w:color="auto"/>
                                                                                                            <w:left w:val="none" w:sz="0" w:space="0" w:color="auto"/>
                                                                                                            <w:bottom w:val="none" w:sz="0" w:space="0" w:color="auto"/>
                                                                                                            <w:right w:val="none" w:sz="0" w:space="0" w:color="auto"/>
                                                                                                          </w:divBdr>
                                                                                                          <w:divsChild>
                                                                                                            <w:div w:id="1001783819">
                                                                                                              <w:marLeft w:val="0"/>
                                                                                                              <w:marRight w:val="0"/>
                                                                                                              <w:marTop w:val="0"/>
                                                                                                              <w:marBottom w:val="0"/>
                                                                                                              <w:divBdr>
                                                                                                                <w:top w:val="single" w:sz="2" w:space="4" w:color="D8D8D8"/>
                                                                                                                <w:left w:val="single" w:sz="2" w:space="0" w:color="D8D8D8"/>
                                                                                                                <w:bottom w:val="single" w:sz="2" w:space="4" w:color="D8D8D8"/>
                                                                                                                <w:right w:val="single" w:sz="2" w:space="0" w:color="D8D8D8"/>
                                                                                                              </w:divBdr>
                                                                                                              <w:divsChild>
                                                                                                                <w:div w:id="817305416">
                                                                                                                  <w:marLeft w:val="225"/>
                                                                                                                  <w:marRight w:val="225"/>
                                                                                                                  <w:marTop w:val="75"/>
                                                                                                                  <w:marBottom w:val="75"/>
                                                                                                                  <w:divBdr>
                                                                                                                    <w:top w:val="none" w:sz="0" w:space="0" w:color="auto"/>
                                                                                                                    <w:left w:val="none" w:sz="0" w:space="0" w:color="auto"/>
                                                                                                                    <w:bottom w:val="none" w:sz="0" w:space="0" w:color="auto"/>
                                                                                                                    <w:right w:val="none" w:sz="0" w:space="0" w:color="auto"/>
                                                                                                                  </w:divBdr>
                                                                                                                  <w:divsChild>
                                                                                                                    <w:div w:id="857352680">
                                                                                                                      <w:marLeft w:val="0"/>
                                                                                                                      <w:marRight w:val="0"/>
                                                                                                                      <w:marTop w:val="0"/>
                                                                                                                      <w:marBottom w:val="0"/>
                                                                                                                      <w:divBdr>
                                                                                                                        <w:top w:val="single" w:sz="6" w:space="0" w:color="auto"/>
                                                                                                                        <w:left w:val="single" w:sz="6" w:space="0" w:color="auto"/>
                                                                                                                        <w:bottom w:val="single" w:sz="6" w:space="0" w:color="auto"/>
                                                                                                                        <w:right w:val="single" w:sz="6" w:space="0" w:color="auto"/>
                                                                                                                      </w:divBdr>
                                                                                                                      <w:divsChild>
                                                                                                                        <w:div w:id="1053695259">
                                                                                                                          <w:marLeft w:val="0"/>
                                                                                                                          <w:marRight w:val="0"/>
                                                                                                                          <w:marTop w:val="0"/>
                                                                                                                          <w:marBottom w:val="0"/>
                                                                                                                          <w:divBdr>
                                                                                                                            <w:top w:val="none" w:sz="0" w:space="0" w:color="auto"/>
                                                                                                                            <w:left w:val="none" w:sz="0" w:space="0" w:color="auto"/>
                                                                                                                            <w:bottom w:val="none" w:sz="0" w:space="0" w:color="auto"/>
                                                                                                                            <w:right w:val="none" w:sz="0" w:space="0" w:color="auto"/>
                                                                                                                          </w:divBdr>
                                                                                                                          <w:divsChild>
                                                                                                                            <w:div w:id="206617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530597">
      <w:bodyDiv w:val="1"/>
      <w:marLeft w:val="0"/>
      <w:marRight w:val="0"/>
      <w:marTop w:val="0"/>
      <w:marBottom w:val="0"/>
      <w:divBdr>
        <w:top w:val="none" w:sz="0" w:space="0" w:color="auto"/>
        <w:left w:val="none" w:sz="0" w:space="0" w:color="auto"/>
        <w:bottom w:val="none" w:sz="0" w:space="0" w:color="auto"/>
        <w:right w:val="none" w:sz="0" w:space="0" w:color="auto"/>
      </w:divBdr>
    </w:div>
    <w:div w:id="299262510">
      <w:bodyDiv w:val="1"/>
      <w:marLeft w:val="0"/>
      <w:marRight w:val="0"/>
      <w:marTop w:val="0"/>
      <w:marBottom w:val="0"/>
      <w:divBdr>
        <w:top w:val="none" w:sz="0" w:space="0" w:color="auto"/>
        <w:left w:val="none" w:sz="0" w:space="0" w:color="auto"/>
        <w:bottom w:val="none" w:sz="0" w:space="0" w:color="auto"/>
        <w:right w:val="none" w:sz="0" w:space="0" w:color="auto"/>
      </w:divBdr>
      <w:divsChild>
        <w:div w:id="1268123769">
          <w:marLeft w:val="0"/>
          <w:marRight w:val="0"/>
          <w:marTop w:val="0"/>
          <w:marBottom w:val="0"/>
          <w:divBdr>
            <w:top w:val="none" w:sz="0" w:space="0" w:color="auto"/>
            <w:left w:val="none" w:sz="0" w:space="0" w:color="auto"/>
            <w:bottom w:val="none" w:sz="0" w:space="0" w:color="auto"/>
            <w:right w:val="none" w:sz="0" w:space="0" w:color="auto"/>
          </w:divBdr>
          <w:divsChild>
            <w:div w:id="795368286">
              <w:marLeft w:val="0"/>
              <w:marRight w:val="0"/>
              <w:marTop w:val="0"/>
              <w:marBottom w:val="0"/>
              <w:divBdr>
                <w:top w:val="none" w:sz="0" w:space="0" w:color="auto"/>
                <w:left w:val="none" w:sz="0" w:space="0" w:color="auto"/>
                <w:bottom w:val="none" w:sz="0" w:space="0" w:color="auto"/>
                <w:right w:val="none" w:sz="0" w:space="0" w:color="auto"/>
              </w:divBdr>
              <w:divsChild>
                <w:div w:id="1485662894">
                  <w:marLeft w:val="0"/>
                  <w:marRight w:val="0"/>
                  <w:marTop w:val="0"/>
                  <w:marBottom w:val="0"/>
                  <w:divBdr>
                    <w:top w:val="none" w:sz="0" w:space="0" w:color="auto"/>
                    <w:left w:val="none" w:sz="0" w:space="0" w:color="auto"/>
                    <w:bottom w:val="none" w:sz="0" w:space="0" w:color="auto"/>
                    <w:right w:val="none" w:sz="0" w:space="0" w:color="auto"/>
                  </w:divBdr>
                  <w:divsChild>
                    <w:div w:id="322514909">
                      <w:marLeft w:val="0"/>
                      <w:marRight w:val="0"/>
                      <w:marTop w:val="0"/>
                      <w:marBottom w:val="0"/>
                      <w:divBdr>
                        <w:top w:val="none" w:sz="0" w:space="0" w:color="auto"/>
                        <w:left w:val="none" w:sz="0" w:space="0" w:color="auto"/>
                        <w:bottom w:val="none" w:sz="0" w:space="0" w:color="auto"/>
                        <w:right w:val="none" w:sz="0" w:space="0" w:color="auto"/>
                      </w:divBdr>
                      <w:divsChild>
                        <w:div w:id="831990747">
                          <w:marLeft w:val="0"/>
                          <w:marRight w:val="0"/>
                          <w:marTop w:val="0"/>
                          <w:marBottom w:val="0"/>
                          <w:divBdr>
                            <w:top w:val="none" w:sz="0" w:space="0" w:color="auto"/>
                            <w:left w:val="none" w:sz="0" w:space="0" w:color="auto"/>
                            <w:bottom w:val="none" w:sz="0" w:space="0" w:color="auto"/>
                            <w:right w:val="none" w:sz="0" w:space="0" w:color="auto"/>
                          </w:divBdr>
                          <w:divsChild>
                            <w:div w:id="6566700">
                              <w:marLeft w:val="0"/>
                              <w:marRight w:val="0"/>
                              <w:marTop w:val="0"/>
                              <w:marBottom w:val="0"/>
                              <w:divBdr>
                                <w:top w:val="single" w:sz="6" w:space="0" w:color="auto"/>
                                <w:left w:val="single" w:sz="6" w:space="0" w:color="auto"/>
                                <w:bottom w:val="single" w:sz="6" w:space="0" w:color="auto"/>
                                <w:right w:val="single" w:sz="6" w:space="0" w:color="auto"/>
                              </w:divBdr>
                              <w:divsChild>
                                <w:div w:id="1968123530">
                                  <w:marLeft w:val="0"/>
                                  <w:marRight w:val="195"/>
                                  <w:marTop w:val="0"/>
                                  <w:marBottom w:val="0"/>
                                  <w:divBdr>
                                    <w:top w:val="none" w:sz="0" w:space="0" w:color="auto"/>
                                    <w:left w:val="none" w:sz="0" w:space="0" w:color="auto"/>
                                    <w:bottom w:val="none" w:sz="0" w:space="0" w:color="auto"/>
                                    <w:right w:val="none" w:sz="0" w:space="0" w:color="auto"/>
                                  </w:divBdr>
                                  <w:divsChild>
                                    <w:div w:id="1233353649">
                                      <w:marLeft w:val="0"/>
                                      <w:marRight w:val="0"/>
                                      <w:marTop w:val="0"/>
                                      <w:marBottom w:val="0"/>
                                      <w:divBdr>
                                        <w:top w:val="none" w:sz="0" w:space="0" w:color="auto"/>
                                        <w:left w:val="none" w:sz="0" w:space="0" w:color="auto"/>
                                        <w:bottom w:val="none" w:sz="0" w:space="0" w:color="auto"/>
                                        <w:right w:val="none" w:sz="0" w:space="0" w:color="auto"/>
                                      </w:divBdr>
                                      <w:divsChild>
                                        <w:div w:id="548538447">
                                          <w:marLeft w:val="0"/>
                                          <w:marRight w:val="195"/>
                                          <w:marTop w:val="0"/>
                                          <w:marBottom w:val="0"/>
                                          <w:divBdr>
                                            <w:top w:val="none" w:sz="0" w:space="0" w:color="auto"/>
                                            <w:left w:val="none" w:sz="0" w:space="0" w:color="auto"/>
                                            <w:bottom w:val="none" w:sz="0" w:space="0" w:color="auto"/>
                                            <w:right w:val="none" w:sz="0" w:space="0" w:color="auto"/>
                                          </w:divBdr>
                                          <w:divsChild>
                                            <w:div w:id="1959601899">
                                              <w:marLeft w:val="0"/>
                                              <w:marRight w:val="0"/>
                                              <w:marTop w:val="0"/>
                                              <w:marBottom w:val="0"/>
                                              <w:divBdr>
                                                <w:top w:val="none" w:sz="0" w:space="0" w:color="auto"/>
                                                <w:left w:val="none" w:sz="0" w:space="0" w:color="auto"/>
                                                <w:bottom w:val="none" w:sz="0" w:space="0" w:color="auto"/>
                                                <w:right w:val="none" w:sz="0" w:space="0" w:color="auto"/>
                                              </w:divBdr>
                                              <w:divsChild>
                                                <w:div w:id="444885820">
                                                  <w:marLeft w:val="0"/>
                                                  <w:marRight w:val="0"/>
                                                  <w:marTop w:val="0"/>
                                                  <w:marBottom w:val="0"/>
                                                  <w:divBdr>
                                                    <w:top w:val="none" w:sz="0" w:space="0" w:color="auto"/>
                                                    <w:left w:val="none" w:sz="0" w:space="0" w:color="auto"/>
                                                    <w:bottom w:val="none" w:sz="0" w:space="0" w:color="auto"/>
                                                    <w:right w:val="none" w:sz="0" w:space="0" w:color="auto"/>
                                                  </w:divBdr>
                                                  <w:divsChild>
                                                    <w:div w:id="1821073202">
                                                      <w:marLeft w:val="0"/>
                                                      <w:marRight w:val="0"/>
                                                      <w:marTop w:val="0"/>
                                                      <w:marBottom w:val="0"/>
                                                      <w:divBdr>
                                                        <w:top w:val="none" w:sz="0" w:space="0" w:color="auto"/>
                                                        <w:left w:val="none" w:sz="0" w:space="0" w:color="auto"/>
                                                        <w:bottom w:val="none" w:sz="0" w:space="0" w:color="auto"/>
                                                        <w:right w:val="none" w:sz="0" w:space="0" w:color="auto"/>
                                                      </w:divBdr>
                                                      <w:divsChild>
                                                        <w:div w:id="235630489">
                                                          <w:marLeft w:val="0"/>
                                                          <w:marRight w:val="0"/>
                                                          <w:marTop w:val="0"/>
                                                          <w:marBottom w:val="0"/>
                                                          <w:divBdr>
                                                            <w:top w:val="none" w:sz="0" w:space="0" w:color="auto"/>
                                                            <w:left w:val="none" w:sz="0" w:space="0" w:color="auto"/>
                                                            <w:bottom w:val="none" w:sz="0" w:space="0" w:color="auto"/>
                                                            <w:right w:val="none" w:sz="0" w:space="0" w:color="auto"/>
                                                          </w:divBdr>
                                                          <w:divsChild>
                                                            <w:div w:id="1020738408">
                                                              <w:marLeft w:val="0"/>
                                                              <w:marRight w:val="0"/>
                                                              <w:marTop w:val="0"/>
                                                              <w:marBottom w:val="0"/>
                                                              <w:divBdr>
                                                                <w:top w:val="none" w:sz="0" w:space="0" w:color="auto"/>
                                                                <w:left w:val="none" w:sz="0" w:space="0" w:color="auto"/>
                                                                <w:bottom w:val="none" w:sz="0" w:space="0" w:color="auto"/>
                                                                <w:right w:val="none" w:sz="0" w:space="0" w:color="auto"/>
                                                              </w:divBdr>
                                                              <w:divsChild>
                                                                <w:div w:id="1977488400">
                                                                  <w:marLeft w:val="405"/>
                                                                  <w:marRight w:val="0"/>
                                                                  <w:marTop w:val="0"/>
                                                                  <w:marBottom w:val="0"/>
                                                                  <w:divBdr>
                                                                    <w:top w:val="none" w:sz="0" w:space="0" w:color="auto"/>
                                                                    <w:left w:val="none" w:sz="0" w:space="0" w:color="auto"/>
                                                                    <w:bottom w:val="none" w:sz="0" w:space="0" w:color="auto"/>
                                                                    <w:right w:val="none" w:sz="0" w:space="0" w:color="auto"/>
                                                                  </w:divBdr>
                                                                  <w:divsChild>
                                                                    <w:div w:id="823158564">
                                                                      <w:marLeft w:val="0"/>
                                                                      <w:marRight w:val="0"/>
                                                                      <w:marTop w:val="0"/>
                                                                      <w:marBottom w:val="0"/>
                                                                      <w:divBdr>
                                                                        <w:top w:val="none" w:sz="0" w:space="0" w:color="auto"/>
                                                                        <w:left w:val="none" w:sz="0" w:space="0" w:color="auto"/>
                                                                        <w:bottom w:val="none" w:sz="0" w:space="0" w:color="auto"/>
                                                                        <w:right w:val="none" w:sz="0" w:space="0" w:color="auto"/>
                                                                      </w:divBdr>
                                                                      <w:divsChild>
                                                                        <w:div w:id="1462457788">
                                                                          <w:marLeft w:val="0"/>
                                                                          <w:marRight w:val="0"/>
                                                                          <w:marTop w:val="0"/>
                                                                          <w:marBottom w:val="0"/>
                                                                          <w:divBdr>
                                                                            <w:top w:val="none" w:sz="0" w:space="0" w:color="auto"/>
                                                                            <w:left w:val="none" w:sz="0" w:space="0" w:color="auto"/>
                                                                            <w:bottom w:val="none" w:sz="0" w:space="0" w:color="auto"/>
                                                                            <w:right w:val="none" w:sz="0" w:space="0" w:color="auto"/>
                                                                          </w:divBdr>
                                                                          <w:divsChild>
                                                                            <w:div w:id="1006786965">
                                                                              <w:marLeft w:val="0"/>
                                                                              <w:marRight w:val="0"/>
                                                                              <w:marTop w:val="0"/>
                                                                              <w:marBottom w:val="0"/>
                                                                              <w:divBdr>
                                                                                <w:top w:val="none" w:sz="0" w:space="0" w:color="auto"/>
                                                                                <w:left w:val="none" w:sz="0" w:space="0" w:color="auto"/>
                                                                                <w:bottom w:val="none" w:sz="0" w:space="0" w:color="auto"/>
                                                                                <w:right w:val="none" w:sz="0" w:space="0" w:color="auto"/>
                                                                              </w:divBdr>
                                                                              <w:divsChild>
                                                                                <w:div w:id="674383271">
                                                                                  <w:marLeft w:val="0"/>
                                                                                  <w:marRight w:val="0"/>
                                                                                  <w:marTop w:val="0"/>
                                                                                  <w:marBottom w:val="0"/>
                                                                                  <w:divBdr>
                                                                                    <w:top w:val="none" w:sz="0" w:space="0" w:color="auto"/>
                                                                                    <w:left w:val="none" w:sz="0" w:space="0" w:color="auto"/>
                                                                                    <w:bottom w:val="none" w:sz="0" w:space="0" w:color="auto"/>
                                                                                    <w:right w:val="none" w:sz="0" w:space="0" w:color="auto"/>
                                                                                  </w:divBdr>
                                                                                  <w:divsChild>
                                                                                    <w:div w:id="193733472">
                                                                                      <w:marLeft w:val="0"/>
                                                                                      <w:marRight w:val="0"/>
                                                                                      <w:marTop w:val="0"/>
                                                                                      <w:marBottom w:val="0"/>
                                                                                      <w:divBdr>
                                                                                        <w:top w:val="none" w:sz="0" w:space="0" w:color="auto"/>
                                                                                        <w:left w:val="none" w:sz="0" w:space="0" w:color="auto"/>
                                                                                        <w:bottom w:val="none" w:sz="0" w:space="0" w:color="auto"/>
                                                                                        <w:right w:val="none" w:sz="0" w:space="0" w:color="auto"/>
                                                                                      </w:divBdr>
                                                                                      <w:divsChild>
                                                                                        <w:div w:id="1963417213">
                                                                                          <w:marLeft w:val="0"/>
                                                                                          <w:marRight w:val="0"/>
                                                                                          <w:marTop w:val="0"/>
                                                                                          <w:marBottom w:val="0"/>
                                                                                          <w:divBdr>
                                                                                            <w:top w:val="none" w:sz="0" w:space="0" w:color="auto"/>
                                                                                            <w:left w:val="none" w:sz="0" w:space="0" w:color="auto"/>
                                                                                            <w:bottom w:val="none" w:sz="0" w:space="0" w:color="auto"/>
                                                                                            <w:right w:val="none" w:sz="0" w:space="0" w:color="auto"/>
                                                                                          </w:divBdr>
                                                                                          <w:divsChild>
                                                                                            <w:div w:id="1029143267">
                                                                                              <w:marLeft w:val="0"/>
                                                                                              <w:marRight w:val="150"/>
                                                                                              <w:marTop w:val="75"/>
                                                                                              <w:marBottom w:val="0"/>
                                                                                              <w:divBdr>
                                                                                                <w:top w:val="none" w:sz="0" w:space="0" w:color="auto"/>
                                                                                                <w:left w:val="none" w:sz="0" w:space="0" w:color="auto"/>
                                                                                                <w:bottom w:val="single" w:sz="6" w:space="15" w:color="auto"/>
                                                                                                <w:right w:val="none" w:sz="0" w:space="0" w:color="auto"/>
                                                                                              </w:divBdr>
                                                                                              <w:divsChild>
                                                                                                <w:div w:id="1119953397">
                                                                                                  <w:marLeft w:val="1200"/>
                                                                                                  <w:marRight w:val="0"/>
                                                                                                  <w:marTop w:val="180"/>
                                                                                                  <w:marBottom w:val="0"/>
                                                                                                  <w:divBdr>
                                                                                                    <w:top w:val="none" w:sz="0" w:space="0" w:color="auto"/>
                                                                                                    <w:left w:val="none" w:sz="0" w:space="0" w:color="auto"/>
                                                                                                    <w:bottom w:val="none" w:sz="0" w:space="0" w:color="auto"/>
                                                                                                    <w:right w:val="none" w:sz="0" w:space="0" w:color="auto"/>
                                                                                                  </w:divBdr>
                                                                                                  <w:divsChild>
                                                                                                    <w:div w:id="1248684284">
                                                                                                      <w:marLeft w:val="0"/>
                                                                                                      <w:marRight w:val="0"/>
                                                                                                      <w:marTop w:val="0"/>
                                                                                                      <w:marBottom w:val="0"/>
                                                                                                      <w:divBdr>
                                                                                                        <w:top w:val="none" w:sz="0" w:space="0" w:color="auto"/>
                                                                                                        <w:left w:val="none" w:sz="0" w:space="0" w:color="auto"/>
                                                                                                        <w:bottom w:val="none" w:sz="0" w:space="0" w:color="auto"/>
                                                                                                        <w:right w:val="none" w:sz="0" w:space="0" w:color="auto"/>
                                                                                                      </w:divBdr>
                                                                                                      <w:divsChild>
                                                                                                        <w:div w:id="581838772">
                                                                                                          <w:marLeft w:val="0"/>
                                                                                                          <w:marRight w:val="0"/>
                                                                                                          <w:marTop w:val="15"/>
                                                                                                          <w:marBottom w:val="0"/>
                                                                                                          <w:divBdr>
                                                                                                            <w:top w:val="none" w:sz="0" w:space="0" w:color="auto"/>
                                                                                                            <w:left w:val="none" w:sz="0" w:space="0" w:color="auto"/>
                                                                                                            <w:bottom w:val="none" w:sz="0" w:space="0" w:color="auto"/>
                                                                                                            <w:right w:val="none" w:sz="0" w:space="0" w:color="auto"/>
                                                                                                          </w:divBdr>
                                                                                                          <w:divsChild>
                                                                                                            <w:div w:id="1651907797">
                                                                                                              <w:marLeft w:val="0"/>
                                                                                                              <w:marRight w:val="0"/>
                                                                                                              <w:marTop w:val="0"/>
                                                                                                              <w:marBottom w:val="0"/>
                                                                                                              <w:divBdr>
                                                                                                                <w:top w:val="none" w:sz="0" w:space="0" w:color="auto"/>
                                                                                                                <w:left w:val="none" w:sz="0" w:space="0" w:color="auto"/>
                                                                                                                <w:bottom w:val="none" w:sz="0" w:space="0" w:color="auto"/>
                                                                                                                <w:right w:val="none" w:sz="0" w:space="0" w:color="auto"/>
                                                                                                              </w:divBdr>
                                                                                                              <w:divsChild>
                                                                                                                <w:div w:id="871071031">
                                                                                                                  <w:marLeft w:val="0"/>
                                                                                                                  <w:marRight w:val="0"/>
                                                                                                                  <w:marTop w:val="0"/>
                                                                                                                  <w:marBottom w:val="0"/>
                                                                                                                  <w:divBdr>
                                                                                                                    <w:top w:val="none" w:sz="0" w:space="0" w:color="auto"/>
                                                                                                                    <w:left w:val="none" w:sz="0" w:space="0" w:color="auto"/>
                                                                                                                    <w:bottom w:val="none" w:sz="0" w:space="0" w:color="auto"/>
                                                                                                                    <w:right w:val="none" w:sz="0" w:space="0" w:color="auto"/>
                                                                                                                  </w:divBdr>
                                                                                                                  <w:divsChild>
                                                                                                                    <w:div w:id="439103809">
                                                                                                                      <w:marLeft w:val="0"/>
                                                                                                                      <w:marRight w:val="0"/>
                                                                                                                      <w:marTop w:val="0"/>
                                                                                                                      <w:marBottom w:val="0"/>
                                                                                                                      <w:divBdr>
                                                                                                                        <w:top w:val="none" w:sz="0" w:space="0" w:color="auto"/>
                                                                                                                        <w:left w:val="none" w:sz="0" w:space="0" w:color="auto"/>
                                                                                                                        <w:bottom w:val="none" w:sz="0" w:space="0" w:color="auto"/>
                                                                                                                        <w:right w:val="none" w:sz="0" w:space="0" w:color="auto"/>
                                                                                                                      </w:divBdr>
                                                                                                                      <w:divsChild>
                                                                                                                        <w:div w:id="425536712">
                                                                                                                          <w:marLeft w:val="0"/>
                                                                                                                          <w:marRight w:val="0"/>
                                                                                                                          <w:marTop w:val="0"/>
                                                                                                                          <w:marBottom w:val="0"/>
                                                                                                                          <w:divBdr>
                                                                                                                            <w:top w:val="none" w:sz="0" w:space="0" w:color="auto"/>
                                                                                                                            <w:left w:val="none" w:sz="0" w:space="0" w:color="auto"/>
                                                                                                                            <w:bottom w:val="none" w:sz="0" w:space="0" w:color="auto"/>
                                                                                                                            <w:right w:val="none" w:sz="0" w:space="0" w:color="auto"/>
                                                                                                                          </w:divBdr>
                                                                                                                          <w:divsChild>
                                                                                                                            <w:div w:id="116266997">
                                                                                                                              <w:marLeft w:val="0"/>
                                                                                                                              <w:marRight w:val="0"/>
                                                                                                                              <w:marTop w:val="0"/>
                                                                                                                              <w:marBottom w:val="0"/>
                                                                                                                              <w:divBdr>
                                                                                                                                <w:top w:val="none" w:sz="0" w:space="0" w:color="auto"/>
                                                                                                                                <w:left w:val="none" w:sz="0" w:space="0" w:color="auto"/>
                                                                                                                                <w:bottom w:val="none" w:sz="0" w:space="0" w:color="auto"/>
                                                                                                                                <w:right w:val="none" w:sz="0" w:space="0" w:color="auto"/>
                                                                                                                              </w:divBdr>
                                                                                                                              <w:divsChild>
                                                                                                                                <w:div w:id="1361392396">
                                                                                                                                  <w:marLeft w:val="0"/>
                                                                                                                                  <w:marRight w:val="0"/>
                                                                                                                                  <w:marTop w:val="0"/>
                                                                                                                                  <w:marBottom w:val="0"/>
                                                                                                                                  <w:divBdr>
                                                                                                                                    <w:top w:val="none" w:sz="0" w:space="0" w:color="auto"/>
                                                                                                                                    <w:left w:val="none" w:sz="0" w:space="0" w:color="auto"/>
                                                                                                                                    <w:bottom w:val="none" w:sz="0" w:space="0" w:color="auto"/>
                                                                                                                                    <w:right w:val="none" w:sz="0" w:space="0" w:color="auto"/>
                                                                                                                                  </w:divBdr>
                                                                                                                                </w:div>
                                                                                                                                <w:div w:id="2107380553">
                                                                                                                                  <w:marLeft w:val="0"/>
                                                                                                                                  <w:marRight w:val="0"/>
                                                                                                                                  <w:marTop w:val="0"/>
                                                                                                                                  <w:marBottom w:val="0"/>
                                                                                                                                  <w:divBdr>
                                                                                                                                    <w:top w:val="none" w:sz="0" w:space="0" w:color="auto"/>
                                                                                                                                    <w:left w:val="none" w:sz="0" w:space="0" w:color="auto"/>
                                                                                                                                    <w:bottom w:val="none" w:sz="0" w:space="0" w:color="auto"/>
                                                                                                                                    <w:right w:val="none" w:sz="0" w:space="0" w:color="auto"/>
                                                                                                                                  </w:divBdr>
                                                                                                                                </w:div>
                                                                                                                                <w:div w:id="1709909911">
                                                                                                                                  <w:marLeft w:val="0"/>
                                                                                                                                  <w:marRight w:val="0"/>
                                                                                                                                  <w:marTop w:val="0"/>
                                                                                                                                  <w:marBottom w:val="0"/>
                                                                                                                                  <w:divBdr>
                                                                                                                                    <w:top w:val="none" w:sz="0" w:space="0" w:color="auto"/>
                                                                                                                                    <w:left w:val="none" w:sz="0" w:space="0" w:color="auto"/>
                                                                                                                                    <w:bottom w:val="none" w:sz="0" w:space="0" w:color="auto"/>
                                                                                                                                    <w:right w:val="none" w:sz="0" w:space="0" w:color="auto"/>
                                                                                                                                  </w:divBdr>
                                                                                                                                </w:div>
                                                                                                                                <w:div w:id="1877310550">
                                                                                                                                  <w:marLeft w:val="0"/>
                                                                                                                                  <w:marRight w:val="0"/>
                                                                                                                                  <w:marTop w:val="0"/>
                                                                                                                                  <w:marBottom w:val="0"/>
                                                                                                                                  <w:divBdr>
                                                                                                                                    <w:top w:val="none" w:sz="0" w:space="0" w:color="auto"/>
                                                                                                                                    <w:left w:val="none" w:sz="0" w:space="0" w:color="auto"/>
                                                                                                                                    <w:bottom w:val="none" w:sz="0" w:space="0" w:color="auto"/>
                                                                                                                                    <w:right w:val="none" w:sz="0" w:space="0" w:color="auto"/>
                                                                                                                                  </w:divBdr>
                                                                                                                                </w:div>
                                                                                                                                <w:div w:id="719014322">
                                                                                                                                  <w:marLeft w:val="0"/>
                                                                                                                                  <w:marRight w:val="0"/>
                                                                                                                                  <w:marTop w:val="0"/>
                                                                                                                                  <w:marBottom w:val="0"/>
                                                                                                                                  <w:divBdr>
                                                                                                                                    <w:top w:val="none" w:sz="0" w:space="0" w:color="auto"/>
                                                                                                                                    <w:left w:val="none" w:sz="0" w:space="0" w:color="auto"/>
                                                                                                                                    <w:bottom w:val="none" w:sz="0" w:space="0" w:color="auto"/>
                                                                                                                                    <w:right w:val="none" w:sz="0" w:space="0" w:color="auto"/>
                                                                                                                                  </w:divBdr>
                                                                                                                                </w:div>
                                                                                                                                <w:div w:id="1124614556">
                                                                                                                                  <w:marLeft w:val="0"/>
                                                                                                                                  <w:marRight w:val="0"/>
                                                                                                                                  <w:marTop w:val="0"/>
                                                                                                                                  <w:marBottom w:val="0"/>
                                                                                                                                  <w:divBdr>
                                                                                                                                    <w:top w:val="none" w:sz="0" w:space="0" w:color="auto"/>
                                                                                                                                    <w:left w:val="none" w:sz="0" w:space="0" w:color="auto"/>
                                                                                                                                    <w:bottom w:val="none" w:sz="0" w:space="0" w:color="auto"/>
                                                                                                                                    <w:right w:val="none" w:sz="0" w:space="0" w:color="auto"/>
                                                                                                                                  </w:divBdr>
                                                                                                                                </w:div>
                                                                                                                                <w:div w:id="698630333">
                                                                                                                                  <w:marLeft w:val="0"/>
                                                                                                                                  <w:marRight w:val="0"/>
                                                                                                                                  <w:marTop w:val="0"/>
                                                                                                                                  <w:marBottom w:val="0"/>
                                                                                                                                  <w:divBdr>
                                                                                                                                    <w:top w:val="none" w:sz="0" w:space="0" w:color="auto"/>
                                                                                                                                    <w:left w:val="none" w:sz="0" w:space="0" w:color="auto"/>
                                                                                                                                    <w:bottom w:val="none" w:sz="0" w:space="0" w:color="auto"/>
                                                                                                                                    <w:right w:val="none" w:sz="0" w:space="0" w:color="auto"/>
                                                                                                                                  </w:divBdr>
                                                                                                                                </w:div>
                                                                                                                                <w:div w:id="1038823120">
                                                                                                                                  <w:marLeft w:val="0"/>
                                                                                                                                  <w:marRight w:val="0"/>
                                                                                                                                  <w:marTop w:val="0"/>
                                                                                                                                  <w:marBottom w:val="0"/>
                                                                                                                                  <w:divBdr>
                                                                                                                                    <w:top w:val="none" w:sz="0" w:space="0" w:color="auto"/>
                                                                                                                                    <w:left w:val="none" w:sz="0" w:space="0" w:color="auto"/>
                                                                                                                                    <w:bottom w:val="none" w:sz="0" w:space="0" w:color="auto"/>
                                                                                                                                    <w:right w:val="none" w:sz="0" w:space="0" w:color="auto"/>
                                                                                                                                  </w:divBdr>
                                                                                                                                </w:div>
                                                                                                                                <w:div w:id="2104256588">
                                                                                                                                  <w:marLeft w:val="0"/>
                                                                                                                                  <w:marRight w:val="0"/>
                                                                                                                                  <w:marTop w:val="0"/>
                                                                                                                                  <w:marBottom w:val="0"/>
                                                                                                                                  <w:divBdr>
                                                                                                                                    <w:top w:val="none" w:sz="0" w:space="0" w:color="auto"/>
                                                                                                                                    <w:left w:val="none" w:sz="0" w:space="0" w:color="auto"/>
                                                                                                                                    <w:bottom w:val="none" w:sz="0" w:space="0" w:color="auto"/>
                                                                                                                                    <w:right w:val="none" w:sz="0" w:space="0" w:color="auto"/>
                                                                                                                                  </w:divBdr>
                                                                                                                                </w:div>
                                                                                                                                <w:div w:id="1553418804">
                                                                                                                                  <w:marLeft w:val="0"/>
                                                                                                                                  <w:marRight w:val="0"/>
                                                                                                                                  <w:marTop w:val="0"/>
                                                                                                                                  <w:marBottom w:val="0"/>
                                                                                                                                  <w:divBdr>
                                                                                                                                    <w:top w:val="none" w:sz="0" w:space="0" w:color="auto"/>
                                                                                                                                    <w:left w:val="none" w:sz="0" w:space="0" w:color="auto"/>
                                                                                                                                    <w:bottom w:val="none" w:sz="0" w:space="0" w:color="auto"/>
                                                                                                                                    <w:right w:val="none" w:sz="0" w:space="0" w:color="auto"/>
                                                                                                                                  </w:divBdr>
                                                                                                                                </w:div>
                                                                                                                                <w:div w:id="93802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4939726">
      <w:bodyDiv w:val="1"/>
      <w:marLeft w:val="0"/>
      <w:marRight w:val="0"/>
      <w:marTop w:val="0"/>
      <w:marBottom w:val="0"/>
      <w:divBdr>
        <w:top w:val="none" w:sz="0" w:space="0" w:color="auto"/>
        <w:left w:val="none" w:sz="0" w:space="0" w:color="auto"/>
        <w:bottom w:val="none" w:sz="0" w:space="0" w:color="auto"/>
        <w:right w:val="none" w:sz="0" w:space="0" w:color="auto"/>
      </w:divBdr>
      <w:divsChild>
        <w:div w:id="892929502">
          <w:marLeft w:val="0"/>
          <w:marRight w:val="0"/>
          <w:marTop w:val="0"/>
          <w:marBottom w:val="0"/>
          <w:divBdr>
            <w:top w:val="none" w:sz="0" w:space="0" w:color="auto"/>
            <w:left w:val="none" w:sz="0" w:space="0" w:color="auto"/>
            <w:bottom w:val="none" w:sz="0" w:space="0" w:color="auto"/>
            <w:right w:val="none" w:sz="0" w:space="0" w:color="auto"/>
          </w:divBdr>
        </w:div>
        <w:div w:id="447507597">
          <w:marLeft w:val="0"/>
          <w:marRight w:val="0"/>
          <w:marTop w:val="0"/>
          <w:marBottom w:val="0"/>
          <w:divBdr>
            <w:top w:val="none" w:sz="0" w:space="0" w:color="auto"/>
            <w:left w:val="none" w:sz="0" w:space="0" w:color="auto"/>
            <w:bottom w:val="none" w:sz="0" w:space="0" w:color="auto"/>
            <w:right w:val="none" w:sz="0" w:space="0" w:color="auto"/>
          </w:divBdr>
        </w:div>
        <w:div w:id="111673916">
          <w:marLeft w:val="0"/>
          <w:marRight w:val="0"/>
          <w:marTop w:val="0"/>
          <w:marBottom w:val="0"/>
          <w:divBdr>
            <w:top w:val="none" w:sz="0" w:space="0" w:color="auto"/>
            <w:left w:val="none" w:sz="0" w:space="0" w:color="auto"/>
            <w:bottom w:val="none" w:sz="0" w:space="0" w:color="auto"/>
            <w:right w:val="none" w:sz="0" w:space="0" w:color="auto"/>
          </w:divBdr>
        </w:div>
        <w:div w:id="1197962342">
          <w:marLeft w:val="0"/>
          <w:marRight w:val="0"/>
          <w:marTop w:val="0"/>
          <w:marBottom w:val="0"/>
          <w:divBdr>
            <w:top w:val="none" w:sz="0" w:space="0" w:color="auto"/>
            <w:left w:val="none" w:sz="0" w:space="0" w:color="auto"/>
            <w:bottom w:val="none" w:sz="0" w:space="0" w:color="auto"/>
            <w:right w:val="none" w:sz="0" w:space="0" w:color="auto"/>
          </w:divBdr>
        </w:div>
      </w:divsChild>
    </w:div>
    <w:div w:id="335427489">
      <w:bodyDiv w:val="1"/>
      <w:marLeft w:val="0"/>
      <w:marRight w:val="0"/>
      <w:marTop w:val="0"/>
      <w:marBottom w:val="0"/>
      <w:divBdr>
        <w:top w:val="none" w:sz="0" w:space="0" w:color="auto"/>
        <w:left w:val="none" w:sz="0" w:space="0" w:color="auto"/>
        <w:bottom w:val="none" w:sz="0" w:space="0" w:color="auto"/>
        <w:right w:val="none" w:sz="0" w:space="0" w:color="auto"/>
      </w:divBdr>
      <w:divsChild>
        <w:div w:id="1380739320">
          <w:marLeft w:val="0"/>
          <w:marRight w:val="0"/>
          <w:marTop w:val="0"/>
          <w:marBottom w:val="0"/>
          <w:divBdr>
            <w:top w:val="none" w:sz="0" w:space="0" w:color="auto"/>
            <w:left w:val="none" w:sz="0" w:space="0" w:color="auto"/>
            <w:bottom w:val="none" w:sz="0" w:space="0" w:color="auto"/>
            <w:right w:val="none" w:sz="0" w:space="0" w:color="auto"/>
          </w:divBdr>
          <w:divsChild>
            <w:div w:id="580915283">
              <w:marLeft w:val="-225"/>
              <w:marRight w:val="-225"/>
              <w:marTop w:val="0"/>
              <w:marBottom w:val="0"/>
              <w:divBdr>
                <w:top w:val="none" w:sz="0" w:space="0" w:color="auto"/>
                <w:left w:val="none" w:sz="0" w:space="0" w:color="auto"/>
                <w:bottom w:val="none" w:sz="0" w:space="0" w:color="auto"/>
                <w:right w:val="none" w:sz="0" w:space="0" w:color="auto"/>
              </w:divBdr>
              <w:divsChild>
                <w:div w:id="300888885">
                  <w:marLeft w:val="0"/>
                  <w:marRight w:val="0"/>
                  <w:marTop w:val="0"/>
                  <w:marBottom w:val="0"/>
                  <w:divBdr>
                    <w:top w:val="none" w:sz="0" w:space="0" w:color="auto"/>
                    <w:left w:val="none" w:sz="0" w:space="0" w:color="auto"/>
                    <w:bottom w:val="none" w:sz="0" w:space="0" w:color="auto"/>
                    <w:right w:val="none" w:sz="0" w:space="0" w:color="auto"/>
                  </w:divBdr>
                  <w:divsChild>
                    <w:div w:id="260574112">
                      <w:marLeft w:val="0"/>
                      <w:marRight w:val="0"/>
                      <w:marTop w:val="0"/>
                      <w:marBottom w:val="0"/>
                      <w:divBdr>
                        <w:top w:val="none" w:sz="0" w:space="0" w:color="auto"/>
                        <w:left w:val="none" w:sz="0" w:space="0" w:color="auto"/>
                        <w:bottom w:val="none" w:sz="0" w:space="0" w:color="auto"/>
                        <w:right w:val="none" w:sz="0" w:space="0" w:color="auto"/>
                      </w:divBdr>
                      <w:divsChild>
                        <w:div w:id="1849518218">
                          <w:marLeft w:val="0"/>
                          <w:marRight w:val="0"/>
                          <w:marTop w:val="0"/>
                          <w:marBottom w:val="0"/>
                          <w:divBdr>
                            <w:top w:val="none" w:sz="0" w:space="0" w:color="auto"/>
                            <w:left w:val="none" w:sz="0" w:space="0" w:color="auto"/>
                            <w:bottom w:val="none" w:sz="0" w:space="0" w:color="auto"/>
                            <w:right w:val="none" w:sz="0" w:space="0" w:color="auto"/>
                          </w:divBdr>
                          <w:divsChild>
                            <w:div w:id="2055887427">
                              <w:marLeft w:val="0"/>
                              <w:marRight w:val="0"/>
                              <w:marTop w:val="0"/>
                              <w:marBottom w:val="0"/>
                              <w:divBdr>
                                <w:top w:val="none" w:sz="0" w:space="0" w:color="auto"/>
                                <w:left w:val="none" w:sz="0" w:space="0" w:color="auto"/>
                                <w:bottom w:val="none" w:sz="0" w:space="0" w:color="auto"/>
                                <w:right w:val="none" w:sz="0" w:space="0" w:color="auto"/>
                              </w:divBdr>
                              <w:divsChild>
                                <w:div w:id="2004044815">
                                  <w:marLeft w:val="0"/>
                                  <w:marRight w:val="0"/>
                                  <w:marTop w:val="0"/>
                                  <w:marBottom w:val="0"/>
                                  <w:divBdr>
                                    <w:top w:val="none" w:sz="0" w:space="0" w:color="auto"/>
                                    <w:left w:val="none" w:sz="0" w:space="0" w:color="auto"/>
                                    <w:bottom w:val="none" w:sz="0" w:space="0" w:color="auto"/>
                                    <w:right w:val="none" w:sz="0" w:space="0" w:color="auto"/>
                                  </w:divBdr>
                                  <w:divsChild>
                                    <w:div w:id="210202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2360833">
      <w:bodyDiv w:val="1"/>
      <w:marLeft w:val="0"/>
      <w:marRight w:val="0"/>
      <w:marTop w:val="0"/>
      <w:marBottom w:val="0"/>
      <w:divBdr>
        <w:top w:val="none" w:sz="0" w:space="0" w:color="auto"/>
        <w:left w:val="none" w:sz="0" w:space="0" w:color="auto"/>
        <w:bottom w:val="none" w:sz="0" w:space="0" w:color="auto"/>
        <w:right w:val="none" w:sz="0" w:space="0" w:color="auto"/>
      </w:divBdr>
      <w:divsChild>
        <w:div w:id="1083914805">
          <w:marLeft w:val="0"/>
          <w:marRight w:val="0"/>
          <w:marTop w:val="0"/>
          <w:marBottom w:val="0"/>
          <w:divBdr>
            <w:top w:val="none" w:sz="0" w:space="0" w:color="auto"/>
            <w:left w:val="none" w:sz="0" w:space="0" w:color="auto"/>
            <w:bottom w:val="none" w:sz="0" w:space="0" w:color="auto"/>
            <w:right w:val="none" w:sz="0" w:space="0" w:color="auto"/>
          </w:divBdr>
        </w:div>
      </w:divsChild>
    </w:div>
    <w:div w:id="398210271">
      <w:bodyDiv w:val="1"/>
      <w:marLeft w:val="0"/>
      <w:marRight w:val="0"/>
      <w:marTop w:val="0"/>
      <w:marBottom w:val="0"/>
      <w:divBdr>
        <w:top w:val="none" w:sz="0" w:space="0" w:color="auto"/>
        <w:left w:val="none" w:sz="0" w:space="0" w:color="auto"/>
        <w:bottom w:val="none" w:sz="0" w:space="0" w:color="auto"/>
        <w:right w:val="none" w:sz="0" w:space="0" w:color="auto"/>
      </w:divBdr>
    </w:div>
    <w:div w:id="404255627">
      <w:bodyDiv w:val="1"/>
      <w:marLeft w:val="0"/>
      <w:marRight w:val="0"/>
      <w:marTop w:val="0"/>
      <w:marBottom w:val="0"/>
      <w:divBdr>
        <w:top w:val="none" w:sz="0" w:space="0" w:color="auto"/>
        <w:left w:val="none" w:sz="0" w:space="0" w:color="auto"/>
        <w:bottom w:val="none" w:sz="0" w:space="0" w:color="auto"/>
        <w:right w:val="none" w:sz="0" w:space="0" w:color="auto"/>
      </w:divBdr>
    </w:div>
    <w:div w:id="462305767">
      <w:bodyDiv w:val="1"/>
      <w:marLeft w:val="0"/>
      <w:marRight w:val="0"/>
      <w:marTop w:val="0"/>
      <w:marBottom w:val="0"/>
      <w:divBdr>
        <w:top w:val="none" w:sz="0" w:space="0" w:color="auto"/>
        <w:left w:val="none" w:sz="0" w:space="0" w:color="auto"/>
        <w:bottom w:val="none" w:sz="0" w:space="0" w:color="auto"/>
        <w:right w:val="none" w:sz="0" w:space="0" w:color="auto"/>
      </w:divBdr>
    </w:div>
    <w:div w:id="482700255">
      <w:bodyDiv w:val="1"/>
      <w:marLeft w:val="0"/>
      <w:marRight w:val="0"/>
      <w:marTop w:val="0"/>
      <w:marBottom w:val="0"/>
      <w:divBdr>
        <w:top w:val="none" w:sz="0" w:space="0" w:color="auto"/>
        <w:left w:val="none" w:sz="0" w:space="0" w:color="auto"/>
        <w:bottom w:val="none" w:sz="0" w:space="0" w:color="auto"/>
        <w:right w:val="none" w:sz="0" w:space="0" w:color="auto"/>
      </w:divBdr>
    </w:div>
    <w:div w:id="497968261">
      <w:bodyDiv w:val="1"/>
      <w:marLeft w:val="0"/>
      <w:marRight w:val="0"/>
      <w:marTop w:val="0"/>
      <w:marBottom w:val="0"/>
      <w:divBdr>
        <w:top w:val="none" w:sz="0" w:space="0" w:color="auto"/>
        <w:left w:val="none" w:sz="0" w:space="0" w:color="auto"/>
        <w:bottom w:val="none" w:sz="0" w:space="0" w:color="auto"/>
        <w:right w:val="none" w:sz="0" w:space="0" w:color="auto"/>
      </w:divBdr>
    </w:div>
    <w:div w:id="503860205">
      <w:bodyDiv w:val="1"/>
      <w:marLeft w:val="0"/>
      <w:marRight w:val="0"/>
      <w:marTop w:val="0"/>
      <w:marBottom w:val="0"/>
      <w:divBdr>
        <w:top w:val="none" w:sz="0" w:space="0" w:color="auto"/>
        <w:left w:val="none" w:sz="0" w:space="0" w:color="auto"/>
        <w:bottom w:val="none" w:sz="0" w:space="0" w:color="auto"/>
        <w:right w:val="none" w:sz="0" w:space="0" w:color="auto"/>
      </w:divBdr>
    </w:div>
    <w:div w:id="508953312">
      <w:bodyDiv w:val="1"/>
      <w:marLeft w:val="0"/>
      <w:marRight w:val="0"/>
      <w:marTop w:val="0"/>
      <w:marBottom w:val="0"/>
      <w:divBdr>
        <w:top w:val="none" w:sz="0" w:space="0" w:color="auto"/>
        <w:left w:val="none" w:sz="0" w:space="0" w:color="auto"/>
        <w:bottom w:val="none" w:sz="0" w:space="0" w:color="auto"/>
        <w:right w:val="none" w:sz="0" w:space="0" w:color="auto"/>
      </w:divBdr>
    </w:div>
    <w:div w:id="515074597">
      <w:bodyDiv w:val="1"/>
      <w:marLeft w:val="0"/>
      <w:marRight w:val="0"/>
      <w:marTop w:val="0"/>
      <w:marBottom w:val="0"/>
      <w:divBdr>
        <w:top w:val="none" w:sz="0" w:space="0" w:color="auto"/>
        <w:left w:val="none" w:sz="0" w:space="0" w:color="auto"/>
        <w:bottom w:val="none" w:sz="0" w:space="0" w:color="auto"/>
        <w:right w:val="none" w:sz="0" w:space="0" w:color="auto"/>
      </w:divBdr>
    </w:div>
    <w:div w:id="520166839">
      <w:bodyDiv w:val="1"/>
      <w:marLeft w:val="0"/>
      <w:marRight w:val="0"/>
      <w:marTop w:val="0"/>
      <w:marBottom w:val="0"/>
      <w:divBdr>
        <w:top w:val="none" w:sz="0" w:space="0" w:color="auto"/>
        <w:left w:val="none" w:sz="0" w:space="0" w:color="auto"/>
        <w:bottom w:val="none" w:sz="0" w:space="0" w:color="auto"/>
        <w:right w:val="none" w:sz="0" w:space="0" w:color="auto"/>
      </w:divBdr>
    </w:div>
    <w:div w:id="528567466">
      <w:bodyDiv w:val="1"/>
      <w:marLeft w:val="0"/>
      <w:marRight w:val="0"/>
      <w:marTop w:val="0"/>
      <w:marBottom w:val="0"/>
      <w:divBdr>
        <w:top w:val="none" w:sz="0" w:space="0" w:color="auto"/>
        <w:left w:val="none" w:sz="0" w:space="0" w:color="auto"/>
        <w:bottom w:val="none" w:sz="0" w:space="0" w:color="auto"/>
        <w:right w:val="none" w:sz="0" w:space="0" w:color="auto"/>
      </w:divBdr>
    </w:div>
    <w:div w:id="568535582">
      <w:bodyDiv w:val="1"/>
      <w:marLeft w:val="0"/>
      <w:marRight w:val="0"/>
      <w:marTop w:val="0"/>
      <w:marBottom w:val="0"/>
      <w:divBdr>
        <w:top w:val="none" w:sz="0" w:space="0" w:color="auto"/>
        <w:left w:val="none" w:sz="0" w:space="0" w:color="auto"/>
        <w:bottom w:val="none" w:sz="0" w:space="0" w:color="auto"/>
        <w:right w:val="none" w:sz="0" w:space="0" w:color="auto"/>
      </w:divBdr>
    </w:div>
    <w:div w:id="578056791">
      <w:bodyDiv w:val="1"/>
      <w:marLeft w:val="0"/>
      <w:marRight w:val="0"/>
      <w:marTop w:val="0"/>
      <w:marBottom w:val="0"/>
      <w:divBdr>
        <w:top w:val="none" w:sz="0" w:space="0" w:color="auto"/>
        <w:left w:val="none" w:sz="0" w:space="0" w:color="auto"/>
        <w:bottom w:val="none" w:sz="0" w:space="0" w:color="auto"/>
        <w:right w:val="none" w:sz="0" w:space="0" w:color="auto"/>
      </w:divBdr>
    </w:div>
    <w:div w:id="586617628">
      <w:bodyDiv w:val="1"/>
      <w:marLeft w:val="0"/>
      <w:marRight w:val="0"/>
      <w:marTop w:val="0"/>
      <w:marBottom w:val="0"/>
      <w:divBdr>
        <w:top w:val="none" w:sz="0" w:space="0" w:color="auto"/>
        <w:left w:val="none" w:sz="0" w:space="0" w:color="auto"/>
        <w:bottom w:val="none" w:sz="0" w:space="0" w:color="auto"/>
        <w:right w:val="none" w:sz="0" w:space="0" w:color="auto"/>
      </w:divBdr>
      <w:divsChild>
        <w:div w:id="1086654562">
          <w:marLeft w:val="0"/>
          <w:marRight w:val="0"/>
          <w:marTop w:val="0"/>
          <w:marBottom w:val="0"/>
          <w:divBdr>
            <w:top w:val="none" w:sz="0" w:space="0" w:color="auto"/>
            <w:left w:val="none" w:sz="0" w:space="0" w:color="auto"/>
            <w:bottom w:val="none" w:sz="0" w:space="0" w:color="auto"/>
            <w:right w:val="none" w:sz="0" w:space="0" w:color="auto"/>
          </w:divBdr>
          <w:divsChild>
            <w:div w:id="331840272">
              <w:marLeft w:val="144"/>
              <w:marRight w:val="144"/>
              <w:marTop w:val="0"/>
              <w:marBottom w:val="0"/>
              <w:divBdr>
                <w:top w:val="none" w:sz="0" w:space="0" w:color="auto"/>
                <w:left w:val="none" w:sz="0" w:space="0" w:color="auto"/>
                <w:bottom w:val="none" w:sz="0" w:space="0" w:color="auto"/>
                <w:right w:val="none" w:sz="0" w:space="0" w:color="auto"/>
              </w:divBdr>
              <w:divsChild>
                <w:div w:id="898172525">
                  <w:marLeft w:val="0"/>
                  <w:marRight w:val="0"/>
                  <w:marTop w:val="0"/>
                  <w:marBottom w:val="0"/>
                  <w:divBdr>
                    <w:top w:val="none" w:sz="0" w:space="0" w:color="auto"/>
                    <w:left w:val="none" w:sz="0" w:space="0" w:color="auto"/>
                    <w:bottom w:val="none" w:sz="0" w:space="0" w:color="auto"/>
                    <w:right w:val="none" w:sz="0" w:space="0" w:color="auto"/>
                  </w:divBdr>
                  <w:divsChild>
                    <w:div w:id="25732612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603926071">
      <w:bodyDiv w:val="1"/>
      <w:marLeft w:val="0"/>
      <w:marRight w:val="0"/>
      <w:marTop w:val="0"/>
      <w:marBottom w:val="0"/>
      <w:divBdr>
        <w:top w:val="none" w:sz="0" w:space="0" w:color="auto"/>
        <w:left w:val="none" w:sz="0" w:space="0" w:color="auto"/>
        <w:bottom w:val="none" w:sz="0" w:space="0" w:color="auto"/>
        <w:right w:val="none" w:sz="0" w:space="0" w:color="auto"/>
      </w:divBdr>
    </w:div>
    <w:div w:id="608701322">
      <w:bodyDiv w:val="1"/>
      <w:marLeft w:val="0"/>
      <w:marRight w:val="0"/>
      <w:marTop w:val="0"/>
      <w:marBottom w:val="0"/>
      <w:divBdr>
        <w:top w:val="none" w:sz="0" w:space="0" w:color="auto"/>
        <w:left w:val="none" w:sz="0" w:space="0" w:color="auto"/>
        <w:bottom w:val="none" w:sz="0" w:space="0" w:color="auto"/>
        <w:right w:val="none" w:sz="0" w:space="0" w:color="auto"/>
      </w:divBdr>
    </w:div>
    <w:div w:id="610744986">
      <w:bodyDiv w:val="1"/>
      <w:marLeft w:val="0"/>
      <w:marRight w:val="0"/>
      <w:marTop w:val="0"/>
      <w:marBottom w:val="0"/>
      <w:divBdr>
        <w:top w:val="none" w:sz="0" w:space="0" w:color="auto"/>
        <w:left w:val="none" w:sz="0" w:space="0" w:color="auto"/>
        <w:bottom w:val="none" w:sz="0" w:space="0" w:color="auto"/>
        <w:right w:val="none" w:sz="0" w:space="0" w:color="auto"/>
      </w:divBdr>
      <w:divsChild>
        <w:div w:id="902955863">
          <w:marLeft w:val="0"/>
          <w:marRight w:val="0"/>
          <w:marTop w:val="0"/>
          <w:marBottom w:val="0"/>
          <w:divBdr>
            <w:top w:val="none" w:sz="0" w:space="0" w:color="auto"/>
            <w:left w:val="none" w:sz="0" w:space="0" w:color="auto"/>
            <w:bottom w:val="none" w:sz="0" w:space="0" w:color="auto"/>
            <w:right w:val="none" w:sz="0" w:space="0" w:color="auto"/>
          </w:divBdr>
          <w:divsChild>
            <w:div w:id="4988835">
              <w:marLeft w:val="0"/>
              <w:marRight w:val="0"/>
              <w:marTop w:val="0"/>
              <w:marBottom w:val="0"/>
              <w:divBdr>
                <w:top w:val="none" w:sz="0" w:space="0" w:color="auto"/>
                <w:left w:val="none" w:sz="0" w:space="0" w:color="auto"/>
                <w:bottom w:val="none" w:sz="0" w:space="0" w:color="auto"/>
                <w:right w:val="none" w:sz="0" w:space="0" w:color="auto"/>
              </w:divBdr>
              <w:divsChild>
                <w:div w:id="837698525">
                  <w:marLeft w:val="0"/>
                  <w:marRight w:val="0"/>
                  <w:marTop w:val="0"/>
                  <w:marBottom w:val="0"/>
                  <w:divBdr>
                    <w:top w:val="none" w:sz="0" w:space="0" w:color="auto"/>
                    <w:left w:val="none" w:sz="0" w:space="0" w:color="auto"/>
                    <w:bottom w:val="none" w:sz="0" w:space="0" w:color="auto"/>
                    <w:right w:val="none" w:sz="0" w:space="0" w:color="auto"/>
                  </w:divBdr>
                  <w:divsChild>
                    <w:div w:id="1045641468">
                      <w:marLeft w:val="0"/>
                      <w:marRight w:val="0"/>
                      <w:marTop w:val="0"/>
                      <w:marBottom w:val="0"/>
                      <w:divBdr>
                        <w:top w:val="none" w:sz="0" w:space="0" w:color="auto"/>
                        <w:left w:val="none" w:sz="0" w:space="0" w:color="auto"/>
                        <w:bottom w:val="none" w:sz="0" w:space="0" w:color="auto"/>
                        <w:right w:val="none" w:sz="0" w:space="0" w:color="auto"/>
                      </w:divBdr>
                      <w:divsChild>
                        <w:div w:id="1412121032">
                          <w:marLeft w:val="0"/>
                          <w:marRight w:val="0"/>
                          <w:marTop w:val="0"/>
                          <w:marBottom w:val="0"/>
                          <w:divBdr>
                            <w:top w:val="none" w:sz="0" w:space="0" w:color="auto"/>
                            <w:left w:val="none" w:sz="0" w:space="0" w:color="auto"/>
                            <w:bottom w:val="none" w:sz="0" w:space="0" w:color="auto"/>
                            <w:right w:val="none" w:sz="0" w:space="0" w:color="auto"/>
                          </w:divBdr>
                          <w:divsChild>
                            <w:div w:id="78797452">
                              <w:marLeft w:val="0"/>
                              <w:marRight w:val="0"/>
                              <w:marTop w:val="0"/>
                              <w:marBottom w:val="0"/>
                              <w:divBdr>
                                <w:top w:val="none" w:sz="0" w:space="0" w:color="auto"/>
                                <w:left w:val="none" w:sz="0" w:space="0" w:color="auto"/>
                                <w:bottom w:val="none" w:sz="0" w:space="0" w:color="auto"/>
                                <w:right w:val="none" w:sz="0" w:space="0" w:color="auto"/>
                              </w:divBdr>
                              <w:divsChild>
                                <w:div w:id="506752478">
                                  <w:marLeft w:val="0"/>
                                  <w:marRight w:val="0"/>
                                  <w:marTop w:val="0"/>
                                  <w:marBottom w:val="0"/>
                                  <w:divBdr>
                                    <w:top w:val="none" w:sz="0" w:space="0" w:color="auto"/>
                                    <w:left w:val="none" w:sz="0" w:space="0" w:color="auto"/>
                                    <w:bottom w:val="none" w:sz="0" w:space="0" w:color="auto"/>
                                    <w:right w:val="none" w:sz="0" w:space="0" w:color="auto"/>
                                  </w:divBdr>
                                  <w:divsChild>
                                    <w:div w:id="1835759365">
                                      <w:marLeft w:val="0"/>
                                      <w:marRight w:val="0"/>
                                      <w:marTop w:val="0"/>
                                      <w:marBottom w:val="0"/>
                                      <w:divBdr>
                                        <w:top w:val="none" w:sz="0" w:space="0" w:color="auto"/>
                                        <w:left w:val="none" w:sz="0" w:space="0" w:color="auto"/>
                                        <w:bottom w:val="none" w:sz="0" w:space="0" w:color="auto"/>
                                        <w:right w:val="none" w:sz="0" w:space="0" w:color="auto"/>
                                      </w:divBdr>
                                      <w:divsChild>
                                        <w:div w:id="185415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5449091">
      <w:bodyDiv w:val="1"/>
      <w:marLeft w:val="0"/>
      <w:marRight w:val="0"/>
      <w:marTop w:val="0"/>
      <w:marBottom w:val="0"/>
      <w:divBdr>
        <w:top w:val="none" w:sz="0" w:space="0" w:color="auto"/>
        <w:left w:val="none" w:sz="0" w:space="0" w:color="auto"/>
        <w:bottom w:val="none" w:sz="0" w:space="0" w:color="auto"/>
        <w:right w:val="none" w:sz="0" w:space="0" w:color="auto"/>
      </w:divBdr>
    </w:div>
    <w:div w:id="653919024">
      <w:bodyDiv w:val="1"/>
      <w:marLeft w:val="0"/>
      <w:marRight w:val="0"/>
      <w:marTop w:val="0"/>
      <w:marBottom w:val="0"/>
      <w:divBdr>
        <w:top w:val="none" w:sz="0" w:space="0" w:color="auto"/>
        <w:left w:val="none" w:sz="0" w:space="0" w:color="auto"/>
        <w:bottom w:val="none" w:sz="0" w:space="0" w:color="auto"/>
        <w:right w:val="none" w:sz="0" w:space="0" w:color="auto"/>
      </w:divBdr>
      <w:divsChild>
        <w:div w:id="499201636">
          <w:marLeft w:val="0"/>
          <w:marRight w:val="0"/>
          <w:marTop w:val="0"/>
          <w:marBottom w:val="0"/>
          <w:divBdr>
            <w:top w:val="none" w:sz="0" w:space="0" w:color="auto"/>
            <w:left w:val="none" w:sz="0" w:space="0" w:color="auto"/>
            <w:bottom w:val="none" w:sz="0" w:space="0" w:color="auto"/>
            <w:right w:val="none" w:sz="0" w:space="0" w:color="auto"/>
          </w:divBdr>
          <w:divsChild>
            <w:div w:id="938679115">
              <w:marLeft w:val="0"/>
              <w:marRight w:val="0"/>
              <w:marTop w:val="0"/>
              <w:marBottom w:val="0"/>
              <w:divBdr>
                <w:top w:val="none" w:sz="0" w:space="0" w:color="auto"/>
                <w:left w:val="none" w:sz="0" w:space="0" w:color="auto"/>
                <w:bottom w:val="none" w:sz="0" w:space="0" w:color="auto"/>
                <w:right w:val="none" w:sz="0" w:space="0" w:color="auto"/>
              </w:divBdr>
              <w:divsChild>
                <w:div w:id="700403525">
                  <w:marLeft w:val="0"/>
                  <w:marRight w:val="0"/>
                  <w:marTop w:val="0"/>
                  <w:marBottom w:val="0"/>
                  <w:divBdr>
                    <w:top w:val="none" w:sz="0" w:space="0" w:color="auto"/>
                    <w:left w:val="none" w:sz="0" w:space="0" w:color="auto"/>
                    <w:bottom w:val="none" w:sz="0" w:space="0" w:color="auto"/>
                    <w:right w:val="none" w:sz="0" w:space="0" w:color="auto"/>
                  </w:divBdr>
                  <w:divsChild>
                    <w:div w:id="1535000278">
                      <w:marLeft w:val="0"/>
                      <w:marRight w:val="0"/>
                      <w:marTop w:val="0"/>
                      <w:marBottom w:val="0"/>
                      <w:divBdr>
                        <w:top w:val="none" w:sz="0" w:space="0" w:color="auto"/>
                        <w:left w:val="none" w:sz="0" w:space="0" w:color="auto"/>
                        <w:bottom w:val="none" w:sz="0" w:space="0" w:color="auto"/>
                        <w:right w:val="none" w:sz="0" w:space="0" w:color="auto"/>
                      </w:divBdr>
                      <w:divsChild>
                        <w:div w:id="1692224977">
                          <w:marLeft w:val="0"/>
                          <w:marRight w:val="0"/>
                          <w:marTop w:val="0"/>
                          <w:marBottom w:val="0"/>
                          <w:divBdr>
                            <w:top w:val="none" w:sz="0" w:space="0" w:color="auto"/>
                            <w:left w:val="none" w:sz="0" w:space="0" w:color="auto"/>
                            <w:bottom w:val="none" w:sz="0" w:space="0" w:color="auto"/>
                            <w:right w:val="none" w:sz="0" w:space="0" w:color="auto"/>
                          </w:divBdr>
                          <w:divsChild>
                            <w:div w:id="1163818605">
                              <w:marLeft w:val="0"/>
                              <w:marRight w:val="0"/>
                              <w:marTop w:val="0"/>
                              <w:marBottom w:val="0"/>
                              <w:divBdr>
                                <w:top w:val="single" w:sz="12" w:space="2" w:color="FFFFCC"/>
                                <w:left w:val="single" w:sz="12" w:space="2" w:color="FFFFCC"/>
                                <w:bottom w:val="single" w:sz="12" w:space="2" w:color="FFFFCC"/>
                                <w:right w:val="single" w:sz="12" w:space="0" w:color="FFFFCC"/>
                              </w:divBdr>
                              <w:divsChild>
                                <w:div w:id="150877379">
                                  <w:marLeft w:val="0"/>
                                  <w:marRight w:val="0"/>
                                  <w:marTop w:val="0"/>
                                  <w:marBottom w:val="0"/>
                                  <w:divBdr>
                                    <w:top w:val="none" w:sz="0" w:space="0" w:color="auto"/>
                                    <w:left w:val="none" w:sz="0" w:space="0" w:color="auto"/>
                                    <w:bottom w:val="none" w:sz="0" w:space="0" w:color="auto"/>
                                    <w:right w:val="none" w:sz="0" w:space="0" w:color="auto"/>
                                  </w:divBdr>
                                  <w:divsChild>
                                    <w:div w:id="1121605458">
                                      <w:marLeft w:val="0"/>
                                      <w:marRight w:val="0"/>
                                      <w:marTop w:val="0"/>
                                      <w:marBottom w:val="0"/>
                                      <w:divBdr>
                                        <w:top w:val="none" w:sz="0" w:space="0" w:color="auto"/>
                                        <w:left w:val="none" w:sz="0" w:space="0" w:color="auto"/>
                                        <w:bottom w:val="none" w:sz="0" w:space="0" w:color="auto"/>
                                        <w:right w:val="none" w:sz="0" w:space="0" w:color="auto"/>
                                      </w:divBdr>
                                      <w:divsChild>
                                        <w:div w:id="413938583">
                                          <w:marLeft w:val="0"/>
                                          <w:marRight w:val="0"/>
                                          <w:marTop w:val="0"/>
                                          <w:marBottom w:val="0"/>
                                          <w:divBdr>
                                            <w:top w:val="none" w:sz="0" w:space="0" w:color="auto"/>
                                            <w:left w:val="none" w:sz="0" w:space="0" w:color="auto"/>
                                            <w:bottom w:val="none" w:sz="0" w:space="0" w:color="auto"/>
                                            <w:right w:val="none" w:sz="0" w:space="0" w:color="auto"/>
                                          </w:divBdr>
                                          <w:divsChild>
                                            <w:div w:id="1225213150">
                                              <w:marLeft w:val="0"/>
                                              <w:marRight w:val="0"/>
                                              <w:marTop w:val="0"/>
                                              <w:marBottom w:val="0"/>
                                              <w:divBdr>
                                                <w:top w:val="none" w:sz="0" w:space="0" w:color="auto"/>
                                                <w:left w:val="none" w:sz="0" w:space="0" w:color="auto"/>
                                                <w:bottom w:val="none" w:sz="0" w:space="0" w:color="auto"/>
                                                <w:right w:val="none" w:sz="0" w:space="0" w:color="auto"/>
                                              </w:divBdr>
                                              <w:divsChild>
                                                <w:div w:id="1662738450">
                                                  <w:marLeft w:val="0"/>
                                                  <w:marRight w:val="0"/>
                                                  <w:marTop w:val="0"/>
                                                  <w:marBottom w:val="0"/>
                                                  <w:divBdr>
                                                    <w:top w:val="none" w:sz="0" w:space="0" w:color="auto"/>
                                                    <w:left w:val="none" w:sz="0" w:space="0" w:color="auto"/>
                                                    <w:bottom w:val="none" w:sz="0" w:space="0" w:color="auto"/>
                                                    <w:right w:val="none" w:sz="0" w:space="0" w:color="auto"/>
                                                  </w:divBdr>
                                                  <w:divsChild>
                                                    <w:div w:id="306857236">
                                                      <w:marLeft w:val="0"/>
                                                      <w:marRight w:val="0"/>
                                                      <w:marTop w:val="0"/>
                                                      <w:marBottom w:val="0"/>
                                                      <w:divBdr>
                                                        <w:top w:val="none" w:sz="0" w:space="0" w:color="auto"/>
                                                        <w:left w:val="none" w:sz="0" w:space="0" w:color="auto"/>
                                                        <w:bottom w:val="none" w:sz="0" w:space="0" w:color="auto"/>
                                                        <w:right w:val="none" w:sz="0" w:space="0" w:color="auto"/>
                                                      </w:divBdr>
                                                      <w:divsChild>
                                                        <w:div w:id="901020674">
                                                          <w:marLeft w:val="0"/>
                                                          <w:marRight w:val="0"/>
                                                          <w:marTop w:val="0"/>
                                                          <w:marBottom w:val="0"/>
                                                          <w:divBdr>
                                                            <w:top w:val="none" w:sz="0" w:space="0" w:color="auto"/>
                                                            <w:left w:val="none" w:sz="0" w:space="0" w:color="auto"/>
                                                            <w:bottom w:val="none" w:sz="0" w:space="0" w:color="auto"/>
                                                            <w:right w:val="none" w:sz="0" w:space="0" w:color="auto"/>
                                                          </w:divBdr>
                                                          <w:divsChild>
                                                            <w:div w:id="1220627312">
                                                              <w:marLeft w:val="0"/>
                                                              <w:marRight w:val="0"/>
                                                              <w:marTop w:val="0"/>
                                                              <w:marBottom w:val="0"/>
                                                              <w:divBdr>
                                                                <w:top w:val="none" w:sz="0" w:space="0" w:color="auto"/>
                                                                <w:left w:val="none" w:sz="0" w:space="0" w:color="auto"/>
                                                                <w:bottom w:val="none" w:sz="0" w:space="0" w:color="auto"/>
                                                                <w:right w:val="none" w:sz="0" w:space="0" w:color="auto"/>
                                                              </w:divBdr>
                                                              <w:divsChild>
                                                                <w:div w:id="608201420">
                                                                  <w:marLeft w:val="0"/>
                                                                  <w:marRight w:val="0"/>
                                                                  <w:marTop w:val="0"/>
                                                                  <w:marBottom w:val="0"/>
                                                                  <w:divBdr>
                                                                    <w:top w:val="none" w:sz="0" w:space="0" w:color="auto"/>
                                                                    <w:left w:val="none" w:sz="0" w:space="0" w:color="auto"/>
                                                                    <w:bottom w:val="none" w:sz="0" w:space="0" w:color="auto"/>
                                                                    <w:right w:val="none" w:sz="0" w:space="0" w:color="auto"/>
                                                                  </w:divBdr>
                                                                  <w:divsChild>
                                                                    <w:div w:id="1549951978">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1819">
                                                                          <w:marLeft w:val="0"/>
                                                                          <w:marRight w:val="0"/>
                                                                          <w:marTop w:val="0"/>
                                                                          <w:marBottom w:val="0"/>
                                                                          <w:divBdr>
                                                                            <w:top w:val="none" w:sz="0" w:space="0" w:color="auto"/>
                                                                            <w:left w:val="none" w:sz="0" w:space="0" w:color="auto"/>
                                                                            <w:bottom w:val="none" w:sz="0" w:space="0" w:color="auto"/>
                                                                            <w:right w:val="none" w:sz="0" w:space="0" w:color="auto"/>
                                                                          </w:divBdr>
                                                                          <w:divsChild>
                                                                            <w:div w:id="791830300">
                                                                              <w:marLeft w:val="0"/>
                                                                              <w:marRight w:val="0"/>
                                                                              <w:marTop w:val="0"/>
                                                                              <w:marBottom w:val="0"/>
                                                                              <w:divBdr>
                                                                                <w:top w:val="none" w:sz="0" w:space="0" w:color="auto"/>
                                                                                <w:left w:val="none" w:sz="0" w:space="0" w:color="auto"/>
                                                                                <w:bottom w:val="none" w:sz="0" w:space="0" w:color="auto"/>
                                                                                <w:right w:val="none" w:sz="0" w:space="0" w:color="auto"/>
                                                                              </w:divBdr>
                                                                              <w:divsChild>
                                                                                <w:div w:id="736439487">
                                                                                  <w:marLeft w:val="0"/>
                                                                                  <w:marRight w:val="0"/>
                                                                                  <w:marTop w:val="0"/>
                                                                                  <w:marBottom w:val="0"/>
                                                                                  <w:divBdr>
                                                                                    <w:top w:val="none" w:sz="0" w:space="0" w:color="auto"/>
                                                                                    <w:left w:val="none" w:sz="0" w:space="0" w:color="auto"/>
                                                                                    <w:bottom w:val="none" w:sz="0" w:space="0" w:color="auto"/>
                                                                                    <w:right w:val="none" w:sz="0" w:space="0" w:color="auto"/>
                                                                                  </w:divBdr>
                                                                                  <w:divsChild>
                                                                                    <w:div w:id="1532186073">
                                                                                      <w:marLeft w:val="0"/>
                                                                                      <w:marRight w:val="0"/>
                                                                                      <w:marTop w:val="0"/>
                                                                                      <w:marBottom w:val="0"/>
                                                                                      <w:divBdr>
                                                                                        <w:top w:val="none" w:sz="0" w:space="0" w:color="auto"/>
                                                                                        <w:left w:val="none" w:sz="0" w:space="0" w:color="auto"/>
                                                                                        <w:bottom w:val="none" w:sz="0" w:space="0" w:color="auto"/>
                                                                                        <w:right w:val="none" w:sz="0" w:space="0" w:color="auto"/>
                                                                                      </w:divBdr>
                                                                                      <w:divsChild>
                                                                                        <w:div w:id="530993824">
                                                                                          <w:marLeft w:val="0"/>
                                                                                          <w:marRight w:val="0"/>
                                                                                          <w:marTop w:val="0"/>
                                                                                          <w:marBottom w:val="0"/>
                                                                                          <w:divBdr>
                                                                                            <w:top w:val="single" w:sz="2" w:space="4" w:color="D8D8D8"/>
                                                                                            <w:left w:val="single" w:sz="2" w:space="0" w:color="D8D8D8"/>
                                                                                            <w:bottom w:val="single" w:sz="2" w:space="4" w:color="D8D8D8"/>
                                                                                            <w:right w:val="single" w:sz="2" w:space="0" w:color="D8D8D8"/>
                                                                                          </w:divBdr>
                                                                                          <w:divsChild>
                                                                                            <w:div w:id="1619215676">
                                                                                              <w:marLeft w:val="225"/>
                                                                                              <w:marRight w:val="225"/>
                                                                                              <w:marTop w:val="75"/>
                                                                                              <w:marBottom w:val="75"/>
                                                                                              <w:divBdr>
                                                                                                <w:top w:val="none" w:sz="0" w:space="0" w:color="auto"/>
                                                                                                <w:left w:val="none" w:sz="0" w:space="0" w:color="auto"/>
                                                                                                <w:bottom w:val="none" w:sz="0" w:space="0" w:color="auto"/>
                                                                                                <w:right w:val="none" w:sz="0" w:space="0" w:color="auto"/>
                                                                                              </w:divBdr>
                                                                                              <w:divsChild>
                                                                                                <w:div w:id="1771008491">
                                                                                                  <w:marLeft w:val="0"/>
                                                                                                  <w:marRight w:val="0"/>
                                                                                                  <w:marTop w:val="0"/>
                                                                                                  <w:marBottom w:val="0"/>
                                                                                                  <w:divBdr>
                                                                                                    <w:top w:val="single" w:sz="6" w:space="0" w:color="auto"/>
                                                                                                    <w:left w:val="single" w:sz="6" w:space="0" w:color="auto"/>
                                                                                                    <w:bottom w:val="single" w:sz="6" w:space="0" w:color="auto"/>
                                                                                                    <w:right w:val="single" w:sz="6" w:space="0" w:color="auto"/>
                                                                                                  </w:divBdr>
                                                                                                  <w:divsChild>
                                                                                                    <w:div w:id="409154630">
                                                                                                      <w:marLeft w:val="0"/>
                                                                                                      <w:marRight w:val="0"/>
                                                                                                      <w:marTop w:val="0"/>
                                                                                                      <w:marBottom w:val="0"/>
                                                                                                      <w:divBdr>
                                                                                                        <w:top w:val="none" w:sz="0" w:space="0" w:color="auto"/>
                                                                                                        <w:left w:val="none" w:sz="0" w:space="0" w:color="auto"/>
                                                                                                        <w:bottom w:val="none" w:sz="0" w:space="0" w:color="auto"/>
                                                                                                        <w:right w:val="none" w:sz="0" w:space="0" w:color="auto"/>
                                                                                                      </w:divBdr>
                                                                                                      <w:divsChild>
                                                                                                        <w:div w:id="1803116998">
                                                                                                          <w:marLeft w:val="0"/>
                                                                                                          <w:marRight w:val="0"/>
                                                                                                          <w:marTop w:val="0"/>
                                                                                                          <w:marBottom w:val="0"/>
                                                                                                          <w:divBdr>
                                                                                                            <w:top w:val="none" w:sz="0" w:space="0" w:color="auto"/>
                                                                                                            <w:left w:val="none" w:sz="0" w:space="0" w:color="auto"/>
                                                                                                            <w:bottom w:val="none" w:sz="0" w:space="0" w:color="auto"/>
                                                                                                            <w:right w:val="none" w:sz="0" w:space="0" w:color="auto"/>
                                                                                                          </w:divBdr>
                                                                                                          <w:divsChild>
                                                                                                            <w:div w:id="1388651268">
                                                                                                              <w:marLeft w:val="0"/>
                                                                                                              <w:marRight w:val="0"/>
                                                                                                              <w:marTop w:val="0"/>
                                                                                                              <w:marBottom w:val="0"/>
                                                                                                              <w:divBdr>
                                                                                                                <w:top w:val="none" w:sz="0" w:space="0" w:color="auto"/>
                                                                                                                <w:left w:val="none" w:sz="0" w:space="0" w:color="auto"/>
                                                                                                                <w:bottom w:val="none" w:sz="0" w:space="0" w:color="auto"/>
                                                                                                                <w:right w:val="none" w:sz="0" w:space="0" w:color="auto"/>
                                                                                                              </w:divBdr>
                                                                                                              <w:divsChild>
                                                                                                                <w:div w:id="1003430585">
                                                                                                                  <w:marLeft w:val="0"/>
                                                                                                                  <w:marRight w:val="0"/>
                                                                                                                  <w:marTop w:val="0"/>
                                                                                                                  <w:marBottom w:val="0"/>
                                                                                                                  <w:divBdr>
                                                                                                                    <w:top w:val="none" w:sz="0" w:space="0" w:color="auto"/>
                                                                                                                    <w:left w:val="none" w:sz="0" w:space="0" w:color="auto"/>
                                                                                                                    <w:bottom w:val="none" w:sz="0" w:space="0" w:color="auto"/>
                                                                                                                    <w:right w:val="none" w:sz="0" w:space="0" w:color="auto"/>
                                                                                                                  </w:divBdr>
                                                                                                                </w:div>
                                                                                                                <w:div w:id="43483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3997508">
      <w:bodyDiv w:val="1"/>
      <w:marLeft w:val="0"/>
      <w:marRight w:val="0"/>
      <w:marTop w:val="0"/>
      <w:marBottom w:val="0"/>
      <w:divBdr>
        <w:top w:val="none" w:sz="0" w:space="0" w:color="auto"/>
        <w:left w:val="none" w:sz="0" w:space="0" w:color="auto"/>
        <w:bottom w:val="none" w:sz="0" w:space="0" w:color="auto"/>
        <w:right w:val="none" w:sz="0" w:space="0" w:color="auto"/>
      </w:divBdr>
    </w:div>
    <w:div w:id="654069591">
      <w:bodyDiv w:val="1"/>
      <w:marLeft w:val="0"/>
      <w:marRight w:val="0"/>
      <w:marTop w:val="0"/>
      <w:marBottom w:val="0"/>
      <w:divBdr>
        <w:top w:val="none" w:sz="0" w:space="0" w:color="auto"/>
        <w:left w:val="none" w:sz="0" w:space="0" w:color="auto"/>
        <w:bottom w:val="none" w:sz="0" w:space="0" w:color="auto"/>
        <w:right w:val="none" w:sz="0" w:space="0" w:color="auto"/>
      </w:divBdr>
      <w:divsChild>
        <w:div w:id="655693179">
          <w:marLeft w:val="0"/>
          <w:marRight w:val="0"/>
          <w:marTop w:val="0"/>
          <w:marBottom w:val="0"/>
          <w:divBdr>
            <w:top w:val="none" w:sz="0" w:space="0" w:color="auto"/>
            <w:left w:val="none" w:sz="0" w:space="0" w:color="auto"/>
            <w:bottom w:val="none" w:sz="0" w:space="0" w:color="auto"/>
            <w:right w:val="none" w:sz="0" w:space="0" w:color="auto"/>
          </w:divBdr>
          <w:divsChild>
            <w:div w:id="160971224">
              <w:marLeft w:val="0"/>
              <w:marRight w:val="0"/>
              <w:marTop w:val="0"/>
              <w:marBottom w:val="0"/>
              <w:divBdr>
                <w:top w:val="none" w:sz="0" w:space="0" w:color="auto"/>
                <w:left w:val="none" w:sz="0" w:space="0" w:color="auto"/>
                <w:bottom w:val="none" w:sz="0" w:space="0" w:color="auto"/>
                <w:right w:val="none" w:sz="0" w:space="0" w:color="auto"/>
              </w:divBdr>
              <w:divsChild>
                <w:div w:id="574975130">
                  <w:marLeft w:val="0"/>
                  <w:marRight w:val="0"/>
                  <w:marTop w:val="0"/>
                  <w:marBottom w:val="0"/>
                  <w:divBdr>
                    <w:top w:val="none" w:sz="0" w:space="0" w:color="auto"/>
                    <w:left w:val="none" w:sz="0" w:space="0" w:color="auto"/>
                    <w:bottom w:val="none" w:sz="0" w:space="0" w:color="auto"/>
                    <w:right w:val="none" w:sz="0" w:space="0" w:color="auto"/>
                  </w:divBdr>
                  <w:divsChild>
                    <w:div w:id="1317146599">
                      <w:marLeft w:val="0"/>
                      <w:marRight w:val="0"/>
                      <w:marTop w:val="0"/>
                      <w:marBottom w:val="0"/>
                      <w:divBdr>
                        <w:top w:val="none" w:sz="0" w:space="0" w:color="auto"/>
                        <w:left w:val="none" w:sz="0" w:space="0" w:color="auto"/>
                        <w:bottom w:val="none" w:sz="0" w:space="0" w:color="auto"/>
                        <w:right w:val="none" w:sz="0" w:space="0" w:color="auto"/>
                      </w:divBdr>
                      <w:divsChild>
                        <w:div w:id="284505284">
                          <w:marLeft w:val="0"/>
                          <w:marRight w:val="0"/>
                          <w:marTop w:val="0"/>
                          <w:marBottom w:val="0"/>
                          <w:divBdr>
                            <w:top w:val="none" w:sz="0" w:space="0" w:color="auto"/>
                            <w:left w:val="none" w:sz="0" w:space="0" w:color="auto"/>
                            <w:bottom w:val="none" w:sz="0" w:space="0" w:color="auto"/>
                            <w:right w:val="none" w:sz="0" w:space="0" w:color="auto"/>
                          </w:divBdr>
                          <w:divsChild>
                            <w:div w:id="1345207758">
                              <w:marLeft w:val="0"/>
                              <w:marRight w:val="0"/>
                              <w:marTop w:val="0"/>
                              <w:marBottom w:val="0"/>
                              <w:divBdr>
                                <w:top w:val="single" w:sz="6" w:space="0" w:color="auto"/>
                                <w:left w:val="single" w:sz="6" w:space="0" w:color="auto"/>
                                <w:bottom w:val="single" w:sz="6" w:space="0" w:color="auto"/>
                                <w:right w:val="single" w:sz="6" w:space="0" w:color="auto"/>
                              </w:divBdr>
                              <w:divsChild>
                                <w:div w:id="611208429">
                                  <w:marLeft w:val="0"/>
                                  <w:marRight w:val="195"/>
                                  <w:marTop w:val="0"/>
                                  <w:marBottom w:val="0"/>
                                  <w:divBdr>
                                    <w:top w:val="none" w:sz="0" w:space="0" w:color="auto"/>
                                    <w:left w:val="none" w:sz="0" w:space="0" w:color="auto"/>
                                    <w:bottom w:val="none" w:sz="0" w:space="0" w:color="auto"/>
                                    <w:right w:val="none" w:sz="0" w:space="0" w:color="auto"/>
                                  </w:divBdr>
                                  <w:divsChild>
                                    <w:div w:id="2065450827">
                                      <w:marLeft w:val="0"/>
                                      <w:marRight w:val="0"/>
                                      <w:marTop w:val="0"/>
                                      <w:marBottom w:val="0"/>
                                      <w:divBdr>
                                        <w:top w:val="none" w:sz="0" w:space="0" w:color="auto"/>
                                        <w:left w:val="none" w:sz="0" w:space="0" w:color="auto"/>
                                        <w:bottom w:val="none" w:sz="0" w:space="0" w:color="auto"/>
                                        <w:right w:val="none" w:sz="0" w:space="0" w:color="auto"/>
                                      </w:divBdr>
                                      <w:divsChild>
                                        <w:div w:id="1781220877">
                                          <w:marLeft w:val="0"/>
                                          <w:marRight w:val="195"/>
                                          <w:marTop w:val="0"/>
                                          <w:marBottom w:val="0"/>
                                          <w:divBdr>
                                            <w:top w:val="none" w:sz="0" w:space="0" w:color="auto"/>
                                            <w:left w:val="none" w:sz="0" w:space="0" w:color="auto"/>
                                            <w:bottom w:val="none" w:sz="0" w:space="0" w:color="auto"/>
                                            <w:right w:val="none" w:sz="0" w:space="0" w:color="auto"/>
                                          </w:divBdr>
                                          <w:divsChild>
                                            <w:div w:id="1285817300">
                                              <w:marLeft w:val="0"/>
                                              <w:marRight w:val="0"/>
                                              <w:marTop w:val="0"/>
                                              <w:marBottom w:val="0"/>
                                              <w:divBdr>
                                                <w:top w:val="none" w:sz="0" w:space="0" w:color="auto"/>
                                                <w:left w:val="none" w:sz="0" w:space="0" w:color="auto"/>
                                                <w:bottom w:val="none" w:sz="0" w:space="0" w:color="auto"/>
                                                <w:right w:val="none" w:sz="0" w:space="0" w:color="auto"/>
                                              </w:divBdr>
                                              <w:divsChild>
                                                <w:div w:id="1434206678">
                                                  <w:marLeft w:val="0"/>
                                                  <w:marRight w:val="0"/>
                                                  <w:marTop w:val="0"/>
                                                  <w:marBottom w:val="0"/>
                                                  <w:divBdr>
                                                    <w:top w:val="none" w:sz="0" w:space="0" w:color="auto"/>
                                                    <w:left w:val="none" w:sz="0" w:space="0" w:color="auto"/>
                                                    <w:bottom w:val="none" w:sz="0" w:space="0" w:color="auto"/>
                                                    <w:right w:val="none" w:sz="0" w:space="0" w:color="auto"/>
                                                  </w:divBdr>
                                                  <w:divsChild>
                                                    <w:div w:id="1315722408">
                                                      <w:marLeft w:val="0"/>
                                                      <w:marRight w:val="0"/>
                                                      <w:marTop w:val="0"/>
                                                      <w:marBottom w:val="0"/>
                                                      <w:divBdr>
                                                        <w:top w:val="none" w:sz="0" w:space="0" w:color="auto"/>
                                                        <w:left w:val="none" w:sz="0" w:space="0" w:color="auto"/>
                                                        <w:bottom w:val="none" w:sz="0" w:space="0" w:color="auto"/>
                                                        <w:right w:val="none" w:sz="0" w:space="0" w:color="auto"/>
                                                      </w:divBdr>
                                                      <w:divsChild>
                                                        <w:div w:id="1550797815">
                                                          <w:marLeft w:val="0"/>
                                                          <w:marRight w:val="0"/>
                                                          <w:marTop w:val="0"/>
                                                          <w:marBottom w:val="0"/>
                                                          <w:divBdr>
                                                            <w:top w:val="none" w:sz="0" w:space="0" w:color="auto"/>
                                                            <w:left w:val="none" w:sz="0" w:space="0" w:color="auto"/>
                                                            <w:bottom w:val="none" w:sz="0" w:space="0" w:color="auto"/>
                                                            <w:right w:val="none" w:sz="0" w:space="0" w:color="auto"/>
                                                          </w:divBdr>
                                                          <w:divsChild>
                                                            <w:div w:id="484471842">
                                                              <w:marLeft w:val="0"/>
                                                              <w:marRight w:val="0"/>
                                                              <w:marTop w:val="0"/>
                                                              <w:marBottom w:val="0"/>
                                                              <w:divBdr>
                                                                <w:top w:val="none" w:sz="0" w:space="0" w:color="auto"/>
                                                                <w:left w:val="none" w:sz="0" w:space="0" w:color="auto"/>
                                                                <w:bottom w:val="none" w:sz="0" w:space="0" w:color="auto"/>
                                                                <w:right w:val="none" w:sz="0" w:space="0" w:color="auto"/>
                                                              </w:divBdr>
                                                              <w:divsChild>
                                                                <w:div w:id="1271283797">
                                                                  <w:marLeft w:val="405"/>
                                                                  <w:marRight w:val="0"/>
                                                                  <w:marTop w:val="0"/>
                                                                  <w:marBottom w:val="0"/>
                                                                  <w:divBdr>
                                                                    <w:top w:val="none" w:sz="0" w:space="0" w:color="auto"/>
                                                                    <w:left w:val="none" w:sz="0" w:space="0" w:color="auto"/>
                                                                    <w:bottom w:val="none" w:sz="0" w:space="0" w:color="auto"/>
                                                                    <w:right w:val="none" w:sz="0" w:space="0" w:color="auto"/>
                                                                  </w:divBdr>
                                                                  <w:divsChild>
                                                                    <w:div w:id="180124696">
                                                                      <w:marLeft w:val="0"/>
                                                                      <w:marRight w:val="0"/>
                                                                      <w:marTop w:val="0"/>
                                                                      <w:marBottom w:val="0"/>
                                                                      <w:divBdr>
                                                                        <w:top w:val="none" w:sz="0" w:space="0" w:color="auto"/>
                                                                        <w:left w:val="none" w:sz="0" w:space="0" w:color="auto"/>
                                                                        <w:bottom w:val="none" w:sz="0" w:space="0" w:color="auto"/>
                                                                        <w:right w:val="none" w:sz="0" w:space="0" w:color="auto"/>
                                                                      </w:divBdr>
                                                                      <w:divsChild>
                                                                        <w:div w:id="1109542383">
                                                                          <w:marLeft w:val="0"/>
                                                                          <w:marRight w:val="0"/>
                                                                          <w:marTop w:val="0"/>
                                                                          <w:marBottom w:val="0"/>
                                                                          <w:divBdr>
                                                                            <w:top w:val="none" w:sz="0" w:space="0" w:color="auto"/>
                                                                            <w:left w:val="none" w:sz="0" w:space="0" w:color="auto"/>
                                                                            <w:bottom w:val="none" w:sz="0" w:space="0" w:color="auto"/>
                                                                            <w:right w:val="none" w:sz="0" w:space="0" w:color="auto"/>
                                                                          </w:divBdr>
                                                                          <w:divsChild>
                                                                            <w:div w:id="717165594">
                                                                              <w:marLeft w:val="0"/>
                                                                              <w:marRight w:val="0"/>
                                                                              <w:marTop w:val="0"/>
                                                                              <w:marBottom w:val="0"/>
                                                                              <w:divBdr>
                                                                                <w:top w:val="none" w:sz="0" w:space="0" w:color="auto"/>
                                                                                <w:left w:val="none" w:sz="0" w:space="0" w:color="auto"/>
                                                                                <w:bottom w:val="none" w:sz="0" w:space="0" w:color="auto"/>
                                                                                <w:right w:val="none" w:sz="0" w:space="0" w:color="auto"/>
                                                                              </w:divBdr>
                                                                              <w:divsChild>
                                                                                <w:div w:id="158349324">
                                                                                  <w:marLeft w:val="0"/>
                                                                                  <w:marRight w:val="0"/>
                                                                                  <w:marTop w:val="0"/>
                                                                                  <w:marBottom w:val="0"/>
                                                                                  <w:divBdr>
                                                                                    <w:top w:val="none" w:sz="0" w:space="0" w:color="auto"/>
                                                                                    <w:left w:val="none" w:sz="0" w:space="0" w:color="auto"/>
                                                                                    <w:bottom w:val="none" w:sz="0" w:space="0" w:color="auto"/>
                                                                                    <w:right w:val="none" w:sz="0" w:space="0" w:color="auto"/>
                                                                                  </w:divBdr>
                                                                                  <w:divsChild>
                                                                                    <w:div w:id="671375624">
                                                                                      <w:marLeft w:val="0"/>
                                                                                      <w:marRight w:val="0"/>
                                                                                      <w:marTop w:val="0"/>
                                                                                      <w:marBottom w:val="0"/>
                                                                                      <w:divBdr>
                                                                                        <w:top w:val="none" w:sz="0" w:space="0" w:color="auto"/>
                                                                                        <w:left w:val="none" w:sz="0" w:space="0" w:color="auto"/>
                                                                                        <w:bottom w:val="none" w:sz="0" w:space="0" w:color="auto"/>
                                                                                        <w:right w:val="none" w:sz="0" w:space="0" w:color="auto"/>
                                                                                      </w:divBdr>
                                                                                      <w:divsChild>
                                                                                        <w:div w:id="1041393375">
                                                                                          <w:marLeft w:val="0"/>
                                                                                          <w:marRight w:val="0"/>
                                                                                          <w:marTop w:val="0"/>
                                                                                          <w:marBottom w:val="0"/>
                                                                                          <w:divBdr>
                                                                                            <w:top w:val="none" w:sz="0" w:space="0" w:color="auto"/>
                                                                                            <w:left w:val="none" w:sz="0" w:space="0" w:color="auto"/>
                                                                                            <w:bottom w:val="none" w:sz="0" w:space="0" w:color="auto"/>
                                                                                            <w:right w:val="none" w:sz="0" w:space="0" w:color="auto"/>
                                                                                          </w:divBdr>
                                                                                          <w:divsChild>
                                                                                            <w:div w:id="395206511">
                                                                                              <w:marLeft w:val="0"/>
                                                                                              <w:marRight w:val="150"/>
                                                                                              <w:marTop w:val="75"/>
                                                                                              <w:marBottom w:val="0"/>
                                                                                              <w:divBdr>
                                                                                                <w:top w:val="none" w:sz="0" w:space="0" w:color="auto"/>
                                                                                                <w:left w:val="none" w:sz="0" w:space="0" w:color="auto"/>
                                                                                                <w:bottom w:val="single" w:sz="6" w:space="15" w:color="auto"/>
                                                                                                <w:right w:val="none" w:sz="0" w:space="0" w:color="auto"/>
                                                                                              </w:divBdr>
                                                                                              <w:divsChild>
                                                                                                <w:div w:id="21561531">
                                                                                                  <w:marLeft w:val="1200"/>
                                                                                                  <w:marRight w:val="0"/>
                                                                                                  <w:marTop w:val="180"/>
                                                                                                  <w:marBottom w:val="0"/>
                                                                                                  <w:divBdr>
                                                                                                    <w:top w:val="none" w:sz="0" w:space="0" w:color="auto"/>
                                                                                                    <w:left w:val="none" w:sz="0" w:space="0" w:color="auto"/>
                                                                                                    <w:bottom w:val="none" w:sz="0" w:space="0" w:color="auto"/>
                                                                                                    <w:right w:val="none" w:sz="0" w:space="0" w:color="auto"/>
                                                                                                  </w:divBdr>
                                                                                                  <w:divsChild>
                                                                                                    <w:div w:id="1023824471">
                                                                                                      <w:marLeft w:val="0"/>
                                                                                                      <w:marRight w:val="0"/>
                                                                                                      <w:marTop w:val="0"/>
                                                                                                      <w:marBottom w:val="0"/>
                                                                                                      <w:divBdr>
                                                                                                        <w:top w:val="none" w:sz="0" w:space="0" w:color="auto"/>
                                                                                                        <w:left w:val="none" w:sz="0" w:space="0" w:color="auto"/>
                                                                                                        <w:bottom w:val="none" w:sz="0" w:space="0" w:color="auto"/>
                                                                                                        <w:right w:val="none" w:sz="0" w:space="0" w:color="auto"/>
                                                                                                      </w:divBdr>
                                                                                                      <w:divsChild>
                                                                                                        <w:div w:id="254095365">
                                                                                                          <w:marLeft w:val="0"/>
                                                                                                          <w:marRight w:val="0"/>
                                                                                                          <w:marTop w:val="15"/>
                                                                                                          <w:marBottom w:val="0"/>
                                                                                                          <w:divBdr>
                                                                                                            <w:top w:val="none" w:sz="0" w:space="0" w:color="auto"/>
                                                                                                            <w:left w:val="none" w:sz="0" w:space="0" w:color="auto"/>
                                                                                                            <w:bottom w:val="none" w:sz="0" w:space="0" w:color="auto"/>
                                                                                                            <w:right w:val="none" w:sz="0" w:space="0" w:color="auto"/>
                                                                                                          </w:divBdr>
                                                                                                          <w:divsChild>
                                                                                                            <w:div w:id="144399093">
                                                                                                              <w:marLeft w:val="0"/>
                                                                                                              <w:marRight w:val="0"/>
                                                                                                              <w:marTop w:val="0"/>
                                                                                                              <w:marBottom w:val="0"/>
                                                                                                              <w:divBdr>
                                                                                                                <w:top w:val="none" w:sz="0" w:space="0" w:color="auto"/>
                                                                                                                <w:left w:val="none" w:sz="0" w:space="0" w:color="auto"/>
                                                                                                                <w:bottom w:val="none" w:sz="0" w:space="0" w:color="auto"/>
                                                                                                                <w:right w:val="none" w:sz="0" w:space="0" w:color="auto"/>
                                                                                                              </w:divBdr>
                                                                                                              <w:divsChild>
                                                                                                                <w:div w:id="836502255">
                                                                                                                  <w:marLeft w:val="0"/>
                                                                                                                  <w:marRight w:val="0"/>
                                                                                                                  <w:marTop w:val="0"/>
                                                                                                                  <w:marBottom w:val="0"/>
                                                                                                                  <w:divBdr>
                                                                                                                    <w:top w:val="none" w:sz="0" w:space="0" w:color="auto"/>
                                                                                                                    <w:left w:val="none" w:sz="0" w:space="0" w:color="auto"/>
                                                                                                                    <w:bottom w:val="none" w:sz="0" w:space="0" w:color="auto"/>
                                                                                                                    <w:right w:val="none" w:sz="0" w:space="0" w:color="auto"/>
                                                                                                                  </w:divBdr>
                                                                                                                  <w:divsChild>
                                                                                                                    <w:div w:id="338893250">
                                                                                                                      <w:marLeft w:val="0"/>
                                                                                                                      <w:marRight w:val="0"/>
                                                                                                                      <w:marTop w:val="0"/>
                                                                                                                      <w:marBottom w:val="0"/>
                                                                                                                      <w:divBdr>
                                                                                                                        <w:top w:val="none" w:sz="0" w:space="0" w:color="auto"/>
                                                                                                                        <w:left w:val="none" w:sz="0" w:space="0" w:color="auto"/>
                                                                                                                        <w:bottom w:val="none" w:sz="0" w:space="0" w:color="auto"/>
                                                                                                                        <w:right w:val="none" w:sz="0" w:space="0" w:color="auto"/>
                                                                                                                      </w:divBdr>
                                                                                                                      <w:divsChild>
                                                                                                                        <w:div w:id="1599560744">
                                                                                                                          <w:marLeft w:val="0"/>
                                                                                                                          <w:marRight w:val="0"/>
                                                                                                                          <w:marTop w:val="0"/>
                                                                                                                          <w:marBottom w:val="0"/>
                                                                                                                          <w:divBdr>
                                                                                                                            <w:top w:val="none" w:sz="0" w:space="0" w:color="auto"/>
                                                                                                                            <w:left w:val="none" w:sz="0" w:space="0" w:color="auto"/>
                                                                                                                            <w:bottom w:val="none" w:sz="0" w:space="0" w:color="auto"/>
                                                                                                                            <w:right w:val="none" w:sz="0" w:space="0" w:color="auto"/>
                                                                                                                          </w:divBdr>
                                                                                                                          <w:divsChild>
                                                                                                                            <w:div w:id="1225137215">
                                                                                                                              <w:marLeft w:val="0"/>
                                                                                                                              <w:marRight w:val="0"/>
                                                                                                                              <w:marTop w:val="0"/>
                                                                                                                              <w:marBottom w:val="0"/>
                                                                                                                              <w:divBdr>
                                                                                                                                <w:top w:val="none" w:sz="0" w:space="0" w:color="auto"/>
                                                                                                                                <w:left w:val="none" w:sz="0" w:space="0" w:color="auto"/>
                                                                                                                                <w:bottom w:val="none" w:sz="0" w:space="0" w:color="auto"/>
                                                                                                                                <w:right w:val="none" w:sz="0" w:space="0" w:color="auto"/>
                                                                                                                              </w:divBdr>
                                                                                                                            </w:div>
                                                                                                                            <w:div w:id="652489314">
                                                                                                                              <w:marLeft w:val="0"/>
                                                                                                                              <w:marRight w:val="0"/>
                                                                                                                              <w:marTop w:val="0"/>
                                                                                                                              <w:marBottom w:val="0"/>
                                                                                                                              <w:divBdr>
                                                                                                                                <w:top w:val="none" w:sz="0" w:space="0" w:color="auto"/>
                                                                                                                                <w:left w:val="none" w:sz="0" w:space="0" w:color="auto"/>
                                                                                                                                <w:bottom w:val="none" w:sz="0" w:space="0" w:color="auto"/>
                                                                                                                                <w:right w:val="none" w:sz="0" w:space="0" w:color="auto"/>
                                                                                                                              </w:divBdr>
                                                                                                                            </w:div>
                                                                                                                            <w:div w:id="1785885117">
                                                                                                                              <w:marLeft w:val="0"/>
                                                                                                                              <w:marRight w:val="0"/>
                                                                                                                              <w:marTop w:val="0"/>
                                                                                                                              <w:marBottom w:val="0"/>
                                                                                                                              <w:divBdr>
                                                                                                                                <w:top w:val="none" w:sz="0" w:space="0" w:color="auto"/>
                                                                                                                                <w:left w:val="none" w:sz="0" w:space="0" w:color="auto"/>
                                                                                                                                <w:bottom w:val="none" w:sz="0" w:space="0" w:color="auto"/>
                                                                                                                                <w:right w:val="none" w:sz="0" w:space="0" w:color="auto"/>
                                                                                                                              </w:divBdr>
                                                                                                                            </w:div>
                                                                                                                            <w:div w:id="42087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8754612">
      <w:bodyDiv w:val="1"/>
      <w:marLeft w:val="0"/>
      <w:marRight w:val="0"/>
      <w:marTop w:val="0"/>
      <w:marBottom w:val="0"/>
      <w:divBdr>
        <w:top w:val="none" w:sz="0" w:space="0" w:color="auto"/>
        <w:left w:val="none" w:sz="0" w:space="0" w:color="auto"/>
        <w:bottom w:val="none" w:sz="0" w:space="0" w:color="auto"/>
        <w:right w:val="none" w:sz="0" w:space="0" w:color="auto"/>
      </w:divBdr>
    </w:div>
    <w:div w:id="691149769">
      <w:bodyDiv w:val="1"/>
      <w:marLeft w:val="0"/>
      <w:marRight w:val="0"/>
      <w:marTop w:val="0"/>
      <w:marBottom w:val="0"/>
      <w:divBdr>
        <w:top w:val="none" w:sz="0" w:space="0" w:color="auto"/>
        <w:left w:val="none" w:sz="0" w:space="0" w:color="auto"/>
        <w:bottom w:val="none" w:sz="0" w:space="0" w:color="auto"/>
        <w:right w:val="none" w:sz="0" w:space="0" w:color="auto"/>
      </w:divBdr>
    </w:div>
    <w:div w:id="702171628">
      <w:bodyDiv w:val="1"/>
      <w:marLeft w:val="0"/>
      <w:marRight w:val="0"/>
      <w:marTop w:val="0"/>
      <w:marBottom w:val="0"/>
      <w:divBdr>
        <w:top w:val="none" w:sz="0" w:space="0" w:color="auto"/>
        <w:left w:val="none" w:sz="0" w:space="0" w:color="auto"/>
        <w:bottom w:val="none" w:sz="0" w:space="0" w:color="auto"/>
        <w:right w:val="none" w:sz="0" w:space="0" w:color="auto"/>
      </w:divBdr>
    </w:div>
    <w:div w:id="710350711">
      <w:bodyDiv w:val="1"/>
      <w:marLeft w:val="0"/>
      <w:marRight w:val="0"/>
      <w:marTop w:val="0"/>
      <w:marBottom w:val="0"/>
      <w:divBdr>
        <w:top w:val="none" w:sz="0" w:space="0" w:color="auto"/>
        <w:left w:val="none" w:sz="0" w:space="0" w:color="auto"/>
        <w:bottom w:val="none" w:sz="0" w:space="0" w:color="auto"/>
        <w:right w:val="none" w:sz="0" w:space="0" w:color="auto"/>
      </w:divBdr>
    </w:div>
    <w:div w:id="713190008">
      <w:bodyDiv w:val="1"/>
      <w:marLeft w:val="0"/>
      <w:marRight w:val="0"/>
      <w:marTop w:val="0"/>
      <w:marBottom w:val="0"/>
      <w:divBdr>
        <w:top w:val="none" w:sz="0" w:space="0" w:color="auto"/>
        <w:left w:val="none" w:sz="0" w:space="0" w:color="auto"/>
        <w:bottom w:val="none" w:sz="0" w:space="0" w:color="auto"/>
        <w:right w:val="none" w:sz="0" w:space="0" w:color="auto"/>
      </w:divBdr>
    </w:div>
    <w:div w:id="742681263">
      <w:bodyDiv w:val="1"/>
      <w:marLeft w:val="0"/>
      <w:marRight w:val="0"/>
      <w:marTop w:val="0"/>
      <w:marBottom w:val="0"/>
      <w:divBdr>
        <w:top w:val="none" w:sz="0" w:space="0" w:color="auto"/>
        <w:left w:val="none" w:sz="0" w:space="0" w:color="auto"/>
        <w:bottom w:val="none" w:sz="0" w:space="0" w:color="auto"/>
        <w:right w:val="none" w:sz="0" w:space="0" w:color="auto"/>
      </w:divBdr>
    </w:div>
    <w:div w:id="754976773">
      <w:bodyDiv w:val="1"/>
      <w:marLeft w:val="0"/>
      <w:marRight w:val="0"/>
      <w:marTop w:val="0"/>
      <w:marBottom w:val="0"/>
      <w:divBdr>
        <w:top w:val="none" w:sz="0" w:space="0" w:color="auto"/>
        <w:left w:val="none" w:sz="0" w:space="0" w:color="auto"/>
        <w:bottom w:val="none" w:sz="0" w:space="0" w:color="auto"/>
        <w:right w:val="none" w:sz="0" w:space="0" w:color="auto"/>
      </w:divBdr>
    </w:div>
    <w:div w:id="763691589">
      <w:bodyDiv w:val="1"/>
      <w:marLeft w:val="0"/>
      <w:marRight w:val="0"/>
      <w:marTop w:val="0"/>
      <w:marBottom w:val="0"/>
      <w:divBdr>
        <w:top w:val="none" w:sz="0" w:space="0" w:color="auto"/>
        <w:left w:val="none" w:sz="0" w:space="0" w:color="auto"/>
        <w:bottom w:val="none" w:sz="0" w:space="0" w:color="auto"/>
        <w:right w:val="none" w:sz="0" w:space="0" w:color="auto"/>
      </w:divBdr>
    </w:div>
    <w:div w:id="764614372">
      <w:bodyDiv w:val="1"/>
      <w:marLeft w:val="0"/>
      <w:marRight w:val="0"/>
      <w:marTop w:val="0"/>
      <w:marBottom w:val="0"/>
      <w:divBdr>
        <w:top w:val="none" w:sz="0" w:space="0" w:color="auto"/>
        <w:left w:val="none" w:sz="0" w:space="0" w:color="auto"/>
        <w:bottom w:val="none" w:sz="0" w:space="0" w:color="auto"/>
        <w:right w:val="none" w:sz="0" w:space="0" w:color="auto"/>
      </w:divBdr>
    </w:div>
    <w:div w:id="787771722">
      <w:bodyDiv w:val="1"/>
      <w:marLeft w:val="0"/>
      <w:marRight w:val="0"/>
      <w:marTop w:val="0"/>
      <w:marBottom w:val="0"/>
      <w:divBdr>
        <w:top w:val="none" w:sz="0" w:space="0" w:color="auto"/>
        <w:left w:val="none" w:sz="0" w:space="0" w:color="auto"/>
        <w:bottom w:val="none" w:sz="0" w:space="0" w:color="auto"/>
        <w:right w:val="none" w:sz="0" w:space="0" w:color="auto"/>
      </w:divBdr>
    </w:div>
    <w:div w:id="800656024">
      <w:bodyDiv w:val="1"/>
      <w:marLeft w:val="0"/>
      <w:marRight w:val="0"/>
      <w:marTop w:val="0"/>
      <w:marBottom w:val="0"/>
      <w:divBdr>
        <w:top w:val="none" w:sz="0" w:space="0" w:color="auto"/>
        <w:left w:val="none" w:sz="0" w:space="0" w:color="auto"/>
        <w:bottom w:val="none" w:sz="0" w:space="0" w:color="auto"/>
        <w:right w:val="none" w:sz="0" w:space="0" w:color="auto"/>
      </w:divBdr>
    </w:div>
    <w:div w:id="824276531">
      <w:bodyDiv w:val="1"/>
      <w:marLeft w:val="0"/>
      <w:marRight w:val="0"/>
      <w:marTop w:val="0"/>
      <w:marBottom w:val="0"/>
      <w:divBdr>
        <w:top w:val="none" w:sz="0" w:space="0" w:color="auto"/>
        <w:left w:val="none" w:sz="0" w:space="0" w:color="auto"/>
        <w:bottom w:val="none" w:sz="0" w:space="0" w:color="auto"/>
        <w:right w:val="none" w:sz="0" w:space="0" w:color="auto"/>
      </w:divBdr>
    </w:div>
    <w:div w:id="840508546">
      <w:bodyDiv w:val="1"/>
      <w:marLeft w:val="0"/>
      <w:marRight w:val="0"/>
      <w:marTop w:val="0"/>
      <w:marBottom w:val="0"/>
      <w:divBdr>
        <w:top w:val="none" w:sz="0" w:space="0" w:color="auto"/>
        <w:left w:val="none" w:sz="0" w:space="0" w:color="auto"/>
        <w:bottom w:val="none" w:sz="0" w:space="0" w:color="auto"/>
        <w:right w:val="none" w:sz="0" w:space="0" w:color="auto"/>
      </w:divBdr>
    </w:div>
    <w:div w:id="840777134">
      <w:bodyDiv w:val="1"/>
      <w:marLeft w:val="0"/>
      <w:marRight w:val="0"/>
      <w:marTop w:val="0"/>
      <w:marBottom w:val="0"/>
      <w:divBdr>
        <w:top w:val="none" w:sz="0" w:space="0" w:color="auto"/>
        <w:left w:val="none" w:sz="0" w:space="0" w:color="auto"/>
        <w:bottom w:val="none" w:sz="0" w:space="0" w:color="auto"/>
        <w:right w:val="none" w:sz="0" w:space="0" w:color="auto"/>
      </w:divBdr>
    </w:div>
    <w:div w:id="879249252">
      <w:bodyDiv w:val="1"/>
      <w:marLeft w:val="0"/>
      <w:marRight w:val="0"/>
      <w:marTop w:val="0"/>
      <w:marBottom w:val="0"/>
      <w:divBdr>
        <w:top w:val="none" w:sz="0" w:space="0" w:color="auto"/>
        <w:left w:val="none" w:sz="0" w:space="0" w:color="auto"/>
        <w:bottom w:val="none" w:sz="0" w:space="0" w:color="auto"/>
        <w:right w:val="none" w:sz="0" w:space="0" w:color="auto"/>
      </w:divBdr>
    </w:div>
    <w:div w:id="921790684">
      <w:bodyDiv w:val="1"/>
      <w:marLeft w:val="0"/>
      <w:marRight w:val="0"/>
      <w:marTop w:val="0"/>
      <w:marBottom w:val="0"/>
      <w:divBdr>
        <w:top w:val="none" w:sz="0" w:space="0" w:color="auto"/>
        <w:left w:val="none" w:sz="0" w:space="0" w:color="auto"/>
        <w:bottom w:val="none" w:sz="0" w:space="0" w:color="auto"/>
        <w:right w:val="none" w:sz="0" w:space="0" w:color="auto"/>
      </w:divBdr>
    </w:div>
    <w:div w:id="924921658">
      <w:bodyDiv w:val="1"/>
      <w:marLeft w:val="0"/>
      <w:marRight w:val="0"/>
      <w:marTop w:val="0"/>
      <w:marBottom w:val="0"/>
      <w:divBdr>
        <w:top w:val="none" w:sz="0" w:space="0" w:color="auto"/>
        <w:left w:val="none" w:sz="0" w:space="0" w:color="auto"/>
        <w:bottom w:val="none" w:sz="0" w:space="0" w:color="auto"/>
        <w:right w:val="none" w:sz="0" w:space="0" w:color="auto"/>
      </w:divBdr>
      <w:divsChild>
        <w:div w:id="1952588870">
          <w:marLeft w:val="0"/>
          <w:marRight w:val="0"/>
          <w:marTop w:val="0"/>
          <w:marBottom w:val="0"/>
          <w:divBdr>
            <w:top w:val="none" w:sz="0" w:space="0" w:color="auto"/>
            <w:left w:val="none" w:sz="0" w:space="0" w:color="auto"/>
            <w:bottom w:val="none" w:sz="0" w:space="0" w:color="auto"/>
            <w:right w:val="none" w:sz="0" w:space="0" w:color="auto"/>
          </w:divBdr>
          <w:divsChild>
            <w:div w:id="1964191163">
              <w:marLeft w:val="0"/>
              <w:marRight w:val="0"/>
              <w:marTop w:val="0"/>
              <w:marBottom w:val="0"/>
              <w:divBdr>
                <w:top w:val="none" w:sz="0" w:space="0" w:color="auto"/>
                <w:left w:val="none" w:sz="0" w:space="0" w:color="auto"/>
                <w:bottom w:val="none" w:sz="0" w:space="0" w:color="auto"/>
                <w:right w:val="none" w:sz="0" w:space="0" w:color="auto"/>
              </w:divBdr>
              <w:divsChild>
                <w:div w:id="364521338">
                  <w:marLeft w:val="0"/>
                  <w:marRight w:val="0"/>
                  <w:marTop w:val="0"/>
                  <w:marBottom w:val="0"/>
                  <w:divBdr>
                    <w:top w:val="none" w:sz="0" w:space="0" w:color="auto"/>
                    <w:left w:val="none" w:sz="0" w:space="0" w:color="auto"/>
                    <w:bottom w:val="none" w:sz="0" w:space="0" w:color="auto"/>
                    <w:right w:val="none" w:sz="0" w:space="0" w:color="auto"/>
                  </w:divBdr>
                  <w:divsChild>
                    <w:div w:id="1813598678">
                      <w:marLeft w:val="0"/>
                      <w:marRight w:val="0"/>
                      <w:marTop w:val="0"/>
                      <w:marBottom w:val="0"/>
                      <w:divBdr>
                        <w:top w:val="none" w:sz="0" w:space="0" w:color="auto"/>
                        <w:left w:val="none" w:sz="0" w:space="0" w:color="auto"/>
                        <w:bottom w:val="none" w:sz="0" w:space="0" w:color="auto"/>
                        <w:right w:val="none" w:sz="0" w:space="0" w:color="auto"/>
                      </w:divBdr>
                      <w:divsChild>
                        <w:div w:id="312872884">
                          <w:marLeft w:val="0"/>
                          <w:marRight w:val="0"/>
                          <w:marTop w:val="0"/>
                          <w:marBottom w:val="0"/>
                          <w:divBdr>
                            <w:top w:val="none" w:sz="0" w:space="0" w:color="auto"/>
                            <w:left w:val="none" w:sz="0" w:space="0" w:color="auto"/>
                            <w:bottom w:val="none" w:sz="0" w:space="0" w:color="auto"/>
                            <w:right w:val="none" w:sz="0" w:space="0" w:color="auto"/>
                          </w:divBdr>
                          <w:divsChild>
                            <w:div w:id="1622758433">
                              <w:marLeft w:val="0"/>
                              <w:marRight w:val="0"/>
                              <w:marTop w:val="0"/>
                              <w:marBottom w:val="0"/>
                              <w:divBdr>
                                <w:top w:val="none" w:sz="0" w:space="0" w:color="auto"/>
                                <w:left w:val="none" w:sz="0" w:space="0" w:color="auto"/>
                                <w:bottom w:val="none" w:sz="0" w:space="0" w:color="auto"/>
                                <w:right w:val="none" w:sz="0" w:space="0" w:color="auto"/>
                              </w:divBdr>
                              <w:divsChild>
                                <w:div w:id="1663386908">
                                  <w:marLeft w:val="0"/>
                                  <w:marRight w:val="0"/>
                                  <w:marTop w:val="0"/>
                                  <w:marBottom w:val="0"/>
                                  <w:divBdr>
                                    <w:top w:val="none" w:sz="0" w:space="0" w:color="auto"/>
                                    <w:left w:val="none" w:sz="0" w:space="0" w:color="auto"/>
                                    <w:bottom w:val="none" w:sz="0" w:space="0" w:color="auto"/>
                                    <w:right w:val="none" w:sz="0" w:space="0" w:color="auto"/>
                                  </w:divBdr>
                                  <w:divsChild>
                                    <w:div w:id="1221483212">
                                      <w:marLeft w:val="0"/>
                                      <w:marRight w:val="0"/>
                                      <w:marTop w:val="0"/>
                                      <w:marBottom w:val="0"/>
                                      <w:divBdr>
                                        <w:top w:val="none" w:sz="0" w:space="0" w:color="auto"/>
                                        <w:left w:val="none" w:sz="0" w:space="0" w:color="auto"/>
                                        <w:bottom w:val="none" w:sz="0" w:space="0" w:color="auto"/>
                                        <w:right w:val="none" w:sz="0" w:space="0" w:color="auto"/>
                                      </w:divBdr>
                                      <w:divsChild>
                                        <w:div w:id="2020354510">
                                          <w:marLeft w:val="0"/>
                                          <w:marRight w:val="0"/>
                                          <w:marTop w:val="0"/>
                                          <w:marBottom w:val="0"/>
                                          <w:divBdr>
                                            <w:top w:val="none" w:sz="0" w:space="0" w:color="auto"/>
                                            <w:left w:val="none" w:sz="0" w:space="0" w:color="auto"/>
                                            <w:bottom w:val="none" w:sz="0" w:space="0" w:color="auto"/>
                                            <w:right w:val="none" w:sz="0" w:space="0" w:color="auto"/>
                                          </w:divBdr>
                                          <w:divsChild>
                                            <w:div w:id="1423916209">
                                              <w:marLeft w:val="0"/>
                                              <w:marRight w:val="0"/>
                                              <w:marTop w:val="0"/>
                                              <w:marBottom w:val="0"/>
                                              <w:divBdr>
                                                <w:top w:val="none" w:sz="0" w:space="0" w:color="auto"/>
                                                <w:left w:val="none" w:sz="0" w:space="0" w:color="auto"/>
                                                <w:bottom w:val="none" w:sz="0" w:space="0" w:color="auto"/>
                                                <w:right w:val="none" w:sz="0" w:space="0" w:color="auto"/>
                                              </w:divBdr>
                                              <w:divsChild>
                                                <w:div w:id="43337308">
                                                  <w:marLeft w:val="0"/>
                                                  <w:marRight w:val="0"/>
                                                  <w:marTop w:val="0"/>
                                                  <w:marBottom w:val="0"/>
                                                  <w:divBdr>
                                                    <w:top w:val="none" w:sz="0" w:space="0" w:color="auto"/>
                                                    <w:left w:val="none" w:sz="0" w:space="0" w:color="auto"/>
                                                    <w:bottom w:val="none" w:sz="0" w:space="0" w:color="auto"/>
                                                    <w:right w:val="none" w:sz="0" w:space="0" w:color="auto"/>
                                                  </w:divBdr>
                                                  <w:divsChild>
                                                    <w:div w:id="1326279881">
                                                      <w:marLeft w:val="0"/>
                                                      <w:marRight w:val="0"/>
                                                      <w:marTop w:val="0"/>
                                                      <w:marBottom w:val="0"/>
                                                      <w:divBdr>
                                                        <w:top w:val="none" w:sz="0" w:space="0" w:color="auto"/>
                                                        <w:left w:val="none" w:sz="0" w:space="0" w:color="auto"/>
                                                        <w:bottom w:val="none" w:sz="0" w:space="0" w:color="auto"/>
                                                        <w:right w:val="none" w:sz="0" w:space="0" w:color="auto"/>
                                                      </w:divBdr>
                                                      <w:divsChild>
                                                        <w:div w:id="1782527552">
                                                          <w:marLeft w:val="0"/>
                                                          <w:marRight w:val="0"/>
                                                          <w:marTop w:val="0"/>
                                                          <w:marBottom w:val="0"/>
                                                          <w:divBdr>
                                                            <w:top w:val="none" w:sz="0" w:space="0" w:color="auto"/>
                                                            <w:left w:val="none" w:sz="0" w:space="0" w:color="auto"/>
                                                            <w:bottom w:val="none" w:sz="0" w:space="0" w:color="auto"/>
                                                            <w:right w:val="none" w:sz="0" w:space="0" w:color="auto"/>
                                                          </w:divBdr>
                                                          <w:divsChild>
                                                            <w:div w:id="192772457">
                                                              <w:marLeft w:val="0"/>
                                                              <w:marRight w:val="0"/>
                                                              <w:marTop w:val="0"/>
                                                              <w:marBottom w:val="0"/>
                                                              <w:divBdr>
                                                                <w:top w:val="none" w:sz="0" w:space="0" w:color="auto"/>
                                                                <w:left w:val="none" w:sz="0" w:space="0" w:color="auto"/>
                                                                <w:bottom w:val="none" w:sz="0" w:space="0" w:color="auto"/>
                                                                <w:right w:val="none" w:sz="0" w:space="0" w:color="auto"/>
                                                              </w:divBdr>
                                                              <w:divsChild>
                                                                <w:div w:id="1995336004">
                                                                  <w:marLeft w:val="0"/>
                                                                  <w:marRight w:val="0"/>
                                                                  <w:marTop w:val="0"/>
                                                                  <w:marBottom w:val="0"/>
                                                                  <w:divBdr>
                                                                    <w:top w:val="none" w:sz="0" w:space="0" w:color="auto"/>
                                                                    <w:left w:val="none" w:sz="0" w:space="0" w:color="auto"/>
                                                                    <w:bottom w:val="none" w:sz="0" w:space="0" w:color="auto"/>
                                                                    <w:right w:val="none" w:sz="0" w:space="0" w:color="auto"/>
                                                                  </w:divBdr>
                                                                  <w:divsChild>
                                                                    <w:div w:id="1382557211">
                                                                      <w:marLeft w:val="0"/>
                                                                      <w:marRight w:val="0"/>
                                                                      <w:marTop w:val="0"/>
                                                                      <w:marBottom w:val="0"/>
                                                                      <w:divBdr>
                                                                        <w:top w:val="none" w:sz="0" w:space="0" w:color="auto"/>
                                                                        <w:left w:val="none" w:sz="0" w:space="0" w:color="auto"/>
                                                                        <w:bottom w:val="none" w:sz="0" w:space="0" w:color="auto"/>
                                                                        <w:right w:val="none" w:sz="0" w:space="0" w:color="auto"/>
                                                                      </w:divBdr>
                                                                      <w:divsChild>
                                                                        <w:div w:id="170336564">
                                                                          <w:marLeft w:val="0"/>
                                                                          <w:marRight w:val="0"/>
                                                                          <w:marTop w:val="0"/>
                                                                          <w:marBottom w:val="0"/>
                                                                          <w:divBdr>
                                                                            <w:top w:val="none" w:sz="0" w:space="0" w:color="auto"/>
                                                                            <w:left w:val="none" w:sz="0" w:space="0" w:color="auto"/>
                                                                            <w:bottom w:val="none" w:sz="0" w:space="0" w:color="auto"/>
                                                                            <w:right w:val="none" w:sz="0" w:space="0" w:color="auto"/>
                                                                          </w:divBdr>
                                                                          <w:divsChild>
                                                                            <w:div w:id="1785226941">
                                                                              <w:marLeft w:val="0"/>
                                                                              <w:marRight w:val="0"/>
                                                                              <w:marTop w:val="0"/>
                                                                              <w:marBottom w:val="0"/>
                                                                              <w:divBdr>
                                                                                <w:top w:val="none" w:sz="0" w:space="0" w:color="auto"/>
                                                                                <w:left w:val="none" w:sz="0" w:space="0" w:color="auto"/>
                                                                                <w:bottom w:val="none" w:sz="0" w:space="0" w:color="auto"/>
                                                                                <w:right w:val="none" w:sz="0" w:space="0" w:color="auto"/>
                                                                              </w:divBdr>
                                                                              <w:divsChild>
                                                                                <w:div w:id="1842350667">
                                                                                  <w:marLeft w:val="0"/>
                                                                                  <w:marRight w:val="0"/>
                                                                                  <w:marTop w:val="0"/>
                                                                                  <w:marBottom w:val="0"/>
                                                                                  <w:divBdr>
                                                                                    <w:top w:val="none" w:sz="0" w:space="0" w:color="auto"/>
                                                                                    <w:left w:val="none" w:sz="0" w:space="0" w:color="auto"/>
                                                                                    <w:bottom w:val="none" w:sz="0" w:space="0" w:color="auto"/>
                                                                                    <w:right w:val="none" w:sz="0" w:space="0" w:color="auto"/>
                                                                                  </w:divBdr>
                                                                                  <w:divsChild>
                                                                                    <w:div w:id="120541840">
                                                                                      <w:marLeft w:val="0"/>
                                                                                      <w:marRight w:val="0"/>
                                                                                      <w:marTop w:val="0"/>
                                                                                      <w:marBottom w:val="0"/>
                                                                                      <w:divBdr>
                                                                                        <w:top w:val="none" w:sz="0" w:space="0" w:color="auto"/>
                                                                                        <w:left w:val="none" w:sz="0" w:space="0" w:color="auto"/>
                                                                                        <w:bottom w:val="none" w:sz="0" w:space="0" w:color="auto"/>
                                                                                        <w:right w:val="none" w:sz="0" w:space="0" w:color="auto"/>
                                                                                      </w:divBdr>
                                                                                      <w:divsChild>
                                                                                        <w:div w:id="959724808">
                                                                                          <w:marLeft w:val="0"/>
                                                                                          <w:marRight w:val="0"/>
                                                                                          <w:marTop w:val="0"/>
                                                                                          <w:marBottom w:val="0"/>
                                                                                          <w:divBdr>
                                                                                            <w:top w:val="none" w:sz="0" w:space="0" w:color="auto"/>
                                                                                            <w:left w:val="none" w:sz="0" w:space="0" w:color="auto"/>
                                                                                            <w:bottom w:val="none" w:sz="0" w:space="0" w:color="auto"/>
                                                                                            <w:right w:val="none" w:sz="0" w:space="0" w:color="auto"/>
                                                                                          </w:divBdr>
                                                                                          <w:divsChild>
                                                                                            <w:div w:id="103041648">
                                                                                              <w:marLeft w:val="0"/>
                                                                                              <w:marRight w:val="0"/>
                                                                                              <w:marTop w:val="0"/>
                                                                                              <w:marBottom w:val="0"/>
                                                                                              <w:divBdr>
                                                                                                <w:top w:val="none" w:sz="0" w:space="0" w:color="auto"/>
                                                                                                <w:left w:val="none" w:sz="0" w:space="0" w:color="auto"/>
                                                                                                <w:bottom w:val="none" w:sz="0" w:space="0" w:color="auto"/>
                                                                                                <w:right w:val="none" w:sz="0" w:space="0" w:color="auto"/>
                                                                                              </w:divBdr>
                                                                                              <w:divsChild>
                                                                                                <w:div w:id="517307311">
                                                                                                  <w:marLeft w:val="0"/>
                                                                                                  <w:marRight w:val="0"/>
                                                                                                  <w:marTop w:val="0"/>
                                                                                                  <w:marBottom w:val="0"/>
                                                                                                  <w:divBdr>
                                                                                                    <w:top w:val="none" w:sz="0" w:space="0" w:color="auto"/>
                                                                                                    <w:left w:val="none" w:sz="0" w:space="0" w:color="auto"/>
                                                                                                    <w:bottom w:val="none" w:sz="0" w:space="0" w:color="auto"/>
                                                                                                    <w:right w:val="none" w:sz="0" w:space="0" w:color="auto"/>
                                                                                                  </w:divBdr>
                                                                                                  <w:divsChild>
                                                                                                    <w:div w:id="446654822">
                                                                                                      <w:marLeft w:val="0"/>
                                                                                                      <w:marRight w:val="0"/>
                                                                                                      <w:marTop w:val="0"/>
                                                                                                      <w:marBottom w:val="0"/>
                                                                                                      <w:divBdr>
                                                                                                        <w:top w:val="none" w:sz="0" w:space="0" w:color="auto"/>
                                                                                                        <w:left w:val="none" w:sz="0" w:space="0" w:color="auto"/>
                                                                                                        <w:bottom w:val="none" w:sz="0" w:space="0" w:color="auto"/>
                                                                                                        <w:right w:val="none" w:sz="0" w:space="0" w:color="auto"/>
                                                                                                      </w:divBdr>
                                                                                                      <w:divsChild>
                                                                                                        <w:div w:id="752510937">
                                                                                                          <w:marLeft w:val="0"/>
                                                                                                          <w:marRight w:val="0"/>
                                                                                                          <w:marTop w:val="0"/>
                                                                                                          <w:marBottom w:val="0"/>
                                                                                                          <w:divBdr>
                                                                                                            <w:top w:val="none" w:sz="0" w:space="0" w:color="auto"/>
                                                                                                            <w:left w:val="none" w:sz="0" w:space="0" w:color="auto"/>
                                                                                                            <w:bottom w:val="none" w:sz="0" w:space="0" w:color="auto"/>
                                                                                                            <w:right w:val="none" w:sz="0" w:space="0" w:color="auto"/>
                                                                                                          </w:divBdr>
                                                                                                          <w:divsChild>
                                                                                                            <w:div w:id="879318750">
                                                                                                              <w:marLeft w:val="0"/>
                                                                                                              <w:marRight w:val="0"/>
                                                                                                              <w:marTop w:val="0"/>
                                                                                                              <w:marBottom w:val="0"/>
                                                                                                              <w:divBdr>
                                                                                                                <w:top w:val="none" w:sz="0" w:space="0" w:color="auto"/>
                                                                                                                <w:left w:val="none" w:sz="0" w:space="0" w:color="auto"/>
                                                                                                                <w:bottom w:val="none" w:sz="0" w:space="0" w:color="auto"/>
                                                                                                                <w:right w:val="none" w:sz="0" w:space="0" w:color="auto"/>
                                                                                                              </w:divBdr>
                                                                                                              <w:divsChild>
                                                                                                                <w:div w:id="542255455">
                                                                                                                  <w:marLeft w:val="0"/>
                                                                                                                  <w:marRight w:val="0"/>
                                                                                                                  <w:marTop w:val="0"/>
                                                                                                                  <w:marBottom w:val="0"/>
                                                                                                                  <w:divBdr>
                                                                                                                    <w:top w:val="none" w:sz="0" w:space="0" w:color="auto"/>
                                                                                                                    <w:left w:val="none" w:sz="0" w:space="0" w:color="auto"/>
                                                                                                                    <w:bottom w:val="none" w:sz="0" w:space="0" w:color="auto"/>
                                                                                                                    <w:right w:val="none" w:sz="0" w:space="0" w:color="auto"/>
                                                                                                                  </w:divBdr>
                                                                                                                  <w:divsChild>
                                                                                                                    <w:div w:id="1038552196">
                                                                                                                      <w:marLeft w:val="0"/>
                                                                                                                      <w:marRight w:val="0"/>
                                                                                                                      <w:marTop w:val="0"/>
                                                                                                                      <w:marBottom w:val="0"/>
                                                                                                                      <w:divBdr>
                                                                                                                        <w:top w:val="none" w:sz="0" w:space="0" w:color="auto"/>
                                                                                                                        <w:left w:val="none" w:sz="0" w:space="0" w:color="auto"/>
                                                                                                                        <w:bottom w:val="none" w:sz="0" w:space="0" w:color="auto"/>
                                                                                                                        <w:right w:val="none" w:sz="0" w:space="0" w:color="auto"/>
                                                                                                                      </w:divBdr>
                                                                                                                      <w:divsChild>
                                                                                                                        <w:div w:id="804857393">
                                                                                                                          <w:marLeft w:val="0"/>
                                                                                                                          <w:marRight w:val="0"/>
                                                                                                                          <w:marTop w:val="0"/>
                                                                                                                          <w:marBottom w:val="0"/>
                                                                                                                          <w:divBdr>
                                                                                                                            <w:top w:val="none" w:sz="0" w:space="0" w:color="auto"/>
                                                                                                                            <w:left w:val="none" w:sz="0" w:space="0" w:color="auto"/>
                                                                                                                            <w:bottom w:val="none" w:sz="0" w:space="0" w:color="auto"/>
                                                                                                                            <w:right w:val="none" w:sz="0" w:space="0" w:color="auto"/>
                                                                                                                          </w:divBdr>
                                                                                                                          <w:divsChild>
                                                                                                                            <w:div w:id="1059936500">
                                                                                                                              <w:marLeft w:val="0"/>
                                                                                                                              <w:marRight w:val="0"/>
                                                                                                                              <w:marTop w:val="0"/>
                                                                                                                              <w:marBottom w:val="0"/>
                                                                                                                              <w:divBdr>
                                                                                                                                <w:top w:val="none" w:sz="0" w:space="0" w:color="auto"/>
                                                                                                                                <w:left w:val="none" w:sz="0" w:space="0" w:color="auto"/>
                                                                                                                                <w:bottom w:val="none" w:sz="0" w:space="0" w:color="auto"/>
                                                                                                                                <w:right w:val="none" w:sz="0" w:space="0" w:color="auto"/>
                                                                                                                              </w:divBdr>
                                                                                                                              <w:divsChild>
                                                                                                                                <w:div w:id="868831406">
                                                                                                                                  <w:marLeft w:val="0"/>
                                                                                                                                  <w:marRight w:val="0"/>
                                                                                                                                  <w:marTop w:val="0"/>
                                                                                                                                  <w:marBottom w:val="0"/>
                                                                                                                                  <w:divBdr>
                                                                                                                                    <w:top w:val="none" w:sz="0" w:space="0" w:color="auto"/>
                                                                                                                                    <w:left w:val="none" w:sz="0" w:space="0" w:color="auto"/>
                                                                                                                                    <w:bottom w:val="none" w:sz="0" w:space="0" w:color="auto"/>
                                                                                                                                    <w:right w:val="none" w:sz="0" w:space="0" w:color="auto"/>
                                                                                                                                  </w:divBdr>
                                                                                                                                  <w:divsChild>
                                                                                                                                    <w:div w:id="7663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5604423">
      <w:bodyDiv w:val="1"/>
      <w:marLeft w:val="0"/>
      <w:marRight w:val="0"/>
      <w:marTop w:val="0"/>
      <w:marBottom w:val="0"/>
      <w:divBdr>
        <w:top w:val="none" w:sz="0" w:space="0" w:color="auto"/>
        <w:left w:val="none" w:sz="0" w:space="0" w:color="auto"/>
        <w:bottom w:val="none" w:sz="0" w:space="0" w:color="auto"/>
        <w:right w:val="none" w:sz="0" w:space="0" w:color="auto"/>
      </w:divBdr>
    </w:div>
    <w:div w:id="960844163">
      <w:bodyDiv w:val="1"/>
      <w:marLeft w:val="0"/>
      <w:marRight w:val="0"/>
      <w:marTop w:val="0"/>
      <w:marBottom w:val="0"/>
      <w:divBdr>
        <w:top w:val="none" w:sz="0" w:space="0" w:color="auto"/>
        <w:left w:val="none" w:sz="0" w:space="0" w:color="auto"/>
        <w:bottom w:val="none" w:sz="0" w:space="0" w:color="auto"/>
        <w:right w:val="none" w:sz="0" w:space="0" w:color="auto"/>
      </w:divBdr>
    </w:div>
    <w:div w:id="967736895">
      <w:bodyDiv w:val="1"/>
      <w:marLeft w:val="0"/>
      <w:marRight w:val="0"/>
      <w:marTop w:val="0"/>
      <w:marBottom w:val="0"/>
      <w:divBdr>
        <w:top w:val="none" w:sz="0" w:space="0" w:color="auto"/>
        <w:left w:val="none" w:sz="0" w:space="0" w:color="auto"/>
        <w:bottom w:val="none" w:sz="0" w:space="0" w:color="auto"/>
        <w:right w:val="none" w:sz="0" w:space="0" w:color="auto"/>
      </w:divBdr>
    </w:div>
    <w:div w:id="981350878">
      <w:bodyDiv w:val="1"/>
      <w:marLeft w:val="0"/>
      <w:marRight w:val="0"/>
      <w:marTop w:val="0"/>
      <w:marBottom w:val="0"/>
      <w:divBdr>
        <w:top w:val="none" w:sz="0" w:space="0" w:color="auto"/>
        <w:left w:val="none" w:sz="0" w:space="0" w:color="auto"/>
        <w:bottom w:val="none" w:sz="0" w:space="0" w:color="auto"/>
        <w:right w:val="none" w:sz="0" w:space="0" w:color="auto"/>
      </w:divBdr>
    </w:div>
    <w:div w:id="1003630286">
      <w:bodyDiv w:val="1"/>
      <w:marLeft w:val="0"/>
      <w:marRight w:val="0"/>
      <w:marTop w:val="0"/>
      <w:marBottom w:val="0"/>
      <w:divBdr>
        <w:top w:val="none" w:sz="0" w:space="0" w:color="auto"/>
        <w:left w:val="none" w:sz="0" w:space="0" w:color="auto"/>
        <w:bottom w:val="none" w:sz="0" w:space="0" w:color="auto"/>
        <w:right w:val="none" w:sz="0" w:space="0" w:color="auto"/>
      </w:divBdr>
    </w:div>
    <w:div w:id="1021470527">
      <w:bodyDiv w:val="1"/>
      <w:marLeft w:val="0"/>
      <w:marRight w:val="0"/>
      <w:marTop w:val="0"/>
      <w:marBottom w:val="0"/>
      <w:divBdr>
        <w:top w:val="none" w:sz="0" w:space="0" w:color="auto"/>
        <w:left w:val="none" w:sz="0" w:space="0" w:color="auto"/>
        <w:bottom w:val="none" w:sz="0" w:space="0" w:color="auto"/>
        <w:right w:val="none" w:sz="0" w:space="0" w:color="auto"/>
      </w:divBdr>
    </w:div>
    <w:div w:id="1023243174">
      <w:bodyDiv w:val="1"/>
      <w:marLeft w:val="0"/>
      <w:marRight w:val="0"/>
      <w:marTop w:val="0"/>
      <w:marBottom w:val="0"/>
      <w:divBdr>
        <w:top w:val="none" w:sz="0" w:space="0" w:color="auto"/>
        <w:left w:val="none" w:sz="0" w:space="0" w:color="auto"/>
        <w:bottom w:val="none" w:sz="0" w:space="0" w:color="auto"/>
        <w:right w:val="none" w:sz="0" w:space="0" w:color="auto"/>
      </w:divBdr>
      <w:divsChild>
        <w:div w:id="913587422">
          <w:marLeft w:val="0"/>
          <w:marRight w:val="0"/>
          <w:marTop w:val="0"/>
          <w:marBottom w:val="0"/>
          <w:divBdr>
            <w:top w:val="none" w:sz="0" w:space="0" w:color="auto"/>
            <w:left w:val="none" w:sz="0" w:space="0" w:color="auto"/>
            <w:bottom w:val="none" w:sz="0" w:space="0" w:color="auto"/>
            <w:right w:val="none" w:sz="0" w:space="0" w:color="auto"/>
          </w:divBdr>
          <w:divsChild>
            <w:div w:id="579411875">
              <w:marLeft w:val="0"/>
              <w:marRight w:val="0"/>
              <w:marTop w:val="0"/>
              <w:marBottom w:val="0"/>
              <w:divBdr>
                <w:top w:val="none" w:sz="0" w:space="0" w:color="auto"/>
                <w:left w:val="none" w:sz="0" w:space="0" w:color="auto"/>
                <w:bottom w:val="none" w:sz="0" w:space="0" w:color="auto"/>
                <w:right w:val="none" w:sz="0" w:space="0" w:color="auto"/>
              </w:divBdr>
              <w:divsChild>
                <w:div w:id="1894655476">
                  <w:marLeft w:val="0"/>
                  <w:marRight w:val="0"/>
                  <w:marTop w:val="0"/>
                  <w:marBottom w:val="0"/>
                  <w:divBdr>
                    <w:top w:val="none" w:sz="0" w:space="0" w:color="auto"/>
                    <w:left w:val="none" w:sz="0" w:space="0" w:color="auto"/>
                    <w:bottom w:val="none" w:sz="0" w:space="0" w:color="auto"/>
                    <w:right w:val="none" w:sz="0" w:space="0" w:color="auto"/>
                  </w:divBdr>
                  <w:divsChild>
                    <w:div w:id="243030118">
                      <w:marLeft w:val="0"/>
                      <w:marRight w:val="0"/>
                      <w:marTop w:val="43"/>
                      <w:marBottom w:val="0"/>
                      <w:divBdr>
                        <w:top w:val="none" w:sz="0" w:space="0" w:color="auto"/>
                        <w:left w:val="none" w:sz="0" w:space="0" w:color="auto"/>
                        <w:bottom w:val="none" w:sz="0" w:space="0" w:color="auto"/>
                        <w:right w:val="none" w:sz="0" w:space="0" w:color="auto"/>
                      </w:divBdr>
                      <w:divsChild>
                        <w:div w:id="2048479438">
                          <w:marLeft w:val="0"/>
                          <w:marRight w:val="0"/>
                          <w:marTop w:val="0"/>
                          <w:marBottom w:val="0"/>
                          <w:divBdr>
                            <w:top w:val="none" w:sz="0" w:space="0" w:color="auto"/>
                            <w:left w:val="none" w:sz="0" w:space="0" w:color="auto"/>
                            <w:bottom w:val="none" w:sz="0" w:space="0" w:color="auto"/>
                            <w:right w:val="none" w:sz="0" w:space="0" w:color="auto"/>
                          </w:divBdr>
                          <w:divsChild>
                            <w:div w:id="695665407">
                              <w:marLeft w:val="1987"/>
                              <w:marRight w:val="3802"/>
                              <w:marTop w:val="0"/>
                              <w:marBottom w:val="0"/>
                              <w:divBdr>
                                <w:top w:val="none" w:sz="0" w:space="0" w:color="auto"/>
                                <w:left w:val="none" w:sz="0" w:space="0" w:color="auto"/>
                                <w:bottom w:val="none" w:sz="0" w:space="0" w:color="auto"/>
                                <w:right w:val="none" w:sz="0" w:space="0" w:color="auto"/>
                              </w:divBdr>
                              <w:divsChild>
                                <w:div w:id="1512522427">
                                  <w:marLeft w:val="0"/>
                                  <w:marRight w:val="0"/>
                                  <w:marTop w:val="0"/>
                                  <w:marBottom w:val="0"/>
                                  <w:divBdr>
                                    <w:top w:val="none" w:sz="0" w:space="0" w:color="auto"/>
                                    <w:left w:val="none" w:sz="0" w:space="0" w:color="auto"/>
                                    <w:bottom w:val="none" w:sz="0" w:space="0" w:color="auto"/>
                                    <w:right w:val="none" w:sz="0" w:space="0" w:color="auto"/>
                                  </w:divBdr>
                                  <w:divsChild>
                                    <w:div w:id="746804202">
                                      <w:marLeft w:val="0"/>
                                      <w:marRight w:val="0"/>
                                      <w:marTop w:val="0"/>
                                      <w:marBottom w:val="0"/>
                                      <w:divBdr>
                                        <w:top w:val="none" w:sz="0" w:space="0" w:color="auto"/>
                                        <w:left w:val="none" w:sz="0" w:space="0" w:color="auto"/>
                                        <w:bottom w:val="none" w:sz="0" w:space="0" w:color="auto"/>
                                        <w:right w:val="none" w:sz="0" w:space="0" w:color="auto"/>
                                      </w:divBdr>
                                      <w:divsChild>
                                        <w:div w:id="1549950747">
                                          <w:marLeft w:val="0"/>
                                          <w:marRight w:val="0"/>
                                          <w:marTop w:val="0"/>
                                          <w:marBottom w:val="0"/>
                                          <w:divBdr>
                                            <w:top w:val="none" w:sz="0" w:space="0" w:color="auto"/>
                                            <w:left w:val="none" w:sz="0" w:space="0" w:color="auto"/>
                                            <w:bottom w:val="none" w:sz="0" w:space="0" w:color="auto"/>
                                            <w:right w:val="none" w:sz="0" w:space="0" w:color="auto"/>
                                          </w:divBdr>
                                          <w:divsChild>
                                            <w:div w:id="1350373890">
                                              <w:marLeft w:val="0"/>
                                              <w:marRight w:val="0"/>
                                              <w:marTop w:val="0"/>
                                              <w:marBottom w:val="0"/>
                                              <w:divBdr>
                                                <w:top w:val="none" w:sz="0" w:space="0" w:color="auto"/>
                                                <w:left w:val="none" w:sz="0" w:space="0" w:color="auto"/>
                                                <w:bottom w:val="none" w:sz="0" w:space="0" w:color="auto"/>
                                                <w:right w:val="none" w:sz="0" w:space="0" w:color="auto"/>
                                              </w:divBdr>
                                              <w:divsChild>
                                                <w:div w:id="2060670060">
                                                  <w:marLeft w:val="0"/>
                                                  <w:marRight w:val="0"/>
                                                  <w:marTop w:val="0"/>
                                                  <w:marBottom w:val="0"/>
                                                  <w:divBdr>
                                                    <w:top w:val="none" w:sz="0" w:space="0" w:color="auto"/>
                                                    <w:left w:val="none" w:sz="0" w:space="0" w:color="auto"/>
                                                    <w:bottom w:val="none" w:sz="0" w:space="0" w:color="auto"/>
                                                    <w:right w:val="none" w:sz="0" w:space="0" w:color="auto"/>
                                                  </w:divBdr>
                                                  <w:divsChild>
                                                    <w:div w:id="1351029504">
                                                      <w:marLeft w:val="0"/>
                                                      <w:marRight w:val="0"/>
                                                      <w:marTop w:val="0"/>
                                                      <w:marBottom w:val="0"/>
                                                      <w:divBdr>
                                                        <w:top w:val="none" w:sz="0" w:space="0" w:color="auto"/>
                                                        <w:left w:val="none" w:sz="0" w:space="0" w:color="auto"/>
                                                        <w:bottom w:val="none" w:sz="0" w:space="0" w:color="auto"/>
                                                        <w:right w:val="none" w:sz="0" w:space="0" w:color="auto"/>
                                                      </w:divBdr>
                                                      <w:divsChild>
                                                        <w:div w:id="450588318">
                                                          <w:marLeft w:val="0"/>
                                                          <w:marRight w:val="0"/>
                                                          <w:marTop w:val="0"/>
                                                          <w:marBottom w:val="0"/>
                                                          <w:divBdr>
                                                            <w:top w:val="none" w:sz="0" w:space="0" w:color="auto"/>
                                                            <w:left w:val="none" w:sz="0" w:space="0" w:color="auto"/>
                                                            <w:bottom w:val="none" w:sz="0" w:space="0" w:color="auto"/>
                                                            <w:right w:val="none" w:sz="0" w:space="0" w:color="auto"/>
                                                          </w:divBdr>
                                                          <w:divsChild>
                                                            <w:div w:id="397217303">
                                                              <w:marLeft w:val="0"/>
                                                              <w:marRight w:val="0"/>
                                                              <w:marTop w:val="0"/>
                                                              <w:marBottom w:val="0"/>
                                                              <w:divBdr>
                                                                <w:top w:val="none" w:sz="0" w:space="0" w:color="auto"/>
                                                                <w:left w:val="none" w:sz="0" w:space="0" w:color="auto"/>
                                                                <w:bottom w:val="none" w:sz="0" w:space="0" w:color="auto"/>
                                                                <w:right w:val="none" w:sz="0" w:space="0" w:color="auto"/>
                                                              </w:divBdr>
                                                              <w:divsChild>
                                                                <w:div w:id="1314140781">
                                                                  <w:marLeft w:val="0"/>
                                                                  <w:marRight w:val="0"/>
                                                                  <w:marTop w:val="0"/>
                                                                  <w:marBottom w:val="0"/>
                                                                  <w:divBdr>
                                                                    <w:top w:val="none" w:sz="0" w:space="0" w:color="auto"/>
                                                                    <w:left w:val="none" w:sz="0" w:space="0" w:color="auto"/>
                                                                    <w:bottom w:val="none" w:sz="0" w:space="0" w:color="auto"/>
                                                                    <w:right w:val="none" w:sz="0" w:space="0" w:color="auto"/>
                                                                  </w:divBdr>
                                                                  <w:divsChild>
                                                                    <w:div w:id="111224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50804538">
      <w:bodyDiv w:val="1"/>
      <w:marLeft w:val="0"/>
      <w:marRight w:val="0"/>
      <w:marTop w:val="0"/>
      <w:marBottom w:val="0"/>
      <w:divBdr>
        <w:top w:val="none" w:sz="0" w:space="0" w:color="auto"/>
        <w:left w:val="none" w:sz="0" w:space="0" w:color="auto"/>
        <w:bottom w:val="none" w:sz="0" w:space="0" w:color="auto"/>
        <w:right w:val="none" w:sz="0" w:space="0" w:color="auto"/>
      </w:divBdr>
    </w:div>
    <w:div w:id="1116018841">
      <w:bodyDiv w:val="1"/>
      <w:marLeft w:val="0"/>
      <w:marRight w:val="0"/>
      <w:marTop w:val="0"/>
      <w:marBottom w:val="0"/>
      <w:divBdr>
        <w:top w:val="none" w:sz="0" w:space="0" w:color="auto"/>
        <w:left w:val="none" w:sz="0" w:space="0" w:color="auto"/>
        <w:bottom w:val="none" w:sz="0" w:space="0" w:color="auto"/>
        <w:right w:val="none" w:sz="0" w:space="0" w:color="auto"/>
      </w:divBdr>
    </w:div>
    <w:div w:id="1120299852">
      <w:bodyDiv w:val="1"/>
      <w:marLeft w:val="0"/>
      <w:marRight w:val="0"/>
      <w:marTop w:val="0"/>
      <w:marBottom w:val="0"/>
      <w:divBdr>
        <w:top w:val="none" w:sz="0" w:space="0" w:color="auto"/>
        <w:left w:val="none" w:sz="0" w:space="0" w:color="auto"/>
        <w:bottom w:val="none" w:sz="0" w:space="0" w:color="auto"/>
        <w:right w:val="none" w:sz="0" w:space="0" w:color="auto"/>
      </w:divBdr>
    </w:div>
    <w:div w:id="1158308116">
      <w:bodyDiv w:val="1"/>
      <w:marLeft w:val="0"/>
      <w:marRight w:val="0"/>
      <w:marTop w:val="0"/>
      <w:marBottom w:val="0"/>
      <w:divBdr>
        <w:top w:val="none" w:sz="0" w:space="0" w:color="auto"/>
        <w:left w:val="none" w:sz="0" w:space="0" w:color="auto"/>
        <w:bottom w:val="none" w:sz="0" w:space="0" w:color="auto"/>
        <w:right w:val="none" w:sz="0" w:space="0" w:color="auto"/>
      </w:divBdr>
    </w:div>
    <w:div w:id="1168594271">
      <w:bodyDiv w:val="1"/>
      <w:marLeft w:val="0"/>
      <w:marRight w:val="0"/>
      <w:marTop w:val="0"/>
      <w:marBottom w:val="0"/>
      <w:divBdr>
        <w:top w:val="none" w:sz="0" w:space="0" w:color="auto"/>
        <w:left w:val="none" w:sz="0" w:space="0" w:color="auto"/>
        <w:bottom w:val="none" w:sz="0" w:space="0" w:color="auto"/>
        <w:right w:val="none" w:sz="0" w:space="0" w:color="auto"/>
      </w:divBdr>
    </w:div>
    <w:div w:id="1218474814">
      <w:bodyDiv w:val="1"/>
      <w:marLeft w:val="0"/>
      <w:marRight w:val="0"/>
      <w:marTop w:val="0"/>
      <w:marBottom w:val="0"/>
      <w:divBdr>
        <w:top w:val="none" w:sz="0" w:space="0" w:color="auto"/>
        <w:left w:val="none" w:sz="0" w:space="0" w:color="auto"/>
        <w:bottom w:val="none" w:sz="0" w:space="0" w:color="auto"/>
        <w:right w:val="none" w:sz="0" w:space="0" w:color="auto"/>
      </w:divBdr>
    </w:div>
    <w:div w:id="1223250399">
      <w:bodyDiv w:val="1"/>
      <w:marLeft w:val="0"/>
      <w:marRight w:val="0"/>
      <w:marTop w:val="0"/>
      <w:marBottom w:val="0"/>
      <w:divBdr>
        <w:top w:val="none" w:sz="0" w:space="0" w:color="auto"/>
        <w:left w:val="none" w:sz="0" w:space="0" w:color="auto"/>
        <w:bottom w:val="none" w:sz="0" w:space="0" w:color="auto"/>
        <w:right w:val="none" w:sz="0" w:space="0" w:color="auto"/>
      </w:divBdr>
    </w:div>
    <w:div w:id="1224290200">
      <w:bodyDiv w:val="1"/>
      <w:marLeft w:val="0"/>
      <w:marRight w:val="0"/>
      <w:marTop w:val="0"/>
      <w:marBottom w:val="0"/>
      <w:divBdr>
        <w:top w:val="none" w:sz="0" w:space="0" w:color="auto"/>
        <w:left w:val="none" w:sz="0" w:space="0" w:color="auto"/>
        <w:bottom w:val="none" w:sz="0" w:space="0" w:color="auto"/>
        <w:right w:val="none" w:sz="0" w:space="0" w:color="auto"/>
      </w:divBdr>
    </w:div>
    <w:div w:id="1297645377">
      <w:bodyDiv w:val="1"/>
      <w:marLeft w:val="0"/>
      <w:marRight w:val="0"/>
      <w:marTop w:val="0"/>
      <w:marBottom w:val="0"/>
      <w:divBdr>
        <w:top w:val="none" w:sz="0" w:space="0" w:color="auto"/>
        <w:left w:val="none" w:sz="0" w:space="0" w:color="auto"/>
        <w:bottom w:val="none" w:sz="0" w:space="0" w:color="auto"/>
        <w:right w:val="none" w:sz="0" w:space="0" w:color="auto"/>
      </w:divBdr>
    </w:div>
    <w:div w:id="1304506913">
      <w:bodyDiv w:val="1"/>
      <w:marLeft w:val="0"/>
      <w:marRight w:val="0"/>
      <w:marTop w:val="0"/>
      <w:marBottom w:val="0"/>
      <w:divBdr>
        <w:top w:val="none" w:sz="0" w:space="0" w:color="auto"/>
        <w:left w:val="none" w:sz="0" w:space="0" w:color="auto"/>
        <w:bottom w:val="none" w:sz="0" w:space="0" w:color="auto"/>
        <w:right w:val="none" w:sz="0" w:space="0" w:color="auto"/>
      </w:divBdr>
    </w:div>
    <w:div w:id="1330135227">
      <w:bodyDiv w:val="1"/>
      <w:marLeft w:val="0"/>
      <w:marRight w:val="0"/>
      <w:marTop w:val="0"/>
      <w:marBottom w:val="0"/>
      <w:divBdr>
        <w:top w:val="none" w:sz="0" w:space="0" w:color="auto"/>
        <w:left w:val="none" w:sz="0" w:space="0" w:color="auto"/>
        <w:bottom w:val="none" w:sz="0" w:space="0" w:color="auto"/>
        <w:right w:val="none" w:sz="0" w:space="0" w:color="auto"/>
      </w:divBdr>
      <w:divsChild>
        <w:div w:id="1940602986">
          <w:marLeft w:val="0"/>
          <w:marRight w:val="0"/>
          <w:marTop w:val="0"/>
          <w:marBottom w:val="0"/>
          <w:divBdr>
            <w:top w:val="none" w:sz="0" w:space="0" w:color="auto"/>
            <w:left w:val="none" w:sz="0" w:space="0" w:color="auto"/>
            <w:bottom w:val="none" w:sz="0" w:space="0" w:color="auto"/>
            <w:right w:val="none" w:sz="0" w:space="0" w:color="auto"/>
          </w:divBdr>
          <w:divsChild>
            <w:div w:id="943805756">
              <w:marLeft w:val="0"/>
              <w:marRight w:val="0"/>
              <w:marTop w:val="0"/>
              <w:marBottom w:val="0"/>
              <w:divBdr>
                <w:top w:val="none" w:sz="0" w:space="0" w:color="auto"/>
                <w:left w:val="none" w:sz="0" w:space="0" w:color="auto"/>
                <w:bottom w:val="none" w:sz="0" w:space="0" w:color="auto"/>
                <w:right w:val="none" w:sz="0" w:space="0" w:color="auto"/>
              </w:divBdr>
              <w:divsChild>
                <w:div w:id="481391509">
                  <w:marLeft w:val="0"/>
                  <w:marRight w:val="0"/>
                  <w:marTop w:val="0"/>
                  <w:marBottom w:val="0"/>
                  <w:divBdr>
                    <w:top w:val="none" w:sz="0" w:space="0" w:color="auto"/>
                    <w:left w:val="none" w:sz="0" w:space="0" w:color="auto"/>
                    <w:bottom w:val="none" w:sz="0" w:space="0" w:color="auto"/>
                    <w:right w:val="none" w:sz="0" w:space="0" w:color="auto"/>
                  </w:divBdr>
                  <w:divsChild>
                    <w:div w:id="709263353">
                      <w:marLeft w:val="0"/>
                      <w:marRight w:val="0"/>
                      <w:marTop w:val="0"/>
                      <w:marBottom w:val="0"/>
                      <w:divBdr>
                        <w:top w:val="none" w:sz="0" w:space="0" w:color="auto"/>
                        <w:left w:val="none" w:sz="0" w:space="0" w:color="auto"/>
                        <w:bottom w:val="none" w:sz="0" w:space="0" w:color="auto"/>
                        <w:right w:val="none" w:sz="0" w:space="0" w:color="auto"/>
                      </w:divBdr>
                      <w:divsChild>
                        <w:div w:id="2094545555">
                          <w:marLeft w:val="0"/>
                          <w:marRight w:val="0"/>
                          <w:marTop w:val="0"/>
                          <w:marBottom w:val="0"/>
                          <w:divBdr>
                            <w:top w:val="none" w:sz="0" w:space="0" w:color="auto"/>
                            <w:left w:val="none" w:sz="0" w:space="0" w:color="auto"/>
                            <w:bottom w:val="none" w:sz="0" w:space="0" w:color="auto"/>
                            <w:right w:val="none" w:sz="0" w:space="0" w:color="auto"/>
                          </w:divBdr>
                          <w:divsChild>
                            <w:div w:id="250896110">
                              <w:marLeft w:val="0"/>
                              <w:marRight w:val="0"/>
                              <w:marTop w:val="0"/>
                              <w:marBottom w:val="0"/>
                              <w:divBdr>
                                <w:top w:val="none" w:sz="0" w:space="0" w:color="auto"/>
                                <w:left w:val="none" w:sz="0" w:space="0" w:color="auto"/>
                                <w:bottom w:val="none" w:sz="0" w:space="0" w:color="auto"/>
                                <w:right w:val="none" w:sz="0" w:space="0" w:color="auto"/>
                              </w:divBdr>
                              <w:divsChild>
                                <w:div w:id="1884830768">
                                  <w:marLeft w:val="0"/>
                                  <w:marRight w:val="0"/>
                                  <w:marTop w:val="0"/>
                                  <w:marBottom w:val="0"/>
                                  <w:divBdr>
                                    <w:top w:val="none" w:sz="0" w:space="0" w:color="auto"/>
                                    <w:left w:val="none" w:sz="0" w:space="0" w:color="auto"/>
                                    <w:bottom w:val="none" w:sz="0" w:space="0" w:color="auto"/>
                                    <w:right w:val="none" w:sz="0" w:space="0" w:color="auto"/>
                                  </w:divBdr>
                                  <w:divsChild>
                                    <w:div w:id="2007203341">
                                      <w:marLeft w:val="0"/>
                                      <w:marRight w:val="0"/>
                                      <w:marTop w:val="0"/>
                                      <w:marBottom w:val="0"/>
                                      <w:divBdr>
                                        <w:top w:val="none" w:sz="0" w:space="0" w:color="auto"/>
                                        <w:left w:val="none" w:sz="0" w:space="0" w:color="auto"/>
                                        <w:bottom w:val="none" w:sz="0" w:space="0" w:color="auto"/>
                                        <w:right w:val="none" w:sz="0" w:space="0" w:color="auto"/>
                                      </w:divBdr>
                                      <w:divsChild>
                                        <w:div w:id="325129644">
                                          <w:marLeft w:val="0"/>
                                          <w:marRight w:val="0"/>
                                          <w:marTop w:val="0"/>
                                          <w:marBottom w:val="0"/>
                                          <w:divBdr>
                                            <w:top w:val="none" w:sz="0" w:space="0" w:color="auto"/>
                                            <w:left w:val="none" w:sz="0" w:space="0" w:color="auto"/>
                                            <w:bottom w:val="none" w:sz="0" w:space="0" w:color="auto"/>
                                            <w:right w:val="none" w:sz="0" w:space="0" w:color="auto"/>
                                          </w:divBdr>
                                          <w:divsChild>
                                            <w:div w:id="2033997260">
                                              <w:marLeft w:val="0"/>
                                              <w:marRight w:val="0"/>
                                              <w:marTop w:val="0"/>
                                              <w:marBottom w:val="0"/>
                                              <w:divBdr>
                                                <w:top w:val="none" w:sz="0" w:space="0" w:color="auto"/>
                                                <w:left w:val="none" w:sz="0" w:space="0" w:color="auto"/>
                                                <w:bottom w:val="none" w:sz="0" w:space="0" w:color="auto"/>
                                                <w:right w:val="none" w:sz="0" w:space="0" w:color="auto"/>
                                              </w:divBdr>
                                              <w:divsChild>
                                                <w:div w:id="650017173">
                                                  <w:marLeft w:val="0"/>
                                                  <w:marRight w:val="0"/>
                                                  <w:marTop w:val="0"/>
                                                  <w:marBottom w:val="0"/>
                                                  <w:divBdr>
                                                    <w:top w:val="none" w:sz="0" w:space="0" w:color="auto"/>
                                                    <w:left w:val="none" w:sz="0" w:space="0" w:color="auto"/>
                                                    <w:bottom w:val="none" w:sz="0" w:space="0" w:color="auto"/>
                                                    <w:right w:val="none" w:sz="0" w:space="0" w:color="auto"/>
                                                  </w:divBdr>
                                                  <w:divsChild>
                                                    <w:div w:id="44689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9232264">
      <w:bodyDiv w:val="1"/>
      <w:marLeft w:val="0"/>
      <w:marRight w:val="0"/>
      <w:marTop w:val="0"/>
      <w:marBottom w:val="0"/>
      <w:divBdr>
        <w:top w:val="none" w:sz="0" w:space="0" w:color="auto"/>
        <w:left w:val="none" w:sz="0" w:space="0" w:color="auto"/>
        <w:bottom w:val="none" w:sz="0" w:space="0" w:color="auto"/>
        <w:right w:val="none" w:sz="0" w:space="0" w:color="auto"/>
      </w:divBdr>
    </w:div>
    <w:div w:id="1369914298">
      <w:bodyDiv w:val="1"/>
      <w:marLeft w:val="0"/>
      <w:marRight w:val="0"/>
      <w:marTop w:val="0"/>
      <w:marBottom w:val="0"/>
      <w:divBdr>
        <w:top w:val="none" w:sz="0" w:space="0" w:color="auto"/>
        <w:left w:val="none" w:sz="0" w:space="0" w:color="auto"/>
        <w:bottom w:val="none" w:sz="0" w:space="0" w:color="auto"/>
        <w:right w:val="none" w:sz="0" w:space="0" w:color="auto"/>
      </w:divBdr>
    </w:div>
    <w:div w:id="1432093952">
      <w:bodyDiv w:val="1"/>
      <w:marLeft w:val="0"/>
      <w:marRight w:val="0"/>
      <w:marTop w:val="0"/>
      <w:marBottom w:val="0"/>
      <w:divBdr>
        <w:top w:val="none" w:sz="0" w:space="0" w:color="auto"/>
        <w:left w:val="none" w:sz="0" w:space="0" w:color="auto"/>
        <w:bottom w:val="none" w:sz="0" w:space="0" w:color="auto"/>
        <w:right w:val="none" w:sz="0" w:space="0" w:color="auto"/>
      </w:divBdr>
    </w:div>
    <w:div w:id="1460955345">
      <w:bodyDiv w:val="1"/>
      <w:marLeft w:val="0"/>
      <w:marRight w:val="0"/>
      <w:marTop w:val="0"/>
      <w:marBottom w:val="0"/>
      <w:divBdr>
        <w:top w:val="none" w:sz="0" w:space="0" w:color="auto"/>
        <w:left w:val="none" w:sz="0" w:space="0" w:color="auto"/>
        <w:bottom w:val="none" w:sz="0" w:space="0" w:color="auto"/>
        <w:right w:val="none" w:sz="0" w:space="0" w:color="auto"/>
      </w:divBdr>
    </w:div>
    <w:div w:id="1480921034">
      <w:bodyDiv w:val="1"/>
      <w:marLeft w:val="0"/>
      <w:marRight w:val="0"/>
      <w:marTop w:val="0"/>
      <w:marBottom w:val="0"/>
      <w:divBdr>
        <w:top w:val="none" w:sz="0" w:space="0" w:color="auto"/>
        <w:left w:val="none" w:sz="0" w:space="0" w:color="auto"/>
        <w:bottom w:val="none" w:sz="0" w:space="0" w:color="auto"/>
        <w:right w:val="none" w:sz="0" w:space="0" w:color="auto"/>
      </w:divBdr>
    </w:div>
    <w:div w:id="1488009980">
      <w:bodyDiv w:val="1"/>
      <w:marLeft w:val="0"/>
      <w:marRight w:val="0"/>
      <w:marTop w:val="0"/>
      <w:marBottom w:val="0"/>
      <w:divBdr>
        <w:top w:val="none" w:sz="0" w:space="0" w:color="auto"/>
        <w:left w:val="none" w:sz="0" w:space="0" w:color="auto"/>
        <w:bottom w:val="none" w:sz="0" w:space="0" w:color="auto"/>
        <w:right w:val="none" w:sz="0" w:space="0" w:color="auto"/>
      </w:divBdr>
    </w:div>
    <w:div w:id="1490638708">
      <w:bodyDiv w:val="1"/>
      <w:marLeft w:val="0"/>
      <w:marRight w:val="0"/>
      <w:marTop w:val="0"/>
      <w:marBottom w:val="0"/>
      <w:divBdr>
        <w:top w:val="none" w:sz="0" w:space="0" w:color="auto"/>
        <w:left w:val="none" w:sz="0" w:space="0" w:color="auto"/>
        <w:bottom w:val="none" w:sz="0" w:space="0" w:color="auto"/>
        <w:right w:val="none" w:sz="0" w:space="0" w:color="auto"/>
      </w:divBdr>
    </w:div>
    <w:div w:id="1510438206">
      <w:bodyDiv w:val="1"/>
      <w:marLeft w:val="0"/>
      <w:marRight w:val="0"/>
      <w:marTop w:val="0"/>
      <w:marBottom w:val="0"/>
      <w:divBdr>
        <w:top w:val="none" w:sz="0" w:space="0" w:color="auto"/>
        <w:left w:val="none" w:sz="0" w:space="0" w:color="auto"/>
        <w:bottom w:val="none" w:sz="0" w:space="0" w:color="auto"/>
        <w:right w:val="none" w:sz="0" w:space="0" w:color="auto"/>
      </w:divBdr>
    </w:div>
    <w:div w:id="1510754402">
      <w:bodyDiv w:val="1"/>
      <w:marLeft w:val="0"/>
      <w:marRight w:val="0"/>
      <w:marTop w:val="0"/>
      <w:marBottom w:val="0"/>
      <w:divBdr>
        <w:top w:val="none" w:sz="0" w:space="0" w:color="auto"/>
        <w:left w:val="none" w:sz="0" w:space="0" w:color="auto"/>
        <w:bottom w:val="none" w:sz="0" w:space="0" w:color="auto"/>
        <w:right w:val="none" w:sz="0" w:space="0" w:color="auto"/>
      </w:divBdr>
    </w:div>
    <w:div w:id="1528325118">
      <w:bodyDiv w:val="1"/>
      <w:marLeft w:val="0"/>
      <w:marRight w:val="0"/>
      <w:marTop w:val="0"/>
      <w:marBottom w:val="0"/>
      <w:divBdr>
        <w:top w:val="none" w:sz="0" w:space="0" w:color="auto"/>
        <w:left w:val="none" w:sz="0" w:space="0" w:color="auto"/>
        <w:bottom w:val="none" w:sz="0" w:space="0" w:color="auto"/>
        <w:right w:val="none" w:sz="0" w:space="0" w:color="auto"/>
      </w:divBdr>
    </w:div>
    <w:div w:id="1567186568">
      <w:bodyDiv w:val="1"/>
      <w:marLeft w:val="0"/>
      <w:marRight w:val="0"/>
      <w:marTop w:val="0"/>
      <w:marBottom w:val="0"/>
      <w:divBdr>
        <w:top w:val="none" w:sz="0" w:space="0" w:color="auto"/>
        <w:left w:val="none" w:sz="0" w:space="0" w:color="auto"/>
        <w:bottom w:val="none" w:sz="0" w:space="0" w:color="auto"/>
        <w:right w:val="none" w:sz="0" w:space="0" w:color="auto"/>
      </w:divBdr>
    </w:div>
    <w:div w:id="1597716230">
      <w:bodyDiv w:val="1"/>
      <w:marLeft w:val="0"/>
      <w:marRight w:val="0"/>
      <w:marTop w:val="0"/>
      <w:marBottom w:val="0"/>
      <w:divBdr>
        <w:top w:val="none" w:sz="0" w:space="0" w:color="auto"/>
        <w:left w:val="none" w:sz="0" w:space="0" w:color="auto"/>
        <w:bottom w:val="none" w:sz="0" w:space="0" w:color="auto"/>
        <w:right w:val="none" w:sz="0" w:space="0" w:color="auto"/>
      </w:divBdr>
    </w:div>
    <w:div w:id="1607809334">
      <w:bodyDiv w:val="1"/>
      <w:marLeft w:val="0"/>
      <w:marRight w:val="0"/>
      <w:marTop w:val="0"/>
      <w:marBottom w:val="0"/>
      <w:divBdr>
        <w:top w:val="none" w:sz="0" w:space="0" w:color="auto"/>
        <w:left w:val="none" w:sz="0" w:space="0" w:color="auto"/>
        <w:bottom w:val="none" w:sz="0" w:space="0" w:color="auto"/>
        <w:right w:val="none" w:sz="0" w:space="0" w:color="auto"/>
      </w:divBdr>
    </w:div>
    <w:div w:id="1624337152">
      <w:bodyDiv w:val="1"/>
      <w:marLeft w:val="0"/>
      <w:marRight w:val="0"/>
      <w:marTop w:val="0"/>
      <w:marBottom w:val="0"/>
      <w:divBdr>
        <w:top w:val="none" w:sz="0" w:space="0" w:color="auto"/>
        <w:left w:val="none" w:sz="0" w:space="0" w:color="auto"/>
        <w:bottom w:val="none" w:sz="0" w:space="0" w:color="auto"/>
        <w:right w:val="none" w:sz="0" w:space="0" w:color="auto"/>
      </w:divBdr>
    </w:div>
    <w:div w:id="1636134801">
      <w:bodyDiv w:val="1"/>
      <w:marLeft w:val="0"/>
      <w:marRight w:val="0"/>
      <w:marTop w:val="0"/>
      <w:marBottom w:val="0"/>
      <w:divBdr>
        <w:top w:val="none" w:sz="0" w:space="0" w:color="auto"/>
        <w:left w:val="none" w:sz="0" w:space="0" w:color="auto"/>
        <w:bottom w:val="none" w:sz="0" w:space="0" w:color="auto"/>
        <w:right w:val="none" w:sz="0" w:space="0" w:color="auto"/>
      </w:divBdr>
      <w:divsChild>
        <w:div w:id="651445152">
          <w:marLeft w:val="0"/>
          <w:marRight w:val="0"/>
          <w:marTop w:val="0"/>
          <w:marBottom w:val="0"/>
          <w:divBdr>
            <w:top w:val="none" w:sz="0" w:space="0" w:color="auto"/>
            <w:left w:val="none" w:sz="0" w:space="0" w:color="auto"/>
            <w:bottom w:val="none" w:sz="0" w:space="0" w:color="auto"/>
            <w:right w:val="none" w:sz="0" w:space="0" w:color="auto"/>
          </w:divBdr>
          <w:divsChild>
            <w:div w:id="875433122">
              <w:marLeft w:val="-216"/>
              <w:marRight w:val="-216"/>
              <w:marTop w:val="0"/>
              <w:marBottom w:val="0"/>
              <w:divBdr>
                <w:top w:val="none" w:sz="0" w:space="0" w:color="auto"/>
                <w:left w:val="none" w:sz="0" w:space="0" w:color="auto"/>
                <w:bottom w:val="none" w:sz="0" w:space="0" w:color="auto"/>
                <w:right w:val="none" w:sz="0" w:space="0" w:color="auto"/>
              </w:divBdr>
              <w:divsChild>
                <w:div w:id="82536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844516">
      <w:bodyDiv w:val="1"/>
      <w:marLeft w:val="0"/>
      <w:marRight w:val="0"/>
      <w:marTop w:val="0"/>
      <w:marBottom w:val="0"/>
      <w:divBdr>
        <w:top w:val="none" w:sz="0" w:space="0" w:color="auto"/>
        <w:left w:val="none" w:sz="0" w:space="0" w:color="auto"/>
        <w:bottom w:val="none" w:sz="0" w:space="0" w:color="auto"/>
        <w:right w:val="none" w:sz="0" w:space="0" w:color="auto"/>
      </w:divBdr>
    </w:div>
    <w:div w:id="1661351842">
      <w:bodyDiv w:val="1"/>
      <w:marLeft w:val="0"/>
      <w:marRight w:val="0"/>
      <w:marTop w:val="0"/>
      <w:marBottom w:val="0"/>
      <w:divBdr>
        <w:top w:val="none" w:sz="0" w:space="0" w:color="auto"/>
        <w:left w:val="none" w:sz="0" w:space="0" w:color="auto"/>
        <w:bottom w:val="none" w:sz="0" w:space="0" w:color="auto"/>
        <w:right w:val="none" w:sz="0" w:space="0" w:color="auto"/>
      </w:divBdr>
    </w:div>
    <w:div w:id="1664426397">
      <w:bodyDiv w:val="1"/>
      <w:marLeft w:val="0"/>
      <w:marRight w:val="0"/>
      <w:marTop w:val="0"/>
      <w:marBottom w:val="0"/>
      <w:divBdr>
        <w:top w:val="none" w:sz="0" w:space="0" w:color="auto"/>
        <w:left w:val="none" w:sz="0" w:space="0" w:color="auto"/>
        <w:bottom w:val="none" w:sz="0" w:space="0" w:color="auto"/>
        <w:right w:val="none" w:sz="0" w:space="0" w:color="auto"/>
      </w:divBdr>
    </w:div>
    <w:div w:id="1673530573">
      <w:bodyDiv w:val="1"/>
      <w:marLeft w:val="0"/>
      <w:marRight w:val="0"/>
      <w:marTop w:val="0"/>
      <w:marBottom w:val="0"/>
      <w:divBdr>
        <w:top w:val="none" w:sz="0" w:space="0" w:color="auto"/>
        <w:left w:val="none" w:sz="0" w:space="0" w:color="auto"/>
        <w:bottom w:val="none" w:sz="0" w:space="0" w:color="auto"/>
        <w:right w:val="none" w:sz="0" w:space="0" w:color="auto"/>
      </w:divBdr>
    </w:div>
    <w:div w:id="1692760708">
      <w:bodyDiv w:val="1"/>
      <w:marLeft w:val="0"/>
      <w:marRight w:val="0"/>
      <w:marTop w:val="0"/>
      <w:marBottom w:val="0"/>
      <w:divBdr>
        <w:top w:val="none" w:sz="0" w:space="0" w:color="auto"/>
        <w:left w:val="none" w:sz="0" w:space="0" w:color="auto"/>
        <w:bottom w:val="none" w:sz="0" w:space="0" w:color="auto"/>
        <w:right w:val="none" w:sz="0" w:space="0" w:color="auto"/>
      </w:divBdr>
    </w:div>
    <w:div w:id="1732386491">
      <w:bodyDiv w:val="1"/>
      <w:marLeft w:val="0"/>
      <w:marRight w:val="0"/>
      <w:marTop w:val="0"/>
      <w:marBottom w:val="0"/>
      <w:divBdr>
        <w:top w:val="none" w:sz="0" w:space="0" w:color="auto"/>
        <w:left w:val="none" w:sz="0" w:space="0" w:color="auto"/>
        <w:bottom w:val="none" w:sz="0" w:space="0" w:color="auto"/>
        <w:right w:val="none" w:sz="0" w:space="0" w:color="auto"/>
      </w:divBdr>
    </w:div>
    <w:div w:id="1813791248">
      <w:bodyDiv w:val="1"/>
      <w:marLeft w:val="0"/>
      <w:marRight w:val="0"/>
      <w:marTop w:val="0"/>
      <w:marBottom w:val="0"/>
      <w:divBdr>
        <w:top w:val="none" w:sz="0" w:space="0" w:color="auto"/>
        <w:left w:val="none" w:sz="0" w:space="0" w:color="auto"/>
        <w:bottom w:val="none" w:sz="0" w:space="0" w:color="auto"/>
        <w:right w:val="none" w:sz="0" w:space="0" w:color="auto"/>
      </w:divBdr>
      <w:divsChild>
        <w:div w:id="1482115173">
          <w:marLeft w:val="0"/>
          <w:marRight w:val="0"/>
          <w:marTop w:val="0"/>
          <w:marBottom w:val="0"/>
          <w:divBdr>
            <w:top w:val="none" w:sz="0" w:space="0" w:color="auto"/>
            <w:left w:val="none" w:sz="0" w:space="0" w:color="auto"/>
            <w:bottom w:val="none" w:sz="0" w:space="0" w:color="auto"/>
            <w:right w:val="none" w:sz="0" w:space="0" w:color="auto"/>
          </w:divBdr>
          <w:divsChild>
            <w:div w:id="752311531">
              <w:marLeft w:val="0"/>
              <w:marRight w:val="0"/>
              <w:marTop w:val="0"/>
              <w:marBottom w:val="0"/>
              <w:divBdr>
                <w:top w:val="none" w:sz="0" w:space="0" w:color="auto"/>
                <w:left w:val="none" w:sz="0" w:space="0" w:color="auto"/>
                <w:bottom w:val="none" w:sz="0" w:space="0" w:color="auto"/>
                <w:right w:val="none" w:sz="0" w:space="0" w:color="auto"/>
              </w:divBdr>
              <w:divsChild>
                <w:div w:id="1830898968">
                  <w:marLeft w:val="0"/>
                  <w:marRight w:val="0"/>
                  <w:marTop w:val="0"/>
                  <w:marBottom w:val="0"/>
                  <w:divBdr>
                    <w:top w:val="none" w:sz="0" w:space="0" w:color="auto"/>
                    <w:left w:val="none" w:sz="0" w:space="0" w:color="auto"/>
                    <w:bottom w:val="none" w:sz="0" w:space="0" w:color="auto"/>
                    <w:right w:val="none" w:sz="0" w:space="0" w:color="auto"/>
                  </w:divBdr>
                  <w:divsChild>
                    <w:div w:id="185218458">
                      <w:marLeft w:val="0"/>
                      <w:marRight w:val="0"/>
                      <w:marTop w:val="0"/>
                      <w:marBottom w:val="0"/>
                      <w:divBdr>
                        <w:top w:val="none" w:sz="0" w:space="0" w:color="auto"/>
                        <w:left w:val="none" w:sz="0" w:space="0" w:color="auto"/>
                        <w:bottom w:val="none" w:sz="0" w:space="0" w:color="auto"/>
                        <w:right w:val="none" w:sz="0" w:space="0" w:color="auto"/>
                      </w:divBdr>
                      <w:divsChild>
                        <w:div w:id="1586299601">
                          <w:marLeft w:val="0"/>
                          <w:marRight w:val="0"/>
                          <w:marTop w:val="0"/>
                          <w:marBottom w:val="0"/>
                          <w:divBdr>
                            <w:top w:val="none" w:sz="0" w:space="0" w:color="auto"/>
                            <w:left w:val="none" w:sz="0" w:space="0" w:color="auto"/>
                            <w:bottom w:val="none" w:sz="0" w:space="0" w:color="auto"/>
                            <w:right w:val="none" w:sz="0" w:space="0" w:color="auto"/>
                          </w:divBdr>
                          <w:divsChild>
                            <w:div w:id="2061785857">
                              <w:marLeft w:val="0"/>
                              <w:marRight w:val="0"/>
                              <w:marTop w:val="0"/>
                              <w:marBottom w:val="0"/>
                              <w:divBdr>
                                <w:top w:val="none" w:sz="0" w:space="0" w:color="auto"/>
                                <w:left w:val="none" w:sz="0" w:space="0" w:color="auto"/>
                                <w:bottom w:val="none" w:sz="0" w:space="0" w:color="auto"/>
                                <w:right w:val="none" w:sz="0" w:space="0" w:color="auto"/>
                              </w:divBdr>
                              <w:divsChild>
                                <w:div w:id="399598749">
                                  <w:marLeft w:val="0"/>
                                  <w:marRight w:val="0"/>
                                  <w:marTop w:val="0"/>
                                  <w:marBottom w:val="0"/>
                                  <w:divBdr>
                                    <w:top w:val="none" w:sz="0" w:space="0" w:color="auto"/>
                                    <w:left w:val="none" w:sz="0" w:space="0" w:color="auto"/>
                                    <w:bottom w:val="none" w:sz="0" w:space="0" w:color="auto"/>
                                    <w:right w:val="none" w:sz="0" w:space="0" w:color="auto"/>
                                  </w:divBdr>
                                  <w:divsChild>
                                    <w:div w:id="1272780889">
                                      <w:marLeft w:val="0"/>
                                      <w:marRight w:val="0"/>
                                      <w:marTop w:val="0"/>
                                      <w:marBottom w:val="0"/>
                                      <w:divBdr>
                                        <w:top w:val="none" w:sz="0" w:space="0" w:color="auto"/>
                                        <w:left w:val="none" w:sz="0" w:space="0" w:color="auto"/>
                                        <w:bottom w:val="none" w:sz="0" w:space="0" w:color="auto"/>
                                        <w:right w:val="none" w:sz="0" w:space="0" w:color="auto"/>
                                      </w:divBdr>
                                      <w:divsChild>
                                        <w:div w:id="1712725970">
                                          <w:marLeft w:val="0"/>
                                          <w:marRight w:val="0"/>
                                          <w:marTop w:val="0"/>
                                          <w:marBottom w:val="0"/>
                                          <w:divBdr>
                                            <w:top w:val="none" w:sz="0" w:space="0" w:color="auto"/>
                                            <w:left w:val="none" w:sz="0" w:space="0" w:color="auto"/>
                                            <w:bottom w:val="none" w:sz="0" w:space="0" w:color="auto"/>
                                            <w:right w:val="none" w:sz="0" w:space="0" w:color="auto"/>
                                          </w:divBdr>
                                          <w:divsChild>
                                            <w:div w:id="1000935241">
                                              <w:marLeft w:val="0"/>
                                              <w:marRight w:val="0"/>
                                              <w:marTop w:val="0"/>
                                              <w:marBottom w:val="0"/>
                                              <w:divBdr>
                                                <w:top w:val="none" w:sz="0" w:space="0" w:color="auto"/>
                                                <w:left w:val="none" w:sz="0" w:space="0" w:color="auto"/>
                                                <w:bottom w:val="none" w:sz="0" w:space="0" w:color="auto"/>
                                                <w:right w:val="none" w:sz="0" w:space="0" w:color="auto"/>
                                              </w:divBdr>
                                              <w:divsChild>
                                                <w:div w:id="520824462">
                                                  <w:marLeft w:val="0"/>
                                                  <w:marRight w:val="0"/>
                                                  <w:marTop w:val="0"/>
                                                  <w:marBottom w:val="0"/>
                                                  <w:divBdr>
                                                    <w:top w:val="none" w:sz="0" w:space="0" w:color="auto"/>
                                                    <w:left w:val="none" w:sz="0" w:space="0" w:color="auto"/>
                                                    <w:bottom w:val="none" w:sz="0" w:space="0" w:color="auto"/>
                                                    <w:right w:val="none" w:sz="0" w:space="0" w:color="auto"/>
                                                  </w:divBdr>
                                                  <w:divsChild>
                                                    <w:div w:id="1424642204">
                                                      <w:marLeft w:val="0"/>
                                                      <w:marRight w:val="0"/>
                                                      <w:marTop w:val="0"/>
                                                      <w:marBottom w:val="0"/>
                                                      <w:divBdr>
                                                        <w:top w:val="none" w:sz="0" w:space="0" w:color="auto"/>
                                                        <w:left w:val="none" w:sz="0" w:space="0" w:color="auto"/>
                                                        <w:bottom w:val="none" w:sz="0" w:space="0" w:color="auto"/>
                                                        <w:right w:val="none" w:sz="0" w:space="0" w:color="auto"/>
                                                      </w:divBdr>
                                                      <w:divsChild>
                                                        <w:div w:id="517349901">
                                                          <w:marLeft w:val="0"/>
                                                          <w:marRight w:val="0"/>
                                                          <w:marTop w:val="0"/>
                                                          <w:marBottom w:val="0"/>
                                                          <w:divBdr>
                                                            <w:top w:val="none" w:sz="0" w:space="0" w:color="auto"/>
                                                            <w:left w:val="none" w:sz="0" w:space="0" w:color="auto"/>
                                                            <w:bottom w:val="none" w:sz="0" w:space="0" w:color="auto"/>
                                                            <w:right w:val="none" w:sz="0" w:space="0" w:color="auto"/>
                                                          </w:divBdr>
                                                          <w:divsChild>
                                                            <w:div w:id="729160253">
                                                              <w:marLeft w:val="0"/>
                                                              <w:marRight w:val="0"/>
                                                              <w:marTop w:val="0"/>
                                                              <w:marBottom w:val="0"/>
                                                              <w:divBdr>
                                                                <w:top w:val="none" w:sz="0" w:space="0" w:color="auto"/>
                                                                <w:left w:val="none" w:sz="0" w:space="0" w:color="auto"/>
                                                                <w:bottom w:val="none" w:sz="0" w:space="0" w:color="auto"/>
                                                                <w:right w:val="none" w:sz="0" w:space="0" w:color="auto"/>
                                                              </w:divBdr>
                                                              <w:divsChild>
                                                                <w:div w:id="36128187">
                                                                  <w:marLeft w:val="0"/>
                                                                  <w:marRight w:val="0"/>
                                                                  <w:marTop w:val="0"/>
                                                                  <w:marBottom w:val="0"/>
                                                                  <w:divBdr>
                                                                    <w:top w:val="none" w:sz="0" w:space="0" w:color="auto"/>
                                                                    <w:left w:val="none" w:sz="0" w:space="0" w:color="auto"/>
                                                                    <w:bottom w:val="none" w:sz="0" w:space="0" w:color="auto"/>
                                                                    <w:right w:val="none" w:sz="0" w:space="0" w:color="auto"/>
                                                                  </w:divBdr>
                                                                  <w:divsChild>
                                                                    <w:div w:id="605772743">
                                                                      <w:marLeft w:val="0"/>
                                                                      <w:marRight w:val="0"/>
                                                                      <w:marTop w:val="0"/>
                                                                      <w:marBottom w:val="0"/>
                                                                      <w:divBdr>
                                                                        <w:top w:val="none" w:sz="0" w:space="0" w:color="auto"/>
                                                                        <w:left w:val="none" w:sz="0" w:space="0" w:color="auto"/>
                                                                        <w:bottom w:val="none" w:sz="0" w:space="0" w:color="auto"/>
                                                                        <w:right w:val="none" w:sz="0" w:space="0" w:color="auto"/>
                                                                      </w:divBdr>
                                                                      <w:divsChild>
                                                                        <w:div w:id="956373845">
                                                                          <w:marLeft w:val="0"/>
                                                                          <w:marRight w:val="0"/>
                                                                          <w:marTop w:val="0"/>
                                                                          <w:marBottom w:val="0"/>
                                                                          <w:divBdr>
                                                                            <w:top w:val="none" w:sz="0" w:space="0" w:color="auto"/>
                                                                            <w:left w:val="none" w:sz="0" w:space="0" w:color="auto"/>
                                                                            <w:bottom w:val="none" w:sz="0" w:space="0" w:color="auto"/>
                                                                            <w:right w:val="none" w:sz="0" w:space="0" w:color="auto"/>
                                                                          </w:divBdr>
                                                                          <w:divsChild>
                                                                            <w:div w:id="341515788">
                                                                              <w:marLeft w:val="0"/>
                                                                              <w:marRight w:val="0"/>
                                                                              <w:marTop w:val="0"/>
                                                                              <w:marBottom w:val="0"/>
                                                                              <w:divBdr>
                                                                                <w:top w:val="none" w:sz="0" w:space="0" w:color="auto"/>
                                                                                <w:left w:val="none" w:sz="0" w:space="0" w:color="auto"/>
                                                                                <w:bottom w:val="none" w:sz="0" w:space="0" w:color="auto"/>
                                                                                <w:right w:val="none" w:sz="0" w:space="0" w:color="auto"/>
                                                                              </w:divBdr>
                                                                              <w:divsChild>
                                                                                <w:div w:id="496651310">
                                                                                  <w:marLeft w:val="0"/>
                                                                                  <w:marRight w:val="0"/>
                                                                                  <w:marTop w:val="0"/>
                                                                                  <w:marBottom w:val="0"/>
                                                                                  <w:divBdr>
                                                                                    <w:top w:val="none" w:sz="0" w:space="0" w:color="auto"/>
                                                                                    <w:left w:val="none" w:sz="0" w:space="0" w:color="auto"/>
                                                                                    <w:bottom w:val="none" w:sz="0" w:space="0" w:color="auto"/>
                                                                                    <w:right w:val="none" w:sz="0" w:space="0" w:color="auto"/>
                                                                                  </w:divBdr>
                                                                                  <w:divsChild>
                                                                                    <w:div w:id="1067145046">
                                                                                      <w:marLeft w:val="0"/>
                                                                                      <w:marRight w:val="0"/>
                                                                                      <w:marTop w:val="0"/>
                                                                                      <w:marBottom w:val="0"/>
                                                                                      <w:divBdr>
                                                                                        <w:top w:val="none" w:sz="0" w:space="0" w:color="auto"/>
                                                                                        <w:left w:val="none" w:sz="0" w:space="0" w:color="auto"/>
                                                                                        <w:bottom w:val="none" w:sz="0" w:space="0" w:color="auto"/>
                                                                                        <w:right w:val="none" w:sz="0" w:space="0" w:color="auto"/>
                                                                                      </w:divBdr>
                                                                                      <w:divsChild>
                                                                                        <w:div w:id="1464929005">
                                                                                          <w:marLeft w:val="0"/>
                                                                                          <w:marRight w:val="0"/>
                                                                                          <w:marTop w:val="0"/>
                                                                                          <w:marBottom w:val="0"/>
                                                                                          <w:divBdr>
                                                                                            <w:top w:val="none" w:sz="0" w:space="0" w:color="auto"/>
                                                                                            <w:left w:val="none" w:sz="0" w:space="0" w:color="auto"/>
                                                                                            <w:bottom w:val="none" w:sz="0" w:space="0" w:color="auto"/>
                                                                                            <w:right w:val="none" w:sz="0" w:space="0" w:color="auto"/>
                                                                                          </w:divBdr>
                                                                                          <w:divsChild>
                                                                                            <w:div w:id="10307311">
                                                                                              <w:marLeft w:val="0"/>
                                                                                              <w:marRight w:val="0"/>
                                                                                              <w:marTop w:val="0"/>
                                                                                              <w:marBottom w:val="0"/>
                                                                                              <w:divBdr>
                                                                                                <w:top w:val="none" w:sz="0" w:space="0" w:color="auto"/>
                                                                                                <w:left w:val="none" w:sz="0" w:space="0" w:color="auto"/>
                                                                                                <w:bottom w:val="none" w:sz="0" w:space="0" w:color="auto"/>
                                                                                                <w:right w:val="none" w:sz="0" w:space="0" w:color="auto"/>
                                                                                              </w:divBdr>
                                                                                              <w:divsChild>
                                                                                                <w:div w:id="1873883580">
                                                                                                  <w:marLeft w:val="0"/>
                                                                                                  <w:marRight w:val="0"/>
                                                                                                  <w:marTop w:val="0"/>
                                                                                                  <w:marBottom w:val="0"/>
                                                                                                  <w:divBdr>
                                                                                                    <w:top w:val="none" w:sz="0" w:space="0" w:color="auto"/>
                                                                                                    <w:left w:val="none" w:sz="0" w:space="0" w:color="auto"/>
                                                                                                    <w:bottom w:val="none" w:sz="0" w:space="0" w:color="auto"/>
                                                                                                    <w:right w:val="none" w:sz="0" w:space="0" w:color="auto"/>
                                                                                                  </w:divBdr>
                                                                                                  <w:divsChild>
                                                                                                    <w:div w:id="1634141524">
                                                                                                      <w:marLeft w:val="0"/>
                                                                                                      <w:marRight w:val="0"/>
                                                                                                      <w:marTop w:val="0"/>
                                                                                                      <w:marBottom w:val="0"/>
                                                                                                      <w:divBdr>
                                                                                                        <w:top w:val="none" w:sz="0" w:space="0" w:color="auto"/>
                                                                                                        <w:left w:val="none" w:sz="0" w:space="0" w:color="auto"/>
                                                                                                        <w:bottom w:val="none" w:sz="0" w:space="0" w:color="auto"/>
                                                                                                        <w:right w:val="none" w:sz="0" w:space="0" w:color="auto"/>
                                                                                                      </w:divBdr>
                                                                                                      <w:divsChild>
                                                                                                        <w:div w:id="416945830">
                                                                                                          <w:marLeft w:val="0"/>
                                                                                                          <w:marRight w:val="0"/>
                                                                                                          <w:marTop w:val="0"/>
                                                                                                          <w:marBottom w:val="0"/>
                                                                                                          <w:divBdr>
                                                                                                            <w:top w:val="none" w:sz="0" w:space="0" w:color="auto"/>
                                                                                                            <w:left w:val="none" w:sz="0" w:space="0" w:color="auto"/>
                                                                                                            <w:bottom w:val="none" w:sz="0" w:space="0" w:color="auto"/>
                                                                                                            <w:right w:val="none" w:sz="0" w:space="0" w:color="auto"/>
                                                                                                          </w:divBdr>
                                                                                                          <w:divsChild>
                                                                                                            <w:div w:id="490340806">
                                                                                                              <w:marLeft w:val="0"/>
                                                                                                              <w:marRight w:val="0"/>
                                                                                                              <w:marTop w:val="0"/>
                                                                                                              <w:marBottom w:val="0"/>
                                                                                                              <w:divBdr>
                                                                                                                <w:top w:val="none" w:sz="0" w:space="0" w:color="auto"/>
                                                                                                                <w:left w:val="none" w:sz="0" w:space="0" w:color="auto"/>
                                                                                                                <w:bottom w:val="none" w:sz="0" w:space="0" w:color="auto"/>
                                                                                                                <w:right w:val="none" w:sz="0" w:space="0" w:color="auto"/>
                                                                                                              </w:divBdr>
                                                                                                              <w:divsChild>
                                                                                                                <w:div w:id="661543286">
                                                                                                                  <w:marLeft w:val="0"/>
                                                                                                                  <w:marRight w:val="0"/>
                                                                                                                  <w:marTop w:val="0"/>
                                                                                                                  <w:marBottom w:val="0"/>
                                                                                                                  <w:divBdr>
                                                                                                                    <w:top w:val="none" w:sz="0" w:space="0" w:color="auto"/>
                                                                                                                    <w:left w:val="none" w:sz="0" w:space="0" w:color="auto"/>
                                                                                                                    <w:bottom w:val="none" w:sz="0" w:space="0" w:color="auto"/>
                                                                                                                    <w:right w:val="none" w:sz="0" w:space="0" w:color="auto"/>
                                                                                                                  </w:divBdr>
                                                                                                                  <w:divsChild>
                                                                                                                    <w:div w:id="946036500">
                                                                                                                      <w:marLeft w:val="0"/>
                                                                                                                      <w:marRight w:val="0"/>
                                                                                                                      <w:marTop w:val="0"/>
                                                                                                                      <w:marBottom w:val="0"/>
                                                                                                                      <w:divBdr>
                                                                                                                        <w:top w:val="none" w:sz="0" w:space="0" w:color="auto"/>
                                                                                                                        <w:left w:val="none" w:sz="0" w:space="0" w:color="auto"/>
                                                                                                                        <w:bottom w:val="none" w:sz="0" w:space="0" w:color="auto"/>
                                                                                                                        <w:right w:val="none" w:sz="0" w:space="0" w:color="auto"/>
                                                                                                                      </w:divBdr>
                                                                                                                      <w:divsChild>
                                                                                                                        <w:div w:id="1798375763">
                                                                                                                          <w:marLeft w:val="0"/>
                                                                                                                          <w:marRight w:val="0"/>
                                                                                                                          <w:marTop w:val="0"/>
                                                                                                                          <w:marBottom w:val="0"/>
                                                                                                                          <w:divBdr>
                                                                                                                            <w:top w:val="none" w:sz="0" w:space="0" w:color="auto"/>
                                                                                                                            <w:left w:val="none" w:sz="0" w:space="0" w:color="auto"/>
                                                                                                                            <w:bottom w:val="none" w:sz="0" w:space="0" w:color="auto"/>
                                                                                                                            <w:right w:val="none" w:sz="0" w:space="0" w:color="auto"/>
                                                                                                                          </w:divBdr>
                                                                                                                          <w:divsChild>
                                                                                                                            <w:div w:id="1036391601">
                                                                                                                              <w:marLeft w:val="0"/>
                                                                                                                              <w:marRight w:val="0"/>
                                                                                                                              <w:marTop w:val="0"/>
                                                                                                                              <w:marBottom w:val="0"/>
                                                                                                                              <w:divBdr>
                                                                                                                                <w:top w:val="none" w:sz="0" w:space="0" w:color="auto"/>
                                                                                                                                <w:left w:val="none" w:sz="0" w:space="0" w:color="auto"/>
                                                                                                                                <w:bottom w:val="none" w:sz="0" w:space="0" w:color="auto"/>
                                                                                                                                <w:right w:val="none" w:sz="0" w:space="0" w:color="auto"/>
                                                                                                                              </w:divBdr>
                                                                                                                              <w:divsChild>
                                                                                                                                <w:div w:id="433944110">
                                                                                                                                  <w:marLeft w:val="0"/>
                                                                                                                                  <w:marRight w:val="0"/>
                                                                                                                                  <w:marTop w:val="0"/>
                                                                                                                                  <w:marBottom w:val="0"/>
                                                                                                                                  <w:divBdr>
                                                                                                                                    <w:top w:val="none" w:sz="0" w:space="0" w:color="auto"/>
                                                                                                                                    <w:left w:val="none" w:sz="0" w:space="0" w:color="auto"/>
                                                                                                                                    <w:bottom w:val="none" w:sz="0" w:space="0" w:color="auto"/>
                                                                                                                                    <w:right w:val="none" w:sz="0" w:space="0" w:color="auto"/>
                                                                                                                                  </w:divBdr>
                                                                                                                                </w:div>
                                                                                                                                <w:div w:id="1569998173">
                                                                                                                                  <w:marLeft w:val="0"/>
                                                                                                                                  <w:marRight w:val="0"/>
                                                                                                                                  <w:marTop w:val="0"/>
                                                                                                                                  <w:marBottom w:val="0"/>
                                                                                                                                  <w:divBdr>
                                                                                                                                    <w:top w:val="none" w:sz="0" w:space="0" w:color="auto"/>
                                                                                                                                    <w:left w:val="none" w:sz="0" w:space="0" w:color="auto"/>
                                                                                                                                    <w:bottom w:val="none" w:sz="0" w:space="0" w:color="auto"/>
                                                                                                                                    <w:right w:val="none" w:sz="0" w:space="0" w:color="auto"/>
                                                                                                                                  </w:divBdr>
                                                                                                                                </w:div>
                                                                                                                                <w:div w:id="73455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6683817">
      <w:bodyDiv w:val="1"/>
      <w:marLeft w:val="0"/>
      <w:marRight w:val="0"/>
      <w:marTop w:val="0"/>
      <w:marBottom w:val="0"/>
      <w:divBdr>
        <w:top w:val="none" w:sz="0" w:space="0" w:color="auto"/>
        <w:left w:val="none" w:sz="0" w:space="0" w:color="auto"/>
        <w:bottom w:val="none" w:sz="0" w:space="0" w:color="auto"/>
        <w:right w:val="none" w:sz="0" w:space="0" w:color="auto"/>
      </w:divBdr>
    </w:div>
    <w:div w:id="1819375435">
      <w:bodyDiv w:val="1"/>
      <w:marLeft w:val="0"/>
      <w:marRight w:val="0"/>
      <w:marTop w:val="0"/>
      <w:marBottom w:val="0"/>
      <w:divBdr>
        <w:top w:val="none" w:sz="0" w:space="0" w:color="auto"/>
        <w:left w:val="none" w:sz="0" w:space="0" w:color="auto"/>
        <w:bottom w:val="none" w:sz="0" w:space="0" w:color="auto"/>
        <w:right w:val="none" w:sz="0" w:space="0" w:color="auto"/>
      </w:divBdr>
    </w:div>
    <w:div w:id="1823695298">
      <w:bodyDiv w:val="1"/>
      <w:marLeft w:val="0"/>
      <w:marRight w:val="0"/>
      <w:marTop w:val="0"/>
      <w:marBottom w:val="0"/>
      <w:divBdr>
        <w:top w:val="none" w:sz="0" w:space="0" w:color="auto"/>
        <w:left w:val="none" w:sz="0" w:space="0" w:color="auto"/>
        <w:bottom w:val="none" w:sz="0" w:space="0" w:color="auto"/>
        <w:right w:val="none" w:sz="0" w:space="0" w:color="auto"/>
      </w:divBdr>
    </w:div>
    <w:div w:id="1848715578">
      <w:bodyDiv w:val="1"/>
      <w:marLeft w:val="0"/>
      <w:marRight w:val="0"/>
      <w:marTop w:val="0"/>
      <w:marBottom w:val="0"/>
      <w:divBdr>
        <w:top w:val="none" w:sz="0" w:space="0" w:color="auto"/>
        <w:left w:val="none" w:sz="0" w:space="0" w:color="auto"/>
        <w:bottom w:val="none" w:sz="0" w:space="0" w:color="auto"/>
        <w:right w:val="none" w:sz="0" w:space="0" w:color="auto"/>
      </w:divBdr>
    </w:div>
    <w:div w:id="1850489775">
      <w:bodyDiv w:val="1"/>
      <w:marLeft w:val="0"/>
      <w:marRight w:val="0"/>
      <w:marTop w:val="0"/>
      <w:marBottom w:val="0"/>
      <w:divBdr>
        <w:top w:val="none" w:sz="0" w:space="0" w:color="auto"/>
        <w:left w:val="none" w:sz="0" w:space="0" w:color="auto"/>
        <w:bottom w:val="none" w:sz="0" w:space="0" w:color="auto"/>
        <w:right w:val="none" w:sz="0" w:space="0" w:color="auto"/>
      </w:divBdr>
      <w:divsChild>
        <w:div w:id="1597667903">
          <w:marLeft w:val="0"/>
          <w:marRight w:val="0"/>
          <w:marTop w:val="0"/>
          <w:marBottom w:val="0"/>
          <w:divBdr>
            <w:top w:val="none" w:sz="0" w:space="0" w:color="auto"/>
            <w:left w:val="none" w:sz="0" w:space="0" w:color="auto"/>
            <w:bottom w:val="none" w:sz="0" w:space="0" w:color="auto"/>
            <w:right w:val="none" w:sz="0" w:space="0" w:color="auto"/>
          </w:divBdr>
        </w:div>
        <w:div w:id="1917664710">
          <w:marLeft w:val="0"/>
          <w:marRight w:val="0"/>
          <w:marTop w:val="0"/>
          <w:marBottom w:val="0"/>
          <w:divBdr>
            <w:top w:val="none" w:sz="0" w:space="0" w:color="auto"/>
            <w:left w:val="none" w:sz="0" w:space="0" w:color="auto"/>
            <w:bottom w:val="none" w:sz="0" w:space="0" w:color="auto"/>
            <w:right w:val="none" w:sz="0" w:space="0" w:color="auto"/>
          </w:divBdr>
          <w:divsChild>
            <w:div w:id="181667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919582">
      <w:bodyDiv w:val="1"/>
      <w:marLeft w:val="0"/>
      <w:marRight w:val="0"/>
      <w:marTop w:val="0"/>
      <w:marBottom w:val="0"/>
      <w:divBdr>
        <w:top w:val="none" w:sz="0" w:space="0" w:color="auto"/>
        <w:left w:val="none" w:sz="0" w:space="0" w:color="auto"/>
        <w:bottom w:val="none" w:sz="0" w:space="0" w:color="auto"/>
        <w:right w:val="none" w:sz="0" w:space="0" w:color="auto"/>
      </w:divBdr>
      <w:divsChild>
        <w:div w:id="1253708914">
          <w:marLeft w:val="0"/>
          <w:marRight w:val="0"/>
          <w:marTop w:val="0"/>
          <w:marBottom w:val="0"/>
          <w:divBdr>
            <w:top w:val="none" w:sz="0" w:space="0" w:color="auto"/>
            <w:left w:val="none" w:sz="0" w:space="0" w:color="auto"/>
            <w:bottom w:val="none" w:sz="0" w:space="0" w:color="auto"/>
            <w:right w:val="none" w:sz="0" w:space="0" w:color="auto"/>
          </w:divBdr>
          <w:divsChild>
            <w:div w:id="332687599">
              <w:marLeft w:val="0"/>
              <w:marRight w:val="0"/>
              <w:marTop w:val="0"/>
              <w:marBottom w:val="0"/>
              <w:divBdr>
                <w:top w:val="none" w:sz="0" w:space="0" w:color="auto"/>
                <w:left w:val="none" w:sz="0" w:space="0" w:color="auto"/>
                <w:bottom w:val="none" w:sz="0" w:space="0" w:color="auto"/>
                <w:right w:val="none" w:sz="0" w:space="0" w:color="auto"/>
              </w:divBdr>
              <w:divsChild>
                <w:div w:id="1290281083">
                  <w:marLeft w:val="0"/>
                  <w:marRight w:val="0"/>
                  <w:marTop w:val="0"/>
                  <w:marBottom w:val="0"/>
                  <w:divBdr>
                    <w:top w:val="none" w:sz="0" w:space="0" w:color="auto"/>
                    <w:left w:val="none" w:sz="0" w:space="0" w:color="auto"/>
                    <w:bottom w:val="none" w:sz="0" w:space="0" w:color="auto"/>
                    <w:right w:val="none" w:sz="0" w:space="0" w:color="auto"/>
                  </w:divBdr>
                  <w:divsChild>
                    <w:div w:id="1364482043">
                      <w:marLeft w:val="0"/>
                      <w:marRight w:val="0"/>
                      <w:marTop w:val="0"/>
                      <w:marBottom w:val="0"/>
                      <w:divBdr>
                        <w:top w:val="none" w:sz="0" w:space="0" w:color="auto"/>
                        <w:left w:val="none" w:sz="0" w:space="0" w:color="auto"/>
                        <w:bottom w:val="none" w:sz="0" w:space="0" w:color="auto"/>
                        <w:right w:val="none" w:sz="0" w:space="0" w:color="auto"/>
                      </w:divBdr>
                      <w:divsChild>
                        <w:div w:id="1396901477">
                          <w:marLeft w:val="0"/>
                          <w:marRight w:val="0"/>
                          <w:marTop w:val="0"/>
                          <w:marBottom w:val="0"/>
                          <w:divBdr>
                            <w:top w:val="none" w:sz="0" w:space="0" w:color="auto"/>
                            <w:left w:val="none" w:sz="0" w:space="0" w:color="auto"/>
                            <w:bottom w:val="none" w:sz="0" w:space="0" w:color="auto"/>
                            <w:right w:val="none" w:sz="0" w:space="0" w:color="auto"/>
                          </w:divBdr>
                          <w:divsChild>
                            <w:div w:id="436947562">
                              <w:marLeft w:val="0"/>
                              <w:marRight w:val="0"/>
                              <w:marTop w:val="0"/>
                              <w:marBottom w:val="0"/>
                              <w:divBdr>
                                <w:top w:val="single" w:sz="6" w:space="0" w:color="auto"/>
                                <w:left w:val="single" w:sz="6" w:space="0" w:color="auto"/>
                                <w:bottom w:val="single" w:sz="6" w:space="0" w:color="auto"/>
                                <w:right w:val="single" w:sz="6" w:space="0" w:color="auto"/>
                              </w:divBdr>
                              <w:divsChild>
                                <w:div w:id="596406447">
                                  <w:marLeft w:val="0"/>
                                  <w:marRight w:val="195"/>
                                  <w:marTop w:val="0"/>
                                  <w:marBottom w:val="0"/>
                                  <w:divBdr>
                                    <w:top w:val="none" w:sz="0" w:space="0" w:color="auto"/>
                                    <w:left w:val="none" w:sz="0" w:space="0" w:color="auto"/>
                                    <w:bottom w:val="none" w:sz="0" w:space="0" w:color="auto"/>
                                    <w:right w:val="none" w:sz="0" w:space="0" w:color="auto"/>
                                  </w:divBdr>
                                  <w:divsChild>
                                    <w:div w:id="1486242781">
                                      <w:marLeft w:val="0"/>
                                      <w:marRight w:val="0"/>
                                      <w:marTop w:val="0"/>
                                      <w:marBottom w:val="0"/>
                                      <w:divBdr>
                                        <w:top w:val="none" w:sz="0" w:space="0" w:color="auto"/>
                                        <w:left w:val="none" w:sz="0" w:space="0" w:color="auto"/>
                                        <w:bottom w:val="none" w:sz="0" w:space="0" w:color="auto"/>
                                        <w:right w:val="none" w:sz="0" w:space="0" w:color="auto"/>
                                      </w:divBdr>
                                      <w:divsChild>
                                        <w:div w:id="1013998021">
                                          <w:marLeft w:val="0"/>
                                          <w:marRight w:val="195"/>
                                          <w:marTop w:val="0"/>
                                          <w:marBottom w:val="0"/>
                                          <w:divBdr>
                                            <w:top w:val="none" w:sz="0" w:space="0" w:color="auto"/>
                                            <w:left w:val="none" w:sz="0" w:space="0" w:color="auto"/>
                                            <w:bottom w:val="none" w:sz="0" w:space="0" w:color="auto"/>
                                            <w:right w:val="none" w:sz="0" w:space="0" w:color="auto"/>
                                          </w:divBdr>
                                          <w:divsChild>
                                            <w:div w:id="1378049442">
                                              <w:marLeft w:val="0"/>
                                              <w:marRight w:val="0"/>
                                              <w:marTop w:val="0"/>
                                              <w:marBottom w:val="0"/>
                                              <w:divBdr>
                                                <w:top w:val="none" w:sz="0" w:space="0" w:color="auto"/>
                                                <w:left w:val="none" w:sz="0" w:space="0" w:color="auto"/>
                                                <w:bottom w:val="none" w:sz="0" w:space="0" w:color="auto"/>
                                                <w:right w:val="none" w:sz="0" w:space="0" w:color="auto"/>
                                              </w:divBdr>
                                              <w:divsChild>
                                                <w:div w:id="363214787">
                                                  <w:marLeft w:val="0"/>
                                                  <w:marRight w:val="0"/>
                                                  <w:marTop w:val="0"/>
                                                  <w:marBottom w:val="0"/>
                                                  <w:divBdr>
                                                    <w:top w:val="none" w:sz="0" w:space="0" w:color="auto"/>
                                                    <w:left w:val="none" w:sz="0" w:space="0" w:color="auto"/>
                                                    <w:bottom w:val="none" w:sz="0" w:space="0" w:color="auto"/>
                                                    <w:right w:val="none" w:sz="0" w:space="0" w:color="auto"/>
                                                  </w:divBdr>
                                                  <w:divsChild>
                                                    <w:div w:id="309943813">
                                                      <w:marLeft w:val="0"/>
                                                      <w:marRight w:val="0"/>
                                                      <w:marTop w:val="0"/>
                                                      <w:marBottom w:val="0"/>
                                                      <w:divBdr>
                                                        <w:top w:val="none" w:sz="0" w:space="0" w:color="auto"/>
                                                        <w:left w:val="none" w:sz="0" w:space="0" w:color="auto"/>
                                                        <w:bottom w:val="none" w:sz="0" w:space="0" w:color="auto"/>
                                                        <w:right w:val="none" w:sz="0" w:space="0" w:color="auto"/>
                                                      </w:divBdr>
                                                      <w:divsChild>
                                                        <w:div w:id="123084139">
                                                          <w:marLeft w:val="0"/>
                                                          <w:marRight w:val="0"/>
                                                          <w:marTop w:val="0"/>
                                                          <w:marBottom w:val="0"/>
                                                          <w:divBdr>
                                                            <w:top w:val="none" w:sz="0" w:space="0" w:color="auto"/>
                                                            <w:left w:val="none" w:sz="0" w:space="0" w:color="auto"/>
                                                            <w:bottom w:val="none" w:sz="0" w:space="0" w:color="auto"/>
                                                            <w:right w:val="none" w:sz="0" w:space="0" w:color="auto"/>
                                                          </w:divBdr>
                                                          <w:divsChild>
                                                            <w:div w:id="73162532">
                                                              <w:marLeft w:val="0"/>
                                                              <w:marRight w:val="0"/>
                                                              <w:marTop w:val="0"/>
                                                              <w:marBottom w:val="0"/>
                                                              <w:divBdr>
                                                                <w:top w:val="none" w:sz="0" w:space="0" w:color="auto"/>
                                                                <w:left w:val="none" w:sz="0" w:space="0" w:color="auto"/>
                                                                <w:bottom w:val="none" w:sz="0" w:space="0" w:color="auto"/>
                                                                <w:right w:val="none" w:sz="0" w:space="0" w:color="auto"/>
                                                              </w:divBdr>
                                                              <w:divsChild>
                                                                <w:div w:id="1877162138">
                                                                  <w:marLeft w:val="405"/>
                                                                  <w:marRight w:val="0"/>
                                                                  <w:marTop w:val="0"/>
                                                                  <w:marBottom w:val="0"/>
                                                                  <w:divBdr>
                                                                    <w:top w:val="none" w:sz="0" w:space="0" w:color="auto"/>
                                                                    <w:left w:val="none" w:sz="0" w:space="0" w:color="auto"/>
                                                                    <w:bottom w:val="none" w:sz="0" w:space="0" w:color="auto"/>
                                                                    <w:right w:val="none" w:sz="0" w:space="0" w:color="auto"/>
                                                                  </w:divBdr>
                                                                  <w:divsChild>
                                                                    <w:div w:id="1327829193">
                                                                      <w:marLeft w:val="0"/>
                                                                      <w:marRight w:val="0"/>
                                                                      <w:marTop w:val="0"/>
                                                                      <w:marBottom w:val="0"/>
                                                                      <w:divBdr>
                                                                        <w:top w:val="none" w:sz="0" w:space="0" w:color="auto"/>
                                                                        <w:left w:val="none" w:sz="0" w:space="0" w:color="auto"/>
                                                                        <w:bottom w:val="none" w:sz="0" w:space="0" w:color="auto"/>
                                                                        <w:right w:val="none" w:sz="0" w:space="0" w:color="auto"/>
                                                                      </w:divBdr>
                                                                      <w:divsChild>
                                                                        <w:div w:id="216936503">
                                                                          <w:marLeft w:val="0"/>
                                                                          <w:marRight w:val="0"/>
                                                                          <w:marTop w:val="0"/>
                                                                          <w:marBottom w:val="0"/>
                                                                          <w:divBdr>
                                                                            <w:top w:val="none" w:sz="0" w:space="0" w:color="auto"/>
                                                                            <w:left w:val="none" w:sz="0" w:space="0" w:color="auto"/>
                                                                            <w:bottom w:val="none" w:sz="0" w:space="0" w:color="auto"/>
                                                                            <w:right w:val="none" w:sz="0" w:space="0" w:color="auto"/>
                                                                          </w:divBdr>
                                                                          <w:divsChild>
                                                                            <w:div w:id="717126878">
                                                                              <w:marLeft w:val="0"/>
                                                                              <w:marRight w:val="0"/>
                                                                              <w:marTop w:val="0"/>
                                                                              <w:marBottom w:val="0"/>
                                                                              <w:divBdr>
                                                                                <w:top w:val="none" w:sz="0" w:space="0" w:color="auto"/>
                                                                                <w:left w:val="none" w:sz="0" w:space="0" w:color="auto"/>
                                                                                <w:bottom w:val="none" w:sz="0" w:space="0" w:color="auto"/>
                                                                                <w:right w:val="none" w:sz="0" w:space="0" w:color="auto"/>
                                                                              </w:divBdr>
                                                                              <w:divsChild>
                                                                                <w:div w:id="766384184">
                                                                                  <w:marLeft w:val="0"/>
                                                                                  <w:marRight w:val="0"/>
                                                                                  <w:marTop w:val="0"/>
                                                                                  <w:marBottom w:val="0"/>
                                                                                  <w:divBdr>
                                                                                    <w:top w:val="none" w:sz="0" w:space="0" w:color="auto"/>
                                                                                    <w:left w:val="none" w:sz="0" w:space="0" w:color="auto"/>
                                                                                    <w:bottom w:val="none" w:sz="0" w:space="0" w:color="auto"/>
                                                                                    <w:right w:val="none" w:sz="0" w:space="0" w:color="auto"/>
                                                                                  </w:divBdr>
                                                                                  <w:divsChild>
                                                                                    <w:div w:id="1546790659">
                                                                                      <w:marLeft w:val="0"/>
                                                                                      <w:marRight w:val="0"/>
                                                                                      <w:marTop w:val="0"/>
                                                                                      <w:marBottom w:val="0"/>
                                                                                      <w:divBdr>
                                                                                        <w:top w:val="none" w:sz="0" w:space="0" w:color="auto"/>
                                                                                        <w:left w:val="none" w:sz="0" w:space="0" w:color="auto"/>
                                                                                        <w:bottom w:val="none" w:sz="0" w:space="0" w:color="auto"/>
                                                                                        <w:right w:val="none" w:sz="0" w:space="0" w:color="auto"/>
                                                                                      </w:divBdr>
                                                                                      <w:divsChild>
                                                                                        <w:div w:id="291329850">
                                                                                          <w:marLeft w:val="0"/>
                                                                                          <w:marRight w:val="0"/>
                                                                                          <w:marTop w:val="0"/>
                                                                                          <w:marBottom w:val="0"/>
                                                                                          <w:divBdr>
                                                                                            <w:top w:val="none" w:sz="0" w:space="0" w:color="auto"/>
                                                                                            <w:left w:val="none" w:sz="0" w:space="0" w:color="auto"/>
                                                                                            <w:bottom w:val="none" w:sz="0" w:space="0" w:color="auto"/>
                                                                                            <w:right w:val="none" w:sz="0" w:space="0" w:color="auto"/>
                                                                                          </w:divBdr>
                                                                                          <w:divsChild>
                                                                                            <w:div w:id="807089123">
                                                                                              <w:marLeft w:val="0"/>
                                                                                              <w:marRight w:val="150"/>
                                                                                              <w:marTop w:val="75"/>
                                                                                              <w:marBottom w:val="0"/>
                                                                                              <w:divBdr>
                                                                                                <w:top w:val="none" w:sz="0" w:space="0" w:color="auto"/>
                                                                                                <w:left w:val="none" w:sz="0" w:space="0" w:color="auto"/>
                                                                                                <w:bottom w:val="single" w:sz="6" w:space="15" w:color="auto"/>
                                                                                                <w:right w:val="none" w:sz="0" w:space="0" w:color="auto"/>
                                                                                              </w:divBdr>
                                                                                              <w:divsChild>
                                                                                                <w:div w:id="1536237935">
                                                                                                  <w:marLeft w:val="1200"/>
                                                                                                  <w:marRight w:val="0"/>
                                                                                                  <w:marTop w:val="180"/>
                                                                                                  <w:marBottom w:val="0"/>
                                                                                                  <w:divBdr>
                                                                                                    <w:top w:val="none" w:sz="0" w:space="0" w:color="auto"/>
                                                                                                    <w:left w:val="none" w:sz="0" w:space="0" w:color="auto"/>
                                                                                                    <w:bottom w:val="none" w:sz="0" w:space="0" w:color="auto"/>
                                                                                                    <w:right w:val="none" w:sz="0" w:space="0" w:color="auto"/>
                                                                                                  </w:divBdr>
                                                                                                  <w:divsChild>
                                                                                                    <w:div w:id="1335953651">
                                                                                                      <w:marLeft w:val="0"/>
                                                                                                      <w:marRight w:val="0"/>
                                                                                                      <w:marTop w:val="0"/>
                                                                                                      <w:marBottom w:val="0"/>
                                                                                                      <w:divBdr>
                                                                                                        <w:top w:val="none" w:sz="0" w:space="0" w:color="auto"/>
                                                                                                        <w:left w:val="none" w:sz="0" w:space="0" w:color="auto"/>
                                                                                                        <w:bottom w:val="none" w:sz="0" w:space="0" w:color="auto"/>
                                                                                                        <w:right w:val="none" w:sz="0" w:space="0" w:color="auto"/>
                                                                                                      </w:divBdr>
                                                                                                      <w:divsChild>
                                                                                                        <w:div w:id="1889605462">
                                                                                                          <w:marLeft w:val="0"/>
                                                                                                          <w:marRight w:val="0"/>
                                                                                                          <w:marTop w:val="15"/>
                                                                                                          <w:marBottom w:val="0"/>
                                                                                                          <w:divBdr>
                                                                                                            <w:top w:val="none" w:sz="0" w:space="0" w:color="auto"/>
                                                                                                            <w:left w:val="none" w:sz="0" w:space="0" w:color="auto"/>
                                                                                                            <w:bottom w:val="none" w:sz="0" w:space="0" w:color="auto"/>
                                                                                                            <w:right w:val="none" w:sz="0" w:space="0" w:color="auto"/>
                                                                                                          </w:divBdr>
                                                                                                          <w:divsChild>
                                                                                                            <w:div w:id="1175607051">
                                                                                                              <w:marLeft w:val="0"/>
                                                                                                              <w:marRight w:val="0"/>
                                                                                                              <w:marTop w:val="0"/>
                                                                                                              <w:marBottom w:val="0"/>
                                                                                                              <w:divBdr>
                                                                                                                <w:top w:val="none" w:sz="0" w:space="0" w:color="auto"/>
                                                                                                                <w:left w:val="none" w:sz="0" w:space="0" w:color="auto"/>
                                                                                                                <w:bottom w:val="none" w:sz="0" w:space="0" w:color="auto"/>
                                                                                                                <w:right w:val="none" w:sz="0" w:space="0" w:color="auto"/>
                                                                                                              </w:divBdr>
                                                                                                              <w:divsChild>
                                                                                                                <w:div w:id="226957392">
                                                                                                                  <w:marLeft w:val="0"/>
                                                                                                                  <w:marRight w:val="0"/>
                                                                                                                  <w:marTop w:val="0"/>
                                                                                                                  <w:marBottom w:val="0"/>
                                                                                                                  <w:divBdr>
                                                                                                                    <w:top w:val="none" w:sz="0" w:space="0" w:color="auto"/>
                                                                                                                    <w:left w:val="none" w:sz="0" w:space="0" w:color="auto"/>
                                                                                                                    <w:bottom w:val="none" w:sz="0" w:space="0" w:color="auto"/>
                                                                                                                    <w:right w:val="none" w:sz="0" w:space="0" w:color="auto"/>
                                                                                                                  </w:divBdr>
                                                                                                                  <w:divsChild>
                                                                                                                    <w:div w:id="2082437319">
                                                                                                                      <w:marLeft w:val="0"/>
                                                                                                                      <w:marRight w:val="0"/>
                                                                                                                      <w:marTop w:val="0"/>
                                                                                                                      <w:marBottom w:val="0"/>
                                                                                                                      <w:divBdr>
                                                                                                                        <w:top w:val="none" w:sz="0" w:space="0" w:color="auto"/>
                                                                                                                        <w:left w:val="none" w:sz="0" w:space="0" w:color="auto"/>
                                                                                                                        <w:bottom w:val="none" w:sz="0" w:space="0" w:color="auto"/>
                                                                                                                        <w:right w:val="none" w:sz="0" w:space="0" w:color="auto"/>
                                                                                                                      </w:divBdr>
                                                                                                                      <w:divsChild>
                                                                                                                        <w:div w:id="601109084">
                                                                                                                          <w:marLeft w:val="0"/>
                                                                                                                          <w:marRight w:val="0"/>
                                                                                                                          <w:marTop w:val="0"/>
                                                                                                                          <w:marBottom w:val="0"/>
                                                                                                                          <w:divBdr>
                                                                                                                            <w:top w:val="none" w:sz="0" w:space="0" w:color="auto"/>
                                                                                                                            <w:left w:val="none" w:sz="0" w:space="0" w:color="auto"/>
                                                                                                                            <w:bottom w:val="none" w:sz="0" w:space="0" w:color="auto"/>
                                                                                                                            <w:right w:val="none" w:sz="0" w:space="0" w:color="auto"/>
                                                                                                                          </w:divBdr>
                                                                                                                          <w:divsChild>
                                                                                                                            <w:div w:id="128596770">
                                                                                                                              <w:marLeft w:val="0"/>
                                                                                                                              <w:marRight w:val="0"/>
                                                                                                                              <w:marTop w:val="0"/>
                                                                                                                              <w:marBottom w:val="0"/>
                                                                                                                              <w:divBdr>
                                                                                                                                <w:top w:val="none" w:sz="0" w:space="0" w:color="auto"/>
                                                                                                                                <w:left w:val="none" w:sz="0" w:space="0" w:color="auto"/>
                                                                                                                                <w:bottom w:val="none" w:sz="0" w:space="0" w:color="auto"/>
                                                                                                                                <w:right w:val="none" w:sz="0" w:space="0" w:color="auto"/>
                                                                                                                              </w:divBdr>
                                                                                                                              <w:divsChild>
                                                                                                                                <w:div w:id="413015435">
                                                                                                                                  <w:marLeft w:val="0"/>
                                                                                                                                  <w:marRight w:val="0"/>
                                                                                                                                  <w:marTop w:val="0"/>
                                                                                                                                  <w:marBottom w:val="200"/>
                                                                                                                                  <w:divBdr>
                                                                                                                                    <w:top w:val="none" w:sz="0" w:space="0" w:color="auto"/>
                                                                                                                                    <w:left w:val="none" w:sz="0" w:space="0" w:color="auto"/>
                                                                                                                                    <w:bottom w:val="none" w:sz="0" w:space="0" w:color="auto"/>
                                                                                                                                    <w:right w:val="none" w:sz="0" w:space="0" w:color="auto"/>
                                                                                                                                  </w:divBdr>
                                                                                                                                </w:div>
                                                                                                                                <w:div w:id="1998269406">
                                                                                                                                  <w:marLeft w:val="0"/>
                                                                                                                                  <w:marRight w:val="0"/>
                                                                                                                                  <w:marTop w:val="0"/>
                                                                                                                                  <w:marBottom w:val="200"/>
                                                                                                                                  <w:divBdr>
                                                                                                                                    <w:top w:val="none" w:sz="0" w:space="0" w:color="auto"/>
                                                                                                                                    <w:left w:val="none" w:sz="0" w:space="0" w:color="auto"/>
                                                                                                                                    <w:bottom w:val="none" w:sz="0" w:space="0" w:color="auto"/>
                                                                                                                                    <w:right w:val="none" w:sz="0" w:space="0" w:color="auto"/>
                                                                                                                                  </w:divBdr>
                                                                                                                                </w:div>
                                                                                                                                <w:div w:id="171532341">
                                                                                                                                  <w:marLeft w:val="0"/>
                                                                                                                                  <w:marRight w:val="0"/>
                                                                                                                                  <w:marTop w:val="0"/>
                                                                                                                                  <w:marBottom w:val="200"/>
                                                                                                                                  <w:divBdr>
                                                                                                                                    <w:top w:val="none" w:sz="0" w:space="0" w:color="auto"/>
                                                                                                                                    <w:left w:val="none" w:sz="0" w:space="0" w:color="auto"/>
                                                                                                                                    <w:bottom w:val="none" w:sz="0" w:space="0" w:color="auto"/>
                                                                                                                                    <w:right w:val="none" w:sz="0" w:space="0" w:color="auto"/>
                                                                                                                                  </w:divBdr>
                                                                                                                                </w:div>
                                                                                                                                <w:div w:id="4064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4291883">
      <w:bodyDiv w:val="1"/>
      <w:marLeft w:val="0"/>
      <w:marRight w:val="0"/>
      <w:marTop w:val="0"/>
      <w:marBottom w:val="0"/>
      <w:divBdr>
        <w:top w:val="none" w:sz="0" w:space="0" w:color="auto"/>
        <w:left w:val="none" w:sz="0" w:space="0" w:color="auto"/>
        <w:bottom w:val="none" w:sz="0" w:space="0" w:color="auto"/>
        <w:right w:val="none" w:sz="0" w:space="0" w:color="auto"/>
      </w:divBdr>
    </w:div>
    <w:div w:id="2031225046">
      <w:bodyDiv w:val="1"/>
      <w:marLeft w:val="0"/>
      <w:marRight w:val="0"/>
      <w:marTop w:val="0"/>
      <w:marBottom w:val="0"/>
      <w:divBdr>
        <w:top w:val="none" w:sz="0" w:space="0" w:color="auto"/>
        <w:left w:val="none" w:sz="0" w:space="0" w:color="auto"/>
        <w:bottom w:val="none" w:sz="0" w:space="0" w:color="auto"/>
        <w:right w:val="none" w:sz="0" w:space="0" w:color="auto"/>
      </w:divBdr>
    </w:div>
    <w:div w:id="2058242137">
      <w:bodyDiv w:val="1"/>
      <w:marLeft w:val="0"/>
      <w:marRight w:val="0"/>
      <w:marTop w:val="0"/>
      <w:marBottom w:val="0"/>
      <w:divBdr>
        <w:top w:val="none" w:sz="0" w:space="0" w:color="auto"/>
        <w:left w:val="none" w:sz="0" w:space="0" w:color="auto"/>
        <w:bottom w:val="none" w:sz="0" w:space="0" w:color="auto"/>
        <w:right w:val="none" w:sz="0" w:space="0" w:color="auto"/>
      </w:divBdr>
    </w:div>
    <w:div w:id="2065055848">
      <w:bodyDiv w:val="1"/>
      <w:marLeft w:val="0"/>
      <w:marRight w:val="0"/>
      <w:marTop w:val="0"/>
      <w:marBottom w:val="0"/>
      <w:divBdr>
        <w:top w:val="none" w:sz="0" w:space="0" w:color="auto"/>
        <w:left w:val="none" w:sz="0" w:space="0" w:color="auto"/>
        <w:bottom w:val="none" w:sz="0" w:space="0" w:color="auto"/>
        <w:right w:val="none" w:sz="0" w:space="0" w:color="auto"/>
      </w:divBdr>
    </w:div>
    <w:div w:id="2070683369">
      <w:bodyDiv w:val="1"/>
      <w:marLeft w:val="0"/>
      <w:marRight w:val="0"/>
      <w:marTop w:val="0"/>
      <w:marBottom w:val="0"/>
      <w:divBdr>
        <w:top w:val="none" w:sz="0" w:space="0" w:color="auto"/>
        <w:left w:val="none" w:sz="0" w:space="0" w:color="auto"/>
        <w:bottom w:val="none" w:sz="0" w:space="0" w:color="auto"/>
        <w:right w:val="none" w:sz="0" w:space="0" w:color="auto"/>
      </w:divBdr>
    </w:div>
    <w:div w:id="2070880864">
      <w:bodyDiv w:val="1"/>
      <w:marLeft w:val="0"/>
      <w:marRight w:val="0"/>
      <w:marTop w:val="0"/>
      <w:marBottom w:val="0"/>
      <w:divBdr>
        <w:top w:val="none" w:sz="0" w:space="0" w:color="auto"/>
        <w:left w:val="none" w:sz="0" w:space="0" w:color="auto"/>
        <w:bottom w:val="none" w:sz="0" w:space="0" w:color="auto"/>
        <w:right w:val="none" w:sz="0" w:space="0" w:color="auto"/>
      </w:divBdr>
    </w:div>
    <w:div w:id="2079858383">
      <w:bodyDiv w:val="1"/>
      <w:marLeft w:val="0"/>
      <w:marRight w:val="0"/>
      <w:marTop w:val="0"/>
      <w:marBottom w:val="0"/>
      <w:divBdr>
        <w:top w:val="none" w:sz="0" w:space="0" w:color="auto"/>
        <w:left w:val="none" w:sz="0" w:space="0" w:color="auto"/>
        <w:bottom w:val="none" w:sz="0" w:space="0" w:color="auto"/>
        <w:right w:val="none" w:sz="0" w:space="0" w:color="auto"/>
      </w:divBdr>
      <w:divsChild>
        <w:div w:id="279724377">
          <w:marLeft w:val="0"/>
          <w:marRight w:val="0"/>
          <w:marTop w:val="0"/>
          <w:marBottom w:val="0"/>
          <w:divBdr>
            <w:top w:val="none" w:sz="0" w:space="0" w:color="auto"/>
            <w:left w:val="none" w:sz="0" w:space="0" w:color="auto"/>
            <w:bottom w:val="none" w:sz="0" w:space="0" w:color="auto"/>
            <w:right w:val="none" w:sz="0" w:space="0" w:color="auto"/>
          </w:divBdr>
          <w:divsChild>
            <w:div w:id="62215201">
              <w:marLeft w:val="0"/>
              <w:marRight w:val="0"/>
              <w:marTop w:val="0"/>
              <w:marBottom w:val="0"/>
              <w:divBdr>
                <w:top w:val="none" w:sz="0" w:space="0" w:color="auto"/>
                <w:left w:val="none" w:sz="0" w:space="0" w:color="auto"/>
                <w:bottom w:val="none" w:sz="0" w:space="0" w:color="auto"/>
                <w:right w:val="none" w:sz="0" w:space="0" w:color="auto"/>
              </w:divBdr>
              <w:divsChild>
                <w:div w:id="602802033">
                  <w:marLeft w:val="0"/>
                  <w:marRight w:val="0"/>
                  <w:marTop w:val="0"/>
                  <w:marBottom w:val="0"/>
                  <w:divBdr>
                    <w:top w:val="none" w:sz="0" w:space="0" w:color="auto"/>
                    <w:left w:val="none" w:sz="0" w:space="0" w:color="auto"/>
                    <w:bottom w:val="none" w:sz="0" w:space="0" w:color="auto"/>
                    <w:right w:val="none" w:sz="0" w:space="0" w:color="auto"/>
                  </w:divBdr>
                  <w:divsChild>
                    <w:div w:id="993679090">
                      <w:marLeft w:val="0"/>
                      <w:marRight w:val="0"/>
                      <w:marTop w:val="0"/>
                      <w:marBottom w:val="0"/>
                      <w:divBdr>
                        <w:top w:val="none" w:sz="0" w:space="0" w:color="auto"/>
                        <w:left w:val="none" w:sz="0" w:space="0" w:color="auto"/>
                        <w:bottom w:val="none" w:sz="0" w:space="0" w:color="auto"/>
                        <w:right w:val="none" w:sz="0" w:space="0" w:color="auto"/>
                      </w:divBdr>
                      <w:divsChild>
                        <w:div w:id="1240824318">
                          <w:marLeft w:val="0"/>
                          <w:marRight w:val="0"/>
                          <w:marTop w:val="0"/>
                          <w:marBottom w:val="0"/>
                          <w:divBdr>
                            <w:top w:val="none" w:sz="0" w:space="0" w:color="auto"/>
                            <w:left w:val="none" w:sz="0" w:space="0" w:color="auto"/>
                            <w:bottom w:val="none" w:sz="0" w:space="0" w:color="auto"/>
                            <w:right w:val="none" w:sz="0" w:space="0" w:color="auto"/>
                          </w:divBdr>
                          <w:divsChild>
                            <w:div w:id="2120947909">
                              <w:marLeft w:val="0"/>
                              <w:marRight w:val="0"/>
                              <w:marTop w:val="0"/>
                              <w:marBottom w:val="0"/>
                              <w:divBdr>
                                <w:top w:val="single" w:sz="6" w:space="0" w:color="auto"/>
                                <w:left w:val="single" w:sz="6" w:space="0" w:color="auto"/>
                                <w:bottom w:val="single" w:sz="6" w:space="0" w:color="auto"/>
                                <w:right w:val="single" w:sz="6" w:space="0" w:color="auto"/>
                              </w:divBdr>
                              <w:divsChild>
                                <w:div w:id="940146597">
                                  <w:marLeft w:val="0"/>
                                  <w:marRight w:val="195"/>
                                  <w:marTop w:val="0"/>
                                  <w:marBottom w:val="0"/>
                                  <w:divBdr>
                                    <w:top w:val="none" w:sz="0" w:space="0" w:color="auto"/>
                                    <w:left w:val="none" w:sz="0" w:space="0" w:color="auto"/>
                                    <w:bottom w:val="none" w:sz="0" w:space="0" w:color="auto"/>
                                    <w:right w:val="none" w:sz="0" w:space="0" w:color="auto"/>
                                  </w:divBdr>
                                  <w:divsChild>
                                    <w:div w:id="35354200">
                                      <w:marLeft w:val="0"/>
                                      <w:marRight w:val="0"/>
                                      <w:marTop w:val="0"/>
                                      <w:marBottom w:val="0"/>
                                      <w:divBdr>
                                        <w:top w:val="none" w:sz="0" w:space="0" w:color="auto"/>
                                        <w:left w:val="none" w:sz="0" w:space="0" w:color="auto"/>
                                        <w:bottom w:val="none" w:sz="0" w:space="0" w:color="auto"/>
                                        <w:right w:val="none" w:sz="0" w:space="0" w:color="auto"/>
                                      </w:divBdr>
                                      <w:divsChild>
                                        <w:div w:id="834539241">
                                          <w:marLeft w:val="0"/>
                                          <w:marRight w:val="195"/>
                                          <w:marTop w:val="0"/>
                                          <w:marBottom w:val="0"/>
                                          <w:divBdr>
                                            <w:top w:val="none" w:sz="0" w:space="0" w:color="auto"/>
                                            <w:left w:val="none" w:sz="0" w:space="0" w:color="auto"/>
                                            <w:bottom w:val="none" w:sz="0" w:space="0" w:color="auto"/>
                                            <w:right w:val="none" w:sz="0" w:space="0" w:color="auto"/>
                                          </w:divBdr>
                                          <w:divsChild>
                                            <w:div w:id="912352051">
                                              <w:marLeft w:val="0"/>
                                              <w:marRight w:val="0"/>
                                              <w:marTop w:val="0"/>
                                              <w:marBottom w:val="0"/>
                                              <w:divBdr>
                                                <w:top w:val="none" w:sz="0" w:space="0" w:color="auto"/>
                                                <w:left w:val="none" w:sz="0" w:space="0" w:color="auto"/>
                                                <w:bottom w:val="none" w:sz="0" w:space="0" w:color="auto"/>
                                                <w:right w:val="none" w:sz="0" w:space="0" w:color="auto"/>
                                              </w:divBdr>
                                              <w:divsChild>
                                                <w:div w:id="1997683851">
                                                  <w:marLeft w:val="0"/>
                                                  <w:marRight w:val="0"/>
                                                  <w:marTop w:val="0"/>
                                                  <w:marBottom w:val="0"/>
                                                  <w:divBdr>
                                                    <w:top w:val="none" w:sz="0" w:space="0" w:color="auto"/>
                                                    <w:left w:val="none" w:sz="0" w:space="0" w:color="auto"/>
                                                    <w:bottom w:val="none" w:sz="0" w:space="0" w:color="auto"/>
                                                    <w:right w:val="none" w:sz="0" w:space="0" w:color="auto"/>
                                                  </w:divBdr>
                                                  <w:divsChild>
                                                    <w:div w:id="1575823593">
                                                      <w:marLeft w:val="0"/>
                                                      <w:marRight w:val="0"/>
                                                      <w:marTop w:val="0"/>
                                                      <w:marBottom w:val="0"/>
                                                      <w:divBdr>
                                                        <w:top w:val="none" w:sz="0" w:space="0" w:color="auto"/>
                                                        <w:left w:val="none" w:sz="0" w:space="0" w:color="auto"/>
                                                        <w:bottom w:val="none" w:sz="0" w:space="0" w:color="auto"/>
                                                        <w:right w:val="none" w:sz="0" w:space="0" w:color="auto"/>
                                                      </w:divBdr>
                                                      <w:divsChild>
                                                        <w:div w:id="265312461">
                                                          <w:marLeft w:val="0"/>
                                                          <w:marRight w:val="0"/>
                                                          <w:marTop w:val="0"/>
                                                          <w:marBottom w:val="0"/>
                                                          <w:divBdr>
                                                            <w:top w:val="none" w:sz="0" w:space="0" w:color="auto"/>
                                                            <w:left w:val="none" w:sz="0" w:space="0" w:color="auto"/>
                                                            <w:bottom w:val="none" w:sz="0" w:space="0" w:color="auto"/>
                                                            <w:right w:val="none" w:sz="0" w:space="0" w:color="auto"/>
                                                          </w:divBdr>
                                                          <w:divsChild>
                                                            <w:div w:id="119224034">
                                                              <w:marLeft w:val="0"/>
                                                              <w:marRight w:val="0"/>
                                                              <w:marTop w:val="0"/>
                                                              <w:marBottom w:val="0"/>
                                                              <w:divBdr>
                                                                <w:top w:val="none" w:sz="0" w:space="0" w:color="auto"/>
                                                                <w:left w:val="none" w:sz="0" w:space="0" w:color="auto"/>
                                                                <w:bottom w:val="none" w:sz="0" w:space="0" w:color="auto"/>
                                                                <w:right w:val="none" w:sz="0" w:space="0" w:color="auto"/>
                                                              </w:divBdr>
                                                              <w:divsChild>
                                                                <w:div w:id="247546358">
                                                                  <w:marLeft w:val="405"/>
                                                                  <w:marRight w:val="0"/>
                                                                  <w:marTop w:val="0"/>
                                                                  <w:marBottom w:val="0"/>
                                                                  <w:divBdr>
                                                                    <w:top w:val="none" w:sz="0" w:space="0" w:color="auto"/>
                                                                    <w:left w:val="none" w:sz="0" w:space="0" w:color="auto"/>
                                                                    <w:bottom w:val="none" w:sz="0" w:space="0" w:color="auto"/>
                                                                    <w:right w:val="none" w:sz="0" w:space="0" w:color="auto"/>
                                                                  </w:divBdr>
                                                                  <w:divsChild>
                                                                    <w:div w:id="910627038">
                                                                      <w:marLeft w:val="0"/>
                                                                      <w:marRight w:val="0"/>
                                                                      <w:marTop w:val="0"/>
                                                                      <w:marBottom w:val="0"/>
                                                                      <w:divBdr>
                                                                        <w:top w:val="none" w:sz="0" w:space="0" w:color="auto"/>
                                                                        <w:left w:val="none" w:sz="0" w:space="0" w:color="auto"/>
                                                                        <w:bottom w:val="none" w:sz="0" w:space="0" w:color="auto"/>
                                                                        <w:right w:val="none" w:sz="0" w:space="0" w:color="auto"/>
                                                                      </w:divBdr>
                                                                      <w:divsChild>
                                                                        <w:div w:id="1534460122">
                                                                          <w:marLeft w:val="0"/>
                                                                          <w:marRight w:val="0"/>
                                                                          <w:marTop w:val="0"/>
                                                                          <w:marBottom w:val="0"/>
                                                                          <w:divBdr>
                                                                            <w:top w:val="none" w:sz="0" w:space="0" w:color="auto"/>
                                                                            <w:left w:val="none" w:sz="0" w:space="0" w:color="auto"/>
                                                                            <w:bottom w:val="none" w:sz="0" w:space="0" w:color="auto"/>
                                                                            <w:right w:val="none" w:sz="0" w:space="0" w:color="auto"/>
                                                                          </w:divBdr>
                                                                          <w:divsChild>
                                                                            <w:div w:id="1463570346">
                                                                              <w:marLeft w:val="0"/>
                                                                              <w:marRight w:val="0"/>
                                                                              <w:marTop w:val="0"/>
                                                                              <w:marBottom w:val="0"/>
                                                                              <w:divBdr>
                                                                                <w:top w:val="none" w:sz="0" w:space="0" w:color="auto"/>
                                                                                <w:left w:val="none" w:sz="0" w:space="0" w:color="auto"/>
                                                                                <w:bottom w:val="none" w:sz="0" w:space="0" w:color="auto"/>
                                                                                <w:right w:val="none" w:sz="0" w:space="0" w:color="auto"/>
                                                                              </w:divBdr>
                                                                              <w:divsChild>
                                                                                <w:div w:id="629557692">
                                                                                  <w:marLeft w:val="0"/>
                                                                                  <w:marRight w:val="0"/>
                                                                                  <w:marTop w:val="0"/>
                                                                                  <w:marBottom w:val="0"/>
                                                                                  <w:divBdr>
                                                                                    <w:top w:val="none" w:sz="0" w:space="0" w:color="auto"/>
                                                                                    <w:left w:val="none" w:sz="0" w:space="0" w:color="auto"/>
                                                                                    <w:bottom w:val="none" w:sz="0" w:space="0" w:color="auto"/>
                                                                                    <w:right w:val="none" w:sz="0" w:space="0" w:color="auto"/>
                                                                                  </w:divBdr>
                                                                                  <w:divsChild>
                                                                                    <w:div w:id="1773086830">
                                                                                      <w:marLeft w:val="0"/>
                                                                                      <w:marRight w:val="0"/>
                                                                                      <w:marTop w:val="0"/>
                                                                                      <w:marBottom w:val="0"/>
                                                                                      <w:divBdr>
                                                                                        <w:top w:val="none" w:sz="0" w:space="0" w:color="auto"/>
                                                                                        <w:left w:val="none" w:sz="0" w:space="0" w:color="auto"/>
                                                                                        <w:bottom w:val="none" w:sz="0" w:space="0" w:color="auto"/>
                                                                                        <w:right w:val="none" w:sz="0" w:space="0" w:color="auto"/>
                                                                                      </w:divBdr>
                                                                                      <w:divsChild>
                                                                                        <w:div w:id="1231884388">
                                                                                          <w:marLeft w:val="0"/>
                                                                                          <w:marRight w:val="0"/>
                                                                                          <w:marTop w:val="0"/>
                                                                                          <w:marBottom w:val="0"/>
                                                                                          <w:divBdr>
                                                                                            <w:top w:val="none" w:sz="0" w:space="0" w:color="auto"/>
                                                                                            <w:left w:val="none" w:sz="0" w:space="0" w:color="auto"/>
                                                                                            <w:bottom w:val="none" w:sz="0" w:space="0" w:color="auto"/>
                                                                                            <w:right w:val="none" w:sz="0" w:space="0" w:color="auto"/>
                                                                                          </w:divBdr>
                                                                                          <w:divsChild>
                                                                                            <w:div w:id="2134324513">
                                                                                              <w:marLeft w:val="0"/>
                                                                                              <w:marRight w:val="150"/>
                                                                                              <w:marTop w:val="75"/>
                                                                                              <w:marBottom w:val="0"/>
                                                                                              <w:divBdr>
                                                                                                <w:top w:val="none" w:sz="0" w:space="0" w:color="auto"/>
                                                                                                <w:left w:val="none" w:sz="0" w:space="0" w:color="auto"/>
                                                                                                <w:bottom w:val="single" w:sz="6" w:space="15" w:color="auto"/>
                                                                                                <w:right w:val="none" w:sz="0" w:space="0" w:color="auto"/>
                                                                                              </w:divBdr>
                                                                                              <w:divsChild>
                                                                                                <w:div w:id="114520495">
                                                                                                  <w:marLeft w:val="1200"/>
                                                                                                  <w:marRight w:val="0"/>
                                                                                                  <w:marTop w:val="180"/>
                                                                                                  <w:marBottom w:val="0"/>
                                                                                                  <w:divBdr>
                                                                                                    <w:top w:val="none" w:sz="0" w:space="0" w:color="auto"/>
                                                                                                    <w:left w:val="none" w:sz="0" w:space="0" w:color="auto"/>
                                                                                                    <w:bottom w:val="none" w:sz="0" w:space="0" w:color="auto"/>
                                                                                                    <w:right w:val="none" w:sz="0" w:space="0" w:color="auto"/>
                                                                                                  </w:divBdr>
                                                                                                  <w:divsChild>
                                                                                                    <w:div w:id="767894617">
                                                                                                      <w:marLeft w:val="0"/>
                                                                                                      <w:marRight w:val="0"/>
                                                                                                      <w:marTop w:val="0"/>
                                                                                                      <w:marBottom w:val="0"/>
                                                                                                      <w:divBdr>
                                                                                                        <w:top w:val="none" w:sz="0" w:space="0" w:color="auto"/>
                                                                                                        <w:left w:val="none" w:sz="0" w:space="0" w:color="auto"/>
                                                                                                        <w:bottom w:val="none" w:sz="0" w:space="0" w:color="auto"/>
                                                                                                        <w:right w:val="none" w:sz="0" w:space="0" w:color="auto"/>
                                                                                                      </w:divBdr>
                                                                                                      <w:divsChild>
                                                                                                        <w:div w:id="1933272990">
                                                                                                          <w:marLeft w:val="0"/>
                                                                                                          <w:marRight w:val="0"/>
                                                                                                          <w:marTop w:val="15"/>
                                                                                                          <w:marBottom w:val="0"/>
                                                                                                          <w:divBdr>
                                                                                                            <w:top w:val="none" w:sz="0" w:space="0" w:color="auto"/>
                                                                                                            <w:left w:val="none" w:sz="0" w:space="0" w:color="auto"/>
                                                                                                            <w:bottom w:val="none" w:sz="0" w:space="0" w:color="auto"/>
                                                                                                            <w:right w:val="none" w:sz="0" w:space="0" w:color="auto"/>
                                                                                                          </w:divBdr>
                                                                                                          <w:divsChild>
                                                                                                            <w:div w:id="278419815">
                                                                                                              <w:marLeft w:val="0"/>
                                                                                                              <w:marRight w:val="0"/>
                                                                                                              <w:marTop w:val="0"/>
                                                                                                              <w:marBottom w:val="0"/>
                                                                                                              <w:divBdr>
                                                                                                                <w:top w:val="none" w:sz="0" w:space="0" w:color="auto"/>
                                                                                                                <w:left w:val="none" w:sz="0" w:space="0" w:color="auto"/>
                                                                                                                <w:bottom w:val="none" w:sz="0" w:space="0" w:color="auto"/>
                                                                                                                <w:right w:val="none" w:sz="0" w:space="0" w:color="auto"/>
                                                                                                              </w:divBdr>
                                                                                                              <w:divsChild>
                                                                                                                <w:div w:id="920985773">
                                                                                                                  <w:marLeft w:val="0"/>
                                                                                                                  <w:marRight w:val="0"/>
                                                                                                                  <w:marTop w:val="0"/>
                                                                                                                  <w:marBottom w:val="0"/>
                                                                                                                  <w:divBdr>
                                                                                                                    <w:top w:val="none" w:sz="0" w:space="0" w:color="auto"/>
                                                                                                                    <w:left w:val="none" w:sz="0" w:space="0" w:color="auto"/>
                                                                                                                    <w:bottom w:val="none" w:sz="0" w:space="0" w:color="auto"/>
                                                                                                                    <w:right w:val="none" w:sz="0" w:space="0" w:color="auto"/>
                                                                                                                  </w:divBdr>
                                                                                                                  <w:divsChild>
                                                                                                                    <w:div w:id="1361054071">
                                                                                                                      <w:marLeft w:val="0"/>
                                                                                                                      <w:marRight w:val="0"/>
                                                                                                                      <w:marTop w:val="0"/>
                                                                                                                      <w:marBottom w:val="0"/>
                                                                                                                      <w:divBdr>
                                                                                                                        <w:top w:val="none" w:sz="0" w:space="0" w:color="auto"/>
                                                                                                                        <w:left w:val="none" w:sz="0" w:space="0" w:color="auto"/>
                                                                                                                        <w:bottom w:val="none" w:sz="0" w:space="0" w:color="auto"/>
                                                                                                                        <w:right w:val="none" w:sz="0" w:space="0" w:color="auto"/>
                                                                                                                      </w:divBdr>
                                                                                                                      <w:divsChild>
                                                                                                                        <w:div w:id="2034305666">
                                                                                                                          <w:marLeft w:val="0"/>
                                                                                                                          <w:marRight w:val="0"/>
                                                                                                                          <w:marTop w:val="375"/>
                                                                                                                          <w:marBottom w:val="375"/>
                                                                                                                          <w:divBdr>
                                                                                                                            <w:top w:val="none" w:sz="0" w:space="0" w:color="auto"/>
                                                                                                                            <w:left w:val="none" w:sz="0" w:space="0" w:color="auto"/>
                                                                                                                            <w:bottom w:val="none" w:sz="0" w:space="0" w:color="auto"/>
                                                                                                                            <w:right w:val="none" w:sz="0" w:space="0" w:color="auto"/>
                                                                                                                          </w:divBdr>
                                                                                                                        </w:div>
                                                                                                                        <w:div w:id="390426235">
                                                                                                                          <w:marLeft w:val="0"/>
                                                                                                                          <w:marRight w:val="0"/>
                                                                                                                          <w:marTop w:val="375"/>
                                                                                                                          <w:marBottom w:val="375"/>
                                                                                                                          <w:divBdr>
                                                                                                                            <w:top w:val="none" w:sz="0" w:space="0" w:color="auto"/>
                                                                                                                            <w:left w:val="none" w:sz="0" w:space="0" w:color="auto"/>
                                                                                                                            <w:bottom w:val="none" w:sz="0" w:space="0" w:color="auto"/>
                                                                                                                            <w:right w:val="none" w:sz="0" w:space="0" w:color="auto"/>
                                                                                                                          </w:divBdr>
                                                                                                                        </w:div>
                                                                                                                        <w:div w:id="4924574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8501898">
      <w:bodyDiv w:val="1"/>
      <w:marLeft w:val="0"/>
      <w:marRight w:val="0"/>
      <w:marTop w:val="0"/>
      <w:marBottom w:val="0"/>
      <w:divBdr>
        <w:top w:val="none" w:sz="0" w:space="0" w:color="auto"/>
        <w:left w:val="none" w:sz="0" w:space="0" w:color="auto"/>
        <w:bottom w:val="none" w:sz="0" w:space="0" w:color="auto"/>
        <w:right w:val="none" w:sz="0" w:space="0" w:color="auto"/>
      </w:divBdr>
    </w:div>
    <w:div w:id="2124837529">
      <w:bodyDiv w:val="1"/>
      <w:marLeft w:val="0"/>
      <w:marRight w:val="0"/>
      <w:marTop w:val="0"/>
      <w:marBottom w:val="0"/>
      <w:divBdr>
        <w:top w:val="none" w:sz="0" w:space="0" w:color="auto"/>
        <w:left w:val="none" w:sz="0" w:space="0" w:color="auto"/>
        <w:bottom w:val="none" w:sz="0" w:space="0" w:color="auto"/>
        <w:right w:val="none" w:sz="0" w:space="0" w:color="auto"/>
      </w:divBdr>
    </w:div>
    <w:div w:id="2138641019">
      <w:bodyDiv w:val="1"/>
      <w:marLeft w:val="0"/>
      <w:marRight w:val="0"/>
      <w:marTop w:val="0"/>
      <w:marBottom w:val="0"/>
      <w:divBdr>
        <w:top w:val="none" w:sz="0" w:space="0" w:color="auto"/>
        <w:left w:val="none" w:sz="0" w:space="0" w:color="auto"/>
        <w:bottom w:val="none" w:sz="0" w:space="0" w:color="auto"/>
        <w:right w:val="none" w:sz="0" w:space="0" w:color="auto"/>
      </w:divBdr>
    </w:div>
    <w:div w:id="2142921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tthew.Robbins@afit.edu" TargetMode="External"/><Relationship Id="rId18" Type="http://schemas.openxmlformats.org/officeDocument/2006/relationships/image" Target="media/image6.png"/><Relationship Id="rId26" Type="http://schemas.openxmlformats.org/officeDocument/2006/relationships/hyperlink" Target="https://doi.org/10.1287/opre.2014.1314" TargetMode="External"/><Relationship Id="rId3" Type="http://schemas.openxmlformats.org/officeDocument/2006/relationships/numbering" Target="numbering.xml"/><Relationship Id="rId21" Type="http://schemas.openxmlformats.org/officeDocument/2006/relationships/footer" Target="footer2.xml"/><Relationship Id="rId34" Type="http://schemas.openxmlformats.org/officeDocument/2006/relationships/hyperlink" Target="https://www.airforcetimes.com/news/your-air-force/2017/08/05/air-force-plans-to-radically-reduce-the-number-of-afis/" TargetMode="External"/><Relationship Id="rId7" Type="http://schemas.openxmlformats.org/officeDocument/2006/relationships/footnotes" Target="footnotes.xml"/><Relationship Id="rId12" Type="http://schemas.openxmlformats.org/officeDocument/2006/relationships/hyperlink" Target="mailto:Trevor.Bihl@afit.edu" TargetMode="External"/><Relationship Id="rId17" Type="http://schemas.openxmlformats.org/officeDocument/2006/relationships/hyperlink" Target="http://cecs.wright.edu/bie/" TargetMode="External"/><Relationship Id="rId25" Type="http://schemas.openxmlformats.org/officeDocument/2006/relationships/hyperlink" Target="https://doi.org/10.1016/S0004-3702(98)00023-X" TargetMode="External"/><Relationship Id="rId33"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29" Type="http://schemas.openxmlformats.org/officeDocument/2006/relationships/hyperlink" Target="https://www.af.mil/About-Us/Fact-Sheets/Display/Article/1407777/air-force-departmental-publishing-offic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doi.org/10.1613/jair.678" TargetMode="External"/><Relationship Id="rId32" Type="http://schemas.openxmlformats.org/officeDocument/2006/relationships/image" Target="media/image10.tif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doi.org/10.1137/15M1020575" TargetMode="External"/><Relationship Id="rId28" Type="http://schemas.openxmlformats.org/officeDocument/2006/relationships/hyperlink" Target="https://doi.org/10.1287/moor.1120.0540"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business.wright.edu/about" TargetMode="External"/><Relationship Id="rId31" Type="http://schemas.openxmlformats.org/officeDocument/2006/relationships/image" Target="media/image9.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informs.org/Community/Cincinnati-Dayton-Chapter" TargetMode="External"/><Relationship Id="rId22" Type="http://schemas.openxmlformats.org/officeDocument/2006/relationships/image" Target="media/image7.png"/><Relationship Id="rId27" Type="http://schemas.openxmlformats.org/officeDocument/2006/relationships/hyperlink" Target="http://xprog.weebly.com" TargetMode="External"/><Relationship Id="rId30" Type="http://schemas.openxmlformats.org/officeDocument/2006/relationships/image" Target="media/image8.emf"/><Relationship Id="rId35" Type="http://schemas.openxmlformats.org/officeDocument/2006/relationships/hyperlink" Target="https://www.airforcetimes.com/news/your-air-force/2018/08/29/air-force-cuts-226-afis-in-latest-salvo-against-hated-quee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Proceedings of the 2018 Cincinnati-Dayton INFORMS Symposium</PublishDate>
  <Abstract>Sponsored By: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2006">
  <b:Source>
    <b:Tag>Haw14</b:Tag>
    <b:SourceType>JournalArticle</b:SourceType>
    <b:Guid>{71A5E280-DDAF-41AE-8260-E28F84072EC6}</b:Guid>
    <b:Author>
      <b:Author>
        <b:NameList>
          <b:Person>
            <b:Last>Hawkes</b:Last>
            <b:First>TD</b:First>
          </b:Person>
          <b:Person>
            <b:Last>Manselle</b:Last>
            <b:First>W</b:First>
          </b:Person>
          <b:Person>
            <b:Last>Woollacott</b:Last>
            <b:First>MH</b:First>
          </b:Person>
        </b:NameList>
      </b:Author>
    </b:Author>
    <b:Title>Cross-sectional comparison of executive attention funciton in normally-aging long-term Tai Chi, meditation, and aerobic fitness pracctitioners vs. sedentary adults</b:Title>
    <b:JournalName>Journal of Alternative &amp; Complementary Medicine</b:JournalName>
    <b:Year>2014</b:Year>
    <b:Pages>178-184</b:Pages>
    <b:Volume>20</b:Volume>
    <b:Issue>3</b:Issue>
    <b:RefOrder>25</b:RefOrder>
  </b:Source>
  <b:Source>
    <b:Tag>Haw141</b:Tag>
    <b:SourceType>JournalArticle</b:SourceType>
    <b:Guid>{4C066BB0-915F-41CB-B791-2742AF6EA20A}</b:Guid>
    <b:Author>
      <b:Author>
        <b:NameList>
          <b:Person>
            <b:Last>Hawkes</b:Last>
            <b:First>TD</b:First>
          </b:Person>
          <b:Person>
            <b:Last>Manselle</b:Last>
            <b:First>W</b:First>
          </b:Person>
          <b:Person>
            <b:Last>Woollacott</b:Last>
            <b:First>MH</b:First>
          </b:Person>
        </b:NameList>
      </b:Author>
    </b:Author>
    <b:Title>Tai Chi and meditation-plus-exercise benefit neural substrates of executive function. A cross-sectional, controlled study.</b:Title>
    <b:JournalName>Journal of Complementary and Integrative Medicine</b:JournalName>
    <b:Year>2014</b:Year>
    <b:Pages>279-288</b:Pages>
    <b:Volume>11</b:Volume>
    <b:Issue>4</b:Issue>
    <b:RefOrder>26</b:RefOrder>
  </b:Source>
  <b:Source>
    <b:Tag>Ega03</b:Tag>
    <b:SourceType>JournalArticle</b:SourceType>
    <b:Guid>{66D910F2-C8F4-49EA-81D4-12CAEB71EDFB}</b:Guid>
    <b:Author>
      <b:Author>
        <b:NameList>
          <b:Person>
            <b:Last>Egan</b:Last>
            <b:First>M.F.</b:First>
          </b:Person>
          <b:Person>
            <b:Last>Kojima</b:Last>
            <b:First>M.</b:First>
          </b:Person>
          <b:Person>
            <b:Last>Callicott</b:Last>
            <b:First>J.H.,</b:First>
            <b:Middle>et al</b:Middle>
          </b:Person>
        </b:NameList>
      </b:Author>
    </b:Author>
    <b:Title>The BDNF val66met polymorphism affects activity-dependent secretion of BDNF and human memory and hippocampal function</b:Title>
    <b:JournalName>Cell</b:JournalName>
    <b:Year>2003</b:Year>
    <b:Pages>257-269</b:Pages>
    <b:Volume>112</b:Volume>
    <b:RefOrder>1</b:RefOrder>
  </b:Source>
  <b:Source>
    <b:Tag>Eri13</b:Tag>
    <b:SourceType>JournalArticle</b:SourceType>
    <b:Guid>{6D6688B9-6134-4CCB-850F-EFC58D539AC0}</b:Guid>
    <b:Author>
      <b:Author>
        <b:NameList>
          <b:Person>
            <b:Last>Erickson</b:Last>
            <b:First>K.I.</b:First>
          </b:Person>
          <b:Person>
            <b:Last>Banducci</b:Last>
            <b:First>S.E.</b:First>
          </b:Person>
          <b:Person>
            <b:Last>Weinstein</b:Last>
            <b:First>A.M.,</b:First>
            <b:Middle>et al</b:Middle>
          </b:Person>
        </b:NameList>
      </b:Author>
    </b:Author>
    <b:Title>The brain-derived factor val66met polymorphism moderates an effect of physical activity on working memory performance</b:Title>
    <b:JournalName>Psychological Science</b:JournalName>
    <b:Year>2013</b:Year>
    <b:Pages>1770-9</b:Pages>
    <b:Volume>24</b:Volume>
    <b:Issue>9</b:Issue>
    <b:RefOrder>2</b:RefOrder>
  </b:Source>
  <b:Source>
    <b:Tag>Gra16</b:Tag>
    <b:SourceType>JournalArticle</b:SourceType>
    <b:Guid>{F30F9808-3416-4D84-B09E-7E2DBBC98CA8}</b:Guid>
    <b:Author>
      <b:Author>
        <b:NameList>
          <b:Person>
            <b:Last>Graves</b:Last>
            <b:First>A.R.</b:First>
          </b:Person>
          <b:Person>
            <b:Last>Moore</b:Last>
            <b:First>S.J.</b:First>
          </b:Person>
          <b:Person>
            <b:Last>Spruston</b:Last>
            <b:First>N.</b:First>
          </b:Person>
          <b:Person>
            <b:Last>Tryba</b:Last>
            <b:First>A.K.</b:First>
          </b:Person>
          <b:Person>
            <b:Last>Kaczorowski</b:Last>
            <b:First>C.C.</b:First>
          </b:Person>
        </b:NameList>
      </b:Author>
    </b:Author>
    <b:Title>Brain derived neurotrophic factor differentially modulates excitability of two classes of hippocampal output neurons</b:Title>
    <b:JournalName>Journal of Neurophysiology</b:JournalName>
    <b:Year>2016</b:Year>
    <b:Pages>doi:10.1152/jn.00186.2016</b:Pages>
    <b:Issue>May 4</b:Issue>
    <b:RefOrder>3</b:RefOrder>
  </b:Source>
  <b:Source>
    <b:Tag>Wey16</b:Tag>
    <b:SourceType>JournalArticle</b:SourceType>
    <b:Guid>{8D879770-4C07-4790-BCDE-6F2BD6F90D7D}</b:Guid>
    <b:Author>
      <b:Author>
        <b:NameList>
          <b:Person>
            <b:Last>Wey</b:Last>
            <b:First>Hsiao-Ying</b:First>
          </b:Person>
          <b:Person>
            <b:Last>Gilbert</b:Last>
            <b:First>Tonya</b:First>
            <b:Middle>M.</b:Middle>
          </b:Person>
          <b:Person>
            <b:Last>Zurcher</b:Last>
            <b:First>Nicole</b:First>
            <b:Middle>R.</b:Middle>
          </b:Person>
          <b:Person>
            <b:Last>She</b:Last>
            <b:First>Angela</b:First>
          </b:Person>
          <b:Person>
            <b:Last>Bhanot</b:Last>
            <b:First>Anisha</b:First>
          </b:Person>
          <b:Person>
            <b:Last>Taillon</b:Last>
            <b:First>Brendan</b:First>
            <b:Middle>D.</b:Middle>
          </b:Person>
          <b:Person>
            <b:Last>Schroeder</b:Last>
            <b:First>Fredrick</b:First>
            <b:Middle>A.</b:Middle>
          </b:Person>
          <b:Person>
            <b:Last>Wang</b:Last>
            <b:First>Changing</b:First>
          </b:Person>
          <b:Person>
            <b:Last>Haggarty</b:Last>
            <b:First>Stephen</b:First>
            <b:Middle>J.</b:Middle>
          </b:Person>
          <b:Person>
            <b:Last>Hooker</b:Last>
            <b:First>Jacob</b:First>
            <b:Middle>M.</b:Middle>
          </b:Person>
        </b:NameList>
      </b:Author>
    </b:Author>
    <b:Title>Insights into neuroepigenetics through human histone deacetylase PET imaging</b:Title>
    <b:JournalName>Science Translational Medicine</b:JournalName>
    <b:Year>2016</b:Year>
    <b:Pages>351ra106</b:Pages>
    <b:Volume>8</b:Volume>
    <b:Issue>351</b:Issue>
    <b:RefOrder>4</b:RefOrder>
  </b:Source>
  <b:Source>
    <b:Tag>Bry07</b:Tag>
    <b:SourceType>JournalArticle</b:SourceType>
    <b:Guid>{D73A417F-579B-4EA0-A47E-3823F2BF7DD8}</b:Guid>
    <b:Author>
      <b:Author>
        <b:NameList>
          <b:Person>
            <b:Last>Bryan</b:Last>
            <b:First>Angela</b:First>
          </b:Person>
          <b:Person>
            <b:Last>Hutchison</b:Last>
            <b:First>Kent</b:First>
            <b:Middle>E.</b:Middle>
          </b:Person>
          <b:Person>
            <b:Last>Seals</b:Last>
            <b:First>Douglas</b:First>
            <b:Middle>R.</b:Middle>
          </b:Person>
          <b:Person>
            <b:Last>Allen</b:Last>
            <b:First>David</b:First>
            <b:Middle>L.</b:Middle>
          </b:Person>
        </b:NameList>
      </b:Author>
    </b:Author>
    <b:Title>A transdisciplinary model integrating genetic, physiological, and psychological correlates of voluntary exercise</b:Title>
    <b:JournalName>Health Psychology</b:JournalName>
    <b:Year>2007</b:Year>
    <b:Pages>30-39</b:Pages>
    <b:Volume>26</b:Volume>
    <b:Issue>1</b:Issue>
    <b:RefOrder>5</b:RefOrder>
  </b:Source>
  <b:Source>
    <b:Tag>Gil16</b:Tag>
    <b:SourceType>JournalArticle</b:SourceType>
    <b:Guid>{C06B1367-1C64-4BBD-B8BC-A8621516D170}</b:Guid>
    <b:Author>
      <b:Author>
        <b:NameList>
          <b:Person>
            <b:Last>Gilbert</b:Last>
            <b:First>Jessica</b:First>
            <b:Middle>R.</b:Middle>
          </b:Person>
          <b:Person>
            <b:Last>Symmonds</b:Last>
            <b:First>Mkael</b:First>
          </b:Person>
          <b:Person>
            <b:Last>Hanna</b:Last>
            <b:First>Michael</b:First>
            <b:Middle>G.</b:Middle>
          </b:Person>
          <b:Person>
            <b:Last>Dolan</b:Last>
            <b:First>Raymond</b:First>
            <b:Middle>J.</b:Middle>
          </b:Person>
          <b:Person>
            <b:Last>Friston</b:Last>
            <b:First>Karl</b:First>
            <b:Middle>J.</b:Middle>
          </b:Person>
          <b:Person>
            <b:Last>Moran</b:Last>
            <b:First>Rosalyn</b:First>
            <b:Middle>J.</b:Middle>
          </b:Person>
        </b:NameList>
      </b:Author>
    </b:Author>
    <b:Title>Profiling neuronal ion channelopathies with non-invasive brain imaging and dynamic causal models: case studies of single gene mutations</b:Title>
    <b:JournalName>NeuroImage</b:JournalName>
    <b:Year>2016</b:Year>
    <b:Pages>43-53</b:Pages>
    <b:Volume>124</b:Volume>
    <b:RefOrder>6</b:RefOrder>
  </b:Source>
  <b:Source>
    <b:Tag>Jah12</b:Tag>
    <b:SourceType>JournalArticle</b:SourceType>
    <b:Guid>{A29AB600-C9EA-4092-937B-6D7CCD93FCE0}</b:Guid>
    <b:Author>
      <b:Author>
        <b:NameList>
          <b:Person>
            <b:Last>Jahanshad</b:Last>
            <b:First>Neda</b:First>
          </b:Person>
          <b:Person>
            <b:Last>Kohannim</b:Last>
            <b:First>Omid</b:First>
          </b:Person>
          <b:Person>
            <b:Last>Hibar</b:Last>
            <b:First>Derrek</b:First>
            <b:Middle>P.</b:Middle>
          </b:Person>
          <b:Person>
            <b:Last>Stein</b:Last>
            <b:First>Jason</b:First>
            <b:Middle>L.</b:Middle>
          </b:Person>
          <b:Person>
            <b:Last>McMahon</b:Last>
            <b:First>Katie</b:First>
            <b:Middle>L.</b:Middle>
          </b:Person>
          <b:Person>
            <b:Last>de Zubicaray</b:Last>
            <b:First>Greig</b:First>
            <b:Middle>I.</b:Middle>
          </b:Person>
          <b:Person>
            <b:Last>Medland</b:Last>
            <b:First>Sarah</b:First>
            <b:Middle>E.</b:Middle>
          </b:Person>
          <b:Person>
            <b:Last>Montgomery</b:Last>
            <b:First>Grant</b:First>
            <b:Middle>W.</b:Middle>
          </b:Person>
          <b:Person>
            <b:Last>Whitfield</b:Last>
            <b:First>John</b:First>
            <b:Middle>B.</b:Middle>
          </b:Person>
          <b:Person>
            <b:Last>Martin</b:Last>
            <b:First>Nicholas</b:First>
            <b:Middle>G.</b:Middle>
          </b:Person>
          <b:Person>
            <b:Last>Wright</b:Last>
            <b:First>Margaret</b:First>
            <b:Middle>J.</b:Middle>
          </b:Person>
          <b:Person>
            <b:Last>Toga</b:Last>
            <b:First>Arthur</b:First>
            <b:Middle>W.</b:Middle>
          </b:Person>
          <b:Person>
            <b:Last>Thompson</b:Last>
            <b:First>Paul</b:First>
            <b:Middle>M.</b:Middle>
          </b:Person>
        </b:NameList>
      </b:Author>
    </b:Author>
    <b:Title>Brain structure in healthy adults is related to serum transferrin and the H63D polymorphism in the HFE gene </b:Title>
    <b:JournalName>Proceedings of the National Academy of Sciences</b:JournalName>
    <b:Year>2012</b:Year>
    <b:Pages>doi:/10.1073/pnas.1105543109</b:Pages>
    <b:Issue>January 9</b:Issue>
    <b:RefOrder>7</b:RefOrder>
  </b:Source>
  <b:Source>
    <b:Tag>Tra08</b:Tag>
    <b:SourceType>JournalArticle</b:SourceType>
    <b:Guid>{E15E43A9-7652-4EC3-B8C8-8F985CBB5621}</b:Guid>
    <b:Author>
      <b:Author>
        <b:NameList>
          <b:Person>
            <b:Last>Tran</b:Last>
            <b:First>Phu</b:First>
            <b:Middle>V.</b:Middle>
          </b:Person>
          <b:Person>
            <b:Last>Carlson</b:Last>
            <b:First>Erik</b:First>
            <b:Middle>S.</b:Middle>
          </b:Person>
          <b:Person>
            <b:Last>Fretham</b:Last>
            <b:First>Stephanie</b:First>
            <b:Middle>J.</b:Middle>
          </b:Person>
          <b:Person>
            <b:Last>Georgieff</b:Last>
            <b:First>Michael</b:First>
            <b:Middle>K.</b:Middle>
          </b:Person>
        </b:NameList>
      </b:Author>
    </b:Author>
    <b:Title>Early-life iron deficiency anemia alters neurotrophic factor expression and hippocampal neuron differentiation in male rats</b:Title>
    <b:JournalName>The Journal of Nutrition: Ingestive Behavior and Neurosciences</b:JournalName>
    <b:Year>2008</b:Year>
    <b:Pages>2495-2501</b:Pages>
    <b:Volume>138</b:Volume>
    <b:RefOrder>8</b:RefOrder>
  </b:Source>
  <b:Source>
    <b:Tag>Gla16</b:Tag>
    <b:SourceType>JournalArticle</b:SourceType>
    <b:Guid>{22DB709C-7F99-42BB-8AED-3ED602CF38D4}</b:Guid>
    <b:Author>
      <b:Author>
        <b:NameList>
          <b:Person>
            <b:Last>Glasser</b:Last>
            <b:First>Matthew</b:First>
            <b:Middle>F.</b:Middle>
          </b:Person>
          <b:Person>
            <b:Last>Coalson</b:Last>
            <b:First>Timothy</b:First>
            <b:Middle>S.</b:Middle>
          </b:Person>
          <b:Person>
            <b:Last>Robinson</b:Last>
            <b:First>Emma</b:First>
            <b:Middle>C.</b:Middle>
          </b:Person>
          <b:Person>
            <b:Last>Hacker</b:Last>
            <b:First>Carl</b:First>
            <b:Middle>D.</b:Middle>
          </b:Person>
          <b:Person>
            <b:Last>Harwell</b:Last>
            <b:First>John</b:First>
          </b:Person>
          <b:Person>
            <b:Last>Yacoub</b:Last>
            <b:First>E.</b:First>
          </b:Person>
          <b:Person>
            <b:Last>Urgurbil</b:Last>
            <b:First>Kamil</b:First>
          </b:Person>
          <b:Person>
            <b:Last>Andersson</b:Last>
            <b:First>Jesper</b:First>
          </b:Person>
          <b:Person>
            <b:Last>Beckmann</b:Last>
            <b:First>Christian</b:First>
            <b:Middle>F.</b:Middle>
          </b:Person>
          <b:Person>
            <b:Last>Jenkinson</b:Last>
            <b:First>Mark</b:First>
          </b:Person>
          <b:Person>
            <b:Last>Smith</b:Last>
            <b:First>Stephen</b:First>
            <b:Middle>M., Van Essen, David C.</b:Middle>
          </b:Person>
        </b:NameList>
      </b:Author>
    </b:Author>
    <b:Title>A multi-modal parcellation of human cerebral cortex</b:Title>
    <b:JournalName>Nature</b:JournalName>
    <b:Year>2016</b:Year>
    <b:Pages>doi:10.1038/nature18933</b:Pages>
    <b:Volume>536</b:Volume>
    <b:RefOrder>9</b:RefOrder>
  </b:Source>
  <b:Source>
    <b:Tag>Car08</b:Tag>
    <b:SourceType>JournalArticle</b:SourceType>
    <b:Guid>{ADB63EF1-008A-4D9F-981D-FD6BF043E195}</b:Guid>
    <b:Author>
      <b:Author>
        <b:NameList>
          <b:Person>
            <b:Last>Carillo-Reid</b:Last>
            <b:First>L</b:First>
          </b:Person>
          <b:Person>
            <b:Last>Tecuapetla</b:Last>
            <b:First>F</b:First>
          </b:Person>
          <b:Person>
            <b:Last>Tapia</b:Last>
            <b:First>D</b:First>
          </b:Person>
          <b:Person>
            <b:Last>Hernandez-Cruz</b:Last>
            <b:First>A</b:First>
          </b:Person>
          <b:Person>
            <b:Last>Calarraga</b:Last>
            <b:First>E</b:First>
          </b:Person>
          <b:Person>
            <b:Last>Drucker-Colin</b:Last>
            <b:First>R</b:First>
          </b:Person>
          <b:Person>
            <b:Last>Bargas</b:Last>
            <b:First>J</b:First>
          </b:Person>
        </b:NameList>
      </b:Author>
    </b:Author>
    <b:Title>Encoding network states by striatal cell assemblies</b:Title>
    <b:Pages>1435-1450</b:Pages>
    <b:Year>2008</b:Year>
    <b:JournalName>Journal of Neurophysiology</b:JournalName>
    <b:RefOrder>10</b:RefOrder>
  </b:Source>
  <b:Source>
    <b:Tag>Col07</b:Tag>
    <b:SourceType>JournalArticle</b:SourceType>
    <b:Guid>{8F883EC1-AF79-4EC5-9E7E-6DDC7D63779D}</b:Guid>
    <b:Author>
      <b:Author>
        <b:NameList>
          <b:Person>
            <b:Last>Cole</b:Last>
            <b:First>M.W.</b:First>
          </b:Person>
          <b:Person>
            <b:Last>Schneider</b:Last>
            <b:First>W.</b:First>
          </b:Person>
        </b:NameList>
      </b:Author>
    </b:Author>
    <b:Title>The cognitive cotrol network: integrated cortical regions with dissociable functions</b:Title>
    <b:JournalName>NeuroImage</b:JournalName>
    <b:Year>2007</b:Year>
    <b:Pages>343-360</b:Pages>
    <b:Volume>37</b:Volume>
    <b:RefOrder>11</b:RefOrder>
  </b:Source>
  <b:Source>
    <b:Tag>Fin89</b:Tag>
    <b:SourceType>JournalArticle</b:SourceType>
    <b:Guid>{2540DAA4-063B-4200-AC4B-9F83BE63BA54}</b:Guid>
    <b:Author>
      <b:Author>
        <b:NameList>
          <b:Person>
            <b:Last>Finkel</b:Last>
            <b:First>L.H.</b:First>
          </b:Person>
          <b:Person>
            <b:Last>Edelman</b:Last>
            <b:First>G.M.</b:First>
          </b:Person>
        </b:NameList>
      </b:Author>
    </b:Author>
    <b:Title>Integration of distributed cortical systems by reentry: a computer simulation of interactive functionally segregated visual areas.</b:Title>
    <b:JournalName>The Journal of Neuroscience</b:JournalName>
    <b:Year>1989</b:Year>
    <b:Pages>3188-3288</b:Pages>
    <b:Volume>9</b:Volume>
    <b:Issue>9</b:Issue>
    <b:RefOrder>12</b:RefOrder>
  </b:Source>
  <b:Source>
    <b:Tag>Tan12</b:Tag>
    <b:SourceType>JournalArticle</b:SourceType>
    <b:Guid>{1428B1BB-A335-48F0-B348-862A29B712B9}</b:Guid>
    <b:Author>
      <b:Author>
        <b:NameList>
          <b:Person>
            <b:Last>Tang</b:Last>
            <b:First>Yi-Yuan</b:First>
          </b:Person>
          <b:Person>
            <b:Last>Rothbart</b:Last>
            <b:First>Mary</b:First>
            <b:Middle>K.</b:Middle>
          </b:Person>
          <b:Person>
            <b:Last>Posner</b:Last>
            <b:First>Michael</b:First>
            <b:Middle>I.</b:Middle>
          </b:Person>
        </b:NameList>
      </b:Author>
    </b:Author>
    <b:Title>Neural correlates of establishing, maintainng, and switching brain states</b:Title>
    <b:JournalName>Trends in Cognitive Science</b:JournalName>
    <b:Year>2012</b:Year>
    <b:Pages>330-337</b:Pages>
    <b:Volume>16</b:Volume>
    <b:Issue>6</b:Issue>
    <b:RefOrder>13</b:RefOrder>
  </b:Source>
  <b:Source>
    <b:Tag>Jia16</b:Tag>
    <b:SourceType>JournalArticle</b:SourceType>
    <b:Guid>{ED551C7D-0DC6-4ADE-8414-D80649022DA9}</b:Guid>
    <b:Author>
      <b:Author>
        <b:NameList>
          <b:Person>
            <b:Last>Jiang</b:Last>
            <b:First>J.</b:First>
          </b:Person>
          <b:Person>
            <b:Last>Bailey</b:Last>
            <b:First>K.</b:First>
          </b:Person>
          <b:Person>
            <b:Last>Xiang</b:Last>
            <b:First>L.</b:First>
          </b:Person>
          <b:Person>
            <b:Last>Zhang</b:Last>
            <b:First>Q.</b:First>
          </b:Person>
        </b:NameList>
      </b:Author>
    </b:Author>
    <b:Title>Comparing the neural correlates of conscious and unconscious conflict control in a masked stroop priming task</b:Title>
    <b:JournalName>Frontiers in Human Neuroscience</b:JournalName>
    <b:Year>2016</b:Year>
    <b:Pages>doi:10.3389/fnhum.2016.00297</b:Pages>
    <b:Volume>10</b:Volume>
    <b:RefOrder>14</b:RefOrder>
  </b:Source>
  <b:Source>
    <b:Tag>Ran12</b:Tag>
    <b:SourceType>JournalArticle</b:SourceType>
    <b:Guid>{E89495D2-16B9-486A-8237-D064AAFCD22C}</b:Guid>
    <b:Author>
      <b:Author>
        <b:NameList>
          <b:Person>
            <b:Last>Ranganath</b:Last>
            <b:First>Charan</b:First>
          </b:Person>
          <b:Person>
            <b:Last>Ritchey</b:Last>
            <b:First>Maureen</b:First>
          </b:Person>
        </b:NameList>
      </b:Author>
    </b:Author>
    <b:Title>Two cortical systems for memory-guided behavior</b:Title>
    <b:JournalName>Nature Reviews Neuroscience</b:JournalName>
    <b:Year>2012</b:Year>
    <b:Pages>713-726</b:Pages>
    <b:Volume>13</b:Volume>
    <b:RefOrder>15</b:RefOrder>
  </b:Source>
  <b:Source>
    <b:Tag>Tal05</b:Tag>
    <b:SourceType>JournalArticle</b:SourceType>
    <b:Guid>{EB7003DD-A1F6-4333-BBE3-710FA2117049}</b:Guid>
    <b:Author>
      <b:Author>
        <b:NameList>
          <b:Person>
            <b:Last>Talati</b:Last>
            <b:First>Ardesheer</b:First>
          </b:Person>
          <b:Person>
            <b:Last>Hirsch</b:Last>
            <b:First>Joy</b:First>
          </b:Person>
        </b:NameList>
      </b:Author>
    </b:Author>
    <b:Title>Functional specialization within the medial frontal gyrus for perceptual go/no-go decisions based on "what," "when," and "where" related information: an fMRI study</b:Title>
    <b:JournalName>Journal of Cognitive Neuroscience</b:JournalName>
    <b:Year>2005</b:Year>
    <b:Pages>981-993</b:Pages>
    <b:Volume>17</b:Volume>
    <b:Issue>7</b:Issue>
    <b:RefOrder>16</b:RefOrder>
  </b:Source>
  <b:Source>
    <b:Tag>Kan14</b:Tag>
    <b:SourceType>JournalArticle</b:SourceType>
    <b:Guid>{CA2AE44B-EA4B-4C5A-9ABB-69E6AFF5A9A5}</b:Guid>
    <b:Author>
      <b:Author>
        <b:NameList>
          <b:Person>
            <b:Last>Kanai</b:Last>
            <b:First>R.</b:First>
          </b:Person>
          <b:Person>
            <b:Last>Komura</b:Last>
            <b:First>Y.</b:First>
          </b:Person>
          <b:Person>
            <b:Last>Shipp</b:Last>
            <b:First>S.</b:First>
          </b:Person>
          <b:Person>
            <b:Last>Friston</b:Last>
            <b:First>K.</b:First>
          </b:Person>
        </b:NameList>
      </b:Author>
    </b:Author>
    <b:Title>Cerebral hierarchies: predictive processing, precision and the pulvinar</b:Title>
    <b:JournalName>Philosophical Transactions of the Royal Society B</b:JournalName>
    <b:Year>2014</b:Year>
    <b:Pages>doi:10.1098/rstb.2014.0169</b:Pages>
    <b:Volume>370</b:Volume>
    <b:RefOrder>17</b:RefOrder>
  </b:Source>
  <b:Source>
    <b:Tag>Shi15</b:Tag>
    <b:SourceType>JournalArticle</b:SourceType>
    <b:Guid>{963CCC87-5BC5-48C7-8A7B-001917D082AC}</b:Guid>
    <b:Author>
      <b:Author>
        <b:NameList>
          <b:Person>
            <b:Last>Shiner</b:Last>
            <b:First>T.</b:First>
          </b:Person>
          <b:Person>
            <b:Last>Symmonds</b:Last>
            <b:First>M.</b:First>
          </b:Person>
          <b:Person>
            <b:Last>Guitart-Masip</b:Last>
            <b:First>M.</b:First>
          </b:Person>
          <b:Person>
            <b:Last>Fleming</b:Last>
            <b:First>S.M.</b:First>
          </b:Person>
          <b:Person>
            <b:Last>Friston</b:Last>
            <b:First>K.J.</b:First>
          </b:Person>
          <b:Person>
            <b:Last>Dolan</b:Last>
            <b:First>R.J.</b:First>
          </b:Person>
        </b:NameList>
      </b:Author>
    </b:Author>
    <b:Title>Dopamine, salience, and response set shifting in prefrontal cortex</b:Title>
    <b:JournalName>Cerebral Cortex</b:JournalName>
    <b:Year>2015</b:Year>
    <b:Pages>3629-3639</b:Pages>
    <b:Volume>25</b:Volume>
    <b:RefOrder>18</b:RefOrder>
  </b:Source>
  <b:Source>
    <b:Tag>Fer88</b:Tag>
    <b:SourceType>JournalArticle</b:SourceType>
    <b:Guid>{AFD7AA4A-D473-417B-B479-97FE0BB18C23}</b:Guid>
    <b:Author>
      <b:Author>
        <b:NameList>
          <b:Person>
            <b:Last>Ferrannini</b:Last>
            <b:First>E.</b:First>
          </b:Person>
        </b:NameList>
      </b:Author>
    </b:Author>
    <b:Title>The theoretical bases of indirect calorimetry</b:Title>
    <b:JournalName>Metabolism</b:JournalName>
    <b:Year>1988</b:Year>
    <b:Pages>287-301</b:Pages>
    <b:Volume>37</b:Volume>
    <b:Issue>3</b:Issue>
    <b:RefOrder>19</b:RefOrder>
  </b:Source>
  <b:Source>
    <b:Tag>Placeholder1</b:Tag>
    <b:SourceType>JournalArticle</b:SourceType>
    <b:Guid>{B556730F-0EF6-4092-A3B0-5526997E798B}</b:Guid>
    <b:Author>
      <b:Author>
        <b:NameList>
          <b:Person>
            <b:Last>Hawkes</b:Last>
            <b:First>T.</b:First>
          </b:Person>
          <b:Person>
            <b:Last>Manselle</b:Last>
            <b:First>W.</b:First>
          </b:Person>
          <b:Person>
            <b:Last>Woollacott</b:Last>
            <b:First>M.</b:First>
          </b:Person>
        </b:NameList>
      </b:Author>
    </b:Author>
    <b:Title>Cross-sectional comparison of executive attention funciton in normally-aging long-term Tai Chi, meditation, and aerobic fitness pracctitioners vs. sedentary adults</b:Title>
    <b:JournalName>The Journal of Alternative and Complementary Medicine</b:JournalName>
    <b:Year>2014</b:Year>
    <b:Pages>178-184</b:Pages>
    <b:Volume>20</b:Volume>
    <b:Issue>3</b:Issue>
    <b:RefOrder>20</b:RefOrder>
  </b:Source>
  <b:Source>
    <b:Tag>Placeholder2</b:Tag>
    <b:SourceType>JournalArticle</b:SourceType>
    <b:Guid>{BAC05F4A-9D79-4D3B-9818-F868EF919748}</b:Guid>
    <b:Author>
      <b:Author>
        <b:NameList>
          <b:Person>
            <b:Last>Hawkes</b:Last>
            <b:First>T.</b:First>
          </b:Person>
          <b:Person>
            <b:Last>Manselle</b:Last>
            <b:First>W.</b:First>
          </b:Person>
          <b:Person>
            <b:Last>Woollacott</b:Last>
            <b:First>M.</b:First>
          </b:Person>
        </b:NameList>
      </b:Author>
    </b:Author>
    <b:Title>Tai Chi and meditation-plus-exercise benefit neural substrates of executive function A cross-sectional, controlled study</b:Title>
    <b:JournalName>Journal of Complementary and Integrative Medicine</b:JournalName>
    <b:Year>2014</b:Year>
    <b:Pages>279-288</b:Pages>
    <b:Volume>11</b:Volume>
    <b:Issue>4</b:Issue>
    <b:RefOrder>21</b:RefOrder>
  </b:Source>
  <b:Source>
    <b:Tag>Won15</b:Tag>
    <b:SourceType>JournalArticle</b:SourceType>
    <b:Guid>{83991EC5-40E2-4152-A4AE-1AF58A79C40E}</b:Guid>
    <b:Author>
      <b:Author>
        <b:NameList>
          <b:Person>
            <b:Last>Wong</b:Last>
            <b:First>C.N.</b:First>
          </b:Person>
          <b:Person>
            <b:Last>Chaddock-Heyman</b:Last>
            <b:First>L.</b:First>
          </b:Person>
          <b:Person>
            <b:Last>Voss</b:Last>
            <b:First>M.W.</b:First>
          </b:Person>
          <b:Person>
            <b:Last>Burzynska</b:Last>
            <b:First>A.Z.</b:First>
          </b:Person>
          <b:Person>
            <b:Last>Basak</b:Last>
            <b:First>C.</b:First>
          </b:Person>
          <b:Person>
            <b:Last>Erickson</b:Last>
            <b:First>K.I.</b:First>
          </b:Person>
          <b:Person>
            <b:Last>Prakash</b:Last>
            <b:First>R.S.</b:First>
          </b:Person>
          <b:Person>
            <b:Last>Szabo-Reed</b:Last>
            <b:First>A.N.</b:First>
          </b:Person>
          <b:Person>
            <b:Last>Phillips</b:Last>
            <b:First>S.M.</b:First>
          </b:Person>
          <b:Person>
            <b:Last>Wojcicki</b:Last>
            <b:First>T.</b:First>
          </b:Person>
          <b:Person>
            <b:Last>Mailey</b:Last>
            <b:First>E.L.</b:First>
          </b:Person>
          <b:Person>
            <b:Last>McAuley</b:Last>
            <b:First>E.</b:First>
          </b:Person>
          <b:Person>
            <b:Last>Kramer</b:Last>
            <b:First>A.F.</b:First>
          </b:Person>
        </b:NameList>
      </b:Author>
    </b:Author>
    <b:Title>Brain activation during dual-task processing is associated with cardiorespiratory fitness and performance in older adults</b:Title>
    <b:JournalName>Frontiers in Aging Neuroscience</b:JournalName>
    <b:Year>2015</b:Year>
    <b:Pages>doi: 10.3389/fnagi.2015.00154</b:Pages>
    <b:Volume>7</b:Volume>
    <b:RefOrder>22</b:RefOrder>
  </b:Source>
  <b:Source>
    <b:Tag>Bet08</b:Tag>
    <b:SourceType>JournalArticle</b:SourceType>
    <b:Guid>{62DA20AD-3B2F-45B3-B6D8-30F496467A20}</b:Guid>
    <b:Author>
      <b:Author>
        <b:NameList>
          <b:Person>
            <b:Last>Betik</b:Last>
            <b:First>Andrew</b:First>
            <b:Middle>C.</b:Middle>
          </b:Person>
          <b:Person>
            <b:Last>Hepple</b:Last>
            <b:First>Russell,</b:First>
            <b:Middle>T.</b:Middle>
          </b:Person>
        </b:NameList>
      </b:Author>
    </b:Author>
    <b:Title>Determinants of VO2Max decline with aging: an integrated perspective</b:Title>
    <b:JournalName>Applied Physiology, Nutrition and Metabolism</b:JournalName>
    <b:Year>2008</b:Year>
    <b:Pages>130-140</b:Pages>
    <b:Volume>33</b:Volume>
    <b:RefOrder>23</b:RefOrder>
  </b:Source>
  <b:Source>
    <b:Tag>Gli07</b:Tag>
    <b:SourceType>BookSection</b:SourceType>
    <b:Guid>{923DE721-BFD2-4FB4-8E7F-DCEF21BCF90C}</b:Guid>
    <b:Author>
      <b:Author>
        <b:NameList>
          <b:Person>
            <b:Last>Glisky</b:Last>
            <b:First>Elizabeth</b:First>
          </b:Person>
        </b:NameList>
      </b:Author>
    </b:Author>
    <b:Title>Chapter 1. Changes in Cognitive Function in Human Aging</b:Title>
    <b:Year>2007</b:Year>
    <b:BookTitle>Brain Aging: Models, Methods, and Mechanisms</b:BookTitle>
    <b:City>Boca Raton, FL</b:City>
    <b:Publisher>CRC Press/Taylor &amp; Francis</b:Publisher>
    <b:RefOrder>24</b:RefOrder>
  </b:Source>
  <b:Source>
    <b:Tag>Hor14</b:Tag>
    <b:SourceType>JournalArticle</b:SourceType>
    <b:Guid>{B90FBFCA-98D5-4704-990E-47C321D43141}</b:Guid>
    <b:Author>
      <b:Author>
        <b:NameList>
          <b:Person>
            <b:Last>Horowitz</b:Last>
            <b:First>S.</b:First>
          </b:Person>
        </b:NameList>
      </b:Author>
    </b:Author>
    <b:Title>T’ai Chi and Qigong: Validated Health Benefits.</b:Title>
    <b:JournalName>Alternative and Complementary Therapies</b:JournalName>
    <b:Year>2014</b:Year>
    <b:Pages>263-269</b:Pages>
    <b:Volume>20</b:Volume>
    <b:Issue>5</b:Issue>
    <b:RefOrder>23</b:RefOrder>
  </b:Source>
  <b:Source>
    <b:Tag>Sil05</b:Tag>
    <b:SourceType>JournalArticle</b:SourceType>
    <b:Guid>{C0E75711-2159-4AD5-B98A-E3F73A76D706}</b:Guid>
    <b:Author>
      <b:Author>
        <b:NameList>
          <b:Person>
            <b:Last>Silver</b:Last>
            <b:First>M.A.</b:First>
          </b:Person>
          <b:Person>
            <b:Last>Ress</b:Last>
            <b:First>D</b:First>
          </b:Person>
          <b:Person>
            <b:Last>Heeger</b:Last>
            <b:First>D.J.</b:First>
          </b:Person>
        </b:NameList>
      </b:Author>
    </b:Author>
    <b:Title>Topographic maps of visual spatial attention in human parietal cortex</b:Title>
    <b:JournalName>Journal of Neurophysiology</b:JournalName>
    <b:Year>2005</b:Year>
    <b:Pages>1358-1371</b:Pages>
    <b:Volume>94</b:Volume>
    <b:RefOrder>26</b:RefOrder>
  </b:Source>
  <b:Source>
    <b:Tag>Clo11</b:Tag>
    <b:SourceType>JournalArticle</b:SourceType>
    <b:Guid>{1782BF97-2F8D-44D1-8FCC-B377C53F7837}</b:Guid>
    <b:Author>
      <b:Author>
        <b:NameList>
          <b:Person>
            <b:Last>Clouse</b:Last>
            <b:First>Hamilton</b:First>
            <b:Middle>S.</b:Middle>
          </b:Person>
          <b:Person>
            <b:Last>Krim</b:Last>
            <b:First>Hamid</b:First>
          </b:Person>
          <b:Person>
            <b:Last>Sakla</b:Last>
            <b:First>Wesam</b:First>
          </b:Person>
          <b:Person>
            <b:Last>Mendoza-Schrock</b:Last>
            <b:First>Olga</b:First>
          </b:Person>
        </b:NameList>
      </b:Author>
    </b:Author>
    <b:Title>Vehicle tracking through the exploitation of remote sensing and LWIR polarization science</b:Title>
    <b:JournalName>SPIE Proceedings</b:JournalName>
    <b:Year>2011</b:Year>
    <b:RefOrder>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7758A4-9A5D-454B-992C-5988E38F1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27</Pages>
  <Words>10053</Words>
  <Characters>57304</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Sponsored By:</vt:lpstr>
    </vt:vector>
  </TitlesOfParts>
  <Company>October 19, 2018</Company>
  <LinksUpToDate>false</LinksUpToDate>
  <CharactersWithSpaces>67223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Sponsored By:</dc:title>
  <dc:creator>TJB</dc:creator>
  <cp:lastModifiedBy>Bihl, Trevor J Civ AFRL/RYAR</cp:lastModifiedBy>
  <cp:revision>13</cp:revision>
  <cp:lastPrinted>2014-08-28T14:08:00Z</cp:lastPrinted>
  <dcterms:created xsi:type="dcterms:W3CDTF">2018-09-20T19:46:00Z</dcterms:created>
  <dcterms:modified xsi:type="dcterms:W3CDTF">2018-10-16T17:12:00Z</dcterms:modified>
</cp:coreProperties>
</file>