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0762B" w:rsidRPr="000B7EDB" w:rsidRDefault="000B7EDB" w:rsidP="0020762B">
      <w:pPr>
        <w:pStyle w:val="Heading1"/>
        <w:pBdr>
          <w:bottom w:val="single" w:sz="4" w:space="1" w:color="auto"/>
        </w:pBdr>
        <w:rPr>
          <w:sz w:val="20"/>
        </w:rPr>
      </w:pPr>
      <w:bookmarkStart w:id="0" w:name="_GoBack"/>
      <w:bookmarkEnd w:id="0"/>
      <w:r w:rsidRPr="007F6A29">
        <w:drawing>
          <wp:anchor distT="0" distB="0" distL="114300" distR="114300" simplePos="0" relativeHeight="251645952" behindDoc="0" locked="0" layoutInCell="1" allowOverlap="1" wp14:anchorId="0C972E00" wp14:editId="1ECC6F8C">
            <wp:simplePos x="0" y="0"/>
            <wp:positionH relativeFrom="column">
              <wp:posOffset>7076638</wp:posOffset>
            </wp:positionH>
            <wp:positionV relativeFrom="paragraph">
              <wp:posOffset>128270</wp:posOffset>
            </wp:positionV>
            <wp:extent cx="2324100" cy="1868964"/>
            <wp:effectExtent l="19050" t="19050" r="19050" b="171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24100" cy="1868964"/>
                    </a:xfrm>
                    <a:prstGeom prst="rect">
                      <a:avLst/>
                    </a:prstGeom>
                    <a:ln w="3175">
                      <a:solidFill>
                        <a:schemeClr val="tx1"/>
                      </a:solidFill>
                    </a:ln>
                    <a:effectLst/>
                  </pic:spPr>
                </pic:pic>
              </a:graphicData>
            </a:graphic>
          </wp:anchor>
        </w:drawing>
      </w:r>
      <w:r w:rsidR="0020762B" w:rsidRPr="000B7EDB">
        <w:rPr>
          <w:sz w:val="20"/>
        </w:rPr>
        <w:t>New Features across Office 2013</w:t>
      </w:r>
    </w:p>
    <w:p w:rsidR="0070653B" w:rsidRPr="007F6A29" w:rsidRDefault="001F00E2" w:rsidP="005D6695">
      <w:pPr>
        <w:pStyle w:val="Heading1"/>
        <w:spacing w:before="0"/>
      </w:pPr>
      <w:r w:rsidRPr="007F6A29">
        <w:t xml:space="preserve">New Office </w:t>
      </w:r>
      <w:r w:rsidR="00362DCC" w:rsidRPr="007F6A29">
        <w:t>20</w:t>
      </w:r>
      <w:r w:rsidR="00A335CD" w:rsidRPr="007F6A29">
        <w:t>1</w:t>
      </w:r>
      <w:r w:rsidR="00F754CC" w:rsidRPr="007F6A29">
        <w:t>3</w:t>
      </w:r>
      <w:r w:rsidR="00362DCC" w:rsidRPr="007F6A29">
        <w:t xml:space="preserve"> </w:t>
      </w:r>
      <w:r w:rsidR="00E509D4" w:rsidRPr="007F6A29">
        <w:t>Ribbon</w:t>
      </w:r>
    </w:p>
    <w:p w:rsidR="00BC1C31" w:rsidRDefault="001F00E2" w:rsidP="00BF3F98">
      <w:pPr>
        <w:pStyle w:val="body"/>
        <w:rPr>
          <w:b/>
        </w:rPr>
      </w:pPr>
      <w:r w:rsidRPr="004E1FB6">
        <w:t xml:space="preserve">The </w:t>
      </w:r>
      <w:r w:rsidRPr="004E1FB6">
        <w:rPr>
          <w:b/>
        </w:rPr>
        <w:t>Ribbon</w:t>
      </w:r>
      <w:r w:rsidR="00661A4B">
        <w:rPr>
          <w:b/>
        </w:rPr>
        <w:t xml:space="preserve"> </w:t>
      </w:r>
      <w:r w:rsidR="00661A4B">
        <w:t xml:space="preserve">in </w:t>
      </w:r>
      <w:r w:rsidR="00661A4B" w:rsidRPr="00661A4B">
        <w:rPr>
          <w:b/>
        </w:rPr>
        <w:t>all</w:t>
      </w:r>
      <w:r w:rsidR="00661A4B">
        <w:t xml:space="preserve"> Office application</w:t>
      </w:r>
      <w:r w:rsidR="00F754CC">
        <w:t xml:space="preserve"> has a cleaner look</w:t>
      </w:r>
      <w:r w:rsidR="003B4117">
        <w:t xml:space="preserve">. </w:t>
      </w:r>
      <w:r w:rsidR="005A779A">
        <w:t xml:space="preserve">The ribbon now has three view position: </w:t>
      </w:r>
      <w:r w:rsidR="005A779A">
        <w:rPr>
          <w:b/>
        </w:rPr>
        <w:t>Auto-hide</w:t>
      </w:r>
      <w:r w:rsidR="005A779A">
        <w:t xml:space="preserve"> which hides the ribbon, </w:t>
      </w:r>
      <w:r w:rsidR="005A779A">
        <w:rPr>
          <w:b/>
        </w:rPr>
        <w:t>Show Tabs</w:t>
      </w:r>
      <w:r w:rsidR="005A779A">
        <w:t xml:space="preserve"> which displays only tabs and </w:t>
      </w:r>
      <w:r w:rsidR="005A779A">
        <w:rPr>
          <w:b/>
        </w:rPr>
        <w:t>Show Tabs and Commands.</w:t>
      </w:r>
      <w:r w:rsidR="00BC1C31" w:rsidRPr="00BC1C31">
        <w:rPr>
          <w:b/>
        </w:rPr>
        <w:t xml:space="preserve"> </w:t>
      </w:r>
    </w:p>
    <w:p w:rsidR="00BC1C31" w:rsidRDefault="00BC1C31" w:rsidP="00BF3F98">
      <w:pPr>
        <w:pStyle w:val="body"/>
      </w:pPr>
      <w:r w:rsidRPr="00BF3F98">
        <w:rPr>
          <w:b/>
        </w:rPr>
        <w:t>Single sign-on account information</w:t>
      </w:r>
      <w:r>
        <w:t xml:space="preserve"> is displayed at the top right and credentials are passed to other services such as </w:t>
      </w:r>
      <w:r w:rsidR="00270ECB">
        <w:t>OneDrive</w:t>
      </w:r>
      <w:r>
        <w:t xml:space="preserve"> and SharePoint.</w:t>
      </w:r>
    </w:p>
    <w:p w:rsidR="004E1FB6" w:rsidRDefault="005A779A" w:rsidP="00ED6C15">
      <w:pPr>
        <w:pStyle w:val="body"/>
        <w:ind w:left="-270"/>
        <w:jc w:val="center"/>
      </w:pPr>
      <w:r>
        <w:drawing>
          <wp:inline distT="0" distB="0" distL="0" distR="0" wp14:anchorId="71204341" wp14:editId="7DC1030E">
            <wp:extent cx="4663440" cy="585049"/>
            <wp:effectExtent l="19050" t="19050" r="22860" b="247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ibbon with callouts.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63440" cy="585049"/>
                    </a:xfrm>
                    <a:prstGeom prst="rect">
                      <a:avLst/>
                    </a:prstGeom>
                    <a:ln w="3175">
                      <a:solidFill>
                        <a:schemeClr val="tx1"/>
                      </a:solidFill>
                    </a:ln>
                    <a:effectLst/>
                  </pic:spPr>
                </pic:pic>
              </a:graphicData>
            </a:graphic>
          </wp:inline>
        </w:drawing>
      </w:r>
    </w:p>
    <w:p w:rsidR="00270ECB" w:rsidRDefault="00270ECB" w:rsidP="00270ECB">
      <w:pPr>
        <w:pStyle w:val="Heading1"/>
      </w:pPr>
      <w:r>
        <w:t>Optimize Display for Touch</w:t>
      </w:r>
    </w:p>
    <w:p w:rsidR="00270ECB" w:rsidRDefault="00270ECB" w:rsidP="00270ECB">
      <w:r>
        <w:t>The ribbon can be viewed with larger icons for working with touch. To access this option:</w:t>
      </w:r>
    </w:p>
    <w:p w:rsidR="00270ECB" w:rsidRDefault="00270ECB" w:rsidP="00270ECB">
      <w:pPr>
        <w:pStyle w:val="ListParagraph"/>
        <w:numPr>
          <w:ilvl w:val="0"/>
          <w:numId w:val="12"/>
        </w:numPr>
      </w:pPr>
      <w:r>
        <w:t>Click drop down arrow at end of Quick Access Toolba (QAT).</w:t>
      </w:r>
    </w:p>
    <w:p w:rsidR="00270ECB" w:rsidRDefault="00270ECB" w:rsidP="00270ECB">
      <w:pPr>
        <w:pStyle w:val="ListParagraph"/>
        <w:numPr>
          <w:ilvl w:val="0"/>
          <w:numId w:val="12"/>
        </w:numPr>
      </w:pPr>
      <w:r>
        <w:t xml:space="preserve">Select </w:t>
      </w:r>
      <w:r>
        <w:rPr>
          <w:b/>
        </w:rPr>
        <w:t>Touch/Mouse Mode</w:t>
      </w:r>
      <w:r>
        <w:t xml:space="preserve"> from the list.</w:t>
      </w:r>
    </w:p>
    <w:p w:rsidR="00270ECB" w:rsidRDefault="00270ECB" w:rsidP="00270ECB">
      <w:pPr>
        <w:pStyle w:val="ListParagraph"/>
        <w:numPr>
          <w:ilvl w:val="0"/>
          <w:numId w:val="12"/>
        </w:numPr>
      </w:pPr>
      <w:r>
        <w:t>The touch icon will appear in your QAT</w:t>
      </w:r>
      <w:r w:rsidR="0020762B">
        <w:t xml:space="preserve">:  </w:t>
      </w:r>
      <w:r w:rsidR="0020762B" w:rsidRPr="0020762B">
        <w:rPr>
          <w:position w:val="-12"/>
        </w:rPr>
        <w:drawing>
          <wp:inline distT="0" distB="0" distL="0" distR="0" wp14:anchorId="709F2665" wp14:editId="2490E9B4">
            <wp:extent cx="219075" cy="2190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19075" cy="219075"/>
                    </a:xfrm>
                    <a:prstGeom prst="rect">
                      <a:avLst/>
                    </a:prstGeom>
                  </pic:spPr>
                </pic:pic>
              </a:graphicData>
            </a:graphic>
          </wp:inline>
        </w:drawing>
      </w:r>
    </w:p>
    <w:p w:rsidR="0020762B" w:rsidRPr="00270ECB" w:rsidRDefault="0020762B" w:rsidP="00270ECB">
      <w:pPr>
        <w:pStyle w:val="ListParagraph"/>
        <w:numPr>
          <w:ilvl w:val="0"/>
          <w:numId w:val="12"/>
        </w:numPr>
      </w:pPr>
      <w:r>
        <w:t>Click the icon to toggle between touch mode and standard mode.</w:t>
      </w:r>
    </w:p>
    <w:p w:rsidR="00BC1C31" w:rsidRDefault="00BC1C31" w:rsidP="00ED6C15">
      <w:pPr>
        <w:pStyle w:val="Heading1"/>
        <w:ind w:left="-270"/>
        <w:jc w:val="center"/>
      </w:pPr>
      <w:r>
        <w:drawing>
          <wp:inline distT="0" distB="0" distL="0" distR="0" wp14:anchorId="66625F5A" wp14:editId="66F0EC0A">
            <wp:extent cx="4709160" cy="685165"/>
            <wp:effectExtent l="19050" t="19050" r="15240" b="196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ribbon touch with heading.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709160" cy="685165"/>
                    </a:xfrm>
                    <a:prstGeom prst="rect">
                      <a:avLst/>
                    </a:prstGeom>
                    <a:ln w="3175">
                      <a:solidFill>
                        <a:schemeClr val="tx1"/>
                      </a:solidFill>
                    </a:ln>
                    <a:effectLst/>
                  </pic:spPr>
                </pic:pic>
              </a:graphicData>
            </a:graphic>
          </wp:inline>
        </w:drawing>
      </w:r>
    </w:p>
    <w:p w:rsidR="004E1FB6" w:rsidRDefault="00E17278" w:rsidP="00BC1C31">
      <w:pPr>
        <w:pStyle w:val="Heading1"/>
      </w:pPr>
      <w:r w:rsidRPr="00BC1C31">
        <w:drawing>
          <wp:anchor distT="0" distB="0" distL="114300" distR="114300" simplePos="0" relativeHeight="251628544" behindDoc="0" locked="0" layoutInCell="1" allowOverlap="1" wp14:anchorId="439C2E7F" wp14:editId="59B0A96F">
            <wp:simplePos x="0" y="0"/>
            <wp:positionH relativeFrom="column">
              <wp:posOffset>4295775</wp:posOffset>
            </wp:positionH>
            <wp:positionV relativeFrom="paragraph">
              <wp:posOffset>69215</wp:posOffset>
            </wp:positionV>
            <wp:extent cx="292608" cy="320040"/>
            <wp:effectExtent l="19050" t="19050" r="12700" b="2286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92608" cy="320040"/>
                    </a:xfrm>
                    <a:prstGeom prst="rect">
                      <a:avLst/>
                    </a:prstGeom>
                    <a:ln w="3175">
                      <a:solidFill>
                        <a:schemeClr val="tx1"/>
                      </a:solidFill>
                    </a:ln>
                  </pic:spPr>
                </pic:pic>
              </a:graphicData>
            </a:graphic>
          </wp:anchor>
        </w:drawing>
      </w:r>
      <w:r w:rsidR="00522E61" w:rsidRPr="00BC1C31">
        <w:t>The</w:t>
      </w:r>
      <w:r w:rsidR="00522E61">
        <w:t xml:space="preserve"> Backstage View</w:t>
      </w:r>
    </w:p>
    <w:p w:rsidR="005A779A" w:rsidRDefault="005A779A" w:rsidP="005E2C00">
      <w:r w:rsidRPr="005A779A">
        <w:t xml:space="preserve">Backstage view no longer displays the other tabs of the </w:t>
      </w:r>
      <w:r w:rsidRPr="005E2C00">
        <w:t>ribbon</w:t>
      </w:r>
      <w:r w:rsidRPr="005A779A">
        <w:t xml:space="preserve">. To return to editing view, click </w:t>
      </w:r>
    </w:p>
    <w:p w:rsidR="00E17278" w:rsidRDefault="00E17278" w:rsidP="0020762B">
      <w:pPr>
        <w:jc w:val="center"/>
      </w:pPr>
      <w:r>
        <w:drawing>
          <wp:inline distT="0" distB="0" distL="0" distR="0" wp14:anchorId="6960E55B" wp14:editId="454BD2B0">
            <wp:extent cx="3886200" cy="205740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ackstage.PNG"/>
                    <pic:cNvPicPr/>
                  </pic:nvPicPr>
                  <pic:blipFill rotWithShape="1">
                    <a:blip r:embed="rId13" cstate="print">
                      <a:extLst>
                        <a:ext uri="{28A0092B-C50C-407E-A947-70E740481C1C}">
                          <a14:useLocalDpi xmlns:a14="http://schemas.microsoft.com/office/drawing/2010/main" val="0"/>
                        </a:ext>
                      </a:extLst>
                    </a:blip>
                    <a:srcRect l="-1" r="-221" b="-839"/>
                    <a:stretch/>
                  </pic:blipFill>
                  <pic:spPr bwMode="auto">
                    <a:xfrm>
                      <a:off x="0" y="0"/>
                      <a:ext cx="3915260" cy="2072785"/>
                    </a:xfrm>
                    <a:prstGeom prst="rect">
                      <a:avLst/>
                    </a:prstGeom>
                    <a:ln w="317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566A53" w:rsidRDefault="000B7EDB" w:rsidP="005E2C00">
      <w:pPr>
        <w:pStyle w:val="Heading1"/>
      </w:pPr>
      <w:r>
        <w:br w:type="column"/>
      </w:r>
      <w:r w:rsidR="005E2C00">
        <w:lastRenderedPageBreak/>
        <w:t>File Open &amp; Save As</w:t>
      </w:r>
    </w:p>
    <w:p w:rsidR="005E2C00" w:rsidRDefault="005E2C00" w:rsidP="005E2C00">
      <w:r>
        <w:t xml:space="preserve">Open and Save As ask for a location first and offer on-line options. This allows you to choose a location on </w:t>
      </w:r>
      <w:r w:rsidRPr="005E2C00">
        <w:rPr>
          <w:b/>
        </w:rPr>
        <w:t>your computer</w:t>
      </w:r>
      <w:r>
        <w:t xml:space="preserve">, </w:t>
      </w:r>
      <w:r w:rsidR="00270ECB">
        <w:rPr>
          <w:b/>
        </w:rPr>
        <w:t>One</w:t>
      </w:r>
      <w:r w:rsidRPr="005E2C00">
        <w:rPr>
          <w:b/>
        </w:rPr>
        <w:t>Drive</w:t>
      </w:r>
      <w:r>
        <w:t xml:space="preserve">, </w:t>
      </w:r>
      <w:r w:rsidRPr="005E2C00">
        <w:rPr>
          <w:b/>
        </w:rPr>
        <w:t>SharePoint</w:t>
      </w:r>
      <w:r>
        <w:t xml:space="preserve"> site or other web locations. Recent folders are shown as well as the current folder if the document has been previously saved.</w:t>
      </w:r>
    </w:p>
    <w:p w:rsidR="005E2C00" w:rsidRDefault="005E2C00" w:rsidP="005E2C00"/>
    <w:p w:rsidR="005E2C00" w:rsidRDefault="005E2C00" w:rsidP="005E2C00">
      <w:r>
        <w:t xml:space="preserve">To select a </w:t>
      </w:r>
      <w:r w:rsidRPr="005E2C00">
        <w:rPr>
          <w:b/>
        </w:rPr>
        <w:t>recent folder,</w:t>
      </w:r>
      <w:r>
        <w:t xml:space="preserve"> </w:t>
      </w:r>
      <w:r w:rsidRPr="005E2C00">
        <w:t>click on the folder name</w:t>
      </w:r>
      <w:r>
        <w:t>. To locate another folder</w:t>
      </w:r>
      <w:r w:rsidR="00EB7C58">
        <w:t xml:space="preserve"> on your computer</w:t>
      </w:r>
      <w:r>
        <w:t xml:space="preserve"> using the traditional Save As dialog box, click</w:t>
      </w:r>
      <w:r>
        <w:rPr>
          <w:position w:val="-6"/>
        </w:rPr>
        <w:t xml:space="preserve"> </w:t>
      </w:r>
      <w:r w:rsidRPr="005E2C00">
        <w:rPr>
          <w:b/>
        </w:rPr>
        <w:t>Computer</w:t>
      </w:r>
      <w:r>
        <w:t xml:space="preserve"> and then click </w:t>
      </w:r>
      <w:r>
        <w:rPr>
          <w:b/>
        </w:rPr>
        <w:t>Browse</w:t>
      </w:r>
      <w:r>
        <w:t>.</w:t>
      </w:r>
      <w:r w:rsidR="0020762B">
        <w:br/>
      </w:r>
    </w:p>
    <w:p w:rsidR="00583D1B" w:rsidRDefault="00E13BD4" w:rsidP="005E2C00">
      <w:r>
        <w:t xml:space="preserve">When saving or opening, you can </w:t>
      </w:r>
      <w:r w:rsidRPr="00E13BD4">
        <w:rPr>
          <w:b/>
        </w:rPr>
        <w:t>pin</w:t>
      </w:r>
      <w:r>
        <w:t xml:space="preserve"> your most recently used folders on your so they will remain visible each time you open or save.  </w:t>
      </w:r>
    </w:p>
    <w:p w:rsidR="00E17278" w:rsidRDefault="00E17278" w:rsidP="00E17278">
      <w:pPr>
        <w:pStyle w:val="Heading1"/>
      </w:pPr>
      <w:r>
        <w:t>Insert Online Pictures and Videos</w:t>
      </w:r>
    </w:p>
    <w:p w:rsidR="00E17278" w:rsidRPr="00E17278" w:rsidRDefault="00E17278" w:rsidP="00E17278">
      <w:r>
        <w:t xml:space="preserve">The commands for adding </w:t>
      </w:r>
      <w:r w:rsidRPr="00E17278">
        <w:rPr>
          <w:b/>
        </w:rPr>
        <w:t>pictures and videos</w:t>
      </w:r>
      <w:r>
        <w:t xml:space="preserve"> from </w:t>
      </w:r>
      <w:r w:rsidRPr="00E17278">
        <w:rPr>
          <w:b/>
        </w:rPr>
        <w:t>online</w:t>
      </w:r>
      <w:r>
        <w:t xml:space="preserve"> storage locations such as YouTube, SharePoint and Facebook have their own icons on the </w:t>
      </w:r>
      <w:r w:rsidRPr="00E17278">
        <w:rPr>
          <w:b/>
        </w:rPr>
        <w:t>Insert tab</w:t>
      </w:r>
      <w:r>
        <w:t>.</w:t>
      </w:r>
      <w:r w:rsidR="007F6A29">
        <w:t xml:space="preserve">  When you use the Bing Image Search, by default the initial search results will only return images licenses under </w:t>
      </w:r>
      <w:hyperlink r:id="rId14" w:history="1">
        <w:r w:rsidR="007F6A29" w:rsidRPr="007F6A29">
          <w:rPr>
            <w:rStyle w:val="Hyperlink"/>
            <w:color w:val="1F497D" w:themeColor="text2"/>
          </w:rPr>
          <w:t>Creative Commons</w:t>
        </w:r>
      </w:hyperlink>
      <w:r w:rsidR="007F6A29">
        <w:t>.</w:t>
      </w:r>
      <w:r w:rsidR="000B7EDB">
        <w:br/>
      </w:r>
    </w:p>
    <w:p w:rsidR="00E17278" w:rsidRDefault="00E17278" w:rsidP="00E17278">
      <w:r>
        <mc:AlternateContent>
          <mc:Choice Requires="wps">
            <w:drawing>
              <wp:anchor distT="0" distB="0" distL="114300" distR="114300" simplePos="0" relativeHeight="251671040" behindDoc="0" locked="0" layoutInCell="1" allowOverlap="1" wp14:anchorId="311F2805" wp14:editId="134F0E07">
                <wp:simplePos x="0" y="0"/>
                <wp:positionH relativeFrom="column">
                  <wp:posOffset>4133965</wp:posOffset>
                </wp:positionH>
                <wp:positionV relativeFrom="paragraph">
                  <wp:posOffset>72505</wp:posOffset>
                </wp:positionV>
                <wp:extent cx="561109" cy="983673"/>
                <wp:effectExtent l="0" t="0" r="10795" b="26035"/>
                <wp:wrapNone/>
                <wp:docPr id="17" name="Oval 17"/>
                <wp:cNvGraphicFramePr/>
                <a:graphic xmlns:a="http://schemas.openxmlformats.org/drawingml/2006/main">
                  <a:graphicData uri="http://schemas.microsoft.com/office/word/2010/wordprocessingShape">
                    <wps:wsp>
                      <wps:cNvSpPr/>
                      <wps:spPr>
                        <a:xfrm>
                          <a:off x="0" y="0"/>
                          <a:ext cx="561109" cy="983673"/>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B55397" id="Oval 17" o:spid="_x0000_s1026" style="position:absolute;margin-left:325.5pt;margin-top:5.7pt;width:44.2pt;height:77.45pt;z-index:2516710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" filled="f" strokecolor="#943634 [2405]" strokeweight="2pt"/>
            </w:pict>
          </mc:Fallback>
        </mc:AlternateContent>
      </w:r>
      <w:r>
        <mc:AlternateContent>
          <mc:Choice Requires="wps">
            <w:drawing>
              <wp:anchor distT="0" distB="0" distL="114300" distR="114300" simplePos="0" relativeHeight="251668992" behindDoc="0" locked="0" layoutInCell="1" allowOverlap="1" wp14:anchorId="5AD9DD96" wp14:editId="7316A26C">
                <wp:simplePos x="0" y="0"/>
                <wp:positionH relativeFrom="column">
                  <wp:posOffset>1709651</wp:posOffset>
                </wp:positionH>
                <wp:positionV relativeFrom="paragraph">
                  <wp:posOffset>86591</wp:posOffset>
                </wp:positionV>
                <wp:extent cx="561109" cy="983673"/>
                <wp:effectExtent l="0" t="0" r="10795" b="26035"/>
                <wp:wrapNone/>
                <wp:docPr id="16" name="Oval 16"/>
                <wp:cNvGraphicFramePr/>
                <a:graphic xmlns:a="http://schemas.openxmlformats.org/drawingml/2006/main">
                  <a:graphicData uri="http://schemas.microsoft.com/office/word/2010/wordprocessingShape">
                    <wps:wsp>
                      <wps:cNvSpPr/>
                      <wps:spPr>
                        <a:xfrm>
                          <a:off x="0" y="0"/>
                          <a:ext cx="561109" cy="983673"/>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57828" id="Oval 16" o:spid="_x0000_s1026" style="position:absolute;margin-left:134.6pt;margin-top:6.8pt;width:44.2pt;height:77.45pt;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" filled="f" strokecolor="#943634 [2405]" strokeweight="2pt"/>
            </w:pict>
          </mc:Fallback>
        </mc:AlternateContent>
      </w:r>
      <w:r>
        <w:drawing>
          <wp:inline distT="0" distB="0" distL="0" distR="0" wp14:anchorId="46620EC2" wp14:editId="3ADCF654">
            <wp:extent cx="4709160" cy="1066800"/>
            <wp:effectExtent l="19050" t="19050" r="15240" b="190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nsert.PNG"/>
                    <pic:cNvPicPr/>
                  </pic:nvPicPr>
                  <pic:blipFill>
                    <a:blip r:embed="rId15">
                      <a:extLst>
                        <a:ext uri="{28A0092B-C50C-407E-A947-70E740481C1C}">
                          <a14:useLocalDpi xmlns:a14="http://schemas.microsoft.com/office/drawing/2010/main" val="0"/>
                        </a:ext>
                      </a:extLst>
                    </a:blip>
                    <a:stretch>
                      <a:fillRect/>
                    </a:stretch>
                  </pic:blipFill>
                  <pic:spPr>
                    <a:xfrm>
                      <a:off x="0" y="0"/>
                      <a:ext cx="4709160" cy="1066800"/>
                    </a:xfrm>
                    <a:prstGeom prst="rect">
                      <a:avLst/>
                    </a:prstGeom>
                    <a:ln w="3175">
                      <a:solidFill>
                        <a:schemeClr val="tx1"/>
                      </a:solidFill>
                    </a:ln>
                  </pic:spPr>
                </pic:pic>
              </a:graphicData>
            </a:graphic>
          </wp:inline>
        </w:drawing>
      </w:r>
    </w:p>
    <w:p w:rsidR="0020762B" w:rsidRDefault="000B7EDB" w:rsidP="0020762B">
      <w:pPr>
        <w:pStyle w:val="Heading1"/>
      </w:pPr>
      <w:r>
        <w:br/>
      </w:r>
      <w:r w:rsidR="0020762B">
        <w:t>Apps</w:t>
      </w:r>
    </w:p>
    <w:p w:rsidR="0020762B" w:rsidRDefault="0020762B" w:rsidP="0020762B">
      <w:pPr>
        <w:pStyle w:val="body"/>
      </w:pPr>
      <w:r>
        <w:t xml:space="preserve">You have had apps for your smart phone, but now developers can publish and you can </w:t>
      </w:r>
      <w:r w:rsidRPr="005D6695">
        <w:rPr>
          <w:b/>
        </w:rPr>
        <w:t>download apps</w:t>
      </w:r>
      <w:r>
        <w:t xml:space="preserve"> from the </w:t>
      </w:r>
      <w:r w:rsidRPr="005D6695">
        <w:rPr>
          <w:b/>
        </w:rPr>
        <w:t>Office Store</w:t>
      </w:r>
      <w:r>
        <w:t xml:space="preserve"> to expand the capabiliites of Microsoft Office.  Look for the </w:t>
      </w:r>
      <w:r>
        <w:rPr>
          <w:b/>
        </w:rPr>
        <w:t xml:space="preserve">Apps </w:t>
      </w:r>
      <w:r>
        <w:t xml:space="preserve">section on the </w:t>
      </w:r>
      <w:r>
        <w:rPr>
          <w:b/>
        </w:rPr>
        <w:t xml:space="preserve">Insert </w:t>
      </w:r>
      <w:r>
        <w:t xml:space="preserve">tab in your Office applications.  Once you download an app, you can access it from the </w:t>
      </w:r>
      <w:r>
        <w:rPr>
          <w:b/>
        </w:rPr>
        <w:t>My Apps</w:t>
      </w:r>
      <w:r>
        <w:t xml:space="preserve"> drop down.  </w:t>
      </w:r>
    </w:p>
    <w:p w:rsidR="0020762B" w:rsidRDefault="0020762B" w:rsidP="0020762B">
      <w:pPr>
        <w:pStyle w:val="body"/>
      </w:pPr>
      <w:r>
        <mc:AlternateContent>
          <mc:Choice Requires="wps">
            <w:drawing>
              <wp:anchor distT="0" distB="0" distL="114300" distR="114300" simplePos="0" relativeHeight="251682304" behindDoc="0" locked="0" layoutInCell="1" allowOverlap="1" wp14:anchorId="7E1E5C72" wp14:editId="6DCD7015">
                <wp:simplePos x="0" y="0"/>
                <wp:positionH relativeFrom="column">
                  <wp:posOffset>3537585</wp:posOffset>
                </wp:positionH>
                <wp:positionV relativeFrom="paragraph">
                  <wp:posOffset>43180</wp:posOffset>
                </wp:positionV>
                <wp:extent cx="456247" cy="906780"/>
                <wp:effectExtent l="3175" t="0" r="23495" b="23495"/>
                <wp:wrapNone/>
                <wp:docPr id="24" name="Oval 24"/>
                <wp:cNvGraphicFramePr/>
                <a:graphic xmlns:a="http://schemas.openxmlformats.org/drawingml/2006/main">
                  <a:graphicData uri="http://schemas.microsoft.com/office/word/2010/wordprocessingShape">
                    <wps:wsp>
                      <wps:cNvSpPr/>
                      <wps:spPr>
                        <a:xfrm rot="16200000">
                          <a:off x="0" y="0"/>
                          <a:ext cx="456247" cy="906780"/>
                        </a:xfrm>
                        <a:prstGeom prst="ellipse">
                          <a:avLst/>
                        </a:prstGeom>
                        <a:no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C98558" id="Oval 24" o:spid="_x0000_s1026" style="position:absolute;margin-left:278.55pt;margin-top:3.4pt;width:35.9pt;height:71.4pt;rotation:-90;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" filled="f" strokecolor="#943634 [2405]" strokeweight="2pt"/>
            </w:pict>
          </mc:Fallback>
        </mc:AlternateContent>
      </w:r>
      <w:r>
        <w:drawing>
          <wp:inline distT="0" distB="0" distL="0" distR="0" wp14:anchorId="7D51BA67" wp14:editId="43690D76">
            <wp:extent cx="4709160" cy="946150"/>
            <wp:effectExtent l="19050" t="19050" r="15240" b="254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709160" cy="946150"/>
                    </a:xfrm>
                    <a:prstGeom prst="rect">
                      <a:avLst/>
                    </a:prstGeom>
                    <a:ln w="3175">
                      <a:solidFill>
                        <a:schemeClr val="tx1"/>
                      </a:solidFill>
                    </a:ln>
                  </pic:spPr>
                </pic:pic>
              </a:graphicData>
            </a:graphic>
          </wp:inline>
        </w:drawing>
      </w:r>
    </w:p>
    <w:p w:rsidR="0020762B" w:rsidRDefault="00E13BD4" w:rsidP="00E13BD4">
      <w:pPr>
        <w:pStyle w:val="Heading1"/>
      </w:pPr>
      <w:r>
        <w:lastRenderedPageBreak/>
        <w:t>Changing the Office Theme</w:t>
      </w:r>
    </w:p>
    <w:p w:rsidR="00E13BD4" w:rsidRDefault="002F304D" w:rsidP="0020762B">
      <w:pPr>
        <w:pStyle w:val="body"/>
      </w:pPr>
      <w:r>
        <w:drawing>
          <wp:anchor distT="0" distB="0" distL="114300" distR="114300" simplePos="0" relativeHeight="251680768" behindDoc="0" locked="0" layoutInCell="1" allowOverlap="1" wp14:anchorId="00762D2B" wp14:editId="50AF6AEA">
            <wp:simplePos x="0" y="0"/>
            <wp:positionH relativeFrom="column">
              <wp:posOffset>2266950</wp:posOffset>
            </wp:positionH>
            <wp:positionV relativeFrom="paragraph">
              <wp:posOffset>108585</wp:posOffset>
            </wp:positionV>
            <wp:extent cx="2390775" cy="793038"/>
            <wp:effectExtent l="0" t="0" r="0" b="7620"/>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390775" cy="793038"/>
                    </a:xfrm>
                    <a:prstGeom prst="rect">
                      <a:avLst/>
                    </a:prstGeom>
                  </pic:spPr>
                </pic:pic>
              </a:graphicData>
            </a:graphic>
          </wp:anchor>
        </w:drawing>
      </w:r>
      <w:r w:rsidR="00E13BD4">
        <w:t xml:space="preserve">You can change the color and the design them seen in the title bar of your applications.  </w:t>
      </w:r>
    </w:p>
    <w:p w:rsidR="00E13BD4" w:rsidRDefault="00E13BD4" w:rsidP="00E13BD4">
      <w:pPr>
        <w:pStyle w:val="body"/>
        <w:numPr>
          <w:ilvl w:val="0"/>
          <w:numId w:val="24"/>
        </w:numPr>
      </w:pPr>
      <w:r>
        <w:t xml:space="preserve">Click the </w:t>
      </w:r>
      <w:r>
        <w:rPr>
          <w:b/>
        </w:rPr>
        <w:t>File</w:t>
      </w:r>
      <w:r>
        <w:t xml:space="preserve"> tab.</w:t>
      </w:r>
    </w:p>
    <w:p w:rsidR="00E13BD4" w:rsidRDefault="00E13BD4" w:rsidP="00E13BD4">
      <w:pPr>
        <w:pStyle w:val="body"/>
        <w:numPr>
          <w:ilvl w:val="0"/>
          <w:numId w:val="24"/>
        </w:numPr>
      </w:pPr>
      <w:r>
        <w:t xml:space="preserve">Click </w:t>
      </w:r>
      <w:r>
        <w:rPr>
          <w:b/>
        </w:rPr>
        <w:t>Account</w:t>
      </w:r>
      <w:r>
        <w:t>.</w:t>
      </w:r>
    </w:p>
    <w:p w:rsidR="00E13BD4" w:rsidRDefault="00E13BD4" w:rsidP="00E13BD4">
      <w:pPr>
        <w:pStyle w:val="body"/>
        <w:numPr>
          <w:ilvl w:val="0"/>
          <w:numId w:val="24"/>
        </w:numPr>
      </w:pPr>
      <w:r>
        <w:t xml:space="preserve">Choose your desired </w:t>
      </w:r>
      <w:r>
        <w:rPr>
          <w:b/>
        </w:rPr>
        <w:t>Office Background</w:t>
      </w:r>
      <w:r>
        <w:t xml:space="preserve"> and </w:t>
      </w:r>
      <w:r>
        <w:rPr>
          <w:b/>
        </w:rPr>
        <w:t>Office Theme</w:t>
      </w:r>
      <w:r>
        <w:t xml:space="preserve"> from the available drop down lists.  </w:t>
      </w:r>
    </w:p>
    <w:p w:rsidR="00E13BD4" w:rsidRDefault="002F304D" w:rsidP="00E13BD4">
      <w:pPr>
        <w:pStyle w:val="body"/>
        <w:jc w:val="center"/>
      </w:pPr>
      <w:r>
        <w:drawing>
          <wp:anchor distT="0" distB="0" distL="114300" distR="114300" simplePos="0" relativeHeight="251658240" behindDoc="0" locked="0" layoutInCell="1" allowOverlap="1" wp14:anchorId="3FF3B5E7" wp14:editId="03964294">
            <wp:simplePos x="0" y="0"/>
            <wp:positionH relativeFrom="column">
              <wp:posOffset>2573232</wp:posOffset>
            </wp:positionH>
            <wp:positionV relativeFrom="paragraph">
              <wp:posOffset>125730</wp:posOffset>
            </wp:positionV>
            <wp:extent cx="1885950" cy="1391275"/>
            <wp:effectExtent l="19050" t="19050" r="19050" b="1905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885950" cy="1391275"/>
                    </a:xfrm>
                    <a:prstGeom prst="rect">
                      <a:avLst/>
                    </a:prstGeom>
                    <a:ln w="3175">
                      <a:solidFill>
                        <a:schemeClr val="tx1"/>
                      </a:solidFill>
                    </a:ln>
                  </pic:spPr>
                </pic:pic>
              </a:graphicData>
            </a:graphic>
          </wp:anchor>
        </w:drawing>
      </w:r>
    </w:p>
    <w:p w:rsidR="0020762B" w:rsidRDefault="0020762B" w:rsidP="008844FD">
      <w:pPr>
        <w:pStyle w:val="Heading1"/>
      </w:pPr>
      <w:r>
        <w:t>Present Online</w:t>
      </w:r>
    </w:p>
    <w:p w:rsidR="0020762B" w:rsidRDefault="0020762B" w:rsidP="0020762B">
      <w:r>
        <w:t>You can share your files on-line via Skype for Business or through Microsoft’s Office Presentation Service, which allows you to display your files to other users’s via a browser.</w:t>
      </w:r>
    </w:p>
    <w:p w:rsidR="0020762B" w:rsidRDefault="0020762B" w:rsidP="0020762B">
      <w:pPr>
        <w:pStyle w:val="ListParagraph"/>
        <w:numPr>
          <w:ilvl w:val="0"/>
          <w:numId w:val="13"/>
        </w:numPr>
      </w:pPr>
      <w:r>
        <w:t xml:space="preserve">Click the </w:t>
      </w:r>
      <w:r>
        <w:rPr>
          <w:b/>
        </w:rPr>
        <w:t>File</w:t>
      </w:r>
      <w:r>
        <w:t xml:space="preserve"> tab.</w:t>
      </w:r>
    </w:p>
    <w:p w:rsidR="0020762B" w:rsidRPr="0020762B" w:rsidRDefault="0020762B" w:rsidP="0020762B">
      <w:pPr>
        <w:pStyle w:val="ListParagraph"/>
        <w:numPr>
          <w:ilvl w:val="0"/>
          <w:numId w:val="13"/>
        </w:numPr>
      </w:pPr>
      <w:r>
        <w:t xml:space="preserve">Select </w:t>
      </w:r>
      <w:r>
        <w:rPr>
          <w:b/>
        </w:rPr>
        <w:t>Share</w:t>
      </w:r>
      <w:r w:rsidRPr="0020762B">
        <w:t>.</w:t>
      </w:r>
    </w:p>
    <w:p w:rsidR="0020762B" w:rsidRDefault="0020762B" w:rsidP="0020762B">
      <w:pPr>
        <w:pStyle w:val="ListParagraph"/>
        <w:numPr>
          <w:ilvl w:val="0"/>
          <w:numId w:val="13"/>
        </w:numPr>
      </w:pPr>
      <w:r>
        <w:t xml:space="preserve">Choose </w:t>
      </w:r>
      <w:r>
        <w:rPr>
          <w:b/>
        </w:rPr>
        <w:t>Present Online</w:t>
      </w:r>
      <w:r>
        <w:t>.</w:t>
      </w:r>
    </w:p>
    <w:p w:rsidR="0020762B" w:rsidRDefault="002F304D" w:rsidP="0020762B">
      <w:pPr>
        <w:pStyle w:val="ListParagraph"/>
        <w:numPr>
          <w:ilvl w:val="0"/>
          <w:numId w:val="13"/>
        </w:numPr>
      </w:pPr>
      <w:r>
        <w:drawing>
          <wp:anchor distT="0" distB="0" distL="114300" distR="114300" simplePos="0" relativeHeight="251664384" behindDoc="0" locked="0" layoutInCell="1" allowOverlap="1" wp14:anchorId="68DB2699" wp14:editId="3A649A24">
            <wp:simplePos x="0" y="0"/>
            <wp:positionH relativeFrom="column">
              <wp:posOffset>2676525</wp:posOffset>
            </wp:positionH>
            <wp:positionV relativeFrom="paragraph">
              <wp:posOffset>277495</wp:posOffset>
            </wp:positionV>
            <wp:extent cx="1667510" cy="1838325"/>
            <wp:effectExtent l="19050" t="19050" r="27940" b="2857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22807"/>
                    <a:stretch/>
                  </pic:blipFill>
                  <pic:spPr bwMode="auto">
                    <a:xfrm>
                      <a:off x="0" y="0"/>
                      <a:ext cx="1667510" cy="1838325"/>
                    </a:xfrm>
                    <a:prstGeom prst="rect">
                      <a:avLst/>
                    </a:prstGeom>
                    <a:ln w="317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anchor>
        </w:drawing>
      </w:r>
      <w:r w:rsidR="0020762B">
        <w:t xml:space="preserve">Select from the drop down either </w:t>
      </w:r>
      <w:r w:rsidR="0020762B" w:rsidRPr="0020762B">
        <w:rPr>
          <w:b/>
        </w:rPr>
        <w:t>Skype for Business</w:t>
      </w:r>
      <w:r w:rsidR="0020762B">
        <w:t xml:space="preserve"> or </w:t>
      </w:r>
      <w:r w:rsidR="0020762B" w:rsidRPr="0020762B">
        <w:rPr>
          <w:b/>
        </w:rPr>
        <w:t xml:space="preserve">Office </w:t>
      </w:r>
      <w:r w:rsidR="0020762B">
        <w:rPr>
          <w:b/>
        </w:rPr>
        <w:t>Presentation</w:t>
      </w:r>
      <w:r w:rsidR="0020762B" w:rsidRPr="0020762B">
        <w:rPr>
          <w:b/>
        </w:rPr>
        <w:t xml:space="preserve"> Service</w:t>
      </w:r>
      <w:r w:rsidR="0020762B">
        <w:t>.</w:t>
      </w:r>
    </w:p>
    <w:p w:rsidR="0020762B" w:rsidRPr="0020762B" w:rsidRDefault="0020762B" w:rsidP="0020762B"/>
    <w:p w:rsidR="00691439" w:rsidRPr="00691439" w:rsidRDefault="00691439" w:rsidP="008844FD">
      <w:pPr>
        <w:pStyle w:val="Heading1"/>
      </w:pPr>
      <w:r w:rsidRPr="00691439">
        <w:t>Formatting Task Pane</w:t>
      </w:r>
    </w:p>
    <w:p w:rsidR="00691439" w:rsidRPr="00691439" w:rsidRDefault="00691439" w:rsidP="00691439">
      <w:r w:rsidRPr="00691439">
        <w:t xml:space="preserve">When working on </w:t>
      </w:r>
      <w:r>
        <w:t>inserted items</w:t>
      </w:r>
      <w:r w:rsidRPr="00691439">
        <w:t xml:space="preserve">, you can turn on the </w:t>
      </w:r>
      <w:r w:rsidRPr="000B7EDB">
        <w:rPr>
          <w:b/>
        </w:rPr>
        <w:t>Formatting Task Pane</w:t>
      </w:r>
      <w:r w:rsidRPr="00691439">
        <w:t>. This will display formatting</w:t>
      </w:r>
      <w:r w:rsidR="00BC1C31">
        <w:t xml:space="preserve"> commands </w:t>
      </w:r>
      <w:r w:rsidRPr="00691439">
        <w:t xml:space="preserve">for whatever object you have selected. </w:t>
      </w:r>
      <w:r w:rsidR="000B7EDB">
        <w:t xml:space="preserve">As in previous versions of Office, this task pane will appear anchored on the right side of your application window.  </w:t>
      </w:r>
      <w:r w:rsidRPr="00691439">
        <w:t xml:space="preserve">There is no need to turn it off when </w:t>
      </w:r>
      <w:r w:rsidR="00E17278">
        <w:t>moving from object to object</w:t>
      </w:r>
      <w:r w:rsidRPr="00691439">
        <w:t>, simply click on the next object and it will display the settings for that object.</w:t>
      </w:r>
      <w:r w:rsidR="00E17278">
        <w:t xml:space="preserve"> In Word it even displays text effects. </w:t>
      </w:r>
    </w:p>
    <w:p w:rsidR="008844FD" w:rsidRDefault="008844FD" w:rsidP="00691439">
      <w:pPr>
        <w:jc w:val="right"/>
      </w:pPr>
    </w:p>
    <w:p w:rsidR="002F304D" w:rsidRDefault="002F304D" w:rsidP="002F304D">
      <w:pPr>
        <w:pStyle w:val="Heading1"/>
      </w:pPr>
      <w:r>
        <w:drawing>
          <wp:anchor distT="0" distB="0" distL="114300" distR="114300" simplePos="0" relativeHeight="251691008" behindDoc="0" locked="0" layoutInCell="1" allowOverlap="1" wp14:anchorId="678F60EA" wp14:editId="0285CF92">
            <wp:simplePos x="0" y="0"/>
            <wp:positionH relativeFrom="column">
              <wp:posOffset>1781175</wp:posOffset>
            </wp:positionH>
            <wp:positionV relativeFrom="paragraph">
              <wp:posOffset>194310</wp:posOffset>
            </wp:positionV>
            <wp:extent cx="2676525" cy="1189355"/>
            <wp:effectExtent l="19050" t="19050" r="28575" b="1079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73077" t="56410" r="8173" b="16923"/>
                    <a:stretch/>
                  </pic:blipFill>
                  <pic:spPr bwMode="auto">
                    <a:xfrm>
                      <a:off x="0" y="0"/>
                      <a:ext cx="2676525" cy="1189355"/>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The People Card</w:t>
      </w:r>
    </w:p>
    <w:p w:rsidR="002F304D" w:rsidRDefault="002F304D" w:rsidP="002F304D">
      <w:r>
        <w:t>Most often seen in Outlook, the People Card is the new contact card in Outlook, but it also appears across the rest of office when collaborating, accessing Skpe for Business and more.  Hover on someone’s name or presence indicator and a truncated card will appear:</w:t>
      </w:r>
    </w:p>
    <w:p w:rsidR="002F304D" w:rsidRDefault="002F304D" w:rsidP="002F304D">
      <w:r>
        <w:lastRenderedPageBreak/>
        <w:drawing>
          <wp:anchor distT="0" distB="0" distL="114300" distR="114300" simplePos="0" relativeHeight="251696128" behindDoc="0" locked="0" layoutInCell="1" allowOverlap="1" wp14:anchorId="20708367" wp14:editId="176DD026">
            <wp:simplePos x="0" y="0"/>
            <wp:positionH relativeFrom="column">
              <wp:posOffset>2852420</wp:posOffset>
            </wp:positionH>
            <wp:positionV relativeFrom="paragraph">
              <wp:posOffset>69215</wp:posOffset>
            </wp:positionV>
            <wp:extent cx="1884746" cy="1876425"/>
            <wp:effectExtent l="19050" t="19050" r="20320" b="952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884746" cy="1876425"/>
                    </a:xfrm>
                    <a:prstGeom prst="rect">
                      <a:avLst/>
                    </a:prstGeom>
                    <a:ln w="3175">
                      <a:solidFill>
                        <a:schemeClr val="tx1"/>
                      </a:solidFill>
                    </a:ln>
                  </pic:spPr>
                </pic:pic>
              </a:graphicData>
            </a:graphic>
          </wp:anchor>
        </w:drawing>
      </w:r>
    </w:p>
    <w:p w:rsidR="002F304D" w:rsidRDefault="002F304D" w:rsidP="002F304D">
      <w:r>
        <w:t xml:space="preserve">The circlar buttons at the bottom respresent actions you can take with the contact:  </w:t>
      </w:r>
      <w:r w:rsidRPr="000B7EDB">
        <w:rPr>
          <w:b/>
        </w:rPr>
        <w:t>Message, Call, Video Call, Email</w:t>
      </w:r>
      <w:r>
        <w:t>.</w:t>
      </w:r>
      <w:r>
        <w:br/>
      </w:r>
    </w:p>
    <w:p w:rsidR="002F304D" w:rsidRDefault="002F304D" w:rsidP="002F304D">
      <w:pPr>
        <w:jc w:val="center"/>
      </w:pPr>
      <w:r>
        <w:drawing>
          <wp:inline distT="0" distB="0" distL="0" distR="0" wp14:anchorId="42FA3003" wp14:editId="1310C240">
            <wp:extent cx="1552575" cy="2667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552575" cy="266700"/>
                    </a:xfrm>
                    <a:prstGeom prst="rect">
                      <a:avLst/>
                    </a:prstGeom>
                  </pic:spPr>
                </pic:pic>
              </a:graphicData>
            </a:graphic>
          </wp:inline>
        </w:drawing>
      </w:r>
      <w:r>
        <w:br/>
      </w:r>
    </w:p>
    <w:p w:rsidR="002F304D" w:rsidRDefault="002F304D" w:rsidP="002F304D">
      <w:r>
        <w:t>Click the down arrow to extend the contact card.  A full card will appear allowing you to access links to other sources for the contact or scroll to view all the info you have on this contact:  phone numbers, addresses, notes, and more.</w:t>
      </w:r>
      <w:r>
        <w:br/>
      </w:r>
    </w:p>
    <w:p w:rsidR="00E13BD4" w:rsidRDefault="00E13BD4" w:rsidP="002F304D">
      <w:pPr>
        <w:pStyle w:val="Heading1"/>
      </w:pPr>
      <w:r>
        <w:t>The Start Screen</w:t>
      </w:r>
    </w:p>
    <w:p w:rsidR="002F304D" w:rsidRDefault="00E13BD4" w:rsidP="002F304D">
      <w:r>
        <w:t>When you open an Office application, you will now be presented with the start screen, which shows recently used files along with available templates.</w:t>
      </w:r>
      <w:r w:rsidR="002F304D">
        <w:t xml:space="preserve">  </w:t>
      </w:r>
      <w:r w:rsidR="002F304D">
        <w:br/>
      </w:r>
    </w:p>
    <w:p w:rsidR="00E13BD4" w:rsidRDefault="002F304D" w:rsidP="002F304D">
      <w:pPr>
        <w:jc w:val="center"/>
      </w:pPr>
      <w:r>
        <w:drawing>
          <wp:inline distT="0" distB="0" distL="0" distR="0" wp14:anchorId="3C96505D" wp14:editId="0C8C757F">
            <wp:extent cx="3154142" cy="1952625"/>
            <wp:effectExtent l="0" t="0" r="825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188555" cy="1973929"/>
                    </a:xfrm>
                    <a:prstGeom prst="rect">
                      <a:avLst/>
                    </a:prstGeom>
                  </pic:spPr>
                </pic:pic>
              </a:graphicData>
            </a:graphic>
          </wp:inline>
        </w:drawing>
      </w:r>
      <w:r>
        <w:br/>
      </w:r>
    </w:p>
    <w:p w:rsidR="002F304D" w:rsidRDefault="002F304D" w:rsidP="002F304D">
      <w:r>
        <w:t>To access a simple open file dialogue box, you must click the link the bottom left corner:</w:t>
      </w:r>
    </w:p>
    <w:p w:rsidR="002F304D" w:rsidRDefault="002F304D" w:rsidP="002F304D">
      <w:r>
        <w:drawing>
          <wp:inline distT="0" distB="0" distL="0" distR="0" wp14:anchorId="1CC1E645" wp14:editId="55ABB6AA">
            <wp:extent cx="1647825" cy="274638"/>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691051" cy="281842"/>
                    </a:xfrm>
                    <a:prstGeom prst="rect">
                      <a:avLst/>
                    </a:prstGeom>
                  </pic:spPr>
                </pic:pic>
              </a:graphicData>
            </a:graphic>
          </wp:inline>
        </w:drawing>
      </w:r>
      <w:r>
        <w:br/>
      </w:r>
    </w:p>
    <w:p w:rsidR="00E13BD4" w:rsidRDefault="00E13BD4" w:rsidP="00E13BD4">
      <w:r>
        <w:t>If you do not prefer this new screen, it can be disabled:</w:t>
      </w:r>
    </w:p>
    <w:p w:rsidR="00E13BD4" w:rsidRDefault="00E13BD4" w:rsidP="00E13BD4">
      <w:pPr>
        <w:pStyle w:val="ListParagraph"/>
        <w:numPr>
          <w:ilvl w:val="0"/>
          <w:numId w:val="25"/>
        </w:numPr>
      </w:pPr>
      <w:r>
        <w:t xml:space="preserve">Click the </w:t>
      </w:r>
      <w:r>
        <w:rPr>
          <w:b/>
        </w:rPr>
        <w:t>File</w:t>
      </w:r>
      <w:r>
        <w:t xml:space="preserve"> tab.</w:t>
      </w:r>
    </w:p>
    <w:p w:rsidR="00E13BD4" w:rsidRDefault="00E13BD4" w:rsidP="00E13BD4">
      <w:pPr>
        <w:pStyle w:val="ListParagraph"/>
        <w:numPr>
          <w:ilvl w:val="0"/>
          <w:numId w:val="25"/>
        </w:numPr>
      </w:pPr>
      <w:r>
        <w:t xml:space="preserve">Select </w:t>
      </w:r>
      <w:r>
        <w:rPr>
          <w:b/>
        </w:rPr>
        <w:t>Options</w:t>
      </w:r>
      <w:r>
        <w:t>.</w:t>
      </w:r>
    </w:p>
    <w:p w:rsidR="00E13BD4" w:rsidRDefault="00E13BD4" w:rsidP="00E13BD4">
      <w:pPr>
        <w:pStyle w:val="ListParagraph"/>
        <w:numPr>
          <w:ilvl w:val="0"/>
          <w:numId w:val="25"/>
        </w:numPr>
      </w:pPr>
      <w:r>
        <w:t xml:space="preserve">On the left, select </w:t>
      </w:r>
      <w:r>
        <w:rPr>
          <w:b/>
        </w:rPr>
        <w:t>General</w:t>
      </w:r>
      <w:r>
        <w:t>.</w:t>
      </w:r>
    </w:p>
    <w:p w:rsidR="00E13BD4" w:rsidRDefault="00E13BD4" w:rsidP="00E13BD4">
      <w:pPr>
        <w:pStyle w:val="ListParagraph"/>
        <w:numPr>
          <w:ilvl w:val="0"/>
          <w:numId w:val="25"/>
        </w:numPr>
      </w:pPr>
      <w:r>
        <w:t xml:space="preserve">Remove the check mark before </w:t>
      </w:r>
      <w:r w:rsidRPr="00E13BD4">
        <w:rPr>
          <w:position w:val="-10"/>
        </w:rPr>
        <w:drawing>
          <wp:inline distT="0" distB="0" distL="0" distR="0" wp14:anchorId="3A744484" wp14:editId="4294BF02">
            <wp:extent cx="2400300" cy="194619"/>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523965" cy="204646"/>
                    </a:xfrm>
                    <a:prstGeom prst="rect">
                      <a:avLst/>
                    </a:prstGeom>
                  </pic:spPr>
                </pic:pic>
              </a:graphicData>
            </a:graphic>
          </wp:inline>
        </w:drawing>
      </w:r>
    </w:p>
    <w:p w:rsidR="00270ECB" w:rsidRDefault="00270ECB" w:rsidP="002D074B">
      <w:pPr>
        <w:pStyle w:val="Heading1"/>
        <w:jc w:val="center"/>
        <w:sectPr w:rsidR="00270ECB" w:rsidSect="00EC7EAD">
          <w:headerReference w:type="default" r:id="rId26"/>
          <w:footerReference w:type="default" r:id="rId27"/>
          <w:pgSz w:w="15840" w:h="12240" w:orient="landscape"/>
          <w:pgMar w:top="360" w:right="360" w:bottom="360" w:left="360" w:header="360" w:footer="360" w:gutter="0"/>
          <w:cols w:num="2" w:sep="1" w:space="288"/>
          <w:docGrid w:linePitch="360"/>
        </w:sectPr>
      </w:pPr>
    </w:p>
    <w:p w:rsidR="00ED6C15" w:rsidRPr="00270ECB" w:rsidRDefault="00270ECB" w:rsidP="00270ECB">
      <w:pPr>
        <w:pStyle w:val="Heading1"/>
        <w:pBdr>
          <w:bottom w:val="single" w:sz="4" w:space="1" w:color="auto"/>
        </w:pBdr>
        <w:rPr>
          <w:sz w:val="18"/>
        </w:rPr>
      </w:pPr>
      <w:r w:rsidRPr="00270ECB">
        <w:rPr>
          <w:sz w:val="18"/>
        </w:rPr>
        <w:lastRenderedPageBreak/>
        <w:t>Word 2013</w:t>
      </w:r>
    </w:p>
    <w:p w:rsidR="00270ECB" w:rsidRDefault="00270ECB" w:rsidP="00270ECB">
      <w:pPr>
        <w:pStyle w:val="Heading1"/>
      </w:pPr>
      <w:r>
        <w:t>Collapse/Expand Headings</w:t>
      </w:r>
    </w:p>
    <w:p w:rsidR="000B7EDB" w:rsidRDefault="000B7EDB" w:rsidP="000B7EDB">
      <w:r>
        <w:t xml:space="preserve">When using the built in Heading paragraph styles, you can now collapse content under the heading text making larger documents more manageable.  </w:t>
      </w:r>
    </w:p>
    <w:p w:rsidR="000B7EDB" w:rsidRDefault="000B7EDB" w:rsidP="000B7EDB">
      <w:pPr>
        <w:pStyle w:val="ListParagraph"/>
        <w:numPr>
          <w:ilvl w:val="0"/>
          <w:numId w:val="14"/>
        </w:numPr>
      </w:pPr>
      <w:r>
        <w:t>Hover mouse over heading text.</w:t>
      </w:r>
    </w:p>
    <w:p w:rsidR="000B7EDB" w:rsidRDefault="000B7EDB" w:rsidP="000B7EDB">
      <w:pPr>
        <w:pStyle w:val="ListParagraph"/>
        <w:numPr>
          <w:ilvl w:val="0"/>
          <w:numId w:val="14"/>
        </w:numPr>
      </w:pPr>
      <w:r>
        <w:t>Click the triangle next to the heading to collapse or click again to expand.</w:t>
      </w:r>
    </w:p>
    <w:p w:rsidR="000B7EDB" w:rsidRPr="000B7EDB" w:rsidRDefault="000B7EDB" w:rsidP="000B7EDB">
      <w:pPr>
        <w:jc w:val="center"/>
      </w:pPr>
      <w:r>
        <mc:AlternateContent>
          <mc:Choice Requires="wps">
            <w:drawing>
              <wp:anchor distT="0" distB="0" distL="114300" distR="114300" simplePos="0" relativeHeight="251685376" behindDoc="0" locked="0" layoutInCell="1" allowOverlap="1">
                <wp:simplePos x="0" y="0"/>
                <wp:positionH relativeFrom="column">
                  <wp:posOffset>76200</wp:posOffset>
                </wp:positionH>
                <wp:positionV relativeFrom="paragraph">
                  <wp:posOffset>132715</wp:posOffset>
                </wp:positionV>
                <wp:extent cx="285750" cy="285750"/>
                <wp:effectExtent l="0" t="0" r="19050" b="19050"/>
                <wp:wrapNone/>
                <wp:docPr id="33" name="Oval 33"/>
                <wp:cNvGraphicFramePr/>
                <a:graphic xmlns:a="http://schemas.openxmlformats.org/drawingml/2006/main">
                  <a:graphicData uri="http://schemas.microsoft.com/office/word/2010/wordprocessingShape">
                    <wps:wsp>
                      <wps:cNvSpPr/>
                      <wps:spPr>
                        <a:xfrm>
                          <a:off x="0" y="0"/>
                          <a:ext cx="285750" cy="285750"/>
                        </a:xfrm>
                        <a:prstGeom prst="ellipse">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47027" id="Oval 33" o:spid="_x0000_s1026" style="position:absolute;margin-left:6pt;margin-top:10.45pt;width:22.5pt;height:22.5pt;z-index:251685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" filled="f" strokecolor="#c0504d [3205]" strokeweight="2pt"/>
            </w:pict>
          </mc:Fallback>
        </mc:AlternateContent>
      </w:r>
      <w:r>
        <w:drawing>
          <wp:inline distT="0" distB="0" distL="0" distR="0" wp14:anchorId="499863E4" wp14:editId="763D081A">
            <wp:extent cx="2263140" cy="707821"/>
            <wp:effectExtent l="19050" t="19050" r="22860" b="1651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18844" t="27548" r="72657" b="63948"/>
                    <a:stretch/>
                  </pic:blipFill>
                  <pic:spPr bwMode="auto">
                    <a:xfrm>
                      <a:off x="0" y="0"/>
                      <a:ext cx="2263140" cy="70782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rsidR="00270ECB" w:rsidRDefault="00270ECB" w:rsidP="00270ECB">
      <w:pPr>
        <w:pStyle w:val="Heading1"/>
      </w:pPr>
      <w:r>
        <w:t>Resume Reading</w:t>
      </w:r>
    </w:p>
    <w:p w:rsidR="000B7EDB" w:rsidRPr="000B7EDB" w:rsidRDefault="000B7EDB" w:rsidP="00CE5777">
      <w:r>
        <w:drawing>
          <wp:anchor distT="0" distB="0" distL="114300" distR="114300" simplePos="0" relativeHeight="251667456" behindDoc="0" locked="0" layoutInCell="1" allowOverlap="1" wp14:anchorId="41FC6323" wp14:editId="0A741986">
            <wp:simplePos x="0" y="0"/>
            <wp:positionH relativeFrom="column">
              <wp:posOffset>859497</wp:posOffset>
            </wp:positionH>
            <wp:positionV relativeFrom="paragraph">
              <wp:posOffset>306070</wp:posOffset>
            </wp:positionV>
            <wp:extent cx="1400175" cy="1187105"/>
            <wp:effectExtent l="19050" t="19050" r="9525" b="133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28686" t="31795" r="63942" b="48205"/>
                    <a:stretch/>
                  </pic:blipFill>
                  <pic:spPr bwMode="auto">
                    <a:xfrm>
                      <a:off x="0" y="0"/>
                      <a:ext cx="1400175" cy="1187105"/>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t>When opening a document again, Word will remember where in the document you were when it last was open and a call out box on the scroll bar will appear.  Click it to jump to that point in the document.</w:t>
      </w:r>
    </w:p>
    <w:p w:rsidR="00270ECB" w:rsidRDefault="00270ECB" w:rsidP="00270ECB">
      <w:pPr>
        <w:pStyle w:val="Heading1"/>
      </w:pPr>
      <w:r>
        <w:t>Read Mode</w:t>
      </w:r>
    </w:p>
    <w:p w:rsidR="000B7EDB" w:rsidRPr="000B7EDB" w:rsidRDefault="000B7EDB" w:rsidP="000B7EDB">
      <w:r>
        <w:t xml:space="preserve">Available on the </w:t>
      </w:r>
      <w:r>
        <w:rPr>
          <w:b/>
        </w:rPr>
        <w:t>View</w:t>
      </w:r>
      <w:r>
        <w:t xml:space="preserve"> tab, </w:t>
      </w:r>
      <w:r>
        <w:rPr>
          <w:b/>
        </w:rPr>
        <w:t xml:space="preserve">Read </w:t>
      </w:r>
      <w:r w:rsidRPr="000B7EDB">
        <w:rPr>
          <w:b/>
        </w:rPr>
        <w:t>Mode</w:t>
      </w:r>
      <w:r>
        <w:t xml:space="preserve"> will convert the display into an e-reader friendly format.  This makes it easier on tablets or for view long documents on a monitor.</w:t>
      </w:r>
    </w:p>
    <w:p w:rsidR="00CE5777" w:rsidRDefault="00CE5777" w:rsidP="00CE5777">
      <w:pPr>
        <w:pStyle w:val="Heading1"/>
      </w:pPr>
      <w:r>
        <w:t>Table Changes</w:t>
      </w:r>
    </w:p>
    <w:p w:rsidR="00CE5777" w:rsidRDefault="00CE5777" w:rsidP="00CE5777">
      <w:r>
        <w:t>To add rows or columns quickly:</w:t>
      </w:r>
    </w:p>
    <w:p w:rsidR="00CE5777" w:rsidRDefault="00CE5777" w:rsidP="00CE5777">
      <w:pPr>
        <w:pStyle w:val="ListParagraph"/>
        <w:numPr>
          <w:ilvl w:val="0"/>
          <w:numId w:val="17"/>
        </w:numPr>
      </w:pPr>
      <w:r>
        <w:t xml:space="preserve">Move your mouse to the top of the table or left edge of the table.  </w:t>
      </w:r>
    </w:p>
    <w:p w:rsidR="00CE5777" w:rsidRPr="00CE5777" w:rsidRDefault="00CE5777" w:rsidP="00CE5777">
      <w:pPr>
        <w:pStyle w:val="ListParagraph"/>
        <w:numPr>
          <w:ilvl w:val="0"/>
          <w:numId w:val="17"/>
        </w:numPr>
      </w:pPr>
      <w:r>
        <w:t xml:space="preserve">Click the </w:t>
      </w:r>
      <w:r>
        <w:rPr>
          <w:b/>
        </w:rPr>
        <w:t>+</w:t>
      </w:r>
      <w:r>
        <w:t xml:space="preserve"> that appears.</w:t>
      </w:r>
    </w:p>
    <w:p w:rsidR="00CE5777" w:rsidRPr="00CE5777" w:rsidRDefault="00CE5777" w:rsidP="00CE5777">
      <w:pPr>
        <w:jc w:val="center"/>
      </w:pPr>
      <w:r>
        <w:drawing>
          <wp:inline distT="0" distB="0" distL="0" distR="0" wp14:anchorId="4ECDBBFB" wp14:editId="45B15876">
            <wp:extent cx="1762125" cy="76475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5875" t="42418" r="76266" b="46666"/>
                    <a:stretch/>
                  </pic:blipFill>
                  <pic:spPr bwMode="auto">
                    <a:xfrm>
                      <a:off x="0" y="0"/>
                      <a:ext cx="1782405" cy="773556"/>
                    </a:xfrm>
                    <a:prstGeom prst="rect">
                      <a:avLst/>
                    </a:prstGeom>
                    <a:ln>
                      <a:noFill/>
                    </a:ln>
                    <a:extLst>
                      <a:ext uri="{53640926-AAD7-44D8-BBD7-CCE9431645EC}">
                        <a14:shadowObscured xmlns:a14="http://schemas.microsoft.com/office/drawing/2010/main"/>
                      </a:ext>
                    </a:extLst>
                  </pic:spPr>
                </pic:pic>
              </a:graphicData>
            </a:graphic>
          </wp:inline>
        </w:drawing>
      </w:r>
    </w:p>
    <w:p w:rsidR="00270ECB" w:rsidRDefault="00CE5777" w:rsidP="00270ECB">
      <w:pPr>
        <w:pStyle w:val="Heading1"/>
      </w:pPr>
      <w:r>
        <w:br w:type="column"/>
      </w:r>
      <w:r>
        <w:lastRenderedPageBreak/>
        <w:t>Comment on a Comment</w:t>
      </w:r>
    </w:p>
    <w:p w:rsidR="006E09F2" w:rsidRDefault="006E09F2" w:rsidP="006E09F2">
      <w:r>
        <w:t>You can now comment on a comment.  Click the icon in the upper right corner of the comment to add to it.</w:t>
      </w:r>
    </w:p>
    <w:p w:rsidR="006E09F2" w:rsidRPr="006E09F2" w:rsidRDefault="006E09F2" w:rsidP="006E09F2">
      <w:r>
        <w:drawing>
          <wp:inline distT="0" distB="0" distL="0" distR="0" wp14:anchorId="75FF11F7" wp14:editId="037048B2">
            <wp:extent cx="2263140" cy="59182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63140" cy="591820"/>
                    </a:xfrm>
                    <a:prstGeom prst="rect">
                      <a:avLst/>
                    </a:prstGeom>
                  </pic:spPr>
                </pic:pic>
              </a:graphicData>
            </a:graphic>
          </wp:inline>
        </w:drawing>
      </w:r>
    </w:p>
    <w:p w:rsidR="000B7EDB" w:rsidRDefault="00CE5777" w:rsidP="00CE5777">
      <w:pPr>
        <w:pStyle w:val="Heading1"/>
      </w:pPr>
      <w:r>
        <w:t>Locking Track Changes</w:t>
      </w:r>
    </w:p>
    <w:p w:rsidR="00CE5777" w:rsidRDefault="00CE5777" w:rsidP="000B7EDB">
      <w:r>
        <w:t>You can lock track changes so others cannot disable it.</w:t>
      </w:r>
    </w:p>
    <w:p w:rsidR="00CE5777" w:rsidRDefault="00CE5777" w:rsidP="00CE5777">
      <w:pPr>
        <w:pStyle w:val="ListParagraph"/>
        <w:numPr>
          <w:ilvl w:val="0"/>
          <w:numId w:val="16"/>
        </w:numPr>
      </w:pPr>
      <w:r>
        <w:t xml:space="preserve">On the </w:t>
      </w:r>
      <w:r>
        <w:rPr>
          <w:b/>
        </w:rPr>
        <w:t xml:space="preserve">Review </w:t>
      </w:r>
      <w:r>
        <w:t xml:space="preserve">tab, click </w:t>
      </w:r>
      <w:r>
        <w:rPr>
          <w:b/>
        </w:rPr>
        <w:t>Track Changes</w:t>
      </w:r>
      <w:r>
        <w:t>.</w:t>
      </w:r>
    </w:p>
    <w:p w:rsidR="00CE5777" w:rsidRDefault="00CE5777" w:rsidP="00CE5777">
      <w:pPr>
        <w:pStyle w:val="ListParagraph"/>
        <w:numPr>
          <w:ilvl w:val="0"/>
          <w:numId w:val="16"/>
        </w:numPr>
      </w:pPr>
      <w:r>
        <w:t xml:space="preserve">Select </w:t>
      </w:r>
      <w:r>
        <w:rPr>
          <w:b/>
        </w:rPr>
        <w:t>Lock Tracking</w:t>
      </w:r>
      <w:r>
        <w:t xml:space="preserve">.  </w:t>
      </w:r>
    </w:p>
    <w:p w:rsidR="00CE5777" w:rsidRDefault="00CE5777" w:rsidP="00CE5777">
      <w:pPr>
        <w:pStyle w:val="ListParagraph"/>
        <w:numPr>
          <w:ilvl w:val="0"/>
          <w:numId w:val="16"/>
        </w:numPr>
      </w:pPr>
      <w:r>
        <w:t xml:space="preserve">Enter a password twice. </w:t>
      </w:r>
    </w:p>
    <w:p w:rsidR="00CE5777" w:rsidRPr="000B7EDB" w:rsidRDefault="00CE5777" w:rsidP="00CE5777">
      <w:pPr>
        <w:pStyle w:val="ListParagraph"/>
        <w:numPr>
          <w:ilvl w:val="0"/>
          <w:numId w:val="16"/>
        </w:numPr>
      </w:pPr>
      <w:r>
        <w:t xml:space="preserve">Click </w:t>
      </w:r>
      <w:r>
        <w:rPr>
          <w:b/>
        </w:rPr>
        <w:t>OK</w:t>
      </w:r>
      <w:r>
        <w:t xml:space="preserve">. </w:t>
      </w:r>
    </w:p>
    <w:p w:rsidR="00270ECB" w:rsidRDefault="00270ECB" w:rsidP="00270ECB">
      <w:pPr>
        <w:pStyle w:val="Heading1"/>
      </w:pPr>
      <w:r>
        <w:t>Edit PDFs</w:t>
      </w:r>
    </w:p>
    <w:p w:rsidR="000B7EDB" w:rsidRPr="000B7EDB" w:rsidRDefault="000B7EDB" w:rsidP="000B7EDB">
      <w:r>
        <w:t xml:space="preserve">You now can open, edit, save back to a PDF format.  PDFs will now be visible in folders when you are looking for files to open.  Word will convert the PDF so depending on the complexity of the file, the converstion may not be perfect.   </w:t>
      </w:r>
    </w:p>
    <w:p w:rsidR="00270ECB" w:rsidRDefault="00270ECB" w:rsidP="00270ECB">
      <w:pPr>
        <w:pStyle w:val="Heading1"/>
        <w:pBdr>
          <w:bottom w:val="single" w:sz="4" w:space="1" w:color="auto"/>
        </w:pBdr>
        <w:rPr>
          <w:sz w:val="18"/>
        </w:rPr>
      </w:pPr>
      <w:r w:rsidRPr="00270ECB">
        <w:rPr>
          <w:sz w:val="18"/>
        </w:rPr>
        <w:t>Excel 2013</w:t>
      </w:r>
    </w:p>
    <w:p w:rsidR="00911B17" w:rsidRDefault="00911B17" w:rsidP="00270ECB">
      <w:pPr>
        <w:pStyle w:val="Heading1"/>
      </w:pPr>
      <w:r>
        <w:t>Save Workspace</w:t>
      </w:r>
    </w:p>
    <w:p w:rsidR="00911B17" w:rsidRPr="00911B17" w:rsidRDefault="00911B17" w:rsidP="00911B17">
      <w:r>
        <w:t xml:space="preserve">If you used the Save As Workspace feature in previous versions of Excel, this feature is no longer available.  </w:t>
      </w:r>
    </w:p>
    <w:p w:rsidR="00911B17" w:rsidRDefault="00911B17" w:rsidP="00911B17">
      <w:pPr>
        <w:pStyle w:val="Heading1"/>
      </w:pPr>
      <w:r>
        <w:t>Quick Analysis</w:t>
      </w:r>
    </w:p>
    <w:p w:rsidR="00911B17" w:rsidRDefault="00911B17" w:rsidP="00911B17">
      <w:r>
        <w:t>When you select a range of cells, a Quick Analysis icon will appear in the lower right corner of the selection.  Click on it to access a list of analysis options.  Excel will make recommendations of each based on the data selected.</w:t>
      </w:r>
    </w:p>
    <w:p w:rsidR="00911B17" w:rsidRPr="006E09F2" w:rsidRDefault="00911B17" w:rsidP="00911B17">
      <w:r>
        <w:drawing>
          <wp:inline distT="0" distB="0" distL="0" distR="0" wp14:anchorId="78DBDD9D" wp14:editId="25D1C0BB">
            <wp:extent cx="2263140" cy="944705"/>
            <wp:effectExtent l="0" t="0" r="381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263140" cy="944705"/>
                    </a:xfrm>
                    <a:prstGeom prst="rect">
                      <a:avLst/>
                    </a:prstGeom>
                  </pic:spPr>
                </pic:pic>
              </a:graphicData>
            </a:graphic>
          </wp:inline>
        </w:drawing>
      </w:r>
    </w:p>
    <w:p w:rsidR="00911B17" w:rsidRDefault="00911B17" w:rsidP="00911B17">
      <w:pPr>
        <w:pStyle w:val="Heading1"/>
      </w:pPr>
      <w:r>
        <w:br w:type="column"/>
      </w:r>
      <w:r>
        <w:lastRenderedPageBreak/>
        <w:t>Chart and PivotTable Recommendations</w:t>
      </w:r>
    </w:p>
    <w:p w:rsidR="00911B17" w:rsidRDefault="00911B17" w:rsidP="00911B17">
      <w:r>
        <w:t xml:space="preserve">Located on the </w:t>
      </w:r>
      <w:r>
        <w:rPr>
          <w:b/>
        </w:rPr>
        <w:t>Insert</w:t>
      </w:r>
      <w:r>
        <w:t xml:space="preserve"> tab, the two buttons below access dialogue boxes of samples appropriate based on the data selected.  </w:t>
      </w:r>
    </w:p>
    <w:p w:rsidR="00911B17" w:rsidRPr="006E09F2" w:rsidRDefault="00911B17" w:rsidP="00911B17">
      <w:pPr>
        <w:jc w:val="center"/>
      </w:pPr>
      <w:r>
        <w:drawing>
          <wp:inline distT="0" distB="0" distL="0" distR="0" wp14:anchorId="2D2AA2C9" wp14:editId="57B3CB11">
            <wp:extent cx="790575" cy="666750"/>
            <wp:effectExtent l="0" t="0" r="9525"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90575" cy="666750"/>
                    </a:xfrm>
                    <a:prstGeom prst="rect">
                      <a:avLst/>
                    </a:prstGeom>
                  </pic:spPr>
                </pic:pic>
              </a:graphicData>
            </a:graphic>
          </wp:inline>
        </w:drawing>
      </w:r>
      <w:r>
        <w:drawing>
          <wp:inline distT="0" distB="0" distL="0" distR="0" wp14:anchorId="2782210C" wp14:editId="463A82FB">
            <wp:extent cx="828675" cy="666750"/>
            <wp:effectExtent l="0" t="0" r="952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828675" cy="666750"/>
                    </a:xfrm>
                    <a:prstGeom prst="rect">
                      <a:avLst/>
                    </a:prstGeom>
                  </pic:spPr>
                </pic:pic>
              </a:graphicData>
            </a:graphic>
          </wp:inline>
        </w:drawing>
      </w:r>
    </w:p>
    <w:p w:rsidR="00270ECB" w:rsidRDefault="00270ECB" w:rsidP="00270ECB">
      <w:pPr>
        <w:pStyle w:val="Heading1"/>
      </w:pPr>
      <w:r>
        <w:t>Flash Fill</w:t>
      </w:r>
    </w:p>
    <w:p w:rsidR="00482835" w:rsidRDefault="00482835" w:rsidP="00482835">
      <w:r>
        <w:t xml:space="preserve">Previous versions of Excel used Text functions to clean up </w:t>
      </w:r>
      <w:r w:rsidR="005532F8">
        <w:t>data.  Flash Fill makes the process easier and less technical.</w:t>
      </w:r>
    </w:p>
    <w:p w:rsidR="005532F8" w:rsidRDefault="005532F8" w:rsidP="005532F8">
      <w:pPr>
        <w:pStyle w:val="ListParagraph"/>
        <w:numPr>
          <w:ilvl w:val="0"/>
          <w:numId w:val="15"/>
        </w:numPr>
      </w:pPr>
      <w:r>
        <w:t>Select cell adajcent to the data to be formatted.</w:t>
      </w:r>
    </w:p>
    <w:p w:rsidR="005532F8" w:rsidRDefault="005532F8" w:rsidP="005532F8">
      <w:pPr>
        <w:pStyle w:val="ListParagraph"/>
        <w:numPr>
          <w:ilvl w:val="0"/>
          <w:numId w:val="15"/>
        </w:numPr>
      </w:pPr>
      <w:r>
        <w:t>Type data in corrected format.</w:t>
      </w:r>
    </w:p>
    <w:p w:rsidR="005532F8" w:rsidRDefault="005532F8" w:rsidP="005532F8">
      <w:pPr>
        <w:pStyle w:val="ListParagraph"/>
        <w:numPr>
          <w:ilvl w:val="0"/>
          <w:numId w:val="15"/>
        </w:numPr>
      </w:pPr>
      <w:r>
        <w:t xml:space="preserve">Repeat in next cell down.  </w:t>
      </w:r>
    </w:p>
    <w:p w:rsidR="005532F8" w:rsidRDefault="005532F8" w:rsidP="005532F8">
      <w:pPr>
        <w:pStyle w:val="ListParagraph"/>
        <w:numPr>
          <w:ilvl w:val="0"/>
          <w:numId w:val="15"/>
        </w:numPr>
      </w:pPr>
      <w:r>
        <w:t>Excel should seen the example.  Press Enter to fill the remainder.</w:t>
      </w:r>
    </w:p>
    <w:p w:rsidR="006E09F2" w:rsidRPr="00482835" w:rsidRDefault="006E09F2" w:rsidP="006E09F2">
      <w:r>
        <w:drawing>
          <wp:inline distT="0" distB="0" distL="0" distR="0" wp14:anchorId="4DBFA4CF" wp14:editId="4C2279EE">
            <wp:extent cx="2263140" cy="892810"/>
            <wp:effectExtent l="19050" t="19050" r="22860" b="2159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263140" cy="892810"/>
                    </a:xfrm>
                    <a:prstGeom prst="rect">
                      <a:avLst/>
                    </a:prstGeom>
                    <a:ln w="3175">
                      <a:solidFill>
                        <a:schemeClr val="tx1"/>
                      </a:solidFill>
                    </a:ln>
                  </pic:spPr>
                </pic:pic>
              </a:graphicData>
            </a:graphic>
          </wp:inline>
        </w:drawing>
      </w:r>
    </w:p>
    <w:p w:rsidR="00270ECB" w:rsidRDefault="00270ECB" w:rsidP="00270ECB">
      <w:pPr>
        <w:pStyle w:val="Heading1"/>
      </w:pPr>
      <w:r>
        <w:t>Chart Formatting</w:t>
      </w:r>
    </w:p>
    <w:p w:rsidR="006E09F2" w:rsidRPr="006E09F2" w:rsidRDefault="006E09F2" w:rsidP="006E09F2">
      <w:r>
        <w:t>Chart formatting is simplified with call out buttons visible directly off the right edge of a selected chart.  Click the buttons to add chart elements, format chart styles, filter chart contents.</w:t>
      </w:r>
      <w:r w:rsidR="00A86EA8">
        <w:t xml:space="preserve">  This works in PowerPoint too.</w:t>
      </w:r>
    </w:p>
    <w:p w:rsidR="00691D5F" w:rsidRPr="00691D5F" w:rsidRDefault="00691D5F" w:rsidP="00A86EA8">
      <w:pPr>
        <w:jc w:val="center"/>
      </w:pPr>
      <w:r>
        <w:drawing>
          <wp:inline distT="0" distB="0" distL="0" distR="0" wp14:anchorId="61AC8C68" wp14:editId="33934FAB">
            <wp:extent cx="1028700" cy="1238250"/>
            <wp:effectExtent l="19050" t="19050" r="19050" b="190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allouts.png"/>
                    <pic:cNvPicPr/>
                  </pic:nvPicPr>
                  <pic:blipFill rotWithShape="1">
                    <a:blip r:embed="rId36" cstate="print">
                      <a:extLst>
                        <a:ext uri="{28A0092B-C50C-407E-A947-70E740481C1C}">
                          <a14:useLocalDpi xmlns:a14="http://schemas.microsoft.com/office/drawing/2010/main" val="0"/>
                        </a:ext>
                      </a:extLst>
                    </a:blip>
                    <a:srcRect l="27854" t="17048" r="58655" b="53003"/>
                    <a:stretch/>
                  </pic:blipFill>
                  <pic:spPr bwMode="auto">
                    <a:xfrm>
                      <a:off x="0" y="0"/>
                      <a:ext cx="1036739" cy="1247927"/>
                    </a:xfrm>
                    <a:prstGeom prst="rect">
                      <a:avLst/>
                    </a:prstGeom>
                    <a:ln w="3175" cap="flat" cmpd="sng" algn="ctr">
                      <a:solidFill>
                        <a:sysClr val="windowText" lastClr="000000"/>
                      </a:solidFill>
                      <a:prstDash val="solid"/>
                      <a:round/>
                      <a:headEnd type="none" w="med" len="med"/>
                      <a:tailEnd type="none" w="med" len="med"/>
                    </a:ln>
                    <a:effectLst/>
                    <a:extLst>
                      <a:ext uri="{53640926-AAD7-44D8-BBD7-CCE9431645EC}">
                        <a14:shadowObscured xmlns:a14="http://schemas.microsoft.com/office/drawing/2010/main"/>
                      </a:ext>
                    </a:extLst>
                  </pic:spPr>
                </pic:pic>
              </a:graphicData>
            </a:graphic>
          </wp:inline>
        </w:drawing>
      </w:r>
    </w:p>
    <w:p w:rsidR="00270ECB" w:rsidRDefault="00911B17" w:rsidP="00270ECB">
      <w:pPr>
        <w:pStyle w:val="Heading1"/>
        <w:pBdr>
          <w:bottom w:val="single" w:sz="4" w:space="1" w:color="auto"/>
        </w:pBdr>
        <w:rPr>
          <w:sz w:val="18"/>
        </w:rPr>
      </w:pPr>
      <w:r>
        <w:rPr>
          <w:sz w:val="18"/>
        </w:rPr>
        <w:br w:type="column"/>
      </w:r>
      <w:r w:rsidR="00270ECB" w:rsidRPr="00270ECB">
        <w:rPr>
          <w:sz w:val="18"/>
        </w:rPr>
        <w:lastRenderedPageBreak/>
        <w:t>Outlook 2013</w:t>
      </w:r>
    </w:p>
    <w:p w:rsidR="00911B17" w:rsidRDefault="00911B17" w:rsidP="00911B17">
      <w:pPr>
        <w:pStyle w:val="Heading1"/>
      </w:pPr>
      <w:r>
        <w:drawing>
          <wp:anchor distT="0" distB="0" distL="114300" distR="114300" simplePos="0" relativeHeight="251672576" behindDoc="0" locked="0" layoutInCell="1" allowOverlap="1" wp14:anchorId="35176BF0" wp14:editId="5E949B0C">
            <wp:simplePos x="0" y="0"/>
            <wp:positionH relativeFrom="column">
              <wp:posOffset>1129665</wp:posOffset>
            </wp:positionH>
            <wp:positionV relativeFrom="paragraph">
              <wp:posOffset>129540</wp:posOffset>
            </wp:positionV>
            <wp:extent cx="1238250" cy="1923415"/>
            <wp:effectExtent l="19050" t="19050" r="19050" b="1968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538" t="60592" r="85468" b="3367"/>
                    <a:stretch/>
                  </pic:blipFill>
                  <pic:spPr bwMode="auto">
                    <a:xfrm>
                      <a:off x="0" y="0"/>
                      <a:ext cx="1238250" cy="1923415"/>
                    </a:xfrm>
                    <a:prstGeom prst="rect">
                      <a:avLst/>
                    </a:prstGeom>
                    <a:ln w="3175">
                      <a:solidFill>
                        <a:schemeClr val="tx1"/>
                      </a:solidFill>
                    </a:ln>
                    <a:extLst>
                      <a:ext uri="{53640926-AAD7-44D8-BBD7-CCE9431645EC}">
                        <a14:shadowObscured xmlns:a14="http://schemas.microsoft.com/office/drawing/2010/main"/>
                      </a:ext>
                    </a:extLst>
                  </pic:spPr>
                </pic:pic>
              </a:graphicData>
            </a:graphic>
          </wp:anchor>
        </w:drawing>
      </w:r>
      <w:r>
        <w:t>Interface Changes</w:t>
      </w:r>
    </w:p>
    <w:p w:rsidR="00911B17" w:rsidRDefault="00911B17" w:rsidP="00911B17">
      <w:r>
        <w:t xml:space="preserve">Contacts are now referred to as </w:t>
      </w:r>
      <w:r w:rsidRPr="000A5A63">
        <w:rPr>
          <w:b/>
        </w:rPr>
        <w:t>People</w:t>
      </w:r>
      <w:r>
        <w:t xml:space="preserve">.  </w:t>
      </w:r>
      <w:r w:rsidRPr="000A5A63">
        <w:t>When</w:t>
      </w:r>
      <w:r>
        <w:t xml:space="preserve"> you hover over the different views available on the Navigation bar, a “</w:t>
      </w:r>
      <w:r w:rsidRPr="000A5A63">
        <w:rPr>
          <w:b/>
        </w:rPr>
        <w:t>peek</w:t>
      </w:r>
      <w:r>
        <w:t>” of each view appears.  In the example here, you see the date navigator and upcoming appointments.  There is a peek for each component of Outlook.</w:t>
      </w:r>
    </w:p>
    <w:p w:rsidR="00CE156C" w:rsidRDefault="00CE156C" w:rsidP="00CE156C">
      <w:pPr>
        <w:pStyle w:val="Heading1"/>
      </w:pPr>
      <w:r>
        <w:t>Attachment Reminders</w:t>
      </w:r>
    </w:p>
    <w:p w:rsidR="00CE156C" w:rsidRPr="00A77880" w:rsidRDefault="00CE156C" w:rsidP="00CE156C">
      <w:r>
        <w:t xml:space="preserve">Outlook scans message contents for words such as “attachements,” “enclosed,” “sending you,” and so on to determine if an attachment should have been added.  If there is none, Outlook will pop up an attachment reminder when you hit send.  </w:t>
      </w:r>
    </w:p>
    <w:p w:rsidR="00CE156C" w:rsidRDefault="00CE156C" w:rsidP="00CE156C">
      <w:pPr>
        <w:pStyle w:val="Heading1"/>
      </w:pPr>
      <w:r>
        <w:t>Folder List</w:t>
      </w:r>
    </w:p>
    <w:p w:rsidR="00CE156C" w:rsidRPr="00A77880" w:rsidRDefault="00CE156C" w:rsidP="00CE156C">
      <w:r>
        <w:t>In pervious versions of Outlook, the folder list was sorted alphabetically and could not be altered.  In 2013 you can drag and drop your folders into any order you like!</w:t>
      </w:r>
    </w:p>
    <w:p w:rsidR="00CE156C" w:rsidRDefault="00CE156C" w:rsidP="00CE156C">
      <w:pPr>
        <w:pStyle w:val="Heading1"/>
      </w:pPr>
      <w:r>
        <w:t>Finding and Filtering</w:t>
      </w:r>
    </w:p>
    <w:p w:rsidR="00CE156C" w:rsidRDefault="00CE156C" w:rsidP="00CE156C">
      <w:r>
        <w:t xml:space="preserve">The great improvements in searching added in 2010 remain but have been augmented.  </w:t>
      </w:r>
    </w:p>
    <w:p w:rsidR="00CE156C" w:rsidRDefault="00CE156C" w:rsidP="00CE156C">
      <w:pPr>
        <w:pStyle w:val="ListParagraph"/>
        <w:numPr>
          <w:ilvl w:val="0"/>
          <w:numId w:val="22"/>
        </w:numPr>
      </w:pPr>
      <w:r>
        <w:t xml:space="preserve">A </w:t>
      </w:r>
      <w:r>
        <w:rPr>
          <w:b/>
        </w:rPr>
        <w:t>scope</w:t>
      </w:r>
      <w:r>
        <w:t xml:space="preserve"> drop down list is available at the end of the search bar.  This allows you to refine quickly where you are searching.</w:t>
      </w:r>
    </w:p>
    <w:p w:rsidR="00CE156C" w:rsidRDefault="00CE156C" w:rsidP="00CE156C">
      <w:pPr>
        <w:jc w:val="center"/>
      </w:pPr>
      <w:r>
        <w:drawing>
          <wp:inline distT="0" distB="0" distL="0" distR="0" wp14:anchorId="349C8497" wp14:editId="73977223">
            <wp:extent cx="1552575" cy="277754"/>
            <wp:effectExtent l="0" t="0" r="0" b="825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604709" cy="287081"/>
                    </a:xfrm>
                    <a:prstGeom prst="rect">
                      <a:avLst/>
                    </a:prstGeom>
                  </pic:spPr>
                </pic:pic>
              </a:graphicData>
            </a:graphic>
          </wp:inline>
        </w:drawing>
      </w:r>
    </w:p>
    <w:p w:rsidR="00CE156C" w:rsidRDefault="00CE156C" w:rsidP="00CE156C">
      <w:pPr>
        <w:pStyle w:val="ListParagraph"/>
        <w:numPr>
          <w:ilvl w:val="0"/>
          <w:numId w:val="22"/>
        </w:numPr>
      </w:pPr>
      <w:r>
        <w:t xml:space="preserve">A </w:t>
      </w:r>
      <w:r>
        <w:rPr>
          <w:b/>
        </w:rPr>
        <w:t>Filter Email</w:t>
      </w:r>
      <w:r>
        <w:t xml:space="preserve"> drop down list of common searches is available at the end of the </w:t>
      </w:r>
      <w:r>
        <w:rPr>
          <w:b/>
        </w:rPr>
        <w:t>Home</w:t>
      </w:r>
      <w:r>
        <w:t xml:space="preserve"> tab. </w:t>
      </w:r>
    </w:p>
    <w:p w:rsidR="00CE156C" w:rsidRDefault="00CE156C" w:rsidP="00CE156C">
      <w:pPr>
        <w:jc w:val="center"/>
        <w:sectPr w:rsidR="00CE156C" w:rsidSect="00270ECB">
          <w:pgSz w:w="15840" w:h="12240" w:orient="landscape"/>
          <w:pgMar w:top="360" w:right="360" w:bottom="360" w:left="360" w:header="360" w:footer="360" w:gutter="0"/>
          <w:cols w:num="4" w:sep="1" w:space="288"/>
          <w:docGrid w:linePitch="360"/>
        </w:sectPr>
      </w:pPr>
      <w:r>
        <w:drawing>
          <wp:inline distT="0" distB="0" distL="0" distR="0" wp14:anchorId="1402AE64" wp14:editId="45E8E79A">
            <wp:extent cx="962025" cy="228600"/>
            <wp:effectExtent l="19050" t="19050" r="28575" b="190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62025" cy="228600"/>
                    </a:xfrm>
                    <a:prstGeom prst="rect">
                      <a:avLst/>
                    </a:prstGeom>
                    <a:ln w="3175">
                      <a:solidFill>
                        <a:schemeClr val="tx1"/>
                      </a:solidFill>
                    </a:ln>
                  </pic:spPr>
                </pic:pic>
              </a:graphicData>
            </a:graphic>
          </wp:inline>
        </w:drawing>
      </w:r>
    </w:p>
    <w:p w:rsidR="00D510FF" w:rsidRDefault="00D510FF" w:rsidP="00A77880">
      <w:pPr>
        <w:pStyle w:val="Heading1"/>
      </w:pPr>
      <w:r>
        <w:lastRenderedPageBreak/>
        <w:t>Weather Bar</w:t>
      </w:r>
    </w:p>
    <w:p w:rsidR="000A5A63" w:rsidRDefault="000A5A63" w:rsidP="000A5A63">
      <w:r>
        <w:drawing>
          <wp:inline distT="0" distB="0" distL="0" distR="0" wp14:anchorId="67EB3120" wp14:editId="4BC4D87F">
            <wp:extent cx="2263140" cy="186690"/>
            <wp:effectExtent l="0" t="0" r="3810" b="381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263140" cy="186690"/>
                    </a:xfrm>
                    <a:prstGeom prst="rect">
                      <a:avLst/>
                    </a:prstGeom>
                  </pic:spPr>
                </pic:pic>
              </a:graphicData>
            </a:graphic>
          </wp:inline>
        </w:drawing>
      </w:r>
    </w:p>
    <w:p w:rsidR="000A5A63" w:rsidRDefault="000A5A63" w:rsidP="000A5A63">
      <w:r>
        <w:t>The calendar now has a weather bar located at the top right.  It shows three days and you can add up to five locations.  To customize this.</w:t>
      </w:r>
    </w:p>
    <w:p w:rsidR="000A5A63" w:rsidRDefault="000A5A63" w:rsidP="000A5A63">
      <w:pPr>
        <w:pStyle w:val="ListParagraph"/>
        <w:numPr>
          <w:ilvl w:val="0"/>
          <w:numId w:val="21"/>
        </w:numPr>
      </w:pPr>
      <w:r>
        <w:t>Click the drop down arrow next to the city name.</w:t>
      </w:r>
    </w:p>
    <w:p w:rsidR="000A5A63" w:rsidRDefault="000A5A63" w:rsidP="000A5A63">
      <w:pPr>
        <w:pStyle w:val="ListParagraph"/>
        <w:numPr>
          <w:ilvl w:val="0"/>
          <w:numId w:val="21"/>
        </w:numPr>
      </w:pPr>
      <w:r>
        <w:t xml:space="preserve">Click </w:t>
      </w:r>
      <w:r>
        <w:rPr>
          <w:b/>
        </w:rPr>
        <w:t>Add Location</w:t>
      </w:r>
      <w:r>
        <w:t xml:space="preserve">.  </w:t>
      </w:r>
    </w:p>
    <w:p w:rsidR="000A5A63" w:rsidRDefault="000A5A63" w:rsidP="000A5A63">
      <w:pPr>
        <w:pStyle w:val="ListParagraph"/>
        <w:numPr>
          <w:ilvl w:val="0"/>
          <w:numId w:val="21"/>
        </w:numPr>
      </w:pPr>
      <w:r>
        <w:t xml:space="preserve">Type location name and hit enter. </w:t>
      </w:r>
    </w:p>
    <w:p w:rsidR="000A5A63" w:rsidRPr="000A5A63" w:rsidRDefault="000A5A63" w:rsidP="000A5A63">
      <w:pPr>
        <w:pStyle w:val="ListParagraph"/>
        <w:numPr>
          <w:ilvl w:val="0"/>
          <w:numId w:val="21"/>
        </w:numPr>
      </w:pPr>
      <w:r>
        <w:t xml:space="preserve">Click the </w:t>
      </w:r>
      <w:r>
        <w:rPr>
          <w:b/>
        </w:rPr>
        <w:t>x</w:t>
      </w:r>
      <w:r>
        <w:t xml:space="preserve"> next to a location to remove it or to add a different location if you currnetly have five locations set.  </w:t>
      </w:r>
    </w:p>
    <w:p w:rsidR="00CE156C" w:rsidRDefault="00CE156C" w:rsidP="00CE156C">
      <w:pPr>
        <w:pStyle w:val="Heading1"/>
      </w:pPr>
      <w:r>
        <w:t>Inline Replies in the Reading Pane</w:t>
      </w:r>
    </w:p>
    <w:p w:rsidR="00CE156C" w:rsidRDefault="00CE156C" w:rsidP="00CE156C">
      <w:r>
        <w:t xml:space="preserve">When the Reading Pane is active, you can reply and forward messages directly in the pane.  </w:t>
      </w:r>
    </w:p>
    <w:p w:rsidR="00CE156C" w:rsidRDefault="00CE156C" w:rsidP="00CE156C">
      <w:pPr>
        <w:pStyle w:val="ListParagraph"/>
        <w:numPr>
          <w:ilvl w:val="0"/>
          <w:numId w:val="22"/>
        </w:numPr>
      </w:pPr>
      <w:r>
        <w:t>Click appropriate reply button from those available at the top of the reading pane:</w:t>
      </w:r>
    </w:p>
    <w:p w:rsidR="00CE156C" w:rsidRDefault="00CE156C" w:rsidP="00CE156C">
      <w:r>
        <w:drawing>
          <wp:inline distT="0" distB="0" distL="0" distR="0" wp14:anchorId="5040DD38" wp14:editId="63738F33">
            <wp:extent cx="2263140" cy="208915"/>
            <wp:effectExtent l="0" t="0" r="381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63140" cy="208915"/>
                    </a:xfrm>
                    <a:prstGeom prst="rect">
                      <a:avLst/>
                    </a:prstGeom>
                  </pic:spPr>
                </pic:pic>
              </a:graphicData>
            </a:graphic>
          </wp:inline>
        </w:drawing>
      </w:r>
    </w:p>
    <w:p w:rsidR="00CE156C" w:rsidRDefault="00CE156C" w:rsidP="00CE156C">
      <w:pPr>
        <w:pStyle w:val="ListParagraph"/>
        <w:numPr>
          <w:ilvl w:val="0"/>
          <w:numId w:val="22"/>
        </w:numPr>
      </w:pPr>
      <w:r>
        <w:t xml:space="preserve">Click the </w:t>
      </w:r>
      <w:r>
        <w:rPr>
          <w:b/>
        </w:rPr>
        <w:t>Pop Out</w:t>
      </w:r>
      <w:r>
        <w:t xml:space="preserve"> button if you want to move from inline to a separate window.  </w:t>
      </w:r>
    </w:p>
    <w:p w:rsidR="00270ECB" w:rsidRDefault="00270ECB" w:rsidP="00270ECB">
      <w:pPr>
        <w:pStyle w:val="Heading1"/>
        <w:pBdr>
          <w:bottom w:val="single" w:sz="4" w:space="1" w:color="auto"/>
        </w:pBdr>
        <w:rPr>
          <w:sz w:val="18"/>
        </w:rPr>
      </w:pPr>
      <w:r w:rsidRPr="00270ECB">
        <w:rPr>
          <w:sz w:val="18"/>
        </w:rPr>
        <w:t>PowerPoint 2013</w:t>
      </w:r>
    </w:p>
    <w:p w:rsidR="00270ECB" w:rsidRDefault="00270ECB" w:rsidP="00270ECB">
      <w:pPr>
        <w:pStyle w:val="Heading1"/>
      </w:pPr>
      <w:r>
        <w:t>New Themes</w:t>
      </w:r>
    </w:p>
    <w:p w:rsidR="00CE5777" w:rsidRDefault="00CE5777" w:rsidP="00CE5777">
      <w:r>
        <w:t xml:space="preserve">PowerPoint now has theme variations.  Variants have alternate color schemes, backgrounds, and fonts. </w:t>
      </w:r>
    </w:p>
    <w:p w:rsidR="00CE5777" w:rsidRDefault="00CE5777" w:rsidP="00CE5777">
      <w:r>
        <w:drawing>
          <wp:inline distT="0" distB="0" distL="0" distR="0" wp14:anchorId="5BD99996" wp14:editId="56EA4D0B">
            <wp:extent cx="2263140" cy="386715"/>
            <wp:effectExtent l="0" t="0" r="381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263140" cy="386715"/>
                    </a:xfrm>
                    <a:prstGeom prst="rect">
                      <a:avLst/>
                    </a:prstGeom>
                  </pic:spPr>
                </pic:pic>
              </a:graphicData>
            </a:graphic>
          </wp:inline>
        </w:drawing>
      </w:r>
    </w:p>
    <w:p w:rsidR="00CE5777" w:rsidRDefault="00CE5777" w:rsidP="00CE5777">
      <w:pPr>
        <w:pStyle w:val="ListParagraph"/>
        <w:numPr>
          <w:ilvl w:val="0"/>
          <w:numId w:val="18"/>
        </w:numPr>
      </w:pPr>
      <w:r>
        <w:t xml:space="preserve">Select the </w:t>
      </w:r>
      <w:r>
        <w:rPr>
          <w:b/>
        </w:rPr>
        <w:t xml:space="preserve">Design </w:t>
      </w:r>
      <w:r>
        <w:t>tab.</w:t>
      </w:r>
    </w:p>
    <w:p w:rsidR="00CE5777" w:rsidRDefault="00CE5777" w:rsidP="00CE5777">
      <w:pPr>
        <w:pStyle w:val="ListParagraph"/>
        <w:numPr>
          <w:ilvl w:val="0"/>
          <w:numId w:val="18"/>
        </w:numPr>
      </w:pPr>
      <w:r>
        <w:t xml:space="preserve">A gallery of </w:t>
      </w:r>
      <w:r>
        <w:rPr>
          <w:b/>
        </w:rPr>
        <w:t>Variants</w:t>
      </w:r>
      <w:r>
        <w:t xml:space="preserve"> will appear next to the themes.</w:t>
      </w:r>
    </w:p>
    <w:p w:rsidR="00CE5777" w:rsidRPr="00CE5777" w:rsidRDefault="00CE5777" w:rsidP="00CE5777">
      <w:pPr>
        <w:pStyle w:val="ListParagraph"/>
        <w:numPr>
          <w:ilvl w:val="0"/>
          <w:numId w:val="18"/>
        </w:numPr>
      </w:pPr>
      <w:r>
        <w:t>Click the drop down arrow to further customize a variant based on color scheme, fonts, effects, and background styles.</w:t>
      </w:r>
    </w:p>
    <w:p w:rsidR="00270ECB" w:rsidRDefault="001E2E3B" w:rsidP="00270ECB">
      <w:pPr>
        <w:pStyle w:val="Heading1"/>
      </w:pPr>
      <w:r>
        <w:t>Eyedropper</w:t>
      </w:r>
    </w:p>
    <w:p w:rsidR="001E2E3B" w:rsidRDefault="001E2E3B" w:rsidP="001E2E3B">
      <w:r>
        <w:t>The new Eyedropper tool allows you to match colors from a theme or even an inserted image.</w:t>
      </w:r>
    </w:p>
    <w:p w:rsidR="001E2E3B" w:rsidRDefault="001E2E3B" w:rsidP="001E2E3B">
      <w:pPr>
        <w:pStyle w:val="ListParagraph"/>
        <w:numPr>
          <w:ilvl w:val="0"/>
          <w:numId w:val="19"/>
        </w:numPr>
      </w:pPr>
      <w:r>
        <w:t>Select the shape to which the color will be applied.</w:t>
      </w:r>
    </w:p>
    <w:p w:rsidR="001E2E3B" w:rsidRDefault="001E2E3B" w:rsidP="001E2E3B">
      <w:pPr>
        <w:pStyle w:val="ListParagraph"/>
        <w:numPr>
          <w:ilvl w:val="0"/>
          <w:numId w:val="19"/>
        </w:numPr>
      </w:pPr>
      <w:r>
        <w:t xml:space="preserve">Select the </w:t>
      </w:r>
      <w:r>
        <w:rPr>
          <w:b/>
        </w:rPr>
        <w:t>Format</w:t>
      </w:r>
      <w:r>
        <w:t xml:space="preserve"> tab.</w:t>
      </w:r>
    </w:p>
    <w:p w:rsidR="001E2E3B" w:rsidRDefault="001E2E3B" w:rsidP="001E2E3B">
      <w:pPr>
        <w:pStyle w:val="ListParagraph"/>
        <w:numPr>
          <w:ilvl w:val="0"/>
          <w:numId w:val="19"/>
        </w:numPr>
      </w:pPr>
      <w:r>
        <w:lastRenderedPageBreak/>
        <w:t xml:space="preserve">Click </w:t>
      </w:r>
      <w:r>
        <w:rPr>
          <w:b/>
        </w:rPr>
        <w:t>Shape Fill</w:t>
      </w:r>
      <w:r>
        <w:t>.</w:t>
      </w:r>
    </w:p>
    <w:p w:rsidR="001E2E3B" w:rsidRDefault="001E2E3B" w:rsidP="001E2E3B">
      <w:pPr>
        <w:pStyle w:val="ListParagraph"/>
        <w:numPr>
          <w:ilvl w:val="0"/>
          <w:numId w:val="19"/>
        </w:numPr>
      </w:pPr>
      <w:r>
        <w:t xml:space="preserve">Select </w:t>
      </w:r>
      <w:r>
        <w:rPr>
          <w:b/>
        </w:rPr>
        <w:t>Eyedropper</w:t>
      </w:r>
      <w:r>
        <w:t>.  A dropper will appear next to your mouse pointer.</w:t>
      </w:r>
    </w:p>
    <w:p w:rsidR="001E2E3B" w:rsidRDefault="001E2E3B" w:rsidP="001E2E3B">
      <w:pPr>
        <w:pStyle w:val="ListParagraph"/>
        <w:numPr>
          <w:ilvl w:val="0"/>
          <w:numId w:val="19"/>
        </w:numPr>
      </w:pPr>
      <w:r>
        <w:t>Point to the color you wish to sample, a preview window will appear and will show the RGB number.</w:t>
      </w:r>
    </w:p>
    <w:p w:rsidR="001E2E3B" w:rsidRPr="001E2E3B" w:rsidRDefault="001E2E3B" w:rsidP="001E2E3B">
      <w:pPr>
        <w:pStyle w:val="ListParagraph"/>
        <w:numPr>
          <w:ilvl w:val="0"/>
          <w:numId w:val="19"/>
        </w:numPr>
      </w:pPr>
      <w:r>
        <w:t>Click to apply the color.</w:t>
      </w:r>
    </w:p>
    <w:p w:rsidR="001E2E3B" w:rsidRDefault="001E2E3B" w:rsidP="00270ECB">
      <w:pPr>
        <w:pStyle w:val="Heading1"/>
      </w:pPr>
      <w:r>
        <w:t>Merge Shapes</w:t>
      </w:r>
    </w:p>
    <w:p w:rsidR="001E2E3B" w:rsidRDefault="001E2E3B" w:rsidP="001E2E3B">
      <w:r>
        <w:t>You can customize shapes you draw by mergning them in a variety of ways.</w:t>
      </w:r>
    </w:p>
    <w:p w:rsidR="001E2E3B" w:rsidRDefault="00A86EA8" w:rsidP="001E2E3B">
      <w:pPr>
        <w:pStyle w:val="ListParagraph"/>
        <w:numPr>
          <w:ilvl w:val="0"/>
          <w:numId w:val="20"/>
        </w:numPr>
      </w:pPr>
      <w:r>
        <w:t>Select the multiple shapes you want to merge.</w:t>
      </w:r>
    </w:p>
    <w:p w:rsidR="00A86EA8" w:rsidRDefault="00A86EA8" w:rsidP="001E2E3B">
      <w:pPr>
        <w:pStyle w:val="ListParagraph"/>
        <w:numPr>
          <w:ilvl w:val="0"/>
          <w:numId w:val="20"/>
        </w:numPr>
      </w:pPr>
      <w:r>
        <w:t xml:space="preserve">Select the </w:t>
      </w:r>
      <w:r>
        <w:rPr>
          <w:b/>
        </w:rPr>
        <w:t>Format</w:t>
      </w:r>
      <w:r>
        <w:t xml:space="preserve"> tab.</w:t>
      </w:r>
    </w:p>
    <w:p w:rsidR="00A86EA8" w:rsidRDefault="00A86EA8" w:rsidP="001E2E3B">
      <w:pPr>
        <w:pStyle w:val="ListParagraph"/>
        <w:numPr>
          <w:ilvl w:val="0"/>
          <w:numId w:val="20"/>
        </w:numPr>
      </w:pPr>
      <w:r>
        <w:t xml:space="preserve">Click </w:t>
      </w:r>
      <w:r>
        <w:rPr>
          <w:b/>
        </w:rPr>
        <w:t>Merge Shapes</w:t>
      </w:r>
      <w:r>
        <w:t xml:space="preserve">. </w:t>
      </w:r>
    </w:p>
    <w:p w:rsidR="00A86EA8" w:rsidRPr="001E2E3B" w:rsidRDefault="00A86EA8" w:rsidP="001E2E3B">
      <w:pPr>
        <w:pStyle w:val="ListParagraph"/>
        <w:numPr>
          <w:ilvl w:val="0"/>
          <w:numId w:val="20"/>
        </w:numPr>
      </w:pPr>
      <w:r>
        <w:t xml:space="preserve">Select the merge choice from the list:  </w:t>
      </w:r>
      <w:r>
        <w:rPr>
          <w:b/>
        </w:rPr>
        <w:t>Union, Combine, Fragment, Intersect, Subtract</w:t>
      </w:r>
    </w:p>
    <w:p w:rsidR="00270ECB" w:rsidRDefault="00D671AA" w:rsidP="00270ECB">
      <w:pPr>
        <w:pStyle w:val="Heading1"/>
      </w:pPr>
      <w:r>
        <w:drawing>
          <wp:anchor distT="0" distB="0" distL="114300" distR="114300" simplePos="0" relativeHeight="251677696" behindDoc="0" locked="0" layoutInCell="1" allowOverlap="1" wp14:anchorId="423290AD" wp14:editId="28E50B39">
            <wp:simplePos x="0" y="0"/>
            <wp:positionH relativeFrom="column">
              <wp:posOffset>1592580</wp:posOffset>
            </wp:positionH>
            <wp:positionV relativeFrom="paragraph">
              <wp:posOffset>126365</wp:posOffset>
            </wp:positionV>
            <wp:extent cx="515620" cy="487680"/>
            <wp:effectExtent l="19050" t="19050" r="17780" b="2667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515620" cy="48768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270ECB">
        <w:t>Audio Improvements</w:t>
      </w:r>
    </w:p>
    <w:p w:rsidR="00A41552" w:rsidRDefault="00A41552" w:rsidP="00A41552">
      <w:r>
        <w:t>You can now play an audio file across slides.</w:t>
      </w:r>
    </w:p>
    <w:p w:rsidR="00A41552" w:rsidRDefault="00A41552" w:rsidP="00A41552">
      <w:pPr>
        <w:pStyle w:val="ListParagraph"/>
        <w:numPr>
          <w:ilvl w:val="0"/>
          <w:numId w:val="23"/>
        </w:numPr>
      </w:pPr>
      <w:r>
        <w:t>Insert the audio file.</w:t>
      </w:r>
    </w:p>
    <w:p w:rsidR="00D671AA" w:rsidRDefault="00D671AA" w:rsidP="00A41552">
      <w:pPr>
        <w:pStyle w:val="ListParagraph"/>
        <w:numPr>
          <w:ilvl w:val="0"/>
          <w:numId w:val="23"/>
        </w:numPr>
      </w:pPr>
      <w:r>
        <w:t xml:space="preserve">Click the </w:t>
      </w:r>
      <w:r>
        <w:rPr>
          <w:b/>
        </w:rPr>
        <w:t>Play in Background</w:t>
      </w:r>
      <w:r>
        <w:t xml:space="preserve"> button.  </w:t>
      </w:r>
    </w:p>
    <w:p w:rsidR="00A41552" w:rsidRPr="00A41552" w:rsidRDefault="00D671AA" w:rsidP="00D671AA">
      <w:pPr>
        <w:pStyle w:val="Heading1"/>
      </w:pPr>
      <w:r>
        <w:t>Saving as Video File</w:t>
      </w:r>
    </w:p>
    <w:p w:rsidR="00911B17" w:rsidRDefault="00D671AA" w:rsidP="00D671AA">
      <w:r>
        <w:t>In previous versions of PowerPoint your only option was to save as a .WMV file.  Now y</w:t>
      </w:r>
      <w:r w:rsidR="00A41552">
        <w:t xml:space="preserve">ou can save your presentations </w:t>
      </w:r>
      <w:r>
        <w:t>as .MP4 files as well.</w:t>
      </w:r>
    </w:p>
    <w:p w:rsidR="00270ECB" w:rsidRDefault="00270ECB" w:rsidP="00270ECB">
      <w:pPr>
        <w:pStyle w:val="Heading1"/>
      </w:pPr>
      <w:r>
        <w:t>Motion Path Improvements</w:t>
      </w:r>
    </w:p>
    <w:p w:rsidR="00A86EA8" w:rsidRPr="00A86EA8" w:rsidRDefault="00A86EA8" w:rsidP="00A86EA8">
      <w:r>
        <w:t xml:space="preserve">When applying a motion path, in addition to the dotted line showing the motion path, a second, transparent version of the shape appears at the end of the path.  </w:t>
      </w:r>
    </w:p>
    <w:p w:rsidR="00270ECB" w:rsidRDefault="00270ECB" w:rsidP="00270ECB">
      <w:pPr>
        <w:pStyle w:val="Heading1"/>
      </w:pPr>
      <w:r>
        <w:t>Collaboration</w:t>
      </w:r>
    </w:p>
    <w:p w:rsidR="00911B17" w:rsidRDefault="00911B17" w:rsidP="00911B17">
      <w:r>
        <w:t xml:space="preserve">PowerPoint offeres the same collaboration enhancements as Word:  you can comment on comments here too.  </w:t>
      </w:r>
      <w:r w:rsidR="00A41552">
        <w:t xml:space="preserve">Additionally, the comment indicator is now a small speech bubble with comments appearing in a comment task pane when the bubble is clicked.  </w:t>
      </w:r>
    </w:p>
    <w:p w:rsidR="00A41552" w:rsidRDefault="00A41552" w:rsidP="00A41552">
      <w:pPr>
        <w:jc w:val="center"/>
      </w:pPr>
      <w:r>
        <w:drawing>
          <wp:inline distT="0" distB="0" distL="0" distR="0" wp14:anchorId="4DC13D75" wp14:editId="33152DC3">
            <wp:extent cx="771525" cy="2190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09350" cy="229815"/>
                    </a:xfrm>
                    <a:prstGeom prst="rect">
                      <a:avLst/>
                    </a:prstGeom>
                  </pic:spPr>
                </pic:pic>
              </a:graphicData>
            </a:graphic>
          </wp:inline>
        </w:drawing>
      </w:r>
    </w:p>
    <w:p w:rsidR="00A41552" w:rsidRPr="00911B17" w:rsidRDefault="00A41552" w:rsidP="00A41552">
      <w:r>
        <w:t>If the presentation is saved in your OneDrive, multiple users can edit the file simultaneously.</w:t>
      </w:r>
    </w:p>
    <w:p w:rsidR="00270ECB" w:rsidRDefault="00270ECB" w:rsidP="00270ECB">
      <w:pPr>
        <w:pStyle w:val="Heading1"/>
      </w:pPr>
      <w:r>
        <w:lastRenderedPageBreak/>
        <w:t>Presenter View</w:t>
      </w:r>
    </w:p>
    <w:p w:rsidR="000A5A63" w:rsidRDefault="000A5A63" w:rsidP="000A5A63">
      <w:r>
        <w:t xml:space="preserve">Perhaps the greatest improvement in PowerPoint 2013, the presenter view is available when you are in slide show mode and have more than one monitor avaialable or are connected to a projection device.  </w:t>
      </w:r>
      <w:r w:rsidR="00CE156C">
        <w:t xml:space="preserve">One display will show the presentation to the audience while the other will display a view for the presenter that includes the image seen by the audience, the upcoming slide, and speaker notes for the current slide.  </w:t>
      </w:r>
    </w:p>
    <w:p w:rsidR="00CE156C" w:rsidRDefault="00CE156C" w:rsidP="00CE156C">
      <w:pPr>
        <w:jc w:val="center"/>
      </w:pPr>
      <w:r>
        <w:drawing>
          <wp:inline distT="0" distB="0" distL="0" distR="0" wp14:anchorId="2769849E" wp14:editId="416F9A02">
            <wp:extent cx="3413569" cy="213360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427076" cy="2142042"/>
                    </a:xfrm>
                    <a:prstGeom prst="rect">
                      <a:avLst/>
                    </a:prstGeom>
                  </pic:spPr>
                </pic:pic>
              </a:graphicData>
            </a:graphic>
          </wp:inline>
        </w:drawing>
      </w:r>
    </w:p>
    <w:p w:rsidR="00CE156C" w:rsidRDefault="00CE156C" w:rsidP="00CE156C">
      <w:r>
        <w:t>The icons below the currently displayed image allow the presenter to:</w:t>
      </w:r>
    </w:p>
    <w:p w:rsidR="00583D1B" w:rsidRPr="00583D1B" w:rsidRDefault="00583D1B" w:rsidP="00583D1B">
      <w:pPr>
        <w:spacing w:after="0"/>
        <w:rPr>
          <w:sz w:val="10"/>
          <w:szCs w:val="10"/>
        </w:rPr>
      </w:pPr>
    </w:p>
    <w:p w:rsidR="00583D1B" w:rsidRDefault="00583D1B" w:rsidP="00583D1B">
      <w:pPr>
        <w:jc w:val="center"/>
      </w:pPr>
      <w:r>
        <w:drawing>
          <wp:inline distT="0" distB="0" distL="0" distR="0" wp14:anchorId="2B04C2CB" wp14:editId="70B1B11F">
            <wp:extent cx="1666875" cy="318345"/>
            <wp:effectExtent l="0" t="0" r="0" b="571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59159" cy="335970"/>
                    </a:xfrm>
                    <a:prstGeom prst="rect">
                      <a:avLst/>
                    </a:prstGeom>
                  </pic:spPr>
                </pic:pic>
              </a:graphicData>
            </a:graphic>
          </wp:inline>
        </w:drawing>
      </w:r>
    </w:p>
    <w:p w:rsidR="00CE156C" w:rsidRDefault="00CE156C" w:rsidP="00CE156C">
      <w:pPr>
        <w:pStyle w:val="ListParagraph"/>
        <w:numPr>
          <w:ilvl w:val="0"/>
          <w:numId w:val="22"/>
        </w:numPr>
      </w:pPr>
      <w:r>
        <w:t>Access a laser point, a pen, a highlighter, and other arrow options for the mouse</w:t>
      </w:r>
    </w:p>
    <w:p w:rsidR="00CE156C" w:rsidRDefault="00583D1B" w:rsidP="00CE156C">
      <w:pPr>
        <w:pStyle w:val="ListParagraph"/>
        <w:numPr>
          <w:ilvl w:val="0"/>
          <w:numId w:val="22"/>
        </w:numPr>
      </w:pPr>
      <w:r>
        <w:t xml:space="preserve">Switch to a thumbnail view of the slides.  You can click on a thumbnail to jump to displaying that image to the audience. </w:t>
      </w:r>
    </w:p>
    <w:p w:rsidR="00583D1B" w:rsidRDefault="00583D1B" w:rsidP="00CE156C">
      <w:pPr>
        <w:pStyle w:val="ListParagraph"/>
        <w:numPr>
          <w:ilvl w:val="0"/>
          <w:numId w:val="22"/>
        </w:numPr>
      </w:pPr>
      <w:r>
        <w:t xml:space="preserve">Zoom in on a part of the currently displayed slide.  This is an excellent tool for dense images or large charts. </w:t>
      </w:r>
    </w:p>
    <w:p w:rsidR="00583D1B" w:rsidRDefault="00583D1B" w:rsidP="00CE156C">
      <w:pPr>
        <w:pStyle w:val="ListParagraph"/>
        <w:numPr>
          <w:ilvl w:val="0"/>
          <w:numId w:val="22"/>
        </w:numPr>
      </w:pPr>
      <w:r>
        <w:t xml:space="preserve">Toggle between a black screen and the displayed image.  </w:t>
      </w:r>
    </w:p>
    <w:p w:rsidR="00CE156C" w:rsidRDefault="00583D1B" w:rsidP="00CE156C">
      <w:pPr>
        <w:pStyle w:val="ListParagraph"/>
        <w:numPr>
          <w:ilvl w:val="0"/>
          <w:numId w:val="22"/>
        </w:numPr>
      </w:pPr>
      <w:r>
        <w:t>The last icon is a menu of additional options such as end show, pause, hide presenter view and more</w:t>
      </w:r>
    </w:p>
    <w:p w:rsidR="00583D1B" w:rsidRPr="00583D1B" w:rsidRDefault="00583D1B" w:rsidP="00583D1B">
      <w:pPr>
        <w:rPr>
          <w:sz w:val="10"/>
          <w:szCs w:val="10"/>
        </w:rPr>
      </w:pPr>
      <w:r>
        <w:t xml:space="preserve">Above the currently displayed image is a counter showing elapsed time spent on the current slide.  You can pause the counter or reset it using the two buttons next to the counter.  </w:t>
      </w:r>
    </w:p>
    <w:p w:rsidR="00583D1B" w:rsidRPr="00583D1B" w:rsidRDefault="00583D1B" w:rsidP="00583D1B">
      <w:pPr>
        <w:spacing w:after="0"/>
        <w:jc w:val="center"/>
        <w:rPr>
          <w:sz w:val="10"/>
          <w:szCs w:val="10"/>
        </w:rPr>
      </w:pPr>
      <w:r>
        <w:drawing>
          <wp:inline distT="0" distB="0" distL="0" distR="0" wp14:anchorId="4FEA54D6" wp14:editId="6BC57E44">
            <wp:extent cx="1247775" cy="256392"/>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276324" cy="262258"/>
                    </a:xfrm>
                    <a:prstGeom prst="rect">
                      <a:avLst/>
                    </a:prstGeom>
                  </pic:spPr>
                </pic:pic>
              </a:graphicData>
            </a:graphic>
          </wp:inline>
        </w:drawing>
      </w:r>
    </w:p>
    <w:p w:rsidR="00583D1B" w:rsidRPr="00583D1B" w:rsidRDefault="00583D1B" w:rsidP="00583D1B">
      <w:pPr>
        <w:spacing w:after="0"/>
        <w:rPr>
          <w:sz w:val="10"/>
          <w:szCs w:val="10"/>
        </w:rPr>
      </w:pPr>
    </w:p>
    <w:p w:rsidR="00CE156C" w:rsidRDefault="00583D1B" w:rsidP="00CE156C">
      <w:r>
        <w:t>The buttons in the upper right corner of the presenter window will allow the taskbar, suppressed by default, to be visible in the Presenter View</w:t>
      </w:r>
      <w:r w:rsidR="00CE156C">
        <w:t>.</w:t>
      </w:r>
      <w:r>
        <w:t xml:space="preserve">  Display Settings lets you swap the monitors or duplicate the image on both screens if you prefer.</w:t>
      </w:r>
    </w:p>
    <w:p w:rsidR="00583D1B" w:rsidRPr="00583D1B" w:rsidRDefault="00583D1B" w:rsidP="00583D1B">
      <w:pPr>
        <w:spacing w:after="0"/>
        <w:rPr>
          <w:sz w:val="10"/>
          <w:szCs w:val="10"/>
        </w:rPr>
      </w:pPr>
    </w:p>
    <w:p w:rsidR="00CE156C" w:rsidRPr="000A5A63" w:rsidRDefault="00583D1B" w:rsidP="00583D1B">
      <w:pPr>
        <w:jc w:val="center"/>
      </w:pPr>
      <w:r>
        <w:drawing>
          <wp:inline distT="0" distB="0" distL="0" distR="0" wp14:anchorId="649F64BD" wp14:editId="51E892C8">
            <wp:extent cx="3879898" cy="285750"/>
            <wp:effectExtent l="0" t="0" r="635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940597" cy="290220"/>
                    </a:xfrm>
                    <a:prstGeom prst="rect">
                      <a:avLst/>
                    </a:prstGeom>
                  </pic:spPr>
                </pic:pic>
              </a:graphicData>
            </a:graphic>
          </wp:inline>
        </w:drawing>
      </w:r>
    </w:p>
    <w:sectPr w:rsidR="00CE156C" w:rsidRPr="000A5A63" w:rsidSect="00CE156C">
      <w:pgSz w:w="15840" w:h="12240" w:orient="landscape"/>
      <w:pgMar w:top="360" w:right="360" w:bottom="360" w:left="360" w:header="360" w:footer="360" w:gutter="0"/>
      <w:cols w:num="3" w:sep="1" w:space="288" w:equalWidth="0">
        <w:col w:w="3571" w:space="288"/>
        <w:col w:w="3571" w:space="288"/>
        <w:col w:w="7402"/>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40B29" w:rsidRDefault="00A40B29" w:rsidP="005E2C00">
      <w:r>
        <w:separator/>
      </w:r>
    </w:p>
  </w:endnote>
  <w:endnote w:type="continuationSeparator" w:id="0">
    <w:p w:rsidR="00A40B29" w:rsidRDefault="00A40B29" w:rsidP="005E2C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09D4" w:rsidRPr="0076107F" w:rsidRDefault="00E509D4" w:rsidP="00120D4D">
    <w:pPr>
      <w:pStyle w:val="Footer"/>
      <w:tabs>
        <w:tab w:val="clear" w:pos="8640"/>
        <w:tab w:val="right" w:pos="15120"/>
      </w:tabs>
    </w:pPr>
    <w:r>
      <w:t xml:space="preserve">Copyright </w:t>
    </w:r>
    <w:r w:rsidRPr="0076107F">
      <w:sym w:font="Symbol" w:char="F0E3"/>
    </w:r>
    <w:r w:rsidRPr="0076107F">
      <w:t xml:space="preserve"> 201</w:t>
    </w:r>
    <w:r w:rsidR="00EB7C58">
      <w:t>3</w:t>
    </w:r>
    <w:r w:rsidRPr="0076107F">
      <w:t xml:space="preserve"> - CompuWorks Systems, Inc.</w:t>
    </w:r>
    <w:r w:rsidRPr="0076107F">
      <w:tab/>
    </w:r>
    <w:r>
      <w:tab/>
      <w:t>www.compuworks.com</w:t>
    </w:r>
  </w:p>
  <w:p w:rsidR="00E509D4" w:rsidRPr="0076107F" w:rsidRDefault="00E509D4" w:rsidP="00120D4D">
    <w:pPr>
      <w:pStyle w:val="Footer"/>
      <w:tabs>
        <w:tab w:val="clear" w:pos="8640"/>
        <w:tab w:val="right" w:pos="15120"/>
      </w:tabs>
    </w:pPr>
    <w:r w:rsidRPr="0076107F">
      <w:t>Phone: 781.224.1113</w:t>
    </w:r>
    <w:r w:rsidRPr="0076107F">
      <w:tab/>
    </w:r>
    <w:r>
      <w:tab/>
    </w:r>
    <w:r w:rsidRPr="0076107F">
      <w:t>training@compuworks.com</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40B29" w:rsidRDefault="00A40B29" w:rsidP="005E2C00">
      <w:r>
        <w:separator/>
      </w:r>
    </w:p>
  </w:footnote>
  <w:footnote w:type="continuationSeparator" w:id="0">
    <w:p w:rsidR="00A40B29" w:rsidRDefault="00A40B29" w:rsidP="005E2C0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2C00" w:rsidRPr="00080150" w:rsidRDefault="000B7EDB" w:rsidP="005E2C00">
    <w:pPr>
      <w:pStyle w:val="Header"/>
      <w:pBdr>
        <w:bottom w:val="single" w:sz="12" w:space="1" w:color="auto"/>
      </w:pBdr>
      <w:tabs>
        <w:tab w:val="clear" w:pos="4320"/>
        <w:tab w:val="clear" w:pos="8640"/>
        <w:tab w:val="right" w:pos="9630"/>
        <w:tab w:val="right" w:pos="14760"/>
      </w:tabs>
      <w:ind w:left="1080"/>
      <w:rPr>
        <w:spacing w:val="80"/>
        <w:sz w:val="22"/>
      </w:rPr>
    </w:pPr>
    <w:r w:rsidRPr="00080150">
      <w:rPr>
        <w:spacing w:val="80"/>
        <w:sz w:val="22"/>
      </w:rPr>
      <w:drawing>
        <wp:anchor distT="0" distB="0" distL="114300" distR="114300" simplePos="0" relativeHeight="251657216" behindDoc="0" locked="0" layoutInCell="1" allowOverlap="1" wp14:anchorId="1B5FB14B" wp14:editId="412152ED">
          <wp:simplePos x="0" y="0"/>
          <wp:positionH relativeFrom="column">
            <wp:posOffset>8021955</wp:posOffset>
          </wp:positionH>
          <wp:positionV relativeFrom="paragraph">
            <wp:posOffset>105410</wp:posOffset>
          </wp:positionV>
          <wp:extent cx="1609414" cy="336431"/>
          <wp:effectExtent l="0" t="0" r="0" b="6985"/>
          <wp:wrapNone/>
          <wp:docPr id="11" name="Picture 11">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uWorks.bmp"/>
                  <pic:cNvPicPr/>
                </pic:nvPicPr>
                <pic:blipFill rotWithShape="1">
                  <a:blip r:embed="rId2">
                    <a:extLst>
                      <a:ext uri="{28A0092B-C50C-407E-A947-70E740481C1C}">
                        <a14:useLocalDpi xmlns:a14="http://schemas.microsoft.com/office/drawing/2010/main" val="0"/>
                      </a:ext>
                    </a:extLst>
                  </a:blip>
                  <a:srcRect l="30" t="-535" r="30" b="-535"/>
                  <a:stretch/>
                </pic:blipFill>
                <pic:spPr bwMode="auto">
                  <a:xfrm>
                    <a:off x="0" y="0"/>
                    <a:ext cx="1609414" cy="33643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E50EE">
      <w:rPr>
        <w:spacing w:val="80"/>
        <w:sz w:val="22"/>
      </w:rPr>
      <w:drawing>
        <wp:anchor distT="0" distB="0" distL="114300" distR="114300" simplePos="0" relativeHeight="251661312" behindDoc="1" locked="0" layoutInCell="1" allowOverlap="1" wp14:anchorId="6E65B9CD" wp14:editId="4F95CE21">
          <wp:simplePos x="0" y="0"/>
          <wp:positionH relativeFrom="column">
            <wp:posOffset>114300</wp:posOffset>
          </wp:positionH>
          <wp:positionV relativeFrom="paragraph">
            <wp:posOffset>7620</wp:posOffset>
          </wp:positionV>
          <wp:extent cx="510540" cy="52006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 cstate="print">
                    <a:extLst>
                      <a:ext uri="{BEBA8EAE-BF5A-486C-A8C5-ECC9F3942E4B}">
                        <a14:imgProps xmlns:a14="http://schemas.microsoft.com/office/drawing/2010/main">
                          <a14:imgLayer r:embed="rId4">
                            <a14:imgEffect>
                              <a14:backgroundRemoval t="10000" b="90000" l="3559" r="32028"/>
                            </a14:imgEffect>
                          </a14:imgLayer>
                        </a14:imgProps>
                      </a:ext>
                      <a:ext uri="{28A0092B-C50C-407E-A947-70E740481C1C}">
                        <a14:useLocalDpi xmlns:a14="http://schemas.microsoft.com/office/drawing/2010/main" val="0"/>
                      </a:ext>
                    </a:extLst>
                  </a:blip>
                  <a:srcRect r="64413"/>
                  <a:stretch/>
                </pic:blipFill>
                <pic:spPr bwMode="auto">
                  <a:xfrm>
                    <a:off x="0" y="0"/>
                    <a:ext cx="510540" cy="520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E2C00" w:rsidRPr="00080150">
      <w:rPr>
        <w:spacing w:val="80"/>
        <w:sz w:val="22"/>
      </w:rPr>
      <w:t>Quick Reference Guide</w:t>
    </w:r>
  </w:p>
  <w:p w:rsidR="00E509D4" w:rsidRPr="000B7EDB" w:rsidRDefault="005E2C00" w:rsidP="000B7EDB">
    <w:pPr>
      <w:pStyle w:val="Header"/>
      <w:pBdr>
        <w:bottom w:val="single" w:sz="12" w:space="1" w:color="auto"/>
      </w:pBdr>
      <w:tabs>
        <w:tab w:val="clear" w:pos="4320"/>
        <w:tab w:val="clear" w:pos="8640"/>
        <w:tab w:val="right" w:pos="9630"/>
        <w:tab w:val="right" w:pos="14760"/>
      </w:tabs>
      <w:spacing w:after="120"/>
      <w:ind w:left="1080"/>
      <w:rPr>
        <w:b/>
        <w:color w:val="1F497D" w:themeColor="text2"/>
        <w:sz w:val="36"/>
      </w:rPr>
    </w:pPr>
    <w:r>
      <w:rPr>
        <w:b/>
        <w:color w:val="1F497D" w:themeColor="text2"/>
        <w:sz w:val="36"/>
      </w:rPr>
      <w:t xml:space="preserve">Office </w:t>
    </w:r>
    <w:r w:rsidRPr="00AF64F1">
      <w:rPr>
        <w:b/>
        <w:color w:val="1F497D" w:themeColor="text2"/>
        <w:sz w:val="36"/>
      </w:rPr>
      <w:t>201</w:t>
    </w:r>
    <w:r>
      <w:rPr>
        <w:b/>
        <w:color w:val="1F497D" w:themeColor="text2"/>
        <w:sz w:val="36"/>
      </w:rPr>
      <w:t>3</w:t>
    </w:r>
    <w:r w:rsidRPr="00AF64F1">
      <w:rPr>
        <w:b/>
        <w:color w:val="1F497D" w:themeColor="text2"/>
        <w:sz w:val="22"/>
      </w:rPr>
      <w:t xml:space="preserve"> </w:t>
    </w:r>
    <w:r>
      <w:rPr>
        <w:color w:val="1F497D" w:themeColor="text2"/>
        <w:sz w:val="36"/>
      </w:rPr>
      <w:t>New Features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A4317D"/>
    <w:multiLevelType w:val="hybridMultilevel"/>
    <w:tmpl w:val="6640002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06A9422D"/>
    <w:multiLevelType w:val="hybridMultilevel"/>
    <w:tmpl w:val="D22C77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89A32AD"/>
    <w:multiLevelType w:val="hybridMultilevel"/>
    <w:tmpl w:val="9F7A8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04F6B37"/>
    <w:multiLevelType w:val="hybridMultilevel"/>
    <w:tmpl w:val="E76845C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5755577"/>
    <w:multiLevelType w:val="hybridMultilevel"/>
    <w:tmpl w:val="0586296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16BB3B64"/>
    <w:multiLevelType w:val="hybridMultilevel"/>
    <w:tmpl w:val="3B36136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239A7676"/>
    <w:multiLevelType w:val="hybridMultilevel"/>
    <w:tmpl w:val="3C305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4091B5D"/>
    <w:multiLevelType w:val="hybridMultilevel"/>
    <w:tmpl w:val="D924DCF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nsid w:val="2F0F7E0B"/>
    <w:multiLevelType w:val="hybridMultilevel"/>
    <w:tmpl w:val="C5B2F9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04C1B9E"/>
    <w:multiLevelType w:val="hybridMultilevel"/>
    <w:tmpl w:val="876005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8803D59"/>
    <w:multiLevelType w:val="hybridMultilevel"/>
    <w:tmpl w:val="605078D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39B769EA"/>
    <w:multiLevelType w:val="hybridMultilevel"/>
    <w:tmpl w:val="0E0407DA"/>
    <w:lvl w:ilvl="0" w:tplc="9F6461EE">
      <w:start w:val="1"/>
      <w:numFmt w:val="bullet"/>
      <w:pStyle w:val="CW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41B20D6C"/>
    <w:multiLevelType w:val="hybridMultilevel"/>
    <w:tmpl w:val="AA8A1B3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481228E3"/>
    <w:multiLevelType w:val="hybridMultilevel"/>
    <w:tmpl w:val="1304D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8EE1891"/>
    <w:multiLevelType w:val="hybridMultilevel"/>
    <w:tmpl w:val="4F7260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4AEF70B0"/>
    <w:multiLevelType w:val="hybridMultilevel"/>
    <w:tmpl w:val="E23238C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4CE656C7"/>
    <w:multiLevelType w:val="hybridMultilevel"/>
    <w:tmpl w:val="CFAC732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09644E5"/>
    <w:multiLevelType w:val="hybridMultilevel"/>
    <w:tmpl w:val="9F7A85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9B12A51"/>
    <w:multiLevelType w:val="hybridMultilevel"/>
    <w:tmpl w:val="5FACE49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9F42B06"/>
    <w:multiLevelType w:val="hybridMultilevel"/>
    <w:tmpl w:val="7CD0A8A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664A01D6"/>
    <w:multiLevelType w:val="hybridMultilevel"/>
    <w:tmpl w:val="2D8E2332"/>
    <w:lvl w:ilvl="0" w:tplc="D458B52C">
      <w:start w:val="1"/>
      <w:numFmt w:val="decimal"/>
      <w:pStyle w:val="Numbers"/>
      <w:lvlText w:val="%1."/>
      <w:lvlJc w:val="right"/>
      <w:pPr>
        <w:tabs>
          <w:tab w:val="num" w:pos="360"/>
        </w:tabs>
        <w:ind w:left="360" w:hanging="72"/>
      </w:pPr>
      <w:rPr>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nsid w:val="69482A4B"/>
    <w:multiLevelType w:val="hybridMultilevel"/>
    <w:tmpl w:val="5642A7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764A3AB9"/>
    <w:multiLevelType w:val="hybridMultilevel"/>
    <w:tmpl w:val="1304D1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9980F4B"/>
    <w:multiLevelType w:val="hybridMultilevel"/>
    <w:tmpl w:val="3C305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A2B06D7"/>
    <w:multiLevelType w:val="hybridMultilevel"/>
    <w:tmpl w:val="3C305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1"/>
  </w:num>
  <w:num w:numId="3">
    <w:abstractNumId w:val="22"/>
  </w:num>
  <w:num w:numId="4">
    <w:abstractNumId w:val="17"/>
  </w:num>
  <w:num w:numId="5">
    <w:abstractNumId w:val="2"/>
  </w:num>
  <w:num w:numId="6">
    <w:abstractNumId w:val="13"/>
  </w:num>
  <w:num w:numId="7">
    <w:abstractNumId w:val="8"/>
  </w:num>
  <w:num w:numId="8">
    <w:abstractNumId w:val="24"/>
  </w:num>
  <w:num w:numId="9">
    <w:abstractNumId w:val="9"/>
  </w:num>
  <w:num w:numId="10">
    <w:abstractNumId w:val="23"/>
  </w:num>
  <w:num w:numId="11">
    <w:abstractNumId w:val="6"/>
  </w:num>
  <w:num w:numId="12">
    <w:abstractNumId w:val="21"/>
  </w:num>
  <w:num w:numId="13">
    <w:abstractNumId w:val="14"/>
  </w:num>
  <w:num w:numId="14">
    <w:abstractNumId w:val="0"/>
  </w:num>
  <w:num w:numId="15">
    <w:abstractNumId w:val="4"/>
  </w:num>
  <w:num w:numId="16">
    <w:abstractNumId w:val="15"/>
  </w:num>
  <w:num w:numId="17">
    <w:abstractNumId w:val="7"/>
  </w:num>
  <w:num w:numId="18">
    <w:abstractNumId w:val="5"/>
  </w:num>
  <w:num w:numId="19">
    <w:abstractNumId w:val="16"/>
  </w:num>
  <w:num w:numId="20">
    <w:abstractNumId w:val="3"/>
  </w:num>
  <w:num w:numId="21">
    <w:abstractNumId w:val="18"/>
  </w:num>
  <w:num w:numId="22">
    <w:abstractNumId w:val="12"/>
  </w:num>
  <w:num w:numId="23">
    <w:abstractNumId w:val="1"/>
  </w:num>
  <w:num w:numId="24">
    <w:abstractNumId w:val="10"/>
  </w:num>
  <w:num w:numId="25">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951"/>
    <w:rsid w:val="00003B4D"/>
    <w:rsid w:val="000752AE"/>
    <w:rsid w:val="000816C1"/>
    <w:rsid w:val="00092308"/>
    <w:rsid w:val="000A5A63"/>
    <w:rsid w:val="000B7EDB"/>
    <w:rsid w:val="000C6F71"/>
    <w:rsid w:val="000F4669"/>
    <w:rsid w:val="001009A5"/>
    <w:rsid w:val="00104AAC"/>
    <w:rsid w:val="00120D4D"/>
    <w:rsid w:val="00132787"/>
    <w:rsid w:val="00137951"/>
    <w:rsid w:val="00153085"/>
    <w:rsid w:val="001611B7"/>
    <w:rsid w:val="00177B21"/>
    <w:rsid w:val="001A169C"/>
    <w:rsid w:val="001E112C"/>
    <w:rsid w:val="001E2E3B"/>
    <w:rsid w:val="001F00E2"/>
    <w:rsid w:val="001F51AB"/>
    <w:rsid w:val="001F51E1"/>
    <w:rsid w:val="0020762B"/>
    <w:rsid w:val="00223780"/>
    <w:rsid w:val="00232058"/>
    <w:rsid w:val="002531A1"/>
    <w:rsid w:val="002565DD"/>
    <w:rsid w:val="00270ECB"/>
    <w:rsid w:val="00287453"/>
    <w:rsid w:val="00295FE6"/>
    <w:rsid w:val="0029799C"/>
    <w:rsid w:val="002A0118"/>
    <w:rsid w:val="002A19DC"/>
    <w:rsid w:val="002A78BD"/>
    <w:rsid w:val="002D074B"/>
    <w:rsid w:val="002E2569"/>
    <w:rsid w:val="002E5A73"/>
    <w:rsid w:val="002F304D"/>
    <w:rsid w:val="002F7055"/>
    <w:rsid w:val="0030000E"/>
    <w:rsid w:val="003150AD"/>
    <w:rsid w:val="00316496"/>
    <w:rsid w:val="00325CBE"/>
    <w:rsid w:val="003313B4"/>
    <w:rsid w:val="003319B4"/>
    <w:rsid w:val="00362DCC"/>
    <w:rsid w:val="00363CEF"/>
    <w:rsid w:val="00367EDA"/>
    <w:rsid w:val="003810FF"/>
    <w:rsid w:val="00385FB3"/>
    <w:rsid w:val="003B4117"/>
    <w:rsid w:val="003C4D09"/>
    <w:rsid w:val="003D4247"/>
    <w:rsid w:val="003E5E67"/>
    <w:rsid w:val="003F3C77"/>
    <w:rsid w:val="003F5418"/>
    <w:rsid w:val="003F55BA"/>
    <w:rsid w:val="0040087B"/>
    <w:rsid w:val="00421AAB"/>
    <w:rsid w:val="004553CD"/>
    <w:rsid w:val="004563B3"/>
    <w:rsid w:val="00482835"/>
    <w:rsid w:val="004B277C"/>
    <w:rsid w:val="004D6132"/>
    <w:rsid w:val="004E08DA"/>
    <w:rsid w:val="004E1FB6"/>
    <w:rsid w:val="004E416D"/>
    <w:rsid w:val="00522E61"/>
    <w:rsid w:val="005532F8"/>
    <w:rsid w:val="00566A53"/>
    <w:rsid w:val="00583D1B"/>
    <w:rsid w:val="00593F14"/>
    <w:rsid w:val="005A66E1"/>
    <w:rsid w:val="005A779A"/>
    <w:rsid w:val="005B1CCA"/>
    <w:rsid w:val="005C4368"/>
    <w:rsid w:val="005D6695"/>
    <w:rsid w:val="005E2C00"/>
    <w:rsid w:val="006003C8"/>
    <w:rsid w:val="00600F66"/>
    <w:rsid w:val="00604083"/>
    <w:rsid w:val="00652052"/>
    <w:rsid w:val="00661A4B"/>
    <w:rsid w:val="00670E2C"/>
    <w:rsid w:val="00691439"/>
    <w:rsid w:val="00691D5F"/>
    <w:rsid w:val="006C6B92"/>
    <w:rsid w:val="006C70C4"/>
    <w:rsid w:val="006D262A"/>
    <w:rsid w:val="006D5E6B"/>
    <w:rsid w:val="006E09F2"/>
    <w:rsid w:val="006E345D"/>
    <w:rsid w:val="0070653B"/>
    <w:rsid w:val="00711A55"/>
    <w:rsid w:val="00730247"/>
    <w:rsid w:val="00751AB6"/>
    <w:rsid w:val="00754D42"/>
    <w:rsid w:val="0076107F"/>
    <w:rsid w:val="0077161A"/>
    <w:rsid w:val="00773C6F"/>
    <w:rsid w:val="007B5379"/>
    <w:rsid w:val="007D3958"/>
    <w:rsid w:val="007F6A29"/>
    <w:rsid w:val="008373C3"/>
    <w:rsid w:val="00837CC5"/>
    <w:rsid w:val="008448FD"/>
    <w:rsid w:val="00863E38"/>
    <w:rsid w:val="00872191"/>
    <w:rsid w:val="008844FD"/>
    <w:rsid w:val="00884E86"/>
    <w:rsid w:val="008B3A0B"/>
    <w:rsid w:val="008C25DB"/>
    <w:rsid w:val="008D0933"/>
    <w:rsid w:val="008E4D3E"/>
    <w:rsid w:val="00902B02"/>
    <w:rsid w:val="00911B17"/>
    <w:rsid w:val="00923D38"/>
    <w:rsid w:val="00924B1C"/>
    <w:rsid w:val="009262D2"/>
    <w:rsid w:val="00933291"/>
    <w:rsid w:val="00950911"/>
    <w:rsid w:val="00951147"/>
    <w:rsid w:val="00970195"/>
    <w:rsid w:val="009716E6"/>
    <w:rsid w:val="00983355"/>
    <w:rsid w:val="00992DCD"/>
    <w:rsid w:val="00A125B1"/>
    <w:rsid w:val="00A17351"/>
    <w:rsid w:val="00A179F2"/>
    <w:rsid w:val="00A335CD"/>
    <w:rsid w:val="00A40B29"/>
    <w:rsid w:val="00A41552"/>
    <w:rsid w:val="00A62C22"/>
    <w:rsid w:val="00A643E6"/>
    <w:rsid w:val="00A77880"/>
    <w:rsid w:val="00A86EA8"/>
    <w:rsid w:val="00A92BEC"/>
    <w:rsid w:val="00A978B2"/>
    <w:rsid w:val="00AA68CB"/>
    <w:rsid w:val="00AB0E12"/>
    <w:rsid w:val="00AF2C96"/>
    <w:rsid w:val="00B05528"/>
    <w:rsid w:val="00B06C21"/>
    <w:rsid w:val="00B24BAD"/>
    <w:rsid w:val="00B34DBE"/>
    <w:rsid w:val="00B53471"/>
    <w:rsid w:val="00B57E15"/>
    <w:rsid w:val="00B61921"/>
    <w:rsid w:val="00B747B4"/>
    <w:rsid w:val="00B8395D"/>
    <w:rsid w:val="00BA4CE2"/>
    <w:rsid w:val="00BC1C31"/>
    <w:rsid w:val="00BD45D4"/>
    <w:rsid w:val="00BE4346"/>
    <w:rsid w:val="00BF3F98"/>
    <w:rsid w:val="00BF4CF9"/>
    <w:rsid w:val="00BF7CF4"/>
    <w:rsid w:val="00C12A88"/>
    <w:rsid w:val="00C1530F"/>
    <w:rsid w:val="00C30F70"/>
    <w:rsid w:val="00C35372"/>
    <w:rsid w:val="00C442F2"/>
    <w:rsid w:val="00C7268D"/>
    <w:rsid w:val="00C728F5"/>
    <w:rsid w:val="00C771C6"/>
    <w:rsid w:val="00C77B61"/>
    <w:rsid w:val="00C94613"/>
    <w:rsid w:val="00CA6C53"/>
    <w:rsid w:val="00CB047F"/>
    <w:rsid w:val="00CB3146"/>
    <w:rsid w:val="00CC076F"/>
    <w:rsid w:val="00CC6A3C"/>
    <w:rsid w:val="00CD66D8"/>
    <w:rsid w:val="00CE156C"/>
    <w:rsid w:val="00CE304F"/>
    <w:rsid w:val="00CE50EE"/>
    <w:rsid w:val="00CE5777"/>
    <w:rsid w:val="00D206B1"/>
    <w:rsid w:val="00D40C28"/>
    <w:rsid w:val="00D510FF"/>
    <w:rsid w:val="00D5313C"/>
    <w:rsid w:val="00D61FED"/>
    <w:rsid w:val="00D671AA"/>
    <w:rsid w:val="00D7367C"/>
    <w:rsid w:val="00D84352"/>
    <w:rsid w:val="00D86625"/>
    <w:rsid w:val="00DB63E0"/>
    <w:rsid w:val="00DC5FCD"/>
    <w:rsid w:val="00DD3AFE"/>
    <w:rsid w:val="00DF052A"/>
    <w:rsid w:val="00E13BD4"/>
    <w:rsid w:val="00E162DB"/>
    <w:rsid w:val="00E16EE1"/>
    <w:rsid w:val="00E17278"/>
    <w:rsid w:val="00E208E3"/>
    <w:rsid w:val="00E509D4"/>
    <w:rsid w:val="00E534CA"/>
    <w:rsid w:val="00E55E81"/>
    <w:rsid w:val="00E6082D"/>
    <w:rsid w:val="00EA3A23"/>
    <w:rsid w:val="00EA4D8D"/>
    <w:rsid w:val="00EB7C58"/>
    <w:rsid w:val="00EC7EAD"/>
    <w:rsid w:val="00ED6C15"/>
    <w:rsid w:val="00EE0883"/>
    <w:rsid w:val="00F07B8C"/>
    <w:rsid w:val="00F137A9"/>
    <w:rsid w:val="00F13DEB"/>
    <w:rsid w:val="00F25ADE"/>
    <w:rsid w:val="00F33BA2"/>
    <w:rsid w:val="00F472B8"/>
    <w:rsid w:val="00F64DAC"/>
    <w:rsid w:val="00F754CC"/>
    <w:rsid w:val="00F804B7"/>
    <w:rsid w:val="00F855BD"/>
    <w:rsid w:val="00FB01E7"/>
    <w:rsid w:val="00FB02D4"/>
    <w:rsid w:val="00FD6E09"/>
    <w:rsid w:val="00FF4F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BE88AB0-7FFF-44E7-8AB2-6FE1F51E53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E2C00"/>
    <w:pPr>
      <w:spacing w:after="60"/>
    </w:pPr>
    <w:rPr>
      <w:rFonts w:ascii="Segoe UI" w:hAnsi="Segoe UI" w:cs="Segoe UI"/>
      <w:noProof/>
      <w:sz w:val="16"/>
      <w:szCs w:val="16"/>
    </w:rPr>
  </w:style>
  <w:style w:type="paragraph" w:styleId="Heading1">
    <w:name w:val="heading 1"/>
    <w:basedOn w:val="email"/>
    <w:next w:val="Normal"/>
    <w:link w:val="Heading1Char"/>
    <w:qFormat/>
    <w:rsid w:val="007F6A29"/>
    <w:pPr>
      <w:spacing w:after="40"/>
      <w:outlineLvl w:val="0"/>
    </w:pPr>
    <w:rPr>
      <w:rFonts w:ascii="Segoe UI" w:hAnsi="Segoe UI"/>
      <w:color w:val="1F497D" w:themeColor="text2"/>
      <w:sz w:val="16"/>
    </w:rPr>
  </w:style>
  <w:style w:type="paragraph" w:styleId="Heading2">
    <w:name w:val="heading 2"/>
    <w:basedOn w:val="Normal"/>
    <w:next w:val="Normal"/>
    <w:link w:val="Heading2Char"/>
    <w:semiHidden/>
    <w:unhideWhenUsed/>
    <w:qFormat/>
    <w:rsid w:val="002A19DC"/>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0653B"/>
    <w:pPr>
      <w:tabs>
        <w:tab w:val="center" w:pos="4320"/>
        <w:tab w:val="right" w:pos="8640"/>
      </w:tabs>
    </w:pPr>
  </w:style>
  <w:style w:type="paragraph" w:styleId="Footer">
    <w:name w:val="footer"/>
    <w:basedOn w:val="Normal"/>
    <w:rsid w:val="0070653B"/>
    <w:pPr>
      <w:tabs>
        <w:tab w:val="center" w:pos="4320"/>
        <w:tab w:val="right" w:pos="8640"/>
      </w:tabs>
    </w:pPr>
  </w:style>
  <w:style w:type="paragraph" w:customStyle="1" w:styleId="email">
    <w:name w:val="email"/>
    <w:basedOn w:val="Normal"/>
    <w:rsid w:val="0070653B"/>
    <w:pPr>
      <w:spacing w:before="120"/>
    </w:pPr>
    <w:rPr>
      <w:rFonts w:ascii="Verdana" w:hAnsi="Verdana"/>
      <w:b/>
      <w:color w:val="0000FF"/>
      <w:sz w:val="20"/>
    </w:rPr>
  </w:style>
  <w:style w:type="table" w:styleId="TableGrid">
    <w:name w:val="Table Grid"/>
    <w:basedOn w:val="TableNormal"/>
    <w:rsid w:val="0070653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rsid w:val="00CB3146"/>
    <w:rPr>
      <w:rFonts w:ascii="Tahoma" w:hAnsi="Tahoma" w:cs="Tahoma"/>
    </w:rPr>
  </w:style>
  <w:style w:type="character" w:customStyle="1" w:styleId="BalloonTextChar">
    <w:name w:val="Balloon Text Char"/>
    <w:basedOn w:val="DefaultParagraphFont"/>
    <w:link w:val="BalloonText"/>
    <w:rsid w:val="00CB3146"/>
    <w:rPr>
      <w:rFonts w:ascii="Tahoma" w:hAnsi="Tahoma" w:cs="Tahoma"/>
      <w:sz w:val="16"/>
      <w:szCs w:val="16"/>
    </w:rPr>
  </w:style>
  <w:style w:type="paragraph" w:customStyle="1" w:styleId="body">
    <w:name w:val="body"/>
    <w:basedOn w:val="Normal"/>
    <w:qFormat/>
    <w:rsid w:val="00F137A9"/>
  </w:style>
  <w:style w:type="character" w:customStyle="1" w:styleId="Heading1Char">
    <w:name w:val="Heading 1 Char"/>
    <w:basedOn w:val="DefaultParagraphFont"/>
    <w:link w:val="Heading1"/>
    <w:rsid w:val="007F6A29"/>
    <w:rPr>
      <w:rFonts w:ascii="Segoe UI" w:hAnsi="Segoe UI" w:cs="Segoe UI"/>
      <w:b/>
      <w:noProof/>
      <w:color w:val="1F497D" w:themeColor="text2"/>
      <w:sz w:val="16"/>
      <w:szCs w:val="16"/>
    </w:rPr>
  </w:style>
  <w:style w:type="paragraph" w:customStyle="1" w:styleId="Numbers">
    <w:name w:val="Numbers"/>
    <w:basedOn w:val="Normal"/>
    <w:qFormat/>
    <w:rsid w:val="001009A5"/>
    <w:pPr>
      <w:numPr>
        <w:numId w:val="1"/>
      </w:numPr>
    </w:pPr>
    <w:rPr>
      <w:rFonts w:ascii="Verdana" w:hAnsi="Verdana"/>
    </w:rPr>
  </w:style>
  <w:style w:type="paragraph" w:styleId="ListParagraph">
    <w:name w:val="List Paragraph"/>
    <w:basedOn w:val="Normal"/>
    <w:uiPriority w:val="34"/>
    <w:qFormat/>
    <w:rsid w:val="00F855BD"/>
    <w:pPr>
      <w:ind w:left="720"/>
      <w:contextualSpacing/>
    </w:pPr>
  </w:style>
  <w:style w:type="character" w:customStyle="1" w:styleId="Heading2Char">
    <w:name w:val="Heading 2 Char"/>
    <w:basedOn w:val="DefaultParagraphFont"/>
    <w:link w:val="Heading2"/>
    <w:semiHidden/>
    <w:rsid w:val="002A19DC"/>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unhideWhenUsed/>
    <w:rsid w:val="002A19DC"/>
    <w:pPr>
      <w:spacing w:before="100" w:beforeAutospacing="1" w:after="100" w:afterAutospacing="1"/>
    </w:pPr>
    <w:rPr>
      <w:szCs w:val="24"/>
    </w:rPr>
  </w:style>
  <w:style w:type="character" w:styleId="Hyperlink">
    <w:name w:val="Hyperlink"/>
    <w:basedOn w:val="DefaultParagraphFont"/>
    <w:uiPriority w:val="99"/>
    <w:unhideWhenUsed/>
    <w:rsid w:val="002A19DC"/>
    <w:rPr>
      <w:color w:val="0000FF"/>
      <w:u w:val="single"/>
    </w:rPr>
  </w:style>
  <w:style w:type="paragraph" w:customStyle="1" w:styleId="CWTopic">
    <w:name w:val="CW Topic"/>
    <w:basedOn w:val="Normal"/>
    <w:qFormat/>
    <w:rsid w:val="002531A1"/>
    <w:rPr>
      <w:rFonts w:ascii="Arial" w:hAnsi="Arial"/>
      <w:b/>
      <w:sz w:val="20"/>
    </w:rPr>
  </w:style>
  <w:style w:type="paragraph" w:customStyle="1" w:styleId="CWBullet">
    <w:name w:val="CW Bullet"/>
    <w:basedOn w:val="Normal"/>
    <w:qFormat/>
    <w:rsid w:val="002531A1"/>
    <w:pPr>
      <w:numPr>
        <w:numId w:val="2"/>
      </w:numPr>
    </w:pPr>
    <w:rPr>
      <w:rFonts w:ascii="Arial" w:hAnsi="Arial"/>
      <w:sz w:val="20"/>
    </w:rPr>
  </w:style>
  <w:style w:type="paragraph" w:styleId="Caption">
    <w:name w:val="caption"/>
    <w:basedOn w:val="Normal"/>
    <w:next w:val="Normal"/>
    <w:unhideWhenUsed/>
    <w:qFormat/>
    <w:rsid w:val="00325CBE"/>
    <w:pPr>
      <w:spacing w:after="200"/>
    </w:pPr>
    <w:rPr>
      <w:b/>
      <w:bCs/>
      <w:color w:val="4F81BD" w:themeColor="accent1"/>
      <w:sz w:val="18"/>
      <w:szCs w:val="18"/>
    </w:rPr>
  </w:style>
  <w:style w:type="paragraph" w:styleId="FootnoteText">
    <w:name w:val="footnote text"/>
    <w:basedOn w:val="Normal"/>
    <w:link w:val="FootnoteTextChar"/>
    <w:rsid w:val="00E509D4"/>
    <w:rPr>
      <w:sz w:val="20"/>
    </w:rPr>
  </w:style>
  <w:style w:type="character" w:customStyle="1" w:styleId="FootnoteTextChar">
    <w:name w:val="Footnote Text Char"/>
    <w:basedOn w:val="DefaultParagraphFont"/>
    <w:link w:val="FootnoteText"/>
    <w:rsid w:val="00E509D4"/>
  </w:style>
  <w:style w:type="character" w:styleId="FootnoteReference">
    <w:name w:val="footnote reference"/>
    <w:basedOn w:val="DefaultParagraphFont"/>
    <w:rsid w:val="00E509D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8855495">
      <w:bodyDiv w:val="1"/>
      <w:marLeft w:val="0"/>
      <w:marRight w:val="0"/>
      <w:marTop w:val="0"/>
      <w:marBottom w:val="0"/>
      <w:divBdr>
        <w:top w:val="none" w:sz="0" w:space="0" w:color="auto"/>
        <w:left w:val="none" w:sz="0" w:space="0" w:color="auto"/>
        <w:bottom w:val="none" w:sz="0" w:space="0" w:color="auto"/>
        <w:right w:val="none" w:sz="0" w:space="0" w:color="auto"/>
      </w:divBdr>
      <w:divsChild>
        <w:div w:id="1779444490">
          <w:marLeft w:val="0"/>
          <w:marRight w:val="0"/>
          <w:marTop w:val="0"/>
          <w:marBottom w:val="0"/>
          <w:divBdr>
            <w:top w:val="none" w:sz="0" w:space="0" w:color="auto"/>
            <w:left w:val="none" w:sz="0" w:space="0" w:color="auto"/>
            <w:bottom w:val="none" w:sz="0" w:space="0" w:color="auto"/>
            <w:right w:val="none" w:sz="0" w:space="0" w:color="auto"/>
          </w:divBdr>
        </w:div>
      </w:divsChild>
    </w:div>
    <w:div w:id="1327441785">
      <w:bodyDiv w:val="1"/>
      <w:marLeft w:val="0"/>
      <w:marRight w:val="0"/>
      <w:marTop w:val="0"/>
      <w:marBottom w:val="0"/>
      <w:divBdr>
        <w:top w:val="none" w:sz="0" w:space="0" w:color="auto"/>
        <w:left w:val="none" w:sz="0" w:space="0" w:color="auto"/>
        <w:bottom w:val="none" w:sz="0" w:space="0" w:color="auto"/>
        <w:right w:val="none" w:sz="0" w:space="0" w:color="auto"/>
      </w:divBdr>
      <w:divsChild>
        <w:div w:id="1787038696">
          <w:marLeft w:val="0"/>
          <w:marRight w:val="0"/>
          <w:marTop w:val="0"/>
          <w:marBottom w:val="0"/>
          <w:divBdr>
            <w:top w:val="none" w:sz="0" w:space="0" w:color="auto"/>
            <w:left w:val="none" w:sz="0" w:space="0" w:color="auto"/>
            <w:bottom w:val="none" w:sz="0" w:space="0" w:color="auto"/>
            <w:right w:val="none" w:sz="0" w:space="0" w:color="auto"/>
          </w:divBdr>
          <w:divsChild>
            <w:div w:id="1184393723">
              <w:marLeft w:val="0"/>
              <w:marRight w:val="0"/>
              <w:marTop w:val="0"/>
              <w:marBottom w:val="0"/>
              <w:divBdr>
                <w:top w:val="none" w:sz="0" w:space="0" w:color="auto"/>
                <w:left w:val="none" w:sz="0" w:space="0" w:color="auto"/>
                <w:bottom w:val="none" w:sz="0" w:space="0" w:color="auto"/>
                <w:right w:val="none" w:sz="0" w:space="0" w:color="auto"/>
              </w:divBdr>
              <w:divsChild>
                <w:div w:id="1519153909">
                  <w:marLeft w:val="0"/>
                  <w:marRight w:val="0"/>
                  <w:marTop w:val="0"/>
                  <w:marBottom w:val="0"/>
                  <w:divBdr>
                    <w:top w:val="none" w:sz="0" w:space="0" w:color="auto"/>
                    <w:left w:val="none" w:sz="0" w:space="0" w:color="auto"/>
                    <w:bottom w:val="none" w:sz="0" w:space="0" w:color="auto"/>
                    <w:right w:val="none" w:sz="0" w:space="0" w:color="auto"/>
                  </w:divBdr>
                  <w:divsChild>
                    <w:div w:id="457844384">
                      <w:marLeft w:val="0"/>
                      <w:marRight w:val="0"/>
                      <w:marTop w:val="0"/>
                      <w:marBottom w:val="0"/>
                      <w:divBdr>
                        <w:top w:val="none" w:sz="0" w:space="0" w:color="auto"/>
                        <w:left w:val="none" w:sz="0" w:space="0" w:color="auto"/>
                        <w:bottom w:val="none" w:sz="0" w:space="0" w:color="auto"/>
                        <w:right w:val="none" w:sz="0" w:space="0" w:color="auto"/>
                      </w:divBdr>
                      <w:divsChild>
                        <w:div w:id="1513951958">
                          <w:marLeft w:val="0"/>
                          <w:marRight w:val="0"/>
                          <w:marTop w:val="0"/>
                          <w:marBottom w:val="0"/>
                          <w:divBdr>
                            <w:top w:val="none" w:sz="0" w:space="0" w:color="auto"/>
                            <w:left w:val="none" w:sz="0" w:space="0" w:color="auto"/>
                            <w:bottom w:val="none" w:sz="0" w:space="0" w:color="auto"/>
                            <w:right w:val="none" w:sz="0" w:space="0" w:color="auto"/>
                          </w:divBdr>
                          <w:divsChild>
                            <w:div w:id="1492060847">
                              <w:marLeft w:val="30"/>
                              <w:marRight w:val="0"/>
                              <w:marTop w:val="525"/>
                              <w:marBottom w:val="0"/>
                              <w:divBdr>
                                <w:top w:val="none" w:sz="0" w:space="0" w:color="auto"/>
                                <w:left w:val="none" w:sz="0" w:space="0" w:color="auto"/>
                                <w:bottom w:val="none" w:sz="0" w:space="0" w:color="auto"/>
                                <w:right w:val="none" w:sz="0" w:space="0" w:color="auto"/>
                              </w:divBdr>
                              <w:divsChild>
                                <w:div w:id="1668747034">
                                  <w:marLeft w:val="0"/>
                                  <w:marRight w:val="0"/>
                                  <w:marTop w:val="0"/>
                                  <w:marBottom w:val="0"/>
                                  <w:divBdr>
                                    <w:top w:val="none" w:sz="0" w:space="0" w:color="auto"/>
                                    <w:left w:val="none" w:sz="0" w:space="0" w:color="auto"/>
                                    <w:bottom w:val="none" w:sz="0" w:space="0" w:color="auto"/>
                                    <w:right w:val="none" w:sz="0" w:space="0" w:color="auto"/>
                                  </w:divBdr>
                                  <w:divsChild>
                                    <w:div w:id="1111557957">
                                      <w:marLeft w:val="0"/>
                                      <w:marRight w:val="0"/>
                                      <w:marTop w:val="0"/>
                                      <w:marBottom w:val="0"/>
                                      <w:divBdr>
                                        <w:top w:val="none" w:sz="0" w:space="0" w:color="auto"/>
                                        <w:left w:val="none" w:sz="0" w:space="0" w:color="auto"/>
                                        <w:bottom w:val="none" w:sz="0" w:space="0" w:color="auto"/>
                                        <w:right w:val="none" w:sz="0" w:space="0" w:color="auto"/>
                                      </w:divBdr>
                                      <w:divsChild>
                                        <w:div w:id="1347563355">
                                          <w:marLeft w:val="0"/>
                                          <w:marRight w:val="0"/>
                                          <w:marTop w:val="0"/>
                                          <w:marBottom w:val="0"/>
                                          <w:divBdr>
                                            <w:top w:val="none" w:sz="0" w:space="0" w:color="auto"/>
                                            <w:left w:val="none" w:sz="0" w:space="0" w:color="auto"/>
                                            <w:bottom w:val="none" w:sz="0" w:space="0" w:color="auto"/>
                                            <w:right w:val="none" w:sz="0" w:space="0" w:color="auto"/>
                                          </w:divBdr>
                                          <w:divsChild>
                                            <w:div w:id="503978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9427323">
      <w:bodyDiv w:val="1"/>
      <w:marLeft w:val="0"/>
      <w:marRight w:val="0"/>
      <w:marTop w:val="0"/>
      <w:marBottom w:val="0"/>
      <w:divBdr>
        <w:top w:val="none" w:sz="0" w:space="0" w:color="auto"/>
        <w:left w:val="none" w:sz="0" w:space="0" w:color="auto"/>
        <w:bottom w:val="none" w:sz="0" w:space="0" w:color="auto"/>
        <w:right w:val="none" w:sz="0" w:space="0" w:color="auto"/>
      </w:divBdr>
    </w:div>
    <w:div w:id="1748728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creativecommons.org/" TargetMode="External"/><Relationship Id="rId22" Type="http://schemas.openxmlformats.org/officeDocument/2006/relationships/image" Target="media/image14.png"/><Relationship Id="rId27" Type="http://schemas.openxmlformats.org/officeDocument/2006/relationships/footer" Target="footer1.xml"/><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hyperlink" Target="http://www.compuworks.com" TargetMode="External"/><Relationship Id="rId4" Type="http://schemas.microsoft.com/office/2007/relationships/hdphoto" Target="media/hdphoto1.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1C4B33-A9D5-4E33-B701-2E095CCE0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1752</Words>
  <Characters>9989</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Office 2010 New Features</vt:lpstr>
    </vt:vector>
  </TitlesOfParts>
  <Company>Compuworks</Company>
  <LinksUpToDate>false</LinksUpToDate>
  <CharactersWithSpaces>11718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Office 2010 New Features</dc:title>
  <dc:creator>Timothy J. Miles;CCrampe@compuworks.com;mbattle@compuworks.com</dc:creator>
  <cp:keywords>Quick Reference; Office 2010</cp:keywords>
  <cp:lastModifiedBy>Martin,Linda</cp:lastModifiedBy>
  <cp:revision>2</cp:revision>
  <cp:lastPrinted>2015-04-20T19:57:00Z</cp:lastPrinted>
  <dcterms:created xsi:type="dcterms:W3CDTF">2015-09-14T18:23:00Z</dcterms:created>
  <dcterms:modified xsi:type="dcterms:W3CDTF">2015-09-14T18:23:00Z</dcterms:modified>
  <cp:category>Quick Reference, Office, Microsoft</cp:category>
</cp:coreProperties>
</file>