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FA77" w14:textId="5C14C39E" w:rsidR="008A1202" w:rsidRDefault="008A1202">
      <w:pPr>
        <w:pStyle w:val="Title"/>
        <w:spacing w:before="100" w:line="398" w:lineRule="auto"/>
        <w:ind w:left="2227" w:right="2128" w:firstLine="1217"/>
        <w:rPr>
          <w:color w:val="2C2C2C"/>
        </w:rPr>
      </w:pPr>
      <w:r>
        <w:rPr>
          <w:noProof/>
        </w:rPr>
        <w:drawing>
          <wp:anchor distT="0" distB="0" distL="114300" distR="114300" simplePos="0" relativeHeight="487555584" behindDoc="0" locked="0" layoutInCell="1" allowOverlap="1" wp14:anchorId="7FA084A0" wp14:editId="6E78CFC6">
            <wp:simplePos x="0" y="0"/>
            <wp:positionH relativeFrom="column">
              <wp:posOffset>1206500</wp:posOffset>
            </wp:positionH>
            <wp:positionV relativeFrom="paragraph">
              <wp:posOffset>-719455</wp:posOffset>
            </wp:positionV>
            <wp:extent cx="3347214" cy="1424537"/>
            <wp:effectExtent l="0" t="0" r="0" b="0"/>
            <wp:wrapNone/>
            <wp:docPr id="3" name="Image 3"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logo for a company&#10;&#10;AI-generated content may be incorrect."/>
                    <pic:cNvPicPr/>
                  </pic:nvPicPr>
                  <pic:blipFill>
                    <a:blip r:embed="rId7" cstate="print"/>
                    <a:stretch>
                      <a:fillRect/>
                    </a:stretch>
                  </pic:blipFill>
                  <pic:spPr>
                    <a:xfrm>
                      <a:off x="0" y="0"/>
                      <a:ext cx="3347214" cy="1424537"/>
                    </a:xfrm>
                    <a:prstGeom prst="rect">
                      <a:avLst/>
                    </a:prstGeom>
                  </pic:spPr>
                </pic:pic>
              </a:graphicData>
            </a:graphic>
          </wp:anchor>
        </w:drawing>
      </w:r>
    </w:p>
    <w:p w14:paraId="02B7242B" w14:textId="77777777" w:rsidR="008A1202" w:rsidRPr="008A1202" w:rsidRDefault="008A1202" w:rsidP="008A1202"/>
    <w:p w14:paraId="1E372F02" w14:textId="77777777" w:rsidR="008A1202" w:rsidRPr="008A1202" w:rsidRDefault="008A1202" w:rsidP="008A1202"/>
    <w:p w14:paraId="68585216" w14:textId="7A039091" w:rsidR="008A1202" w:rsidRPr="008A1202" w:rsidRDefault="008A1202" w:rsidP="008A1202">
      <w:pPr>
        <w:jc w:val="center"/>
        <w:rPr>
          <w:sz w:val="32"/>
          <w:szCs w:val="32"/>
        </w:rPr>
      </w:pPr>
      <w:r w:rsidRPr="008A1202">
        <w:rPr>
          <w:sz w:val="32"/>
          <w:szCs w:val="32"/>
        </w:rPr>
        <w:t>Long Island Institute of Management Accountants</w:t>
      </w:r>
    </w:p>
    <w:p w14:paraId="77B079A9" w14:textId="77777777" w:rsidR="008A1202" w:rsidRDefault="008A1202" w:rsidP="008A1202">
      <w:pPr>
        <w:jc w:val="center"/>
        <w:rPr>
          <w:sz w:val="32"/>
          <w:szCs w:val="32"/>
        </w:rPr>
      </w:pPr>
    </w:p>
    <w:p w14:paraId="11A24016" w14:textId="5354CFB0" w:rsidR="008A1202" w:rsidRPr="008A1202" w:rsidRDefault="008A1202" w:rsidP="008A1202">
      <w:pPr>
        <w:jc w:val="center"/>
        <w:rPr>
          <w:sz w:val="32"/>
          <w:szCs w:val="32"/>
        </w:rPr>
      </w:pPr>
      <w:r w:rsidRPr="008A1202">
        <w:rPr>
          <w:sz w:val="32"/>
          <w:szCs w:val="32"/>
        </w:rPr>
        <w:t>2026 FEY Nomination Questionnaire</w:t>
      </w:r>
    </w:p>
    <w:p w14:paraId="32710577" w14:textId="77777777" w:rsidR="008A1202" w:rsidRDefault="008A1202" w:rsidP="008A1202">
      <w:pPr>
        <w:jc w:val="center"/>
        <w:rPr>
          <w:sz w:val="32"/>
          <w:szCs w:val="32"/>
        </w:rPr>
      </w:pPr>
    </w:p>
    <w:p w14:paraId="5E1BA867" w14:textId="483849B8" w:rsidR="008A1202" w:rsidRPr="008A1202" w:rsidRDefault="008A1202" w:rsidP="008A1202">
      <w:pPr>
        <w:jc w:val="center"/>
        <w:rPr>
          <w:sz w:val="32"/>
          <w:szCs w:val="32"/>
        </w:rPr>
      </w:pPr>
      <w:r w:rsidRPr="008A1202">
        <w:rPr>
          <w:sz w:val="32"/>
          <w:szCs w:val="32"/>
        </w:rPr>
        <w:t>Milton Zipper Financial Executive of the Year Award</w:t>
      </w:r>
    </w:p>
    <w:p w14:paraId="0EAFF3A6" w14:textId="77777777" w:rsidR="008A1202" w:rsidRDefault="008A1202" w:rsidP="008A1202">
      <w:pPr>
        <w:spacing w:line="453" w:lineRule="auto"/>
        <w:ind w:right="2767"/>
        <w:rPr>
          <w:b/>
          <w:color w:val="2C2C2C"/>
        </w:rPr>
      </w:pPr>
    </w:p>
    <w:p w14:paraId="110D21BE" w14:textId="0EF957F4" w:rsidR="00D34C0F" w:rsidRDefault="001E2F04" w:rsidP="008A1202">
      <w:pPr>
        <w:spacing w:line="453" w:lineRule="auto"/>
        <w:ind w:right="2767"/>
        <w:rPr>
          <w:b/>
          <w:color w:val="2C2C2C"/>
        </w:rPr>
      </w:pPr>
      <w:r>
        <w:rPr>
          <w:b/>
          <w:color w:val="2C2C2C"/>
        </w:rPr>
        <w:t xml:space="preserve">Event Date: </w:t>
      </w:r>
      <w:r w:rsidR="00D34C0F">
        <w:rPr>
          <w:b/>
          <w:color w:val="2C2C2C"/>
        </w:rPr>
        <w:t>5/1</w:t>
      </w:r>
      <w:r w:rsidR="008A1202">
        <w:rPr>
          <w:b/>
          <w:color w:val="2C2C2C"/>
        </w:rPr>
        <w:t>2</w:t>
      </w:r>
      <w:r w:rsidR="00D34C0F">
        <w:rPr>
          <w:b/>
          <w:color w:val="2C2C2C"/>
        </w:rPr>
        <w:t>/202</w:t>
      </w:r>
      <w:r w:rsidR="008A1202">
        <w:rPr>
          <w:b/>
          <w:color w:val="2C2C2C"/>
        </w:rPr>
        <w:t>6</w:t>
      </w:r>
    </w:p>
    <w:p w14:paraId="2977A9AD" w14:textId="2BE43C64" w:rsidR="00A43D73" w:rsidRDefault="001E2F04" w:rsidP="008A1202">
      <w:pPr>
        <w:spacing w:line="453" w:lineRule="auto"/>
        <w:ind w:right="2230"/>
        <w:rPr>
          <w:b/>
        </w:rPr>
      </w:pPr>
      <w:r>
        <w:rPr>
          <w:b/>
          <w:color w:val="2C2C2C"/>
        </w:rPr>
        <w:t>Location:</w:t>
      </w:r>
      <w:r>
        <w:rPr>
          <w:b/>
          <w:color w:val="2C2C2C"/>
          <w:spacing w:val="-11"/>
        </w:rPr>
        <w:t xml:space="preserve"> </w:t>
      </w:r>
      <w:r>
        <w:rPr>
          <w:b/>
          <w:color w:val="2C2C2C"/>
        </w:rPr>
        <w:t>The</w:t>
      </w:r>
      <w:r>
        <w:rPr>
          <w:b/>
          <w:color w:val="2C2C2C"/>
          <w:spacing w:val="-7"/>
        </w:rPr>
        <w:t xml:space="preserve"> </w:t>
      </w:r>
      <w:r>
        <w:rPr>
          <w:b/>
          <w:color w:val="2C2C2C"/>
        </w:rPr>
        <w:t>M</w:t>
      </w:r>
      <w:r w:rsidR="008A1202">
        <w:rPr>
          <w:b/>
          <w:color w:val="2C2C2C"/>
        </w:rPr>
        <w:t>illeridge Inn</w:t>
      </w:r>
    </w:p>
    <w:p w14:paraId="6EB525FD" w14:textId="6C3D2CA4" w:rsidR="00A43D73" w:rsidRDefault="008A1202" w:rsidP="008A1202">
      <w:pPr>
        <w:spacing w:before="1"/>
        <w:rPr>
          <w:b/>
        </w:rPr>
      </w:pPr>
      <w:r>
        <w:rPr>
          <w:b/>
          <w:color w:val="2C2C2C"/>
          <w:spacing w:val="-9"/>
        </w:rPr>
        <w:t>585 N. Broadway</w:t>
      </w:r>
      <w:r w:rsidR="001E2F04">
        <w:rPr>
          <w:b/>
          <w:color w:val="2C2C2C"/>
        </w:rPr>
        <w:t>,</w:t>
      </w:r>
      <w:r w:rsidR="001E2F04">
        <w:rPr>
          <w:b/>
          <w:color w:val="2C2C2C"/>
          <w:spacing w:val="3"/>
        </w:rPr>
        <w:t xml:space="preserve"> </w:t>
      </w:r>
      <w:r>
        <w:rPr>
          <w:b/>
          <w:color w:val="2C2C2C"/>
          <w:spacing w:val="3"/>
        </w:rPr>
        <w:t xml:space="preserve">Jericho </w:t>
      </w:r>
      <w:r w:rsidR="001E2F04">
        <w:rPr>
          <w:b/>
          <w:color w:val="2C2C2C"/>
        </w:rPr>
        <w:t>NY</w:t>
      </w:r>
      <w:r w:rsidR="001E2F04">
        <w:rPr>
          <w:b/>
          <w:color w:val="2C2C2C"/>
          <w:spacing w:val="-13"/>
        </w:rPr>
        <w:t xml:space="preserve"> </w:t>
      </w:r>
      <w:r w:rsidR="001E2F04">
        <w:rPr>
          <w:b/>
          <w:color w:val="2C2C2C"/>
          <w:spacing w:val="-4"/>
        </w:rPr>
        <w:t>117</w:t>
      </w:r>
      <w:r>
        <w:rPr>
          <w:b/>
          <w:color w:val="2C2C2C"/>
          <w:spacing w:val="-4"/>
        </w:rPr>
        <w:t>53</w:t>
      </w:r>
    </w:p>
    <w:p w14:paraId="367F5A70" w14:textId="77777777" w:rsidR="00A43D73" w:rsidRDefault="00A43D73" w:rsidP="008A1202">
      <w:pPr>
        <w:pStyle w:val="BodyText"/>
        <w:spacing w:before="10"/>
        <w:jc w:val="center"/>
        <w:rPr>
          <w:b/>
          <w:sz w:val="27"/>
        </w:rPr>
      </w:pPr>
    </w:p>
    <w:p w14:paraId="5146865E" w14:textId="77777777" w:rsidR="00A43D73" w:rsidRPr="008A1202" w:rsidRDefault="00A43D73">
      <w:pPr>
        <w:pStyle w:val="BodyText"/>
        <w:rPr>
          <w:rFonts w:asciiTheme="minorHAnsi" w:hAnsiTheme="minorHAnsi" w:cstheme="minorHAnsi"/>
        </w:rPr>
      </w:pPr>
    </w:p>
    <w:p w14:paraId="199DAD20" w14:textId="77777777" w:rsidR="00A43D73" w:rsidRPr="008A1202" w:rsidRDefault="00A43D73">
      <w:pPr>
        <w:pStyle w:val="BodyText"/>
        <w:rPr>
          <w:rFonts w:asciiTheme="minorHAnsi" w:hAnsiTheme="minorHAnsi" w:cstheme="minorHAnsi"/>
        </w:rPr>
      </w:pPr>
    </w:p>
    <w:p w14:paraId="51076A75" w14:textId="77777777" w:rsidR="00A43D73" w:rsidRPr="008A1202" w:rsidRDefault="001E2F04" w:rsidP="008A1202">
      <w:pPr>
        <w:pStyle w:val="ListParagraph"/>
        <w:numPr>
          <w:ilvl w:val="0"/>
          <w:numId w:val="1"/>
        </w:numPr>
        <w:tabs>
          <w:tab w:val="left" w:pos="331"/>
        </w:tabs>
        <w:ind w:right="1443" w:firstLine="7"/>
        <w:rPr>
          <w:rFonts w:asciiTheme="minorHAnsi" w:hAnsiTheme="minorHAnsi" w:cstheme="minorHAnsi"/>
          <w:color w:val="2C2C2C"/>
        </w:rPr>
      </w:pPr>
      <w:r w:rsidRPr="008A1202">
        <w:rPr>
          <w:rFonts w:asciiTheme="minorHAnsi" w:hAnsiTheme="minorHAnsi" w:cstheme="minorHAnsi"/>
          <w:color w:val="2C2C2C"/>
        </w:rPr>
        <w:t>Please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describe</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participation</w:t>
      </w:r>
      <w:r w:rsidRPr="008A1202">
        <w:rPr>
          <w:rFonts w:asciiTheme="minorHAnsi" w:hAnsiTheme="minorHAnsi" w:cstheme="minorHAnsi"/>
          <w:color w:val="2C2C2C"/>
          <w:spacing w:val="-3"/>
        </w:rPr>
        <w:t xml:space="preserve"> </w:t>
      </w:r>
      <w:r w:rsidRPr="008A1202">
        <w:rPr>
          <w:rFonts w:asciiTheme="minorHAnsi" w:hAnsiTheme="minorHAnsi" w:cstheme="minorHAnsi"/>
          <w:color w:val="2C2C2C"/>
        </w:rPr>
        <w:t>in</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financial</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reporting</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operation</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of</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the Company.</w:t>
      </w:r>
      <w:r w:rsidRPr="008A1202">
        <w:rPr>
          <w:rFonts w:asciiTheme="minorHAnsi" w:hAnsiTheme="minorHAnsi" w:cstheme="minorHAnsi"/>
          <w:color w:val="2C2C2C"/>
          <w:spacing w:val="18"/>
        </w:rPr>
        <w:t xml:space="preserve"> </w:t>
      </w:r>
      <w:r w:rsidRPr="008A1202">
        <w:rPr>
          <w:rFonts w:asciiTheme="minorHAnsi" w:hAnsiTheme="minorHAnsi" w:cstheme="minorHAnsi"/>
          <w:color w:val="2C2C2C"/>
        </w:rPr>
        <w:t>Provide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several</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examples</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of</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superior</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performance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in</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this</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area.</w:t>
      </w:r>
    </w:p>
    <w:p w14:paraId="248BEF6F" w14:textId="77777777" w:rsidR="00A43D73" w:rsidRPr="008A1202" w:rsidRDefault="00A43D73" w:rsidP="008A1202">
      <w:pPr>
        <w:pStyle w:val="BodyText"/>
        <w:rPr>
          <w:rFonts w:asciiTheme="minorHAnsi" w:hAnsiTheme="minorHAnsi" w:cstheme="minorHAnsi"/>
        </w:rPr>
      </w:pPr>
    </w:p>
    <w:p w14:paraId="276D4281" w14:textId="77777777" w:rsidR="00A43D73" w:rsidRDefault="001E2F04" w:rsidP="008A1202">
      <w:pPr>
        <w:pStyle w:val="ListParagraph"/>
        <w:numPr>
          <w:ilvl w:val="0"/>
          <w:numId w:val="1"/>
        </w:numPr>
        <w:tabs>
          <w:tab w:val="left" w:pos="331"/>
        </w:tabs>
        <w:ind w:left="105" w:right="2248" w:firstLine="4"/>
        <w:rPr>
          <w:rFonts w:asciiTheme="minorHAnsi" w:hAnsiTheme="minorHAnsi" w:cstheme="minorHAnsi"/>
          <w:color w:val="2C2C2C"/>
        </w:rPr>
      </w:pPr>
      <w:r w:rsidRPr="008A1202">
        <w:rPr>
          <w:rFonts w:asciiTheme="minorHAnsi" w:hAnsiTheme="minorHAnsi" w:cstheme="minorHAnsi"/>
          <w:color w:val="2C2C2C"/>
        </w:rPr>
        <w:t>Discuss</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technical</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expertise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as</w:t>
      </w:r>
      <w:r w:rsidRPr="008A1202">
        <w:rPr>
          <w:rFonts w:asciiTheme="minorHAnsi" w:hAnsiTheme="minorHAnsi" w:cstheme="minorHAnsi"/>
          <w:color w:val="2C2C2C"/>
          <w:spacing w:val="-3"/>
        </w:rPr>
        <w:t xml:space="preserve"> </w:t>
      </w:r>
      <w:r w:rsidRPr="008A1202">
        <w:rPr>
          <w:rFonts w:asciiTheme="minorHAnsi" w:hAnsiTheme="minorHAnsi" w:cstheme="minorHAnsi"/>
          <w:color w:val="2C2C2C"/>
        </w:rPr>
        <w:t>well</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as</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ability</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to handle technical issues as they arise.</w:t>
      </w:r>
    </w:p>
    <w:p w14:paraId="76341CA1" w14:textId="77777777" w:rsidR="008A1202" w:rsidRPr="008A1202" w:rsidRDefault="008A1202" w:rsidP="008A1202">
      <w:pPr>
        <w:pStyle w:val="ListParagraph"/>
        <w:rPr>
          <w:rFonts w:asciiTheme="minorHAnsi" w:hAnsiTheme="minorHAnsi" w:cstheme="minorHAnsi"/>
          <w:color w:val="2C2C2C"/>
        </w:rPr>
      </w:pPr>
    </w:p>
    <w:p w14:paraId="13F3CF55" w14:textId="77777777" w:rsidR="00A43D73" w:rsidRPr="008A1202" w:rsidRDefault="001E2F04" w:rsidP="008A1202">
      <w:pPr>
        <w:pStyle w:val="ListParagraph"/>
        <w:numPr>
          <w:ilvl w:val="0"/>
          <w:numId w:val="1"/>
        </w:numPr>
        <w:tabs>
          <w:tab w:val="left" w:pos="331"/>
        </w:tabs>
        <w:ind w:left="331" w:hanging="224"/>
        <w:rPr>
          <w:rFonts w:asciiTheme="minorHAnsi" w:hAnsiTheme="minorHAnsi" w:cstheme="minorHAnsi"/>
          <w:color w:val="2C2C2C"/>
        </w:rPr>
      </w:pPr>
      <w:r w:rsidRPr="008A1202">
        <w:rPr>
          <w:rFonts w:asciiTheme="minorHAnsi" w:hAnsiTheme="minorHAnsi" w:cstheme="minorHAnsi"/>
          <w:color w:val="2C2C2C"/>
        </w:rPr>
        <w:t>Discuss</w:t>
      </w:r>
      <w:r w:rsidRPr="008A1202">
        <w:rPr>
          <w:rFonts w:asciiTheme="minorHAnsi" w:hAnsiTheme="minorHAnsi" w:cstheme="minorHAnsi"/>
          <w:color w:val="2C2C2C"/>
          <w:spacing w:val="-11"/>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 ability</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to</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participate</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in</w:t>
      </w:r>
      <w:r w:rsidRPr="008A1202">
        <w:rPr>
          <w:rFonts w:asciiTheme="minorHAnsi" w:hAnsiTheme="minorHAnsi" w:cstheme="minorHAnsi"/>
          <w:color w:val="2C2C2C"/>
          <w:spacing w:val="-11"/>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strategic</w:t>
      </w:r>
      <w:r w:rsidRPr="008A1202">
        <w:rPr>
          <w:rFonts w:asciiTheme="minorHAnsi" w:hAnsiTheme="minorHAnsi" w:cstheme="minorHAnsi"/>
          <w:color w:val="2C2C2C"/>
          <w:spacing w:val="1"/>
        </w:rPr>
        <w:t xml:space="preserve"> </w:t>
      </w:r>
      <w:r w:rsidRPr="008A1202">
        <w:rPr>
          <w:rFonts w:asciiTheme="minorHAnsi" w:hAnsiTheme="minorHAnsi" w:cstheme="minorHAnsi"/>
          <w:color w:val="2C2C2C"/>
        </w:rPr>
        <w:t>planning</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process</w:t>
      </w:r>
      <w:r w:rsidRPr="008A1202">
        <w:rPr>
          <w:rFonts w:asciiTheme="minorHAnsi" w:hAnsiTheme="minorHAnsi" w:cstheme="minorHAnsi"/>
          <w:color w:val="2C2C2C"/>
          <w:spacing w:val="-11"/>
        </w:rPr>
        <w:t xml:space="preserve"> </w:t>
      </w:r>
      <w:r w:rsidRPr="008A1202">
        <w:rPr>
          <w:rFonts w:asciiTheme="minorHAnsi" w:hAnsiTheme="minorHAnsi" w:cstheme="minorHAnsi"/>
          <w:color w:val="2C2C2C"/>
        </w:rPr>
        <w:t>of</w:t>
      </w:r>
      <w:r w:rsidRPr="008A1202">
        <w:rPr>
          <w:rFonts w:asciiTheme="minorHAnsi" w:hAnsiTheme="minorHAnsi" w:cstheme="minorHAnsi"/>
          <w:color w:val="2C2C2C"/>
          <w:spacing w:val="-12"/>
        </w:rPr>
        <w:t xml:space="preserve"> </w:t>
      </w:r>
      <w:r w:rsidRPr="008A1202">
        <w:rPr>
          <w:rFonts w:asciiTheme="minorHAnsi" w:hAnsiTheme="minorHAnsi" w:cstheme="minorHAnsi"/>
          <w:color w:val="2C2C2C"/>
        </w:rPr>
        <w:t>your</w:t>
      </w:r>
      <w:r w:rsidRPr="008A1202">
        <w:rPr>
          <w:rFonts w:asciiTheme="minorHAnsi" w:hAnsiTheme="minorHAnsi" w:cstheme="minorHAnsi"/>
          <w:color w:val="2C2C2C"/>
          <w:spacing w:val="-12"/>
        </w:rPr>
        <w:t xml:space="preserve"> </w:t>
      </w:r>
      <w:r w:rsidRPr="008A1202">
        <w:rPr>
          <w:rFonts w:asciiTheme="minorHAnsi" w:hAnsiTheme="minorHAnsi" w:cstheme="minorHAnsi"/>
          <w:color w:val="2C2C2C"/>
          <w:spacing w:val="-2"/>
        </w:rPr>
        <w:t>organization.</w:t>
      </w:r>
    </w:p>
    <w:p w14:paraId="0B65A528" w14:textId="77777777" w:rsidR="00A43D73" w:rsidRPr="008A1202" w:rsidRDefault="00A43D73" w:rsidP="008A1202">
      <w:pPr>
        <w:pStyle w:val="BodyText"/>
        <w:rPr>
          <w:rFonts w:asciiTheme="minorHAnsi" w:hAnsiTheme="minorHAnsi" w:cstheme="minorHAnsi"/>
        </w:rPr>
      </w:pPr>
    </w:p>
    <w:p w14:paraId="50BAEBB3" w14:textId="2E888483" w:rsidR="00A43D73" w:rsidRPr="008A1202" w:rsidRDefault="001E2F04" w:rsidP="008A1202">
      <w:pPr>
        <w:pStyle w:val="ListParagraph"/>
        <w:numPr>
          <w:ilvl w:val="0"/>
          <w:numId w:val="1"/>
        </w:numPr>
        <w:tabs>
          <w:tab w:val="left" w:pos="330"/>
        </w:tabs>
        <w:ind w:left="101" w:right="727" w:firstLine="0"/>
        <w:rPr>
          <w:rFonts w:asciiTheme="minorHAnsi" w:hAnsiTheme="minorHAnsi" w:cstheme="minorHAnsi"/>
          <w:color w:val="2C2C2C"/>
        </w:rPr>
      </w:pPr>
      <w:r w:rsidRPr="008A1202">
        <w:rPr>
          <w:rFonts w:asciiTheme="minorHAnsi" w:hAnsiTheme="minorHAnsi" w:cstheme="minorHAnsi"/>
          <w:color w:val="2C2C2C"/>
        </w:rPr>
        <w:t>Discuss</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candidate's</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commitment</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to</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professional</w:t>
      </w:r>
      <w:r w:rsidRPr="008A1202">
        <w:rPr>
          <w:rFonts w:asciiTheme="minorHAnsi" w:hAnsiTheme="minorHAnsi" w:cstheme="minorHAnsi"/>
          <w:color w:val="2C2C2C"/>
          <w:spacing w:val="-7"/>
        </w:rPr>
        <w:t xml:space="preserve"> </w:t>
      </w:r>
      <w:r w:rsidRPr="008A1202">
        <w:rPr>
          <w:rFonts w:asciiTheme="minorHAnsi" w:hAnsiTheme="minorHAnsi" w:cstheme="minorHAnsi"/>
          <w:color w:val="2C2C2C"/>
        </w:rPr>
        <w:t>education</w:t>
      </w:r>
      <w:r w:rsidRPr="008A1202">
        <w:rPr>
          <w:rFonts w:asciiTheme="minorHAnsi" w:hAnsiTheme="minorHAnsi" w:cstheme="minorHAnsi"/>
          <w:color w:val="2C2C2C"/>
          <w:spacing w:val="-5"/>
        </w:rPr>
        <w:t xml:space="preserve"> </w:t>
      </w:r>
      <w:r w:rsidRPr="008A1202">
        <w:rPr>
          <w:rFonts w:asciiTheme="minorHAnsi" w:hAnsiTheme="minorHAnsi" w:cstheme="minorHAnsi"/>
          <w:color w:val="2C2C2C"/>
        </w:rPr>
        <w:t>for</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the</w:t>
      </w:r>
      <w:r w:rsidRPr="008A1202">
        <w:rPr>
          <w:rFonts w:asciiTheme="minorHAnsi" w:hAnsiTheme="minorHAnsi" w:cstheme="minorHAnsi"/>
          <w:color w:val="2C2C2C"/>
          <w:spacing w:val="-4"/>
        </w:rPr>
        <w:t xml:space="preserve"> </w:t>
      </w:r>
      <w:r w:rsidRPr="008A1202">
        <w:rPr>
          <w:rFonts w:asciiTheme="minorHAnsi" w:hAnsiTheme="minorHAnsi" w:cstheme="minorHAnsi"/>
          <w:color w:val="2C2C2C"/>
        </w:rPr>
        <w:t>professional</w:t>
      </w:r>
      <w:r w:rsidRPr="008A1202">
        <w:rPr>
          <w:rFonts w:asciiTheme="minorHAnsi" w:hAnsiTheme="minorHAnsi" w:cstheme="minorHAnsi"/>
          <w:color w:val="2C2C2C"/>
          <w:spacing w:val="-6"/>
        </w:rPr>
        <w:t xml:space="preserve"> </w:t>
      </w:r>
      <w:r w:rsidRPr="008A1202">
        <w:rPr>
          <w:rFonts w:asciiTheme="minorHAnsi" w:hAnsiTheme="minorHAnsi" w:cstheme="minorHAnsi"/>
          <w:color w:val="2C2C2C"/>
        </w:rPr>
        <w:t>staff</w:t>
      </w:r>
      <w:r w:rsidRPr="008A1202">
        <w:rPr>
          <w:rFonts w:asciiTheme="minorHAnsi" w:hAnsiTheme="minorHAnsi" w:cstheme="minorHAnsi"/>
          <w:color w:val="2C2C2C"/>
          <w:spacing w:val="-2"/>
        </w:rPr>
        <w:t xml:space="preserve"> </w:t>
      </w:r>
      <w:r w:rsidRPr="008A1202">
        <w:rPr>
          <w:rFonts w:asciiTheme="minorHAnsi" w:hAnsiTheme="minorHAnsi" w:cstheme="minorHAnsi"/>
          <w:color w:val="2C2C2C"/>
        </w:rPr>
        <w:t>within the finance function and specifically address the importance of certification</w:t>
      </w:r>
      <w:r w:rsidR="00A75092">
        <w:rPr>
          <w:rFonts w:asciiTheme="minorHAnsi" w:hAnsiTheme="minorHAnsi" w:cstheme="minorHAnsi"/>
          <w:color w:val="2C2C2C"/>
        </w:rPr>
        <w:t xml:space="preserve">. </w:t>
      </w:r>
    </w:p>
    <w:p w14:paraId="5917121C" w14:textId="77777777" w:rsidR="008A1202" w:rsidRPr="00A75092" w:rsidRDefault="008A1202" w:rsidP="008A1202">
      <w:pPr>
        <w:pStyle w:val="ListParagraph"/>
        <w:tabs>
          <w:tab w:val="left" w:pos="104"/>
          <w:tab w:val="left" w:pos="321"/>
        </w:tabs>
        <w:ind w:right="1171"/>
        <w:rPr>
          <w:rFonts w:asciiTheme="minorHAnsi" w:hAnsiTheme="minorHAnsi" w:cstheme="minorHAnsi"/>
          <w:color w:val="2C2C2C"/>
        </w:rPr>
      </w:pPr>
    </w:p>
    <w:p w14:paraId="7ADB4A01" w14:textId="6C5C9008" w:rsidR="00A43D73" w:rsidRPr="00A75092" w:rsidRDefault="001E2F04" w:rsidP="008A1202">
      <w:pPr>
        <w:pStyle w:val="ListParagraph"/>
        <w:numPr>
          <w:ilvl w:val="0"/>
          <w:numId w:val="1"/>
        </w:numPr>
        <w:tabs>
          <w:tab w:val="left" w:pos="104"/>
          <w:tab w:val="left" w:pos="321"/>
        </w:tabs>
        <w:ind w:left="104" w:right="1171" w:hanging="1"/>
        <w:rPr>
          <w:rFonts w:asciiTheme="minorHAnsi" w:hAnsiTheme="minorHAnsi" w:cstheme="minorHAnsi"/>
          <w:color w:val="2C2C2C"/>
        </w:rPr>
      </w:pPr>
      <w:r w:rsidRPr="00A75092">
        <w:rPr>
          <w:rFonts w:asciiTheme="minorHAnsi" w:hAnsiTheme="minorHAnsi" w:cstheme="minorHAnsi"/>
          <w:color w:val="2C2C2C"/>
        </w:rPr>
        <w:t>Provide examples of the candidate's ability to contribute to the operational efficiency and profitability of the company.</w:t>
      </w:r>
    </w:p>
    <w:p w14:paraId="49B2EFD7" w14:textId="77777777" w:rsidR="00A43D73" w:rsidRPr="008A1202" w:rsidRDefault="00A43D73" w:rsidP="008A1202">
      <w:pPr>
        <w:pStyle w:val="BodyText"/>
        <w:rPr>
          <w:rFonts w:asciiTheme="minorHAnsi" w:hAnsiTheme="minorHAnsi" w:cstheme="minorHAnsi"/>
        </w:rPr>
      </w:pPr>
    </w:p>
    <w:p w14:paraId="70A7DF19" w14:textId="77777777" w:rsidR="00A43D73" w:rsidRPr="00A75092" w:rsidRDefault="001E2F04" w:rsidP="008A1202">
      <w:pPr>
        <w:pStyle w:val="ListParagraph"/>
        <w:numPr>
          <w:ilvl w:val="0"/>
          <w:numId w:val="1"/>
        </w:numPr>
        <w:tabs>
          <w:tab w:val="left" w:pos="320"/>
        </w:tabs>
        <w:ind w:left="104" w:right="1247" w:firstLine="0"/>
        <w:rPr>
          <w:rFonts w:asciiTheme="minorHAnsi" w:hAnsiTheme="minorHAnsi" w:cstheme="minorHAnsi"/>
          <w:color w:val="2C2C2C"/>
        </w:rPr>
      </w:pPr>
      <w:r w:rsidRPr="00A75092">
        <w:rPr>
          <w:rFonts w:asciiTheme="minorHAnsi" w:hAnsiTheme="minorHAnsi" w:cstheme="minorHAnsi"/>
          <w:color w:val="2C2C2C"/>
        </w:rPr>
        <w:t>Furnish several examples of the candidate's demonstrated ability managing outside relationships on behalf of the company. Include interaction with outside auditors, company attorneys, vendors, consultants and other outside professionals. Include examples demonstrating public relation skills and/or involvement with the lending and investment community.</w:t>
      </w:r>
    </w:p>
    <w:p w14:paraId="2EC7B569" w14:textId="77777777" w:rsidR="00A43D73" w:rsidRPr="00A75092" w:rsidRDefault="00A43D73" w:rsidP="008A1202">
      <w:pPr>
        <w:pStyle w:val="BodyText"/>
        <w:rPr>
          <w:rFonts w:asciiTheme="minorHAnsi" w:eastAsia="Arial" w:hAnsiTheme="minorHAnsi" w:cstheme="minorHAnsi"/>
          <w:color w:val="2C2C2C"/>
        </w:rPr>
      </w:pPr>
    </w:p>
    <w:p w14:paraId="3E875496" w14:textId="77777777" w:rsidR="00A43D73" w:rsidRPr="00A75092" w:rsidRDefault="001E2F04" w:rsidP="008A1202">
      <w:pPr>
        <w:pStyle w:val="ListParagraph"/>
        <w:numPr>
          <w:ilvl w:val="0"/>
          <w:numId w:val="1"/>
        </w:numPr>
        <w:tabs>
          <w:tab w:val="left" w:pos="104"/>
          <w:tab w:val="left" w:pos="321"/>
        </w:tabs>
        <w:ind w:left="104" w:right="1079" w:hanging="2"/>
        <w:rPr>
          <w:rFonts w:asciiTheme="minorHAnsi" w:hAnsiTheme="minorHAnsi" w:cstheme="minorHAnsi"/>
          <w:color w:val="2C2C2C"/>
        </w:rPr>
      </w:pPr>
      <w:r w:rsidRPr="00A75092">
        <w:rPr>
          <w:rFonts w:asciiTheme="minorHAnsi" w:hAnsiTheme="minorHAnsi" w:cstheme="minorHAnsi"/>
          <w:color w:val="2C2C2C"/>
        </w:rPr>
        <w:t>Describe any other specific accomplishments or attributes that distinguish the candidate in the financial profession.</w:t>
      </w:r>
    </w:p>
    <w:p w14:paraId="68C4D75B" w14:textId="77777777" w:rsidR="00A43D73" w:rsidRPr="008A1202" w:rsidRDefault="00A43D73" w:rsidP="008A1202">
      <w:pPr>
        <w:pStyle w:val="BodyText"/>
        <w:rPr>
          <w:rFonts w:asciiTheme="minorHAnsi" w:hAnsiTheme="minorHAnsi" w:cstheme="minorHAnsi"/>
        </w:rPr>
      </w:pPr>
    </w:p>
    <w:p w14:paraId="6286A83B" w14:textId="77777777" w:rsidR="00A43D73" w:rsidRPr="008A1202" w:rsidRDefault="00A43D73" w:rsidP="008A1202">
      <w:pPr>
        <w:pStyle w:val="BodyText"/>
        <w:rPr>
          <w:rFonts w:asciiTheme="minorHAnsi" w:hAnsiTheme="minorHAnsi" w:cstheme="minorHAnsi"/>
        </w:rPr>
      </w:pPr>
    </w:p>
    <w:p w14:paraId="6413AE93" w14:textId="29BA7DE4" w:rsidR="008A1202" w:rsidRDefault="001E2F04" w:rsidP="008A1202">
      <w:pPr>
        <w:ind w:left="106" w:right="3137"/>
        <w:rPr>
          <w:rFonts w:asciiTheme="minorHAnsi" w:hAnsiTheme="minorHAnsi" w:cstheme="minorHAnsi"/>
          <w:color w:val="030303"/>
          <w:w w:val="105"/>
        </w:rPr>
      </w:pPr>
      <w:r w:rsidRPr="008A1202">
        <w:rPr>
          <w:rFonts w:asciiTheme="minorHAnsi" w:hAnsiTheme="minorHAnsi" w:cstheme="minorHAnsi"/>
          <w:color w:val="030303"/>
          <w:w w:val="105"/>
        </w:rPr>
        <w:t>Please return completed application via email as</w:t>
      </w:r>
      <w:r w:rsidRPr="008A1202">
        <w:rPr>
          <w:rFonts w:asciiTheme="minorHAnsi" w:hAnsiTheme="minorHAnsi" w:cstheme="minorHAnsi"/>
          <w:color w:val="030303"/>
          <w:spacing w:val="-1"/>
          <w:w w:val="105"/>
        </w:rPr>
        <w:t xml:space="preserve"> </w:t>
      </w:r>
      <w:r w:rsidRPr="008A1202">
        <w:rPr>
          <w:rFonts w:asciiTheme="minorHAnsi" w:hAnsiTheme="minorHAnsi" w:cstheme="minorHAnsi"/>
          <w:color w:val="030303"/>
          <w:w w:val="105"/>
        </w:rPr>
        <w:t xml:space="preserve">follows: </w:t>
      </w:r>
    </w:p>
    <w:p w14:paraId="13EE7638" w14:textId="77777777" w:rsidR="008A1202" w:rsidRDefault="008A1202" w:rsidP="008A1202">
      <w:pPr>
        <w:ind w:left="106" w:right="3137"/>
        <w:rPr>
          <w:rFonts w:asciiTheme="minorHAnsi" w:hAnsiTheme="minorHAnsi" w:cstheme="minorHAnsi"/>
          <w:color w:val="030303"/>
          <w:spacing w:val="-2"/>
          <w:w w:val="105"/>
        </w:rPr>
      </w:pPr>
    </w:p>
    <w:p w14:paraId="33082F4C" w14:textId="4E47B39C" w:rsidR="00A43D73" w:rsidRPr="008A1202" w:rsidRDefault="001E2F04" w:rsidP="008A1202">
      <w:pPr>
        <w:ind w:left="106" w:right="3137"/>
        <w:rPr>
          <w:rFonts w:asciiTheme="minorHAnsi" w:hAnsiTheme="minorHAnsi" w:cstheme="minorHAnsi"/>
        </w:rPr>
      </w:pPr>
      <w:r w:rsidRPr="008A1202">
        <w:rPr>
          <w:rFonts w:asciiTheme="minorHAnsi" w:hAnsiTheme="minorHAnsi" w:cstheme="minorHAnsi"/>
          <w:color w:val="030303"/>
          <w:spacing w:val="-2"/>
          <w:w w:val="105"/>
        </w:rPr>
        <w:t>EMAIL:</w:t>
      </w:r>
      <w:r w:rsidR="008A1202">
        <w:rPr>
          <w:rFonts w:asciiTheme="minorHAnsi" w:hAnsiTheme="minorHAnsi" w:cstheme="minorHAnsi"/>
        </w:rPr>
        <w:t xml:space="preserve"> </w:t>
      </w:r>
      <w:hyperlink r:id="rId8" w:history="1">
        <w:r w:rsidR="00A75092" w:rsidRPr="00EC717B">
          <w:rPr>
            <w:rStyle w:val="Hyperlink"/>
            <w:rFonts w:asciiTheme="minorHAnsi" w:hAnsiTheme="minorHAnsi" w:cstheme="minorHAnsi"/>
          </w:rPr>
          <w:t>gluckman@ForchelliLaw.com</w:t>
        </w:r>
      </w:hyperlink>
    </w:p>
    <w:sectPr w:rsidR="00A43D73" w:rsidRPr="008A1202">
      <w:headerReference w:type="even" r:id="rId9"/>
      <w:headerReference w:type="default" r:id="rId10"/>
      <w:footerReference w:type="even" r:id="rId11"/>
      <w:footerReference w:type="default" r:id="rId12"/>
      <w:headerReference w:type="first" r:id="rId13"/>
      <w:footerReference w:type="first" r:id="rId14"/>
      <w:pgSz w:w="12240" w:h="15840"/>
      <w:pgMar w:top="136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D313" w14:textId="77777777" w:rsidR="00CC6572" w:rsidRDefault="00CC6572" w:rsidP="001E2F04">
      <w:r>
        <w:separator/>
      </w:r>
    </w:p>
  </w:endnote>
  <w:endnote w:type="continuationSeparator" w:id="0">
    <w:p w14:paraId="5F2E996E" w14:textId="77777777" w:rsidR="00CC6572" w:rsidRDefault="00CC6572" w:rsidP="001E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079D" w14:textId="77777777" w:rsidR="001E2F04" w:rsidRDefault="001E2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204E" w14:textId="77777777" w:rsidR="001E2F04" w:rsidRDefault="001E2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152A" w14:textId="77777777" w:rsidR="001E2F04" w:rsidRDefault="001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9F28" w14:textId="77777777" w:rsidR="00CC6572" w:rsidRDefault="00CC6572" w:rsidP="001E2F04">
      <w:r>
        <w:separator/>
      </w:r>
    </w:p>
  </w:footnote>
  <w:footnote w:type="continuationSeparator" w:id="0">
    <w:p w14:paraId="5F5AE1C8" w14:textId="77777777" w:rsidR="00CC6572" w:rsidRDefault="00CC6572" w:rsidP="001E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8298" w14:textId="77777777" w:rsidR="001E2F04" w:rsidRDefault="001E2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97D9" w14:textId="77777777" w:rsidR="001E2F04" w:rsidRDefault="001E2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879A" w14:textId="77777777" w:rsidR="001E2F04" w:rsidRDefault="001E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4182B"/>
    <w:multiLevelType w:val="hybridMultilevel"/>
    <w:tmpl w:val="B44EC3F8"/>
    <w:lvl w:ilvl="0" w:tplc="BDE0D05E">
      <w:start w:val="1"/>
      <w:numFmt w:val="decimal"/>
      <w:lvlText w:val="%1."/>
      <w:lvlJc w:val="left"/>
      <w:pPr>
        <w:ind w:left="107" w:hanging="219"/>
      </w:pPr>
      <w:rPr>
        <w:rFonts w:hint="default"/>
        <w:spacing w:val="-1"/>
        <w:w w:val="83"/>
        <w:lang w:val="en-US" w:eastAsia="en-US" w:bidi="ar-SA"/>
      </w:rPr>
    </w:lvl>
    <w:lvl w:ilvl="1" w:tplc="211A27B2">
      <w:numFmt w:val="bullet"/>
      <w:lvlText w:val="•"/>
      <w:lvlJc w:val="left"/>
      <w:pPr>
        <w:ind w:left="1042" w:hanging="219"/>
      </w:pPr>
      <w:rPr>
        <w:rFonts w:hint="default"/>
        <w:lang w:val="en-US" w:eastAsia="en-US" w:bidi="ar-SA"/>
      </w:rPr>
    </w:lvl>
    <w:lvl w:ilvl="2" w:tplc="437E9156">
      <w:numFmt w:val="bullet"/>
      <w:lvlText w:val="•"/>
      <w:lvlJc w:val="left"/>
      <w:pPr>
        <w:ind w:left="1984" w:hanging="219"/>
      </w:pPr>
      <w:rPr>
        <w:rFonts w:hint="default"/>
        <w:lang w:val="en-US" w:eastAsia="en-US" w:bidi="ar-SA"/>
      </w:rPr>
    </w:lvl>
    <w:lvl w:ilvl="3" w:tplc="3CB20202">
      <w:numFmt w:val="bullet"/>
      <w:lvlText w:val="•"/>
      <w:lvlJc w:val="left"/>
      <w:pPr>
        <w:ind w:left="2926" w:hanging="219"/>
      </w:pPr>
      <w:rPr>
        <w:rFonts w:hint="default"/>
        <w:lang w:val="en-US" w:eastAsia="en-US" w:bidi="ar-SA"/>
      </w:rPr>
    </w:lvl>
    <w:lvl w:ilvl="4" w:tplc="774C269A">
      <w:numFmt w:val="bullet"/>
      <w:lvlText w:val="•"/>
      <w:lvlJc w:val="left"/>
      <w:pPr>
        <w:ind w:left="3868" w:hanging="219"/>
      </w:pPr>
      <w:rPr>
        <w:rFonts w:hint="default"/>
        <w:lang w:val="en-US" w:eastAsia="en-US" w:bidi="ar-SA"/>
      </w:rPr>
    </w:lvl>
    <w:lvl w:ilvl="5" w:tplc="2ED02BCE">
      <w:numFmt w:val="bullet"/>
      <w:lvlText w:val="•"/>
      <w:lvlJc w:val="left"/>
      <w:pPr>
        <w:ind w:left="4810" w:hanging="219"/>
      </w:pPr>
      <w:rPr>
        <w:rFonts w:hint="default"/>
        <w:lang w:val="en-US" w:eastAsia="en-US" w:bidi="ar-SA"/>
      </w:rPr>
    </w:lvl>
    <w:lvl w:ilvl="6" w:tplc="090C575E">
      <w:numFmt w:val="bullet"/>
      <w:lvlText w:val="•"/>
      <w:lvlJc w:val="left"/>
      <w:pPr>
        <w:ind w:left="5752" w:hanging="219"/>
      </w:pPr>
      <w:rPr>
        <w:rFonts w:hint="default"/>
        <w:lang w:val="en-US" w:eastAsia="en-US" w:bidi="ar-SA"/>
      </w:rPr>
    </w:lvl>
    <w:lvl w:ilvl="7" w:tplc="0E88D226">
      <w:numFmt w:val="bullet"/>
      <w:lvlText w:val="•"/>
      <w:lvlJc w:val="left"/>
      <w:pPr>
        <w:ind w:left="6694" w:hanging="219"/>
      </w:pPr>
      <w:rPr>
        <w:rFonts w:hint="default"/>
        <w:lang w:val="en-US" w:eastAsia="en-US" w:bidi="ar-SA"/>
      </w:rPr>
    </w:lvl>
    <w:lvl w:ilvl="8" w:tplc="A3C2B9C6">
      <w:numFmt w:val="bullet"/>
      <w:lvlText w:val="•"/>
      <w:lvlJc w:val="left"/>
      <w:pPr>
        <w:ind w:left="7636" w:hanging="219"/>
      </w:pPr>
      <w:rPr>
        <w:rFonts w:hint="default"/>
        <w:lang w:val="en-US" w:eastAsia="en-US" w:bidi="ar-SA"/>
      </w:rPr>
    </w:lvl>
  </w:abstractNum>
  <w:num w:numId="1" w16cid:durableId="5644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73"/>
    <w:rsid w:val="001E2F04"/>
    <w:rsid w:val="00406800"/>
    <w:rsid w:val="00525897"/>
    <w:rsid w:val="00577B93"/>
    <w:rsid w:val="008A1202"/>
    <w:rsid w:val="00A43D73"/>
    <w:rsid w:val="00A75092"/>
    <w:rsid w:val="00CC6572"/>
    <w:rsid w:val="00CD60F6"/>
    <w:rsid w:val="00D34C0F"/>
    <w:rsid w:val="00D54654"/>
    <w:rsid w:val="00F2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DE83"/>
  <w15:docId w15:val="{DB121478-A4C1-4B0D-A6C3-FD5D479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left="1214"/>
    </w:pPr>
    <w:rPr>
      <w:rFonts w:ascii="Comic Sans MS" w:eastAsia="Comic Sans MS" w:hAnsi="Comic Sans MS" w:cs="Comic Sans MS"/>
      <w:b/>
      <w:bCs/>
      <w:sz w:val="28"/>
      <w:szCs w:val="28"/>
    </w:rPr>
  </w:style>
  <w:style w:type="paragraph" w:styleId="ListParagraph">
    <w:name w:val="List Paragraph"/>
    <w:basedOn w:val="Normal"/>
    <w:uiPriority w:val="1"/>
    <w:qFormat/>
    <w:pPr>
      <w:ind w:left="104"/>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2F04"/>
    <w:pPr>
      <w:tabs>
        <w:tab w:val="center" w:pos="4680"/>
        <w:tab w:val="right" w:pos="9360"/>
      </w:tabs>
    </w:pPr>
  </w:style>
  <w:style w:type="character" w:customStyle="1" w:styleId="HeaderChar">
    <w:name w:val="Header Char"/>
    <w:basedOn w:val="DefaultParagraphFont"/>
    <w:link w:val="Header"/>
    <w:uiPriority w:val="99"/>
    <w:rsid w:val="001E2F04"/>
    <w:rPr>
      <w:rFonts w:ascii="Calibri" w:eastAsia="Calibri" w:hAnsi="Calibri" w:cs="Calibri"/>
    </w:rPr>
  </w:style>
  <w:style w:type="paragraph" w:styleId="Footer">
    <w:name w:val="footer"/>
    <w:basedOn w:val="Normal"/>
    <w:link w:val="FooterChar"/>
    <w:uiPriority w:val="99"/>
    <w:unhideWhenUsed/>
    <w:rsid w:val="001E2F04"/>
    <w:pPr>
      <w:tabs>
        <w:tab w:val="center" w:pos="4680"/>
        <w:tab w:val="right" w:pos="9360"/>
      </w:tabs>
    </w:pPr>
  </w:style>
  <w:style w:type="character" w:customStyle="1" w:styleId="FooterChar">
    <w:name w:val="Footer Char"/>
    <w:basedOn w:val="DefaultParagraphFont"/>
    <w:link w:val="Footer"/>
    <w:uiPriority w:val="99"/>
    <w:rsid w:val="001E2F04"/>
    <w:rPr>
      <w:rFonts w:ascii="Calibri" w:eastAsia="Calibri" w:hAnsi="Calibri" w:cs="Calibri"/>
    </w:rPr>
  </w:style>
  <w:style w:type="character" w:styleId="Hyperlink">
    <w:name w:val="Hyperlink"/>
    <w:basedOn w:val="DefaultParagraphFont"/>
    <w:uiPriority w:val="99"/>
    <w:unhideWhenUsed/>
    <w:rsid w:val="008A1202"/>
    <w:rPr>
      <w:color w:val="0000FF" w:themeColor="hyperlink"/>
      <w:u w:val="single"/>
    </w:rPr>
  </w:style>
  <w:style w:type="character" w:styleId="UnresolvedMention">
    <w:name w:val="Unresolved Mention"/>
    <w:basedOn w:val="DefaultParagraphFont"/>
    <w:uiPriority w:val="99"/>
    <w:semiHidden/>
    <w:unhideWhenUsed/>
    <w:rsid w:val="008A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luckman@Forchelli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Rosen</dc:creator>
  <cp:lastModifiedBy>Valveri, Michael</cp:lastModifiedBy>
  <cp:revision>3</cp:revision>
  <dcterms:created xsi:type="dcterms:W3CDTF">2025-08-08T14:26:00Z</dcterms:created>
  <dcterms:modified xsi:type="dcterms:W3CDTF">2025-08-08T14:43:00Z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LastSaved">
    <vt:filetime>2023-09-19T00:00:00Z</vt:filetime>
  </property>
  <property fmtid="{D5CDD505-2E9C-101B-9397-08002B2CF9AE}" pid="4" name="MSIP_Label_ea60d57e-af5b-4752-ac57-3e4f28ca11dc_Enabled">
    <vt:lpwstr>true</vt:lpwstr>
  </property>
  <property fmtid="{D5CDD505-2E9C-101B-9397-08002B2CF9AE}" pid="5" name="MSIP_Label_ea60d57e-af5b-4752-ac57-3e4f28ca11dc_SetDate">
    <vt:lpwstr>2023-09-20T22:57:47Z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f7ee17e1-cf18-4166-aca9-bfce143649fc</vt:lpwstr>
  </property>
  <property fmtid="{D5CDD505-2E9C-101B-9397-08002B2CF9AE}" pid="10" name="MSIP_Label_ea60d57e-af5b-4752-ac57-3e4f28ca11dc_ContentBits">
    <vt:lpwstr>0</vt:lpwstr>
  </property>
</Properties>
</file>