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28" w:rsidRPr="004942A3" w:rsidRDefault="00BF1D28" w:rsidP="00BF1D28">
      <w:pPr>
        <w:autoSpaceDE w:val="0"/>
        <w:autoSpaceDN w:val="0"/>
        <w:adjustRightInd w:val="0"/>
        <w:rPr>
          <w:rFonts w:ascii="Century Gothic" w:eastAsiaTheme="minorHAnsi" w:hAnsi="Century Gothic" w:cs="Century Gothic"/>
          <w:color w:val="000000"/>
        </w:rPr>
      </w:pPr>
      <w:bookmarkStart w:id="0" w:name="_GoBack"/>
      <w:bookmarkEnd w:id="0"/>
    </w:p>
    <w:p w:rsidR="00BF1D28" w:rsidRDefault="00BF1D28" w:rsidP="00BF1D28">
      <w:pPr>
        <w:autoSpaceDE w:val="0"/>
        <w:autoSpaceDN w:val="0"/>
        <w:adjustRightInd w:val="0"/>
        <w:rPr>
          <w:rFonts w:ascii="Century Gothic" w:eastAsiaTheme="minorHAnsi" w:hAnsi="Century Gothic" w:cs="Century Gothic"/>
          <w:color w:val="000000"/>
          <w:sz w:val="56"/>
          <w:szCs w:val="56"/>
        </w:rPr>
      </w:pPr>
    </w:p>
    <w:p w:rsidR="00BF1D28" w:rsidRDefault="00BF1D28" w:rsidP="00BF1D28">
      <w:pPr>
        <w:autoSpaceDE w:val="0"/>
        <w:autoSpaceDN w:val="0"/>
        <w:adjustRightInd w:val="0"/>
        <w:jc w:val="center"/>
        <w:rPr>
          <w:rFonts w:ascii="Century Gothic" w:eastAsiaTheme="minorHAnsi" w:hAnsi="Century Gothic" w:cs="Century Gothic"/>
          <w:color w:val="000000"/>
          <w:sz w:val="56"/>
          <w:szCs w:val="56"/>
        </w:rPr>
      </w:pPr>
    </w:p>
    <w:p w:rsidR="00BF1D28" w:rsidRDefault="00BF1D28" w:rsidP="00BF1D28">
      <w:pPr>
        <w:autoSpaceDE w:val="0"/>
        <w:autoSpaceDN w:val="0"/>
        <w:adjustRightInd w:val="0"/>
        <w:jc w:val="center"/>
        <w:rPr>
          <w:rFonts w:ascii="Century Gothic" w:eastAsiaTheme="minorHAnsi" w:hAnsi="Century Gothic" w:cs="Century Gothic"/>
          <w:color w:val="000000"/>
          <w:sz w:val="56"/>
          <w:szCs w:val="56"/>
        </w:rPr>
      </w:pPr>
      <w:r w:rsidRPr="004942A3">
        <w:rPr>
          <w:rFonts w:ascii="Century Gothic" w:eastAsiaTheme="minorHAnsi" w:hAnsi="Century Gothic" w:cs="Century Gothic"/>
          <w:color w:val="000000"/>
          <w:sz w:val="56"/>
          <w:szCs w:val="56"/>
        </w:rPr>
        <w:t xml:space="preserve">The Internal Medicine </w:t>
      </w:r>
      <w:r>
        <w:rPr>
          <w:rFonts w:ascii="Century Gothic" w:eastAsiaTheme="minorHAnsi" w:hAnsi="Century Gothic" w:cs="Century Gothic"/>
          <w:color w:val="000000"/>
          <w:sz w:val="56"/>
          <w:szCs w:val="56"/>
        </w:rPr>
        <w:t xml:space="preserve">Subspecialty </w:t>
      </w:r>
    </w:p>
    <w:p w:rsidR="00BF1D28" w:rsidRPr="004942A3" w:rsidRDefault="00BF1D28" w:rsidP="00BF1D28">
      <w:pPr>
        <w:autoSpaceDE w:val="0"/>
        <w:autoSpaceDN w:val="0"/>
        <w:adjustRightInd w:val="0"/>
        <w:jc w:val="center"/>
        <w:rPr>
          <w:rFonts w:ascii="Century Gothic" w:eastAsiaTheme="minorHAnsi" w:hAnsi="Century Gothic" w:cs="Century Gothic"/>
          <w:color w:val="000000"/>
          <w:sz w:val="56"/>
          <w:szCs w:val="56"/>
        </w:rPr>
      </w:pPr>
      <w:r w:rsidRPr="004942A3">
        <w:rPr>
          <w:rFonts w:ascii="Century Gothic" w:eastAsiaTheme="minorHAnsi" w:hAnsi="Century Gothic" w:cs="Century Gothic"/>
          <w:color w:val="000000"/>
          <w:sz w:val="56"/>
          <w:szCs w:val="56"/>
        </w:rPr>
        <w:t>Milestone</w:t>
      </w:r>
      <w:r>
        <w:rPr>
          <w:rFonts w:ascii="Century Gothic" w:eastAsiaTheme="minorHAnsi" w:hAnsi="Century Gothic" w:cs="Century Gothic"/>
          <w:color w:val="000000"/>
          <w:sz w:val="56"/>
          <w:szCs w:val="56"/>
        </w:rPr>
        <w:t>s</w:t>
      </w:r>
      <w:r w:rsidRPr="004942A3">
        <w:rPr>
          <w:rFonts w:ascii="Century Gothic" w:eastAsiaTheme="minorHAnsi" w:hAnsi="Century Gothic" w:cs="Century Gothic"/>
          <w:color w:val="000000"/>
          <w:sz w:val="56"/>
          <w:szCs w:val="56"/>
        </w:rPr>
        <w:t xml:space="preserve"> Project</w:t>
      </w:r>
    </w:p>
    <w:p w:rsidR="00BF1D28" w:rsidRDefault="00BF1D28" w:rsidP="00BF1D28">
      <w:pPr>
        <w:autoSpaceDE w:val="0"/>
        <w:autoSpaceDN w:val="0"/>
        <w:adjustRightInd w:val="0"/>
        <w:jc w:val="center"/>
        <w:rPr>
          <w:rFonts w:ascii="Vladimir Script" w:eastAsiaTheme="minorHAnsi" w:hAnsi="Vladimir Script" w:cs="Vladimir Script"/>
          <w:color w:val="000000"/>
          <w:sz w:val="36"/>
          <w:szCs w:val="36"/>
        </w:rPr>
      </w:pPr>
    </w:p>
    <w:p w:rsidR="00BF1D28" w:rsidRPr="00635C61" w:rsidRDefault="00BF1D28" w:rsidP="00BF1D28">
      <w:pPr>
        <w:jc w:val="center"/>
        <w:rPr>
          <w:rFonts w:ascii="Vladimir Script" w:hAnsi="Vladimir Script"/>
          <w:sz w:val="36"/>
        </w:rPr>
      </w:pPr>
      <w:r w:rsidRPr="00635C61">
        <w:rPr>
          <w:rFonts w:ascii="Vladimir Script" w:hAnsi="Vladimir Script"/>
          <w:sz w:val="36"/>
        </w:rPr>
        <w:t>A  Joint Initiative of</w:t>
      </w:r>
    </w:p>
    <w:p w:rsidR="00BF1D28" w:rsidRPr="002512EE" w:rsidRDefault="00BF1D28" w:rsidP="00BF1D28">
      <w:pPr>
        <w:jc w:val="center"/>
        <w:rPr>
          <w:rFonts w:ascii="Century Gothic" w:hAnsi="Century Gothic"/>
          <w:sz w:val="28"/>
        </w:rPr>
      </w:pPr>
      <w:r w:rsidRPr="002512EE">
        <w:rPr>
          <w:rFonts w:ascii="Century Gothic" w:hAnsi="Century Gothic"/>
          <w:sz w:val="28"/>
        </w:rPr>
        <w:t>The Accreditation Council for Graduate Medical Education</w:t>
      </w:r>
    </w:p>
    <w:p w:rsidR="00BF1D28" w:rsidRPr="002512EE" w:rsidRDefault="00BF1D28" w:rsidP="00BF1D28">
      <w:pPr>
        <w:ind w:left="6480"/>
        <w:jc w:val="center"/>
        <w:rPr>
          <w:rFonts w:ascii="Century Gothic" w:hAnsi="Century Gothic"/>
          <w:sz w:val="28"/>
        </w:rPr>
      </w:pPr>
      <w:r w:rsidRPr="002512EE">
        <w:rPr>
          <w:rFonts w:ascii="Century Gothic" w:hAnsi="Century Gothic"/>
          <w:sz w:val="28"/>
        </w:rPr>
        <w:t xml:space="preserve"> and           </w:t>
      </w:r>
      <w:r w:rsidRPr="002512EE">
        <w:rPr>
          <w:rFonts w:ascii="Century Gothic" w:hAnsi="Century Gothic"/>
          <w:sz w:val="28"/>
        </w:rPr>
        <w:tab/>
        <w:t xml:space="preserve">                      </w:t>
      </w:r>
      <w:r w:rsidRPr="002512EE">
        <w:rPr>
          <w:rFonts w:ascii="Century Gothic" w:hAnsi="Century Gothic"/>
          <w:sz w:val="28"/>
        </w:rPr>
        <w:tab/>
      </w:r>
      <w:r w:rsidRPr="002512EE">
        <w:rPr>
          <w:rFonts w:ascii="Century Gothic" w:hAnsi="Century Gothic"/>
          <w:sz w:val="28"/>
        </w:rPr>
        <w:tab/>
      </w:r>
      <w:r w:rsidRPr="002512EE">
        <w:rPr>
          <w:rFonts w:ascii="Century Gothic" w:hAnsi="Century Gothic"/>
          <w:sz w:val="28"/>
        </w:rPr>
        <w:tab/>
      </w:r>
      <w:r w:rsidRPr="002512EE">
        <w:rPr>
          <w:rFonts w:ascii="Century Gothic" w:hAnsi="Century Gothic"/>
          <w:sz w:val="28"/>
        </w:rPr>
        <w:tab/>
      </w:r>
      <w:r w:rsidRPr="002512EE">
        <w:rPr>
          <w:rFonts w:ascii="Century Gothic" w:hAnsi="Century Gothic"/>
          <w:sz w:val="28"/>
        </w:rPr>
        <w:tab/>
        <w:t xml:space="preserve">         </w:t>
      </w:r>
    </w:p>
    <w:p w:rsidR="00BF1D28" w:rsidRPr="003242A9" w:rsidRDefault="00BF1D28" w:rsidP="00BF1D28">
      <w:pPr>
        <w:jc w:val="center"/>
        <w:rPr>
          <w:rFonts w:ascii="Century Gothic" w:hAnsi="Century Gothic"/>
          <w:sz w:val="28"/>
        </w:rPr>
      </w:pPr>
      <w:r w:rsidRPr="003242A9">
        <w:rPr>
          <w:rFonts w:ascii="Century Gothic" w:hAnsi="Century Gothic"/>
          <w:sz w:val="28"/>
        </w:rPr>
        <w:t>The American Board of Internal Medicine</w:t>
      </w:r>
    </w:p>
    <w:p w:rsidR="00BF1D28" w:rsidRPr="000C5B96" w:rsidRDefault="00BF1D28" w:rsidP="00BF1D28">
      <w:pPr>
        <w:jc w:val="center"/>
        <w:rPr>
          <w:rFonts w:ascii="Century Gothic" w:hAnsi="Century Gothic"/>
          <w:sz w:val="32"/>
        </w:rPr>
      </w:pPr>
    </w:p>
    <w:p w:rsidR="00BF1D28" w:rsidRPr="00635C61" w:rsidRDefault="00BF1D28" w:rsidP="00BF1D28">
      <w:pPr>
        <w:rPr>
          <w:rFonts w:ascii="Kunstler Script" w:hAnsi="Kunstler Script"/>
          <w:sz w:val="32"/>
        </w:rPr>
      </w:pPr>
      <w:r>
        <w:rPr>
          <w:noProof/>
          <w:sz w:val="28"/>
        </w:rPr>
        <w:t xml:space="preserve">                                                                     </w:t>
      </w:r>
      <w:r>
        <w:rPr>
          <w:noProof/>
          <w:sz w:val="28"/>
        </w:rPr>
        <w:drawing>
          <wp:inline distT="0" distB="0" distL="0" distR="0" wp14:anchorId="4843621E" wp14:editId="5C17F2BC">
            <wp:extent cx="1155700" cy="977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977900"/>
                    </a:xfrm>
                    <a:prstGeom prst="rect">
                      <a:avLst/>
                    </a:prstGeom>
                    <a:noFill/>
                    <a:ln>
                      <a:noFill/>
                    </a:ln>
                  </pic:spPr>
                </pic:pic>
              </a:graphicData>
            </a:graphic>
          </wp:inline>
        </w:drawing>
      </w:r>
      <w:r>
        <w:rPr>
          <w:rFonts w:ascii="Kunstler Script" w:hAnsi="Kunstler Script"/>
          <w:noProof/>
          <w:sz w:val="32"/>
        </w:rPr>
        <w:drawing>
          <wp:inline distT="0" distB="0" distL="0" distR="0" wp14:anchorId="1DC80E56" wp14:editId="1EDAAC45">
            <wp:extent cx="3500517" cy="8667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M logo w text_HQ_color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7357" cy="873421"/>
                    </a:xfrm>
                    <a:prstGeom prst="rect">
                      <a:avLst/>
                    </a:prstGeom>
                  </pic:spPr>
                </pic:pic>
              </a:graphicData>
            </a:graphic>
          </wp:inline>
        </w:drawing>
      </w:r>
    </w:p>
    <w:p w:rsidR="00BF1D28" w:rsidRDefault="00BF1D28" w:rsidP="00BF1D28">
      <w:pPr>
        <w:jc w:val="center"/>
        <w:rPr>
          <w:rFonts w:asciiTheme="minorHAnsi" w:hAnsiTheme="minorHAnsi"/>
          <w:b/>
          <w:sz w:val="28"/>
          <w:szCs w:val="28"/>
        </w:rPr>
      </w:pPr>
    </w:p>
    <w:p w:rsidR="00BF1D28" w:rsidRPr="000C5B96" w:rsidRDefault="00BF1D28" w:rsidP="00BF1D28">
      <w:pPr>
        <w:jc w:val="center"/>
        <w:rPr>
          <w:rFonts w:ascii="Vladimir Script" w:hAnsi="Vladimir Script"/>
          <w:sz w:val="36"/>
          <w:szCs w:val="36"/>
        </w:rPr>
      </w:pPr>
      <w:r w:rsidRPr="000C5B96">
        <w:rPr>
          <w:rFonts w:ascii="Vladimir Script" w:hAnsi="Vladimir Script"/>
          <w:sz w:val="36"/>
          <w:szCs w:val="36"/>
        </w:rPr>
        <w:t xml:space="preserve">In Collaboration with </w:t>
      </w:r>
    </w:p>
    <w:p w:rsidR="00BF1D28" w:rsidRDefault="00BF1D28" w:rsidP="00BF1D28">
      <w:pPr>
        <w:jc w:val="center"/>
        <w:rPr>
          <w:rFonts w:asciiTheme="minorHAnsi" w:hAnsiTheme="minorHAnsi"/>
          <w:b/>
          <w:sz w:val="28"/>
          <w:szCs w:val="28"/>
        </w:rPr>
      </w:pPr>
      <w:r>
        <w:rPr>
          <w:noProof/>
        </w:rPr>
        <w:drawing>
          <wp:inline distT="0" distB="0" distL="0" distR="0" wp14:anchorId="460FA14B" wp14:editId="60AB85FF">
            <wp:extent cx="29622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62275" cy="742950"/>
                    </a:xfrm>
                    <a:prstGeom prst="rect">
                      <a:avLst/>
                    </a:prstGeom>
                  </pic:spPr>
                </pic:pic>
              </a:graphicData>
            </a:graphic>
          </wp:inline>
        </w:drawing>
      </w:r>
    </w:p>
    <w:p w:rsidR="00BF1D28" w:rsidRDefault="00BF1D28" w:rsidP="00BF1D28">
      <w:pPr>
        <w:jc w:val="center"/>
        <w:rPr>
          <w:rFonts w:ascii="Century Gothic" w:hAnsi="Century Gothic"/>
          <w:sz w:val="28"/>
          <w:szCs w:val="28"/>
        </w:rPr>
      </w:pPr>
    </w:p>
    <w:p w:rsidR="00BF1D28" w:rsidRDefault="00BF1D28" w:rsidP="00BF1D28">
      <w:pPr>
        <w:jc w:val="center"/>
        <w:rPr>
          <w:rFonts w:ascii="Century Gothic" w:hAnsi="Century Gothic"/>
          <w:sz w:val="28"/>
          <w:szCs w:val="28"/>
        </w:rPr>
      </w:pPr>
      <w:r w:rsidRPr="00CA1FF5">
        <w:rPr>
          <w:rFonts w:ascii="Century Gothic" w:hAnsi="Century Gothic"/>
          <w:sz w:val="28"/>
          <w:szCs w:val="28"/>
        </w:rPr>
        <w:t>February 2014</w:t>
      </w:r>
    </w:p>
    <w:p w:rsidR="00F6497E" w:rsidRDefault="00F6497E" w:rsidP="00F6497E">
      <w:pPr>
        <w:tabs>
          <w:tab w:val="left" w:pos="7950"/>
        </w:tabs>
        <w:rPr>
          <w:rFonts w:asciiTheme="minorHAnsi" w:hAnsiTheme="minorHAnsi"/>
          <w:b/>
          <w:sz w:val="28"/>
          <w:szCs w:val="28"/>
        </w:rPr>
        <w:sectPr w:rsidR="00F6497E" w:rsidSect="00254039">
          <w:footerReference w:type="default" r:id="rId12"/>
          <w:pgSz w:w="15840" w:h="12240" w:orient="landscape" w:code="1"/>
          <w:pgMar w:top="810" w:right="720" w:bottom="630" w:left="720" w:header="540" w:footer="720" w:gutter="0"/>
          <w:pgNumType w:start="1"/>
          <w:cols w:space="720"/>
          <w:docGrid w:linePitch="360"/>
        </w:sectPr>
      </w:pPr>
    </w:p>
    <w:p w:rsidR="00D77375" w:rsidRPr="009311E1" w:rsidRDefault="00D77375" w:rsidP="00D77375">
      <w:pPr>
        <w:jc w:val="center"/>
        <w:rPr>
          <w:rFonts w:asciiTheme="minorHAnsi" w:hAnsiTheme="minorHAnsi"/>
          <w:b/>
          <w:sz w:val="28"/>
          <w:szCs w:val="28"/>
        </w:rPr>
      </w:pPr>
      <w:r w:rsidRPr="009311E1">
        <w:rPr>
          <w:rFonts w:asciiTheme="minorHAnsi" w:hAnsiTheme="minorHAnsi"/>
          <w:b/>
          <w:sz w:val="28"/>
          <w:szCs w:val="28"/>
        </w:rPr>
        <w:lastRenderedPageBreak/>
        <w:t>Milestone Reporting</w:t>
      </w:r>
    </w:p>
    <w:p w:rsidR="00D77375" w:rsidRPr="009311E1" w:rsidRDefault="00D77375" w:rsidP="00D77375">
      <w:pPr>
        <w:rPr>
          <w:rFonts w:asciiTheme="minorHAnsi" w:hAnsiTheme="minorHAnsi"/>
        </w:rPr>
      </w:pPr>
      <w:r w:rsidRPr="009311E1">
        <w:rPr>
          <w:rFonts w:asciiTheme="minorHAnsi" w:hAnsiTheme="minorHAnsi"/>
        </w:rPr>
        <w:t xml:space="preserve">This document presents milestones designed for programs to use in semi-annual review of </w:t>
      </w:r>
      <w:r w:rsidR="00E6518D" w:rsidRPr="009311E1">
        <w:rPr>
          <w:rFonts w:asciiTheme="minorHAnsi" w:hAnsiTheme="minorHAnsi"/>
        </w:rPr>
        <w:t xml:space="preserve">fellow </w:t>
      </w:r>
      <w:r w:rsidRPr="009311E1">
        <w:rPr>
          <w:rFonts w:asciiTheme="minorHAnsi" w:hAnsiTheme="minorHAnsi"/>
        </w:rPr>
        <w:t xml:space="preserve">performance and reporting to the ACGME. Milestones are knowledge, skills, attitudes, and other attributes for each of the ACGME competencies that describe the development of competence from an early </w:t>
      </w:r>
      <w:r w:rsidR="003A7EEC" w:rsidRPr="009311E1">
        <w:rPr>
          <w:rFonts w:asciiTheme="minorHAnsi" w:hAnsiTheme="minorHAnsi"/>
        </w:rPr>
        <w:t xml:space="preserve">subspecialty </w:t>
      </w:r>
      <w:r w:rsidRPr="009311E1">
        <w:rPr>
          <w:rFonts w:asciiTheme="minorHAnsi" w:hAnsiTheme="minorHAnsi"/>
        </w:rPr>
        <w:t xml:space="preserve">learner up to and beyond that expected for unsupervised practice. In the initial years of implementation, the Review Committee will examine </w:t>
      </w:r>
      <w:r w:rsidR="000E1F44">
        <w:rPr>
          <w:rFonts w:asciiTheme="minorHAnsi" w:hAnsiTheme="minorHAnsi"/>
        </w:rPr>
        <w:t>M</w:t>
      </w:r>
      <w:r w:rsidRPr="009311E1">
        <w:rPr>
          <w:rFonts w:asciiTheme="minorHAnsi" w:hAnsiTheme="minorHAnsi"/>
        </w:rPr>
        <w:t xml:space="preserve">ilestone performance data for each program’s </w:t>
      </w:r>
      <w:r w:rsidR="00E6518D" w:rsidRPr="009311E1">
        <w:rPr>
          <w:rFonts w:asciiTheme="minorHAnsi" w:hAnsiTheme="minorHAnsi"/>
        </w:rPr>
        <w:t xml:space="preserve">fellows </w:t>
      </w:r>
      <w:r w:rsidRPr="009311E1">
        <w:rPr>
          <w:rFonts w:asciiTheme="minorHAnsi" w:hAnsiTheme="minorHAnsi"/>
        </w:rPr>
        <w:t xml:space="preserve">as one element in the Next Accreditation System (NAS) to determine whether </w:t>
      </w:r>
      <w:r w:rsidR="00E6518D" w:rsidRPr="009311E1">
        <w:rPr>
          <w:rFonts w:asciiTheme="minorHAnsi" w:hAnsiTheme="minorHAnsi"/>
        </w:rPr>
        <w:t xml:space="preserve">fellows </w:t>
      </w:r>
      <w:r w:rsidRPr="009311E1">
        <w:rPr>
          <w:rFonts w:asciiTheme="minorHAnsi" w:hAnsiTheme="minorHAnsi"/>
        </w:rPr>
        <w:t>overall are progressing.</w:t>
      </w:r>
    </w:p>
    <w:p w:rsidR="00D77375" w:rsidRPr="009311E1" w:rsidRDefault="00D77375" w:rsidP="00D77375">
      <w:pPr>
        <w:rPr>
          <w:rFonts w:asciiTheme="minorHAnsi" w:hAnsiTheme="minorHAnsi"/>
        </w:rPr>
      </w:pPr>
    </w:p>
    <w:p w:rsidR="00D77375" w:rsidRPr="009311E1" w:rsidRDefault="00D77375" w:rsidP="00D77375">
      <w:pPr>
        <w:rPr>
          <w:rFonts w:asciiTheme="minorHAnsi" w:hAnsiTheme="minorHAnsi" w:cs="Calibri"/>
        </w:rPr>
      </w:pPr>
      <w:r w:rsidRPr="009311E1">
        <w:rPr>
          <w:rFonts w:asciiTheme="minorHAnsi" w:hAnsiTheme="minorHAnsi"/>
        </w:rPr>
        <w:t xml:space="preserve">The </w:t>
      </w:r>
      <w:r w:rsidR="000E1F44">
        <w:rPr>
          <w:rFonts w:asciiTheme="minorHAnsi" w:hAnsiTheme="minorHAnsi"/>
        </w:rPr>
        <w:t>S</w:t>
      </w:r>
      <w:r w:rsidR="003A7EEC" w:rsidRPr="009311E1">
        <w:rPr>
          <w:rFonts w:asciiTheme="minorHAnsi" w:hAnsiTheme="minorHAnsi"/>
        </w:rPr>
        <w:t>ubspecialty</w:t>
      </w:r>
      <w:r w:rsidRPr="009311E1">
        <w:rPr>
          <w:rFonts w:asciiTheme="minorHAnsi" w:hAnsiTheme="minorHAnsi"/>
        </w:rPr>
        <w:t xml:space="preserve"> </w:t>
      </w:r>
      <w:r w:rsidR="000E1F44">
        <w:rPr>
          <w:rFonts w:asciiTheme="minorHAnsi" w:hAnsiTheme="minorHAnsi"/>
        </w:rPr>
        <w:t>M</w:t>
      </w:r>
      <w:r w:rsidRPr="009311E1">
        <w:rPr>
          <w:rFonts w:asciiTheme="minorHAnsi" w:hAnsiTheme="minorHAnsi"/>
        </w:rPr>
        <w:t xml:space="preserve">ilestones are arranged in columns of progressive stages of competence that do not correspond with post-graduate year of education. </w:t>
      </w:r>
      <w:r w:rsidRPr="009311E1">
        <w:rPr>
          <w:rFonts w:asciiTheme="minorHAnsi" w:hAnsiTheme="minorHAnsi" w:cs="Calibri"/>
        </w:rPr>
        <w:t xml:space="preserve">For each reporting period, programs will need to review the </w:t>
      </w:r>
      <w:r w:rsidR="000E1F44">
        <w:rPr>
          <w:rFonts w:asciiTheme="minorHAnsi" w:hAnsiTheme="minorHAnsi" w:cs="Calibri"/>
        </w:rPr>
        <w:t>M</w:t>
      </w:r>
      <w:r w:rsidRPr="009311E1">
        <w:rPr>
          <w:rFonts w:asciiTheme="minorHAnsi" w:hAnsiTheme="minorHAnsi" w:cs="Calibri"/>
        </w:rPr>
        <w:t>ilestones</w:t>
      </w:r>
      <w:r w:rsidR="000E1F44">
        <w:rPr>
          <w:rFonts w:asciiTheme="minorHAnsi" w:hAnsiTheme="minorHAnsi" w:cs="Calibri"/>
        </w:rPr>
        <w:t>,</w:t>
      </w:r>
      <w:r w:rsidRPr="009311E1">
        <w:rPr>
          <w:rFonts w:asciiTheme="minorHAnsi" w:hAnsiTheme="minorHAnsi" w:cs="Calibri"/>
        </w:rPr>
        <w:t xml:space="preserve"> identify those that best describe a </w:t>
      </w:r>
      <w:r w:rsidR="00E6518D" w:rsidRPr="009311E1">
        <w:rPr>
          <w:rFonts w:asciiTheme="minorHAnsi" w:hAnsiTheme="minorHAnsi" w:cs="Calibri"/>
        </w:rPr>
        <w:t>fellow</w:t>
      </w:r>
      <w:r w:rsidRPr="009311E1">
        <w:rPr>
          <w:rFonts w:asciiTheme="minorHAnsi" w:hAnsiTheme="minorHAnsi" w:cs="Calibri"/>
        </w:rPr>
        <w:t>’s current performance</w:t>
      </w:r>
      <w:r w:rsidR="000E1F44">
        <w:rPr>
          <w:rFonts w:asciiTheme="minorHAnsi" w:hAnsiTheme="minorHAnsi" w:cs="Calibri"/>
        </w:rPr>
        <w:t>,</w:t>
      </w:r>
      <w:r w:rsidRPr="009311E1">
        <w:rPr>
          <w:rFonts w:asciiTheme="minorHAnsi" w:hAnsiTheme="minorHAnsi" w:cs="Calibri"/>
        </w:rPr>
        <w:t xml:space="preserve"> and ultimately select a box that best represents the summary performance for that sub-competency (</w:t>
      </w:r>
      <w:r w:rsidR="00240398">
        <w:rPr>
          <w:rFonts w:asciiTheme="minorHAnsi" w:hAnsiTheme="minorHAnsi" w:cs="Calibri"/>
        </w:rPr>
        <w:t>s</w:t>
      </w:r>
      <w:r w:rsidR="00240398" w:rsidRPr="009311E1">
        <w:rPr>
          <w:rFonts w:asciiTheme="minorHAnsi" w:hAnsiTheme="minorHAnsi" w:cs="Calibri"/>
        </w:rPr>
        <w:t xml:space="preserve">ee </w:t>
      </w:r>
      <w:r w:rsidRPr="009311E1">
        <w:rPr>
          <w:rFonts w:asciiTheme="minorHAnsi" w:hAnsiTheme="minorHAnsi" w:cs="Calibri"/>
        </w:rPr>
        <w:t xml:space="preserve">the figure on page v). </w:t>
      </w:r>
      <w:r w:rsidRPr="009311E1">
        <w:rPr>
          <w:rFonts w:asciiTheme="minorHAnsi" w:hAnsiTheme="minorHAnsi"/>
        </w:rPr>
        <w:t xml:space="preserve">Selecting a response box in the middle of a column implies that the </w:t>
      </w:r>
      <w:r w:rsidR="00E6518D" w:rsidRPr="009311E1">
        <w:rPr>
          <w:rFonts w:asciiTheme="minorHAnsi" w:hAnsiTheme="minorHAnsi"/>
        </w:rPr>
        <w:t xml:space="preserve">fellow </w:t>
      </w:r>
      <w:r w:rsidRPr="009311E1">
        <w:rPr>
          <w:rFonts w:asciiTheme="minorHAnsi" w:hAnsiTheme="minorHAnsi"/>
        </w:rPr>
        <w:t>has substantially demonstrated those milestones, as well as those in previous columns. Selecting a response box on a line in between columns indicates that milestones in the lower columns have been substantially demonstrated, as well as some milestones in the higher column.</w:t>
      </w:r>
    </w:p>
    <w:p w:rsidR="00D77375" w:rsidRPr="009311E1" w:rsidRDefault="00D77375" w:rsidP="00D77375">
      <w:pPr>
        <w:rPr>
          <w:rFonts w:asciiTheme="minorHAnsi" w:hAnsiTheme="minorHAnsi"/>
        </w:rPr>
      </w:pPr>
      <w:r w:rsidRPr="009311E1">
        <w:rPr>
          <w:rFonts w:asciiTheme="minorHAnsi" w:hAnsiTheme="minorHAnsi" w:cs="Calibri"/>
        </w:rPr>
        <w:t xml:space="preserve">  </w:t>
      </w:r>
    </w:p>
    <w:p w:rsidR="00D77375" w:rsidRDefault="00D77375" w:rsidP="00D77375">
      <w:pPr>
        <w:tabs>
          <w:tab w:val="left" w:pos="540"/>
          <w:tab w:val="left" w:pos="630"/>
          <w:tab w:val="left" w:pos="1440"/>
        </w:tabs>
        <w:autoSpaceDE w:val="0"/>
        <w:autoSpaceDN w:val="0"/>
        <w:adjustRightInd w:val="0"/>
        <w:ind w:left="547" w:hanging="547"/>
        <w:rPr>
          <w:rFonts w:asciiTheme="minorHAnsi" w:hAnsiTheme="minorHAnsi"/>
        </w:rPr>
      </w:pPr>
      <w:r w:rsidRPr="009311E1">
        <w:rPr>
          <w:rFonts w:asciiTheme="minorHAnsi" w:hAnsiTheme="minorHAnsi"/>
        </w:rPr>
        <w:t xml:space="preserve">A general interpretation of each column for </w:t>
      </w:r>
      <w:r w:rsidR="003A7EEC" w:rsidRPr="009311E1">
        <w:rPr>
          <w:rFonts w:asciiTheme="minorHAnsi" w:hAnsiTheme="minorHAnsi"/>
        </w:rPr>
        <w:t>subspecialty medicine</w:t>
      </w:r>
      <w:r w:rsidRPr="009311E1">
        <w:rPr>
          <w:rFonts w:asciiTheme="minorHAnsi" w:hAnsiTheme="minorHAnsi"/>
        </w:rPr>
        <w:t xml:space="preserve"> is as follows:</w:t>
      </w:r>
    </w:p>
    <w:p w:rsidR="000E1F44" w:rsidRPr="009311E1" w:rsidRDefault="000E1F44" w:rsidP="00D77375">
      <w:pPr>
        <w:tabs>
          <w:tab w:val="left" w:pos="540"/>
          <w:tab w:val="left" w:pos="630"/>
          <w:tab w:val="left" w:pos="1440"/>
        </w:tabs>
        <w:autoSpaceDE w:val="0"/>
        <w:autoSpaceDN w:val="0"/>
        <w:adjustRightInd w:val="0"/>
        <w:ind w:left="547" w:hanging="547"/>
        <w:rPr>
          <w:rFonts w:asciiTheme="minorHAnsi" w:hAnsiTheme="minorHAnsi"/>
        </w:rPr>
      </w:pPr>
    </w:p>
    <w:p w:rsidR="0003531B" w:rsidRPr="009311E1" w:rsidRDefault="00D77375" w:rsidP="009311E1">
      <w:pPr>
        <w:tabs>
          <w:tab w:val="left" w:pos="540"/>
          <w:tab w:val="left" w:pos="630"/>
          <w:tab w:val="left" w:pos="1440"/>
        </w:tabs>
        <w:autoSpaceDE w:val="0"/>
        <w:autoSpaceDN w:val="0"/>
        <w:adjustRightInd w:val="0"/>
        <w:ind w:left="547" w:hanging="547"/>
        <w:rPr>
          <w:rFonts w:asciiTheme="minorHAnsi" w:hAnsiTheme="minorHAnsi"/>
        </w:rPr>
      </w:pPr>
      <w:r w:rsidRPr="009311E1">
        <w:rPr>
          <w:rFonts w:asciiTheme="minorHAnsi" w:hAnsiTheme="minorHAnsi"/>
        </w:rPr>
        <w:t xml:space="preserve"> </w:t>
      </w:r>
      <w:r w:rsidR="00306D36">
        <w:rPr>
          <w:rFonts w:asciiTheme="minorHAnsi" w:hAnsiTheme="minorHAnsi"/>
          <w:b/>
        </w:rPr>
        <w:t xml:space="preserve">         </w:t>
      </w:r>
      <w:r w:rsidR="0003531B" w:rsidRPr="009311E1">
        <w:rPr>
          <w:rFonts w:asciiTheme="minorHAnsi" w:hAnsiTheme="minorHAnsi"/>
          <w:b/>
        </w:rPr>
        <w:t>Not Yet Assessed:</w:t>
      </w:r>
      <w:r w:rsidR="0003531B" w:rsidRPr="009311E1">
        <w:rPr>
          <w:rFonts w:asciiTheme="minorHAnsi" w:hAnsiTheme="minorHAnsi"/>
        </w:rPr>
        <w:t xml:space="preserve"> This option should be used only when a </w:t>
      </w:r>
      <w:r w:rsidR="00CA699A" w:rsidRPr="009311E1">
        <w:rPr>
          <w:rFonts w:asciiTheme="minorHAnsi" w:hAnsiTheme="minorHAnsi"/>
        </w:rPr>
        <w:t>fellow</w:t>
      </w:r>
      <w:r w:rsidR="0003531B" w:rsidRPr="009311E1">
        <w:rPr>
          <w:rFonts w:asciiTheme="minorHAnsi" w:hAnsiTheme="minorHAnsi"/>
        </w:rPr>
        <w:t xml:space="preserve"> has not yet had a learning experience in the sub-competency.</w:t>
      </w:r>
    </w:p>
    <w:p w:rsidR="00834F33" w:rsidRPr="009311E1" w:rsidRDefault="00834F33" w:rsidP="00D77375">
      <w:pPr>
        <w:tabs>
          <w:tab w:val="left" w:pos="540"/>
          <w:tab w:val="left" w:pos="630"/>
          <w:tab w:val="left" w:pos="1440"/>
        </w:tabs>
        <w:autoSpaceDE w:val="0"/>
        <w:autoSpaceDN w:val="0"/>
        <w:adjustRightInd w:val="0"/>
        <w:ind w:left="547" w:hanging="547"/>
        <w:rPr>
          <w:rFonts w:asciiTheme="minorHAnsi" w:hAnsiTheme="minorHAnsi" w:cs="Calibri"/>
        </w:rPr>
      </w:pPr>
    </w:p>
    <w:p w:rsidR="00D77375" w:rsidRPr="009311E1" w:rsidRDefault="00834F33" w:rsidP="00D77375">
      <w:pPr>
        <w:tabs>
          <w:tab w:val="left" w:pos="540"/>
          <w:tab w:val="left" w:pos="630"/>
          <w:tab w:val="left" w:pos="1440"/>
        </w:tabs>
        <w:autoSpaceDE w:val="0"/>
        <w:autoSpaceDN w:val="0"/>
        <w:adjustRightInd w:val="0"/>
        <w:ind w:left="547" w:hanging="547"/>
        <w:rPr>
          <w:rFonts w:asciiTheme="minorHAnsi" w:hAnsiTheme="minorHAnsi" w:cs="Calibri"/>
        </w:rPr>
      </w:pPr>
      <w:r w:rsidRPr="009311E1">
        <w:rPr>
          <w:rFonts w:asciiTheme="minorHAnsi" w:hAnsiTheme="minorHAnsi" w:cs="Calibri"/>
          <w:b/>
        </w:rPr>
        <w:tab/>
      </w:r>
      <w:r w:rsidR="00D77375" w:rsidRPr="009311E1">
        <w:rPr>
          <w:rFonts w:asciiTheme="minorHAnsi" w:hAnsiTheme="minorHAnsi" w:cs="Calibri"/>
          <w:b/>
        </w:rPr>
        <w:t>Critical Deficiencies</w:t>
      </w:r>
      <w:r w:rsidR="00D77375" w:rsidRPr="009311E1">
        <w:rPr>
          <w:rFonts w:asciiTheme="minorHAnsi" w:hAnsiTheme="minorHAnsi" w:cs="Calibri"/>
        </w:rPr>
        <w:t xml:space="preserve">: These learner behaviors are not within the spectrum of developing competence. Instead they indicate significant deficiencies in a </w:t>
      </w:r>
      <w:r w:rsidR="00E6518D" w:rsidRPr="009311E1">
        <w:rPr>
          <w:rFonts w:asciiTheme="minorHAnsi" w:hAnsiTheme="minorHAnsi" w:cs="Calibri"/>
        </w:rPr>
        <w:t xml:space="preserve">fellow’s </w:t>
      </w:r>
      <w:r w:rsidR="00D77375" w:rsidRPr="009311E1">
        <w:rPr>
          <w:rFonts w:asciiTheme="minorHAnsi" w:hAnsiTheme="minorHAnsi" w:cs="Calibri"/>
        </w:rPr>
        <w:t>performance.</w:t>
      </w:r>
    </w:p>
    <w:p w:rsidR="00D77375" w:rsidRPr="009311E1" w:rsidRDefault="00D77375" w:rsidP="00D77375">
      <w:pPr>
        <w:tabs>
          <w:tab w:val="left" w:pos="540"/>
        </w:tabs>
        <w:autoSpaceDE w:val="0"/>
        <w:autoSpaceDN w:val="0"/>
        <w:adjustRightInd w:val="0"/>
        <w:rPr>
          <w:rFonts w:asciiTheme="minorHAnsi" w:hAnsiTheme="minorHAnsi" w:cs="Calibri"/>
        </w:rPr>
      </w:pPr>
    </w:p>
    <w:p w:rsidR="00D77375" w:rsidRPr="009311E1" w:rsidRDefault="00D77375" w:rsidP="00D77375">
      <w:pPr>
        <w:tabs>
          <w:tab w:val="left" w:pos="1800"/>
        </w:tabs>
        <w:autoSpaceDE w:val="0"/>
        <w:autoSpaceDN w:val="0"/>
        <w:adjustRightInd w:val="0"/>
        <w:ind w:left="540"/>
        <w:rPr>
          <w:rFonts w:asciiTheme="minorHAnsi" w:hAnsiTheme="minorHAnsi" w:cs="Calibri"/>
        </w:rPr>
      </w:pPr>
      <w:r w:rsidRPr="009311E1">
        <w:rPr>
          <w:rFonts w:asciiTheme="minorHAnsi" w:hAnsiTheme="minorHAnsi" w:cs="Calibri"/>
          <w:b/>
        </w:rPr>
        <w:t>Column 2:</w:t>
      </w:r>
      <w:r w:rsidRPr="009311E1">
        <w:rPr>
          <w:rFonts w:asciiTheme="minorHAnsi" w:hAnsiTheme="minorHAnsi" w:cs="Calibri"/>
        </w:rPr>
        <w:t xml:space="preserve"> Describes behaviors of an early learner.</w:t>
      </w:r>
    </w:p>
    <w:p w:rsidR="00D77375" w:rsidRPr="009311E1" w:rsidRDefault="00D77375" w:rsidP="00D77375">
      <w:pPr>
        <w:tabs>
          <w:tab w:val="left" w:pos="1800"/>
        </w:tabs>
        <w:autoSpaceDE w:val="0"/>
        <w:autoSpaceDN w:val="0"/>
        <w:adjustRightInd w:val="0"/>
        <w:ind w:left="540"/>
        <w:rPr>
          <w:rFonts w:asciiTheme="minorHAnsi" w:hAnsiTheme="minorHAnsi" w:cs="Calibri"/>
        </w:rPr>
      </w:pPr>
    </w:p>
    <w:p w:rsidR="00D77375" w:rsidRPr="009311E1" w:rsidRDefault="00D77375" w:rsidP="00D77375">
      <w:pPr>
        <w:tabs>
          <w:tab w:val="left" w:pos="1800"/>
        </w:tabs>
        <w:autoSpaceDE w:val="0"/>
        <w:autoSpaceDN w:val="0"/>
        <w:adjustRightInd w:val="0"/>
        <w:ind w:left="540" w:firstLine="7"/>
        <w:rPr>
          <w:rFonts w:asciiTheme="minorHAnsi" w:hAnsiTheme="minorHAnsi" w:cs="Calibri"/>
        </w:rPr>
      </w:pPr>
      <w:r w:rsidRPr="009311E1">
        <w:rPr>
          <w:rFonts w:asciiTheme="minorHAnsi" w:hAnsiTheme="minorHAnsi" w:cs="Calibri"/>
          <w:b/>
        </w:rPr>
        <w:t>Column 3:</w:t>
      </w:r>
      <w:r w:rsidRPr="009311E1">
        <w:rPr>
          <w:rFonts w:asciiTheme="minorHAnsi" w:hAnsiTheme="minorHAnsi" w:cs="Calibri"/>
        </w:rPr>
        <w:t xml:space="preserve"> Describes behaviors of a </w:t>
      </w:r>
      <w:r w:rsidR="00E6518D" w:rsidRPr="009311E1">
        <w:rPr>
          <w:rFonts w:asciiTheme="minorHAnsi" w:hAnsiTheme="minorHAnsi" w:cs="Calibri"/>
        </w:rPr>
        <w:t xml:space="preserve">fellow </w:t>
      </w:r>
      <w:r w:rsidRPr="009311E1">
        <w:rPr>
          <w:rFonts w:asciiTheme="minorHAnsi" w:hAnsiTheme="minorHAnsi" w:cs="Calibri"/>
        </w:rPr>
        <w:t>who is advancing and demonstrating improvement in performance related to milestones.</w:t>
      </w:r>
    </w:p>
    <w:p w:rsidR="00D77375" w:rsidRPr="009311E1" w:rsidRDefault="00D77375" w:rsidP="00D77375">
      <w:pPr>
        <w:tabs>
          <w:tab w:val="left" w:pos="1800"/>
        </w:tabs>
        <w:autoSpaceDE w:val="0"/>
        <w:autoSpaceDN w:val="0"/>
        <w:adjustRightInd w:val="0"/>
        <w:ind w:left="540" w:firstLine="7"/>
        <w:rPr>
          <w:rFonts w:asciiTheme="minorHAnsi" w:hAnsiTheme="minorHAnsi" w:cs="Calibri"/>
        </w:rPr>
      </w:pPr>
    </w:p>
    <w:p w:rsidR="00D77375" w:rsidRPr="009311E1" w:rsidRDefault="00D77375" w:rsidP="00D77375">
      <w:pPr>
        <w:autoSpaceDE w:val="0"/>
        <w:autoSpaceDN w:val="0"/>
        <w:adjustRightInd w:val="0"/>
        <w:ind w:left="540"/>
        <w:rPr>
          <w:rFonts w:asciiTheme="minorHAnsi" w:hAnsiTheme="minorHAnsi" w:cs="Calibri"/>
        </w:rPr>
      </w:pPr>
      <w:r w:rsidRPr="009311E1">
        <w:rPr>
          <w:rFonts w:asciiTheme="minorHAnsi" w:hAnsiTheme="minorHAnsi" w:cs="Calibri"/>
          <w:b/>
        </w:rPr>
        <w:t>Ready for Unsupervised Practice:</w:t>
      </w:r>
      <w:r w:rsidRPr="009311E1">
        <w:rPr>
          <w:rFonts w:asciiTheme="minorHAnsi" w:hAnsiTheme="minorHAnsi" w:cs="Calibri"/>
        </w:rPr>
        <w:t xml:space="preserve"> Describes behaviors of a </w:t>
      </w:r>
      <w:r w:rsidR="00E6518D" w:rsidRPr="009311E1">
        <w:rPr>
          <w:rFonts w:asciiTheme="minorHAnsi" w:hAnsiTheme="minorHAnsi" w:cs="Calibri"/>
        </w:rPr>
        <w:t xml:space="preserve">fellow </w:t>
      </w:r>
      <w:r w:rsidRPr="009311E1">
        <w:rPr>
          <w:rFonts w:asciiTheme="minorHAnsi" w:hAnsiTheme="minorHAnsi" w:cs="Calibri"/>
        </w:rPr>
        <w:t xml:space="preserve">who substantially demonstrates the milestones identified for a physician who is ready for unsupervised practice. This column is designed as the graduation target, but the </w:t>
      </w:r>
      <w:r w:rsidR="00E6518D" w:rsidRPr="009311E1">
        <w:rPr>
          <w:rFonts w:asciiTheme="minorHAnsi" w:hAnsiTheme="minorHAnsi" w:cs="Calibri"/>
        </w:rPr>
        <w:t>fellow</w:t>
      </w:r>
      <w:r w:rsidRPr="009311E1">
        <w:rPr>
          <w:rFonts w:asciiTheme="minorHAnsi" w:hAnsiTheme="minorHAnsi" w:cs="Calibri"/>
        </w:rPr>
        <w:t xml:space="preserve"> may display these milestones at any point during </w:t>
      </w:r>
      <w:r w:rsidR="003A7EEC" w:rsidRPr="009311E1">
        <w:rPr>
          <w:rFonts w:asciiTheme="minorHAnsi" w:hAnsiTheme="minorHAnsi" w:cs="Calibri"/>
        </w:rPr>
        <w:t>fellowship</w:t>
      </w:r>
      <w:r w:rsidRPr="009311E1">
        <w:rPr>
          <w:rFonts w:asciiTheme="minorHAnsi" w:hAnsiTheme="minorHAnsi" w:cs="Calibri"/>
        </w:rPr>
        <w:t>.</w:t>
      </w:r>
    </w:p>
    <w:p w:rsidR="00D77375" w:rsidRPr="009311E1" w:rsidRDefault="00D77375" w:rsidP="00D77375">
      <w:pPr>
        <w:autoSpaceDE w:val="0"/>
        <w:autoSpaceDN w:val="0"/>
        <w:adjustRightInd w:val="0"/>
        <w:ind w:left="540"/>
        <w:rPr>
          <w:rFonts w:asciiTheme="minorHAnsi" w:hAnsiTheme="minorHAnsi" w:cs="Calibri"/>
        </w:rPr>
      </w:pPr>
    </w:p>
    <w:p w:rsidR="00D77375" w:rsidRPr="009311E1" w:rsidRDefault="00D77375" w:rsidP="00D77375">
      <w:pPr>
        <w:ind w:left="540"/>
        <w:rPr>
          <w:rFonts w:asciiTheme="minorHAnsi" w:hAnsiTheme="minorHAnsi"/>
        </w:rPr>
      </w:pPr>
      <w:r w:rsidRPr="009311E1">
        <w:rPr>
          <w:rFonts w:asciiTheme="minorHAnsi" w:hAnsiTheme="minorHAnsi"/>
          <w:b/>
        </w:rPr>
        <w:t>Aspirational:</w:t>
      </w:r>
      <w:r w:rsidRPr="009311E1">
        <w:rPr>
          <w:rFonts w:asciiTheme="minorHAnsi" w:hAnsiTheme="minorHAnsi"/>
        </w:rPr>
        <w:t xml:space="preserve"> Describes behaviors of a </w:t>
      </w:r>
      <w:r w:rsidR="00E6518D" w:rsidRPr="009311E1">
        <w:rPr>
          <w:rFonts w:asciiTheme="minorHAnsi" w:hAnsiTheme="minorHAnsi"/>
        </w:rPr>
        <w:t xml:space="preserve">fellow </w:t>
      </w:r>
      <w:r w:rsidRPr="009311E1">
        <w:rPr>
          <w:rFonts w:asciiTheme="minorHAnsi" w:hAnsiTheme="minorHAnsi"/>
        </w:rPr>
        <w:t xml:space="preserve">who has advanced beyond those milestones that describe unsupervised practice. These milestones reflect the competence of an expert or role model and can be used by programs to facilitate further professional growth. It is expected that only a few exceptional </w:t>
      </w:r>
      <w:r w:rsidR="00E6518D" w:rsidRPr="009311E1">
        <w:rPr>
          <w:rFonts w:asciiTheme="minorHAnsi" w:hAnsiTheme="minorHAnsi"/>
        </w:rPr>
        <w:t>fellows</w:t>
      </w:r>
      <w:r w:rsidRPr="009311E1">
        <w:rPr>
          <w:rFonts w:asciiTheme="minorHAnsi" w:hAnsiTheme="minorHAnsi"/>
        </w:rPr>
        <w:t xml:space="preserve"> will demonstrate these milestones behaviors.</w:t>
      </w:r>
    </w:p>
    <w:p w:rsidR="00D77375" w:rsidRPr="009311E1" w:rsidRDefault="00D77375" w:rsidP="00D77375">
      <w:pPr>
        <w:rPr>
          <w:rFonts w:asciiTheme="minorHAnsi" w:hAnsiTheme="minorHAnsi"/>
          <w:b/>
        </w:rPr>
      </w:pPr>
    </w:p>
    <w:p w:rsidR="00D77375" w:rsidRPr="009311E1" w:rsidRDefault="00D77375" w:rsidP="00D77375">
      <w:pPr>
        <w:rPr>
          <w:rFonts w:asciiTheme="minorHAnsi" w:hAnsiTheme="minorHAnsi"/>
        </w:rPr>
      </w:pPr>
      <w:r w:rsidRPr="009311E1">
        <w:rPr>
          <w:rFonts w:asciiTheme="minorHAnsi" w:hAnsiTheme="minorHAnsi"/>
        </w:rPr>
        <w:t xml:space="preserve">For each ACGME competency domain, programs will also be asked to provide a summative evaluation of each </w:t>
      </w:r>
      <w:r w:rsidR="00E6518D" w:rsidRPr="009311E1">
        <w:rPr>
          <w:rFonts w:asciiTheme="minorHAnsi" w:hAnsiTheme="minorHAnsi"/>
        </w:rPr>
        <w:t>fellow</w:t>
      </w:r>
      <w:r w:rsidRPr="009311E1">
        <w:rPr>
          <w:rFonts w:asciiTheme="minorHAnsi" w:hAnsiTheme="minorHAnsi"/>
        </w:rPr>
        <w:t>’s learning trajectory.</w:t>
      </w:r>
    </w:p>
    <w:p w:rsidR="00D77375" w:rsidRPr="009311E1" w:rsidRDefault="00D77375" w:rsidP="00D77375">
      <w:pPr>
        <w:autoSpaceDE w:val="0"/>
        <w:autoSpaceDN w:val="0"/>
        <w:adjustRightInd w:val="0"/>
        <w:rPr>
          <w:rFonts w:asciiTheme="minorHAnsi" w:hAnsiTheme="minorHAnsi"/>
          <w:b/>
        </w:rPr>
      </w:pPr>
    </w:p>
    <w:p w:rsidR="00D77375" w:rsidRPr="009311E1" w:rsidRDefault="00D77375" w:rsidP="00D77375">
      <w:pPr>
        <w:autoSpaceDE w:val="0"/>
        <w:autoSpaceDN w:val="0"/>
        <w:adjustRightInd w:val="0"/>
        <w:rPr>
          <w:rFonts w:asciiTheme="minorHAnsi" w:hAnsiTheme="minorHAnsi"/>
          <w:b/>
        </w:rPr>
      </w:pPr>
      <w:r w:rsidRPr="009311E1">
        <w:rPr>
          <w:rFonts w:asciiTheme="minorHAnsi" w:hAnsiTheme="minorHAnsi"/>
          <w:b/>
        </w:rPr>
        <w:t>Additional Notes</w:t>
      </w:r>
    </w:p>
    <w:p w:rsidR="00D77375" w:rsidRPr="009311E1" w:rsidRDefault="00D77375" w:rsidP="00D77375">
      <w:pPr>
        <w:autoSpaceDE w:val="0"/>
        <w:autoSpaceDN w:val="0"/>
        <w:adjustRightInd w:val="0"/>
        <w:rPr>
          <w:rFonts w:asciiTheme="minorHAnsi" w:hAnsiTheme="minorHAnsi"/>
        </w:rPr>
      </w:pPr>
    </w:p>
    <w:p w:rsidR="00D77375" w:rsidRPr="009311E1" w:rsidRDefault="00D77375" w:rsidP="00D77375">
      <w:pPr>
        <w:autoSpaceDE w:val="0"/>
        <w:autoSpaceDN w:val="0"/>
        <w:adjustRightInd w:val="0"/>
        <w:rPr>
          <w:rFonts w:asciiTheme="minorHAnsi" w:hAnsiTheme="minorHAnsi"/>
        </w:rPr>
      </w:pPr>
      <w:r w:rsidRPr="009311E1">
        <w:rPr>
          <w:rFonts w:asciiTheme="minorHAnsi" w:hAnsiTheme="minorHAnsi"/>
        </w:rPr>
        <w:t xml:space="preserve">The “Ready for Unsupervised Practice” milestones are designed as the graduation </w:t>
      </w:r>
      <w:r w:rsidRPr="009311E1">
        <w:rPr>
          <w:rFonts w:asciiTheme="minorHAnsi" w:hAnsiTheme="minorHAnsi"/>
          <w:i/>
        </w:rPr>
        <w:t>target</w:t>
      </w:r>
      <w:r w:rsidRPr="009311E1">
        <w:rPr>
          <w:rFonts w:asciiTheme="minorHAnsi" w:hAnsiTheme="minorHAnsi"/>
          <w:b/>
        </w:rPr>
        <w:t xml:space="preserve"> </w:t>
      </w:r>
      <w:r w:rsidRPr="009311E1">
        <w:rPr>
          <w:rFonts w:asciiTheme="minorHAnsi" w:hAnsiTheme="minorHAnsi"/>
        </w:rPr>
        <w:t xml:space="preserve">but </w:t>
      </w:r>
      <w:r w:rsidRPr="009311E1">
        <w:rPr>
          <w:rFonts w:asciiTheme="minorHAnsi" w:hAnsiTheme="minorHAnsi"/>
          <w:i/>
        </w:rPr>
        <w:t>do not</w:t>
      </w:r>
      <w:r w:rsidRPr="009311E1">
        <w:rPr>
          <w:rFonts w:asciiTheme="minorHAnsi" w:hAnsiTheme="minorHAnsi"/>
        </w:rPr>
        <w:t xml:space="preserve"> represent a graduation </w:t>
      </w:r>
      <w:r w:rsidRPr="009311E1">
        <w:rPr>
          <w:rFonts w:asciiTheme="minorHAnsi" w:hAnsiTheme="minorHAnsi"/>
          <w:i/>
        </w:rPr>
        <w:t>requirement</w:t>
      </w:r>
      <w:r w:rsidRPr="009311E1">
        <w:rPr>
          <w:rFonts w:asciiTheme="minorHAnsi" w:hAnsiTheme="minorHAnsi"/>
        </w:rPr>
        <w:t xml:space="preserve">. Making decisions about readiness for graduation is the purview of the </w:t>
      </w:r>
      <w:r w:rsidR="006F7700" w:rsidRPr="009311E1">
        <w:rPr>
          <w:rFonts w:asciiTheme="minorHAnsi" w:hAnsiTheme="minorHAnsi"/>
        </w:rPr>
        <w:t>fellowship program</w:t>
      </w:r>
      <w:r w:rsidRPr="009311E1">
        <w:rPr>
          <w:rFonts w:asciiTheme="minorHAnsi" w:hAnsiTheme="minorHAnsi"/>
        </w:rPr>
        <w:t xml:space="preserve"> director (</w:t>
      </w:r>
      <w:r w:rsidR="00240398">
        <w:rPr>
          <w:rFonts w:asciiTheme="minorHAnsi" w:hAnsiTheme="minorHAnsi"/>
        </w:rPr>
        <w:t>s</w:t>
      </w:r>
      <w:r w:rsidR="00240398" w:rsidRPr="009311E1">
        <w:rPr>
          <w:rFonts w:asciiTheme="minorHAnsi" w:hAnsiTheme="minorHAnsi"/>
        </w:rPr>
        <w:t xml:space="preserve">ee </w:t>
      </w:r>
      <w:r w:rsidRPr="009311E1">
        <w:rPr>
          <w:rFonts w:asciiTheme="minorHAnsi" w:hAnsiTheme="minorHAnsi"/>
        </w:rPr>
        <w:t xml:space="preserve">the </w:t>
      </w:r>
      <w:r w:rsidR="00582045">
        <w:rPr>
          <w:rFonts w:asciiTheme="minorHAnsi" w:hAnsiTheme="minorHAnsi"/>
        </w:rPr>
        <w:t xml:space="preserve">FAQ “Can a fellow graduate if he or she does not reach every milestone?” in the </w:t>
      </w:r>
      <w:r w:rsidR="0068632C">
        <w:rPr>
          <w:rFonts w:asciiTheme="minorHAnsi" w:hAnsiTheme="minorHAnsi"/>
        </w:rPr>
        <w:t xml:space="preserve">Frequently </w:t>
      </w:r>
      <w:r w:rsidR="00582045">
        <w:rPr>
          <w:rFonts w:asciiTheme="minorHAnsi" w:hAnsiTheme="minorHAnsi"/>
        </w:rPr>
        <w:t xml:space="preserve">Asked Questions document posted on the NAS section of the ACGME website for further discussion of this issue). </w:t>
      </w:r>
      <w:r w:rsidRPr="009311E1">
        <w:rPr>
          <w:rFonts w:asciiTheme="minorHAnsi" w:hAnsiTheme="minorHAnsi"/>
        </w:rPr>
        <w:t xml:space="preserve">Study of </w:t>
      </w:r>
      <w:r w:rsidR="000E1F44">
        <w:rPr>
          <w:rFonts w:asciiTheme="minorHAnsi" w:hAnsiTheme="minorHAnsi"/>
        </w:rPr>
        <w:t>M</w:t>
      </w:r>
      <w:r w:rsidRPr="009311E1">
        <w:rPr>
          <w:rFonts w:asciiTheme="minorHAnsi" w:hAnsiTheme="minorHAnsi"/>
        </w:rPr>
        <w:t xml:space="preserve">ilestone performance data will be required before the ACGME and its partners will be able to determine whether the “Ready for Unsupervised Practice” milestones and all other milestones are in the appropriate stage within the developmental framework, and whether </w:t>
      </w:r>
      <w:r w:rsidR="000E1F44">
        <w:rPr>
          <w:rFonts w:asciiTheme="minorHAnsi" w:hAnsiTheme="minorHAnsi"/>
        </w:rPr>
        <w:t>M</w:t>
      </w:r>
      <w:r w:rsidRPr="009311E1">
        <w:rPr>
          <w:rFonts w:asciiTheme="minorHAnsi" w:hAnsiTheme="minorHAnsi"/>
        </w:rPr>
        <w:t>ilestone data are of sufficient quality to be used for high stakes decisions.</w:t>
      </w:r>
    </w:p>
    <w:p w:rsidR="00D77375" w:rsidRPr="009311E1" w:rsidRDefault="00D77375" w:rsidP="00D77375">
      <w:pPr>
        <w:autoSpaceDE w:val="0"/>
        <w:autoSpaceDN w:val="0"/>
        <w:adjustRightInd w:val="0"/>
        <w:rPr>
          <w:rFonts w:asciiTheme="minorHAnsi" w:hAnsiTheme="minorHAnsi" w:cs="Calibri"/>
        </w:rPr>
      </w:pPr>
      <w:r w:rsidRPr="009311E1">
        <w:rPr>
          <w:rFonts w:asciiTheme="minorHAnsi" w:hAnsiTheme="minorHAnsi"/>
        </w:rPr>
        <w:t xml:space="preserve">    </w:t>
      </w:r>
    </w:p>
    <w:p w:rsidR="00CA1FF5" w:rsidRDefault="00D77375" w:rsidP="00CA1FF5">
      <w:pPr>
        <w:contextualSpacing/>
        <w:rPr>
          <w:rFonts w:asciiTheme="minorHAnsi" w:hAnsiTheme="minorHAnsi"/>
          <w:b/>
        </w:rPr>
      </w:pPr>
      <w:r w:rsidRPr="009311E1">
        <w:rPr>
          <w:rFonts w:asciiTheme="minorHAnsi" w:hAnsiTheme="minorHAnsi" w:cs="Calibri"/>
        </w:rPr>
        <w:br w:type="page"/>
      </w:r>
      <w:r w:rsidR="00306D36" w:rsidRPr="0012266F">
        <w:rPr>
          <w:rFonts w:asciiTheme="minorHAnsi" w:hAnsiTheme="minorHAnsi"/>
          <w:b/>
        </w:rPr>
        <w:lastRenderedPageBreak/>
        <w:t>Listed below are the societies and members who have participated in the development of the I</w:t>
      </w:r>
      <w:r w:rsidR="000E1F44">
        <w:rPr>
          <w:rFonts w:asciiTheme="minorHAnsi" w:hAnsiTheme="minorHAnsi"/>
          <w:b/>
        </w:rPr>
        <w:t xml:space="preserve">nternal </w:t>
      </w:r>
      <w:r w:rsidR="00306D36" w:rsidRPr="0012266F">
        <w:rPr>
          <w:rFonts w:asciiTheme="minorHAnsi" w:hAnsiTheme="minorHAnsi"/>
          <w:b/>
        </w:rPr>
        <w:t>M</w:t>
      </w:r>
      <w:r w:rsidR="000E1F44">
        <w:rPr>
          <w:rFonts w:asciiTheme="minorHAnsi" w:hAnsiTheme="minorHAnsi"/>
          <w:b/>
        </w:rPr>
        <w:t>edicine</w:t>
      </w:r>
      <w:r w:rsidR="00306D36" w:rsidRPr="0012266F">
        <w:rPr>
          <w:rFonts w:asciiTheme="minorHAnsi" w:hAnsiTheme="minorHAnsi"/>
          <w:b/>
        </w:rPr>
        <w:t xml:space="preserve"> Subspecialty Reporting Milestones.</w:t>
      </w:r>
    </w:p>
    <w:p w:rsidR="00306D36" w:rsidRPr="0012266F" w:rsidRDefault="00306D36" w:rsidP="00CA1FF5">
      <w:pPr>
        <w:contextualSpacing/>
        <w:jc w:val="center"/>
        <w:rPr>
          <w:rFonts w:asciiTheme="minorHAnsi" w:hAnsiTheme="minorHAnsi"/>
          <w:b/>
        </w:rPr>
      </w:pPr>
      <w:r w:rsidRPr="0012266F">
        <w:rPr>
          <w:rFonts w:asciiTheme="minorHAnsi" w:hAnsiTheme="minorHAnsi"/>
          <w:b/>
        </w:rPr>
        <w:t>Chairs:  Scott Gitlin, MD and John Flaherty, MD</w:t>
      </w:r>
    </w:p>
    <w:p w:rsidR="00306D36" w:rsidRPr="0012266F" w:rsidRDefault="00306D36" w:rsidP="00306D36">
      <w:pPr>
        <w:jc w:val="center"/>
        <w:rPr>
          <w:rFonts w:asciiTheme="minorHAnsi" w:hAnsiTheme="minorHAnsi"/>
          <w:b/>
        </w:rPr>
      </w:pP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Accreditation Council of Graduate Medical Education:  James Arrighi, MD; Susan Swing, PhD; Jerry Vasilias, PhD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Alliance for Academic Internal Medicine:  D. Craig Brater, MD; Margaret Breida; Kelly Caverzagie, MD; Gregory C. Kane, MD; Consuelo Nelson </w:t>
      </w:r>
    </w:p>
    <w:p w:rsidR="00CA1FF5" w:rsidRPr="00CA1FF5" w:rsidRDefault="00CA1FF5" w:rsidP="00CA1FF5">
      <w:pPr>
        <w:ind w:firstLine="720"/>
        <w:rPr>
          <w:rFonts w:asciiTheme="minorHAnsi" w:hAnsiTheme="minorHAnsi"/>
          <w:sz w:val="23"/>
          <w:szCs w:val="23"/>
        </w:rPr>
      </w:pPr>
      <w:r w:rsidRPr="00CA1FF5">
        <w:rPr>
          <w:rFonts w:asciiTheme="minorHAnsi" w:hAnsiTheme="minorHAnsi"/>
          <w:sz w:val="23"/>
          <w:szCs w:val="23"/>
        </w:rPr>
        <w:t xml:space="preserve">Grier; Polly Parsons, MD; </w:t>
      </w:r>
      <w:proofErr w:type="spellStart"/>
      <w:r w:rsidRPr="00CA1FF5">
        <w:rPr>
          <w:rFonts w:asciiTheme="minorHAnsi" w:hAnsiTheme="minorHAnsi"/>
          <w:sz w:val="23"/>
          <w:szCs w:val="23"/>
        </w:rPr>
        <w:t>Bergitta</w:t>
      </w:r>
      <w:proofErr w:type="spellEnd"/>
      <w:r w:rsidRPr="00CA1FF5">
        <w:rPr>
          <w:rFonts w:asciiTheme="minorHAnsi" w:hAnsiTheme="minorHAnsi"/>
          <w:sz w:val="23"/>
          <w:szCs w:val="23"/>
        </w:rPr>
        <w:t xml:space="preserve"> Smith</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Academy of Hospice and Palliative Care Medicine:  Laura Morrison, MD; Steven </w:t>
      </w:r>
      <w:proofErr w:type="spellStart"/>
      <w:r w:rsidRPr="00CA1FF5">
        <w:rPr>
          <w:rFonts w:asciiTheme="minorHAnsi" w:hAnsiTheme="minorHAnsi"/>
          <w:sz w:val="23"/>
          <w:szCs w:val="23"/>
        </w:rPr>
        <w:t>Radwany</w:t>
      </w:r>
      <w:proofErr w:type="spellEnd"/>
      <w:r w:rsidRPr="00CA1FF5">
        <w:rPr>
          <w:rFonts w:asciiTheme="minorHAnsi" w:hAnsiTheme="minorHAnsi"/>
          <w:sz w:val="23"/>
          <w:szCs w:val="23"/>
        </w:rPr>
        <w:t>, MD; Timothy Quill,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Academy of Sleep Medicine:  </w:t>
      </w:r>
      <w:proofErr w:type="spellStart"/>
      <w:r w:rsidRPr="00CA1FF5">
        <w:rPr>
          <w:rFonts w:asciiTheme="minorHAnsi" w:hAnsiTheme="minorHAnsi"/>
          <w:sz w:val="23"/>
          <w:szCs w:val="23"/>
        </w:rPr>
        <w:t>Vishesh</w:t>
      </w:r>
      <w:proofErr w:type="spellEnd"/>
      <w:r w:rsidRPr="00CA1FF5">
        <w:rPr>
          <w:rFonts w:asciiTheme="minorHAnsi" w:hAnsiTheme="minorHAnsi"/>
          <w:sz w:val="23"/>
          <w:szCs w:val="23"/>
        </w:rPr>
        <w:t xml:space="preserve"> </w:t>
      </w:r>
      <w:proofErr w:type="spellStart"/>
      <w:r w:rsidRPr="00CA1FF5">
        <w:rPr>
          <w:rFonts w:asciiTheme="minorHAnsi" w:hAnsiTheme="minorHAnsi"/>
          <w:sz w:val="23"/>
          <w:szCs w:val="23"/>
        </w:rPr>
        <w:t>Kapur</w:t>
      </w:r>
      <w:proofErr w:type="spellEnd"/>
      <w:r w:rsidRPr="00CA1FF5">
        <w:rPr>
          <w:rFonts w:asciiTheme="minorHAnsi" w:hAnsiTheme="minorHAnsi"/>
          <w:sz w:val="23"/>
          <w:szCs w:val="23"/>
        </w:rPr>
        <w:t>, MD; Becky Roberts; Michael Silber, MB ChB</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Association for the Study of Liver Diseases:  Adrian Di </w:t>
      </w:r>
      <w:proofErr w:type="spellStart"/>
      <w:r w:rsidRPr="00CA1FF5">
        <w:rPr>
          <w:rFonts w:asciiTheme="minorHAnsi" w:hAnsiTheme="minorHAnsi"/>
          <w:sz w:val="23"/>
          <w:szCs w:val="23"/>
        </w:rPr>
        <w:t>Bisceglie</w:t>
      </w:r>
      <w:proofErr w:type="spellEnd"/>
      <w:r w:rsidRPr="00CA1FF5">
        <w:rPr>
          <w:rFonts w:asciiTheme="minorHAnsi" w:hAnsiTheme="minorHAnsi"/>
          <w:sz w:val="23"/>
          <w:szCs w:val="23"/>
        </w:rPr>
        <w:t xml:space="preserve">, MD; Oren Fix, MD; </w:t>
      </w:r>
      <w:proofErr w:type="spellStart"/>
      <w:r w:rsidRPr="00CA1FF5">
        <w:rPr>
          <w:rFonts w:asciiTheme="minorHAnsi" w:hAnsiTheme="minorHAnsi"/>
          <w:sz w:val="23"/>
          <w:szCs w:val="23"/>
        </w:rPr>
        <w:t>Ayman</w:t>
      </w:r>
      <w:proofErr w:type="spellEnd"/>
      <w:r w:rsidRPr="00CA1FF5">
        <w:rPr>
          <w:rFonts w:asciiTheme="minorHAnsi" w:hAnsiTheme="minorHAnsi"/>
          <w:sz w:val="23"/>
          <w:szCs w:val="23"/>
        </w:rPr>
        <w:t xml:space="preserve"> </w:t>
      </w:r>
      <w:proofErr w:type="spellStart"/>
      <w:r w:rsidRPr="00CA1FF5">
        <w:rPr>
          <w:rFonts w:asciiTheme="minorHAnsi" w:hAnsiTheme="minorHAnsi"/>
          <w:sz w:val="23"/>
          <w:szCs w:val="23"/>
        </w:rPr>
        <w:t>Koteish</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Association of Clinical Endocrinologists:  Pasquale Palumbo, MD; Dace </w:t>
      </w:r>
      <w:proofErr w:type="spellStart"/>
      <w:r w:rsidRPr="00CA1FF5">
        <w:rPr>
          <w:rFonts w:asciiTheme="minorHAnsi" w:hAnsiTheme="minorHAnsi"/>
          <w:sz w:val="23"/>
          <w:szCs w:val="23"/>
        </w:rPr>
        <w:t>Trence</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Board of Internal Medicine:  Lee Berkowitz, MD; Eric Holmboe, MD; Sarah Hood; William Iobst, MD; Sharon Levin, MD; Sandra </w:t>
      </w:r>
    </w:p>
    <w:p w:rsidR="00CA1FF5" w:rsidRPr="00CA1FF5" w:rsidRDefault="00CA1FF5" w:rsidP="00CA1FF5">
      <w:pPr>
        <w:ind w:firstLine="720"/>
        <w:rPr>
          <w:rFonts w:asciiTheme="minorHAnsi" w:hAnsiTheme="minorHAnsi"/>
          <w:sz w:val="23"/>
          <w:szCs w:val="23"/>
        </w:rPr>
      </w:pPr>
      <w:r w:rsidRPr="00CA1FF5">
        <w:rPr>
          <w:rFonts w:asciiTheme="minorHAnsi" w:hAnsiTheme="minorHAnsi"/>
          <w:sz w:val="23"/>
          <w:szCs w:val="23"/>
        </w:rPr>
        <w:t>Yaich</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College of Cardiology:  Jill Foster; Marcia Jackson, PhD; Jeff </w:t>
      </w:r>
      <w:proofErr w:type="spellStart"/>
      <w:r w:rsidRPr="00CA1FF5">
        <w:rPr>
          <w:rFonts w:asciiTheme="minorHAnsi" w:hAnsiTheme="minorHAnsi"/>
          <w:sz w:val="23"/>
          <w:szCs w:val="23"/>
        </w:rPr>
        <w:t>Kuvin</w:t>
      </w:r>
      <w:proofErr w:type="spellEnd"/>
      <w:r w:rsidRPr="00CA1FF5">
        <w:rPr>
          <w:rFonts w:asciiTheme="minorHAnsi" w:hAnsiTheme="minorHAnsi"/>
          <w:sz w:val="23"/>
          <w:szCs w:val="23"/>
        </w:rPr>
        <w:t>, MD; Eric Williams,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College of Chest Physicians:  Doreen </w:t>
      </w:r>
      <w:proofErr w:type="spellStart"/>
      <w:r w:rsidRPr="00CA1FF5">
        <w:rPr>
          <w:rFonts w:asciiTheme="minorHAnsi" w:hAnsiTheme="minorHAnsi"/>
          <w:sz w:val="23"/>
          <w:szCs w:val="23"/>
        </w:rPr>
        <w:t>Addrizzo</w:t>
      </w:r>
      <w:proofErr w:type="spellEnd"/>
      <w:r w:rsidRPr="00CA1FF5">
        <w:rPr>
          <w:rFonts w:asciiTheme="minorHAnsi" w:hAnsiTheme="minorHAnsi"/>
          <w:sz w:val="23"/>
          <w:szCs w:val="23"/>
        </w:rPr>
        <w:t xml:space="preserve">-Harris, MD; John Buckley, MD; Paul </w:t>
      </w:r>
      <w:proofErr w:type="spellStart"/>
      <w:r w:rsidRPr="00CA1FF5">
        <w:rPr>
          <w:rFonts w:asciiTheme="minorHAnsi" w:hAnsiTheme="minorHAnsi"/>
          <w:sz w:val="23"/>
          <w:szCs w:val="23"/>
        </w:rPr>
        <w:t>Markowski</w:t>
      </w:r>
      <w:proofErr w:type="spellEnd"/>
      <w:r w:rsidRPr="00CA1FF5">
        <w:rPr>
          <w:rFonts w:asciiTheme="minorHAnsi" w:hAnsiTheme="minorHAnsi"/>
          <w:sz w:val="23"/>
          <w:szCs w:val="23"/>
        </w:rPr>
        <w:t xml:space="preserve">, CAE; Curtis </w:t>
      </w:r>
      <w:proofErr w:type="spellStart"/>
      <w:r w:rsidRPr="00CA1FF5">
        <w:rPr>
          <w:rFonts w:asciiTheme="minorHAnsi" w:hAnsiTheme="minorHAnsi"/>
          <w:sz w:val="23"/>
          <w:szCs w:val="23"/>
        </w:rPr>
        <w:t>Sessler</w:t>
      </w:r>
      <w:proofErr w:type="spellEnd"/>
      <w:r w:rsidRPr="00CA1FF5">
        <w:rPr>
          <w:rFonts w:asciiTheme="minorHAnsi" w:hAnsiTheme="minorHAnsi"/>
          <w:sz w:val="23"/>
          <w:szCs w:val="23"/>
        </w:rPr>
        <w:t xml:space="preserve">, MD; Kenneth </w:t>
      </w:r>
    </w:p>
    <w:p w:rsidR="00CA1FF5" w:rsidRPr="00CA1FF5" w:rsidRDefault="00CA1FF5" w:rsidP="00CA1FF5">
      <w:pPr>
        <w:ind w:firstLine="720"/>
        <w:rPr>
          <w:rFonts w:asciiTheme="minorHAnsi" w:hAnsiTheme="minorHAnsi"/>
          <w:sz w:val="23"/>
          <w:szCs w:val="23"/>
        </w:rPr>
      </w:pPr>
      <w:r w:rsidRPr="00CA1FF5">
        <w:rPr>
          <w:rFonts w:asciiTheme="minorHAnsi" w:hAnsiTheme="minorHAnsi"/>
          <w:sz w:val="23"/>
          <w:szCs w:val="23"/>
        </w:rPr>
        <w:t>Torrington,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College of Gastroenterology:  Seth Richter, MD; Ronald </w:t>
      </w:r>
      <w:proofErr w:type="spellStart"/>
      <w:r w:rsidRPr="00CA1FF5">
        <w:rPr>
          <w:rFonts w:asciiTheme="minorHAnsi" w:hAnsiTheme="minorHAnsi"/>
          <w:sz w:val="23"/>
          <w:szCs w:val="23"/>
        </w:rPr>
        <w:t>Szyjkowski</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American College of Physicians:  Patrick Alguire, MD; Molly Cooke,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American College of Rheumatology:  Marcy Bolster, MD; Calvin Brown,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Gastroenterological Association:  Tamara Jones; Lori Marks, PhD; Darrell </w:t>
      </w:r>
      <w:proofErr w:type="spellStart"/>
      <w:r w:rsidRPr="00CA1FF5">
        <w:rPr>
          <w:rFonts w:asciiTheme="minorHAnsi" w:hAnsiTheme="minorHAnsi"/>
          <w:sz w:val="23"/>
          <w:szCs w:val="23"/>
        </w:rPr>
        <w:t>Pardi</w:t>
      </w:r>
      <w:proofErr w:type="spellEnd"/>
      <w:r w:rsidRPr="00CA1FF5">
        <w:rPr>
          <w:rFonts w:asciiTheme="minorHAnsi" w:hAnsiTheme="minorHAnsi"/>
          <w:sz w:val="23"/>
          <w:szCs w:val="23"/>
        </w:rPr>
        <w:t xml:space="preserve">, MD; Suzanne Rose, MD; </w:t>
      </w:r>
      <w:proofErr w:type="spellStart"/>
      <w:r w:rsidRPr="00CA1FF5">
        <w:rPr>
          <w:rFonts w:asciiTheme="minorHAnsi" w:hAnsiTheme="minorHAnsi"/>
          <w:sz w:val="23"/>
          <w:szCs w:val="23"/>
        </w:rPr>
        <w:t>Brijen</w:t>
      </w:r>
      <w:proofErr w:type="spellEnd"/>
      <w:r w:rsidRPr="00CA1FF5">
        <w:rPr>
          <w:rFonts w:asciiTheme="minorHAnsi" w:hAnsiTheme="minorHAnsi"/>
          <w:sz w:val="23"/>
          <w:szCs w:val="23"/>
        </w:rPr>
        <w:t xml:space="preserve"> Shah,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American Geriatrics Society:  Jan Busby-Whitehead, MD; Lisa Granville, MD; Rosanne Leipzig,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Society of Clinical Oncology:  Frances </w:t>
      </w:r>
      <w:proofErr w:type="spellStart"/>
      <w:r w:rsidRPr="00CA1FF5">
        <w:rPr>
          <w:rFonts w:asciiTheme="minorHAnsi" w:hAnsiTheme="minorHAnsi"/>
          <w:sz w:val="23"/>
          <w:szCs w:val="23"/>
        </w:rPr>
        <w:t>Collichio</w:t>
      </w:r>
      <w:proofErr w:type="spellEnd"/>
      <w:r w:rsidRPr="00CA1FF5">
        <w:rPr>
          <w:rFonts w:asciiTheme="minorHAnsi" w:hAnsiTheme="minorHAnsi"/>
          <w:sz w:val="23"/>
          <w:szCs w:val="23"/>
        </w:rPr>
        <w:t xml:space="preserve">, MD; Marilyn Raymond, MD; Jamie Von </w:t>
      </w:r>
      <w:proofErr w:type="spellStart"/>
      <w:r w:rsidRPr="00CA1FF5">
        <w:rPr>
          <w:rFonts w:asciiTheme="minorHAnsi" w:hAnsiTheme="minorHAnsi"/>
          <w:sz w:val="23"/>
          <w:szCs w:val="23"/>
        </w:rPr>
        <w:t>Roenn</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Society of Gastrointestinal Endoscopy:  Diane </w:t>
      </w:r>
      <w:proofErr w:type="spellStart"/>
      <w:r w:rsidRPr="00CA1FF5">
        <w:rPr>
          <w:rFonts w:asciiTheme="minorHAnsi" w:hAnsiTheme="minorHAnsi"/>
          <w:sz w:val="23"/>
          <w:szCs w:val="23"/>
        </w:rPr>
        <w:t>Alberson</w:t>
      </w:r>
      <w:proofErr w:type="spellEnd"/>
      <w:r w:rsidRPr="00CA1FF5">
        <w:rPr>
          <w:rFonts w:asciiTheme="minorHAnsi" w:hAnsiTheme="minorHAnsi"/>
          <w:sz w:val="23"/>
          <w:szCs w:val="23"/>
        </w:rPr>
        <w:t xml:space="preserve">; Walter Coyle, MD; Robert </w:t>
      </w:r>
      <w:proofErr w:type="spellStart"/>
      <w:r w:rsidRPr="00CA1FF5">
        <w:rPr>
          <w:rFonts w:asciiTheme="minorHAnsi" w:hAnsiTheme="minorHAnsi"/>
          <w:sz w:val="23"/>
          <w:szCs w:val="23"/>
        </w:rPr>
        <w:t>Sedlack</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Society of Hematology:  Linda Burns, MD; Charles Clayton; Karen </w:t>
      </w:r>
      <w:proofErr w:type="spellStart"/>
      <w:r w:rsidRPr="00CA1FF5">
        <w:rPr>
          <w:rFonts w:asciiTheme="minorHAnsi" w:hAnsiTheme="minorHAnsi"/>
          <w:sz w:val="23"/>
          <w:szCs w:val="23"/>
        </w:rPr>
        <w:t>Kayoumi</w:t>
      </w:r>
      <w:proofErr w:type="spellEnd"/>
      <w:r w:rsidRPr="00CA1FF5">
        <w:rPr>
          <w:rFonts w:asciiTheme="minorHAnsi" w:hAnsiTheme="minorHAnsi"/>
          <w:sz w:val="23"/>
          <w:szCs w:val="23"/>
        </w:rPr>
        <w:t xml:space="preserve">; Elaine </w:t>
      </w:r>
      <w:proofErr w:type="spellStart"/>
      <w:r w:rsidRPr="00CA1FF5">
        <w:rPr>
          <w:rFonts w:asciiTheme="minorHAnsi" w:hAnsiTheme="minorHAnsi"/>
          <w:sz w:val="23"/>
          <w:szCs w:val="23"/>
        </w:rPr>
        <w:t>Muchmore</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Society of Nephrology:  Nancy Adams, MD; Raymond Harris, MD; </w:t>
      </w:r>
      <w:proofErr w:type="spellStart"/>
      <w:r w:rsidRPr="00CA1FF5">
        <w:rPr>
          <w:rFonts w:asciiTheme="minorHAnsi" w:hAnsiTheme="minorHAnsi"/>
          <w:sz w:val="23"/>
          <w:szCs w:val="23"/>
        </w:rPr>
        <w:t>Tod</w:t>
      </w:r>
      <w:proofErr w:type="spellEnd"/>
      <w:r w:rsidRPr="00CA1FF5">
        <w:rPr>
          <w:rFonts w:asciiTheme="minorHAnsi" w:hAnsiTheme="minorHAnsi"/>
          <w:sz w:val="23"/>
          <w:szCs w:val="23"/>
        </w:rPr>
        <w:t xml:space="preserve"> Ibrahim; Ryan Russell</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American Society of Nuclear Cardiology:  Brian Abbott, MD; James Arrighi,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American Thoracic Society:  Henry </w:t>
      </w:r>
      <w:proofErr w:type="spellStart"/>
      <w:r w:rsidRPr="00CA1FF5">
        <w:rPr>
          <w:rFonts w:asciiTheme="minorHAnsi" w:hAnsiTheme="minorHAnsi"/>
          <w:sz w:val="23"/>
          <w:szCs w:val="23"/>
        </w:rPr>
        <w:t>Fessler</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Association of Program Directors in Endocrinology, Diabetes and Metabolism:  Ashok </w:t>
      </w:r>
      <w:proofErr w:type="spellStart"/>
      <w:r w:rsidRPr="00CA1FF5">
        <w:rPr>
          <w:rFonts w:asciiTheme="minorHAnsi" w:hAnsiTheme="minorHAnsi"/>
          <w:sz w:val="23"/>
          <w:szCs w:val="23"/>
        </w:rPr>
        <w:t>Balasubramanyan</w:t>
      </w:r>
      <w:proofErr w:type="spellEnd"/>
      <w:r w:rsidRPr="00CA1FF5">
        <w:rPr>
          <w:rFonts w:asciiTheme="minorHAnsi" w:hAnsiTheme="minorHAnsi"/>
          <w:sz w:val="23"/>
          <w:szCs w:val="23"/>
        </w:rPr>
        <w:t xml:space="preserve">, MD; Ann </w:t>
      </w:r>
      <w:proofErr w:type="spellStart"/>
      <w:r w:rsidRPr="00CA1FF5">
        <w:rPr>
          <w:rFonts w:asciiTheme="minorHAnsi" w:hAnsiTheme="minorHAnsi"/>
          <w:sz w:val="23"/>
          <w:szCs w:val="23"/>
        </w:rPr>
        <w:t>Danoff</w:t>
      </w:r>
      <w:proofErr w:type="spellEnd"/>
      <w:r w:rsidRPr="00CA1FF5">
        <w:rPr>
          <w:rFonts w:asciiTheme="minorHAnsi" w:hAnsiTheme="minorHAnsi"/>
          <w:sz w:val="23"/>
          <w:szCs w:val="23"/>
        </w:rPr>
        <w:t xml:space="preserve">, MD; </w:t>
      </w:r>
      <w:proofErr w:type="spellStart"/>
      <w:r w:rsidRPr="00CA1FF5">
        <w:rPr>
          <w:rFonts w:asciiTheme="minorHAnsi" w:hAnsiTheme="minorHAnsi"/>
          <w:sz w:val="23"/>
          <w:szCs w:val="23"/>
        </w:rPr>
        <w:t>Geetha</w:t>
      </w:r>
      <w:proofErr w:type="spellEnd"/>
      <w:r w:rsidRPr="00CA1FF5">
        <w:rPr>
          <w:rFonts w:asciiTheme="minorHAnsi" w:hAnsiTheme="minorHAnsi"/>
          <w:sz w:val="23"/>
          <w:szCs w:val="23"/>
        </w:rPr>
        <w:t xml:space="preserve"> </w:t>
      </w:r>
    </w:p>
    <w:p w:rsidR="00CA1FF5" w:rsidRPr="00CA1FF5" w:rsidRDefault="00CA1FF5" w:rsidP="00CA1FF5">
      <w:pPr>
        <w:ind w:firstLine="720"/>
        <w:rPr>
          <w:rFonts w:asciiTheme="minorHAnsi" w:hAnsiTheme="minorHAnsi"/>
          <w:sz w:val="23"/>
          <w:szCs w:val="23"/>
        </w:rPr>
      </w:pPr>
      <w:proofErr w:type="spellStart"/>
      <w:r w:rsidRPr="00CA1FF5">
        <w:rPr>
          <w:rFonts w:asciiTheme="minorHAnsi" w:hAnsiTheme="minorHAnsi"/>
          <w:sz w:val="23"/>
          <w:szCs w:val="23"/>
        </w:rPr>
        <w:t>Gopalakrishnan</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Association of Pulmonary and Critical Care Medicine Program Directors:  Craig </w:t>
      </w:r>
      <w:proofErr w:type="spellStart"/>
      <w:r w:rsidRPr="00CA1FF5">
        <w:rPr>
          <w:rFonts w:asciiTheme="minorHAnsi" w:hAnsiTheme="minorHAnsi"/>
          <w:sz w:val="23"/>
          <w:szCs w:val="23"/>
        </w:rPr>
        <w:t>Piquette</w:t>
      </w:r>
      <w:proofErr w:type="spellEnd"/>
      <w:r w:rsidRPr="00CA1FF5">
        <w:rPr>
          <w:rFonts w:asciiTheme="minorHAnsi" w:hAnsiTheme="minorHAnsi"/>
          <w:sz w:val="23"/>
          <w:szCs w:val="23"/>
        </w:rPr>
        <w:t>, MD; David Schulman,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Association of Specialty Professors:  John Flaherty, MD; Mark </w:t>
      </w:r>
      <w:proofErr w:type="spellStart"/>
      <w:r w:rsidRPr="00CA1FF5">
        <w:rPr>
          <w:rFonts w:asciiTheme="minorHAnsi" w:hAnsiTheme="minorHAnsi"/>
          <w:sz w:val="23"/>
          <w:szCs w:val="23"/>
        </w:rPr>
        <w:t>Geraci</w:t>
      </w:r>
      <w:proofErr w:type="spellEnd"/>
      <w:r w:rsidRPr="00CA1FF5">
        <w:rPr>
          <w:rFonts w:asciiTheme="minorHAnsi" w:hAnsiTheme="minorHAnsi"/>
          <w:sz w:val="23"/>
          <w:szCs w:val="23"/>
        </w:rPr>
        <w:t xml:space="preserve">, MD; Scott </w:t>
      </w:r>
      <w:proofErr w:type="spellStart"/>
      <w:r w:rsidRPr="00CA1FF5">
        <w:rPr>
          <w:rFonts w:asciiTheme="minorHAnsi" w:hAnsiTheme="minorHAnsi"/>
          <w:sz w:val="23"/>
          <w:szCs w:val="23"/>
        </w:rPr>
        <w:t>Gitlin</w:t>
      </w:r>
      <w:proofErr w:type="spellEnd"/>
      <w:r w:rsidRPr="00CA1FF5">
        <w:rPr>
          <w:rFonts w:asciiTheme="minorHAnsi" w:hAnsiTheme="minorHAnsi"/>
          <w:sz w:val="23"/>
          <w:szCs w:val="23"/>
        </w:rPr>
        <w:t xml:space="preserve">, MD; Don </w:t>
      </w:r>
      <w:proofErr w:type="spellStart"/>
      <w:r w:rsidRPr="00CA1FF5">
        <w:rPr>
          <w:rFonts w:asciiTheme="minorHAnsi" w:hAnsiTheme="minorHAnsi"/>
          <w:sz w:val="23"/>
          <w:szCs w:val="23"/>
        </w:rPr>
        <w:t>Rockey</w:t>
      </w:r>
      <w:proofErr w:type="spellEnd"/>
      <w:r w:rsidRPr="00CA1FF5">
        <w:rPr>
          <w:rFonts w:asciiTheme="minorHAnsi" w:hAnsiTheme="minorHAnsi"/>
          <w:sz w:val="23"/>
          <w:szCs w:val="23"/>
        </w:rPr>
        <w:t>, MD; Joshua Safer,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Infectious Diseases Society of America:  Wendy Armstrong, MD; Daniel </w:t>
      </w:r>
      <w:proofErr w:type="spellStart"/>
      <w:r w:rsidRPr="00CA1FF5">
        <w:rPr>
          <w:rFonts w:asciiTheme="minorHAnsi" w:hAnsiTheme="minorHAnsi"/>
          <w:sz w:val="23"/>
          <w:szCs w:val="23"/>
        </w:rPr>
        <w:t>Havlichek</w:t>
      </w:r>
      <w:proofErr w:type="spellEnd"/>
      <w:r w:rsidRPr="00CA1FF5">
        <w:rPr>
          <w:rFonts w:asciiTheme="minorHAnsi" w:hAnsiTheme="minorHAnsi"/>
          <w:sz w:val="23"/>
          <w:szCs w:val="23"/>
        </w:rPr>
        <w:t>, Jr,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Society of Cardiac Angiography and Interventions:  </w:t>
      </w:r>
      <w:proofErr w:type="spellStart"/>
      <w:r w:rsidRPr="00CA1FF5">
        <w:rPr>
          <w:rFonts w:asciiTheme="minorHAnsi" w:hAnsiTheme="minorHAnsi"/>
          <w:sz w:val="23"/>
          <w:szCs w:val="23"/>
        </w:rPr>
        <w:t>Tarek</w:t>
      </w:r>
      <w:proofErr w:type="spellEnd"/>
      <w:r w:rsidRPr="00CA1FF5">
        <w:rPr>
          <w:rFonts w:asciiTheme="minorHAnsi" w:hAnsiTheme="minorHAnsi"/>
          <w:sz w:val="23"/>
          <w:szCs w:val="23"/>
        </w:rPr>
        <w:t xml:space="preserve"> </w:t>
      </w:r>
      <w:proofErr w:type="spellStart"/>
      <w:r w:rsidRPr="00CA1FF5">
        <w:rPr>
          <w:rFonts w:asciiTheme="minorHAnsi" w:hAnsiTheme="minorHAnsi"/>
          <w:sz w:val="23"/>
          <w:szCs w:val="23"/>
        </w:rPr>
        <w:t>Helmy</w:t>
      </w:r>
      <w:proofErr w:type="spellEnd"/>
      <w:r w:rsidRPr="00CA1FF5">
        <w:rPr>
          <w:rFonts w:asciiTheme="minorHAnsi" w:hAnsiTheme="minorHAnsi"/>
          <w:sz w:val="23"/>
          <w:szCs w:val="23"/>
        </w:rPr>
        <w:t>, MD; Daniel Kolansky,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Society of Critical Care Medicine:  Stephen </w:t>
      </w:r>
      <w:proofErr w:type="spellStart"/>
      <w:r w:rsidRPr="00CA1FF5">
        <w:rPr>
          <w:rFonts w:asciiTheme="minorHAnsi" w:hAnsiTheme="minorHAnsi"/>
          <w:sz w:val="23"/>
          <w:szCs w:val="23"/>
        </w:rPr>
        <w:t>Pastores</w:t>
      </w:r>
      <w:proofErr w:type="spellEnd"/>
      <w:r w:rsidRPr="00CA1FF5">
        <w:rPr>
          <w:rFonts w:asciiTheme="minorHAnsi" w:hAnsiTheme="minorHAnsi"/>
          <w:sz w:val="23"/>
          <w:szCs w:val="23"/>
        </w:rPr>
        <w:t xml:space="preserve">, MD; Antoinette </w:t>
      </w:r>
      <w:proofErr w:type="spellStart"/>
      <w:r w:rsidRPr="00CA1FF5">
        <w:rPr>
          <w:rFonts w:asciiTheme="minorHAnsi" w:hAnsiTheme="minorHAnsi"/>
          <w:sz w:val="23"/>
          <w:szCs w:val="23"/>
        </w:rPr>
        <w:t>Spevetz</w:t>
      </w:r>
      <w:proofErr w:type="spellEnd"/>
      <w:r w:rsidRPr="00CA1FF5">
        <w:rPr>
          <w:rFonts w:asciiTheme="minorHAnsi" w:hAnsiTheme="minorHAnsi"/>
          <w:sz w:val="23"/>
          <w:szCs w:val="23"/>
        </w:rPr>
        <w:t>, MD</w:t>
      </w:r>
    </w:p>
    <w:p w:rsidR="00CA1FF5" w:rsidRPr="00CA1FF5" w:rsidRDefault="00CA1FF5" w:rsidP="00CA1FF5">
      <w:pPr>
        <w:rPr>
          <w:rFonts w:asciiTheme="minorHAnsi" w:hAnsiTheme="minorHAnsi"/>
          <w:sz w:val="23"/>
          <w:szCs w:val="23"/>
        </w:rPr>
      </w:pPr>
      <w:r w:rsidRPr="00CA1FF5">
        <w:rPr>
          <w:rFonts w:asciiTheme="minorHAnsi" w:hAnsiTheme="minorHAnsi"/>
          <w:sz w:val="23"/>
          <w:szCs w:val="23"/>
        </w:rPr>
        <w:t xml:space="preserve">The Endocrine Society: Beverly Biller, MD; </w:t>
      </w:r>
      <w:proofErr w:type="spellStart"/>
      <w:r w:rsidRPr="00CA1FF5">
        <w:rPr>
          <w:rFonts w:asciiTheme="minorHAnsi" w:hAnsiTheme="minorHAnsi"/>
          <w:sz w:val="23"/>
          <w:szCs w:val="23"/>
        </w:rPr>
        <w:t>Ailene</w:t>
      </w:r>
      <w:proofErr w:type="spellEnd"/>
      <w:r w:rsidRPr="00CA1FF5">
        <w:rPr>
          <w:rFonts w:asciiTheme="minorHAnsi" w:hAnsiTheme="minorHAnsi"/>
          <w:sz w:val="23"/>
          <w:szCs w:val="23"/>
        </w:rPr>
        <w:t xml:space="preserve"> </w:t>
      </w:r>
      <w:proofErr w:type="spellStart"/>
      <w:r w:rsidRPr="00CA1FF5">
        <w:rPr>
          <w:rFonts w:asciiTheme="minorHAnsi" w:hAnsiTheme="minorHAnsi"/>
          <w:sz w:val="23"/>
          <w:szCs w:val="23"/>
        </w:rPr>
        <w:t>Cantelmi</w:t>
      </w:r>
      <w:proofErr w:type="spellEnd"/>
    </w:p>
    <w:p w:rsidR="00D77375" w:rsidRDefault="00D77375" w:rsidP="00306D36">
      <w:pPr>
        <w:autoSpaceDE w:val="0"/>
        <w:autoSpaceDN w:val="0"/>
        <w:adjustRightInd w:val="0"/>
        <w:rPr>
          <w:rFonts w:asciiTheme="minorHAnsi" w:hAnsiTheme="minorHAnsi" w:cs="Calibri"/>
        </w:rPr>
      </w:pPr>
      <w:r w:rsidRPr="009311E1">
        <w:rPr>
          <w:rFonts w:asciiTheme="minorHAnsi" w:hAnsiTheme="minorHAnsi" w:cs="Calibri"/>
        </w:rPr>
        <w:lastRenderedPageBreak/>
        <w:t xml:space="preserve">The diagram below presents an example set of milestones for one sub-competency in the same format as the </w:t>
      </w:r>
      <w:r w:rsidR="000E1F44">
        <w:rPr>
          <w:rFonts w:asciiTheme="minorHAnsi" w:hAnsiTheme="minorHAnsi" w:cs="Calibri"/>
        </w:rPr>
        <w:t>ACGME</w:t>
      </w:r>
      <w:r w:rsidRPr="009311E1">
        <w:rPr>
          <w:rFonts w:asciiTheme="minorHAnsi" w:hAnsiTheme="minorHAnsi" w:cs="Calibri"/>
        </w:rPr>
        <w:t xml:space="preserve"> </w:t>
      </w:r>
      <w:r w:rsidR="000E1F44">
        <w:rPr>
          <w:rFonts w:asciiTheme="minorHAnsi" w:hAnsiTheme="minorHAnsi" w:cs="Calibri"/>
        </w:rPr>
        <w:t>R</w:t>
      </w:r>
      <w:r w:rsidRPr="009311E1">
        <w:rPr>
          <w:rFonts w:asciiTheme="minorHAnsi" w:hAnsiTheme="minorHAnsi" w:cs="Calibri"/>
        </w:rPr>
        <w:t xml:space="preserve">eport </w:t>
      </w:r>
      <w:r w:rsidR="000E1F44">
        <w:rPr>
          <w:rFonts w:asciiTheme="minorHAnsi" w:hAnsiTheme="minorHAnsi" w:cs="Calibri"/>
        </w:rPr>
        <w:t>W</w:t>
      </w:r>
      <w:r w:rsidRPr="009311E1">
        <w:rPr>
          <w:rFonts w:asciiTheme="minorHAnsi" w:hAnsiTheme="minorHAnsi" w:cs="Calibri"/>
        </w:rPr>
        <w:t xml:space="preserve">orksheet. For each reporting period, a </w:t>
      </w:r>
      <w:r w:rsidR="00E6518D" w:rsidRPr="009311E1">
        <w:rPr>
          <w:rFonts w:asciiTheme="minorHAnsi" w:hAnsiTheme="minorHAnsi" w:cs="Calibri"/>
        </w:rPr>
        <w:t xml:space="preserve">fellow’s </w:t>
      </w:r>
      <w:r w:rsidRPr="009311E1">
        <w:rPr>
          <w:rFonts w:asciiTheme="minorHAnsi" w:hAnsiTheme="minorHAnsi" w:cs="Calibri"/>
        </w:rPr>
        <w:t>performance on the milestones for each sub-competency will be indicated by:</w:t>
      </w:r>
    </w:p>
    <w:p w:rsidR="00CA1FF5" w:rsidRPr="009311E1" w:rsidRDefault="00CA1FF5" w:rsidP="00306D36">
      <w:pPr>
        <w:autoSpaceDE w:val="0"/>
        <w:autoSpaceDN w:val="0"/>
        <w:adjustRightInd w:val="0"/>
        <w:rPr>
          <w:rFonts w:asciiTheme="minorHAnsi" w:hAnsiTheme="minorHAnsi" w:cs="Calibri"/>
        </w:rPr>
      </w:pPr>
    </w:p>
    <w:p w:rsidR="00D77375" w:rsidRPr="009311E1" w:rsidRDefault="00D77375" w:rsidP="00306D36">
      <w:pPr>
        <w:numPr>
          <w:ilvl w:val="0"/>
          <w:numId w:val="5"/>
        </w:numPr>
        <w:autoSpaceDE w:val="0"/>
        <w:autoSpaceDN w:val="0"/>
        <w:adjustRightInd w:val="0"/>
        <w:contextualSpacing/>
        <w:rPr>
          <w:rFonts w:asciiTheme="minorHAnsi" w:hAnsiTheme="minorHAnsi" w:cs="Calibri"/>
        </w:rPr>
      </w:pPr>
      <w:r w:rsidRPr="009311E1">
        <w:rPr>
          <w:rFonts w:asciiTheme="minorHAnsi" w:hAnsiTheme="minorHAnsi" w:cs="Calibri"/>
        </w:rPr>
        <w:t xml:space="preserve">selecting the column of milestones that best describes that </w:t>
      </w:r>
      <w:r w:rsidR="00E6518D" w:rsidRPr="009311E1">
        <w:rPr>
          <w:rFonts w:asciiTheme="minorHAnsi" w:hAnsiTheme="minorHAnsi" w:cs="Calibri"/>
        </w:rPr>
        <w:t>fellow</w:t>
      </w:r>
      <w:r w:rsidRPr="009311E1">
        <w:rPr>
          <w:rFonts w:asciiTheme="minorHAnsi" w:hAnsiTheme="minorHAnsi" w:cs="Calibri"/>
        </w:rPr>
        <w:t>’s performance</w:t>
      </w:r>
    </w:p>
    <w:p w:rsidR="00D77375" w:rsidRPr="000E1F44" w:rsidRDefault="00D77375" w:rsidP="00306D36">
      <w:pPr>
        <w:autoSpaceDE w:val="0"/>
        <w:autoSpaceDN w:val="0"/>
        <w:adjustRightInd w:val="0"/>
        <w:ind w:left="420"/>
        <w:rPr>
          <w:rFonts w:asciiTheme="minorHAnsi" w:hAnsiTheme="minorHAnsi" w:cs="Calibri"/>
        </w:rPr>
      </w:pPr>
      <w:r w:rsidRPr="00F028C6">
        <w:rPr>
          <w:rFonts w:asciiTheme="minorHAnsi" w:hAnsiTheme="minorHAnsi" w:cs="Calibri"/>
        </w:rPr>
        <w:t>or</w:t>
      </w:r>
      <w:r w:rsidR="000E1F44">
        <w:rPr>
          <w:rFonts w:asciiTheme="minorHAnsi" w:hAnsiTheme="minorHAnsi" w:cs="Calibri"/>
        </w:rPr>
        <w:t>,</w:t>
      </w:r>
    </w:p>
    <w:p w:rsidR="00D77375" w:rsidRPr="009311E1" w:rsidRDefault="00D77375" w:rsidP="00306D36">
      <w:pPr>
        <w:numPr>
          <w:ilvl w:val="0"/>
          <w:numId w:val="5"/>
        </w:numPr>
        <w:autoSpaceDE w:val="0"/>
        <w:autoSpaceDN w:val="0"/>
        <w:adjustRightInd w:val="0"/>
        <w:contextualSpacing/>
        <w:rPr>
          <w:rFonts w:asciiTheme="minorHAnsi" w:hAnsiTheme="minorHAnsi" w:cs="Calibri"/>
        </w:rPr>
      </w:pPr>
      <w:r w:rsidRPr="009311E1">
        <w:rPr>
          <w:rFonts w:asciiTheme="minorHAnsi" w:hAnsiTheme="minorHAnsi" w:cs="Calibri"/>
        </w:rPr>
        <w:t>selecting the “Critical Deficiencies” response box</w:t>
      </w:r>
    </w:p>
    <w:p w:rsidR="00D77375" w:rsidRPr="009311E1" w:rsidRDefault="00D77375" w:rsidP="00D77375">
      <w:pPr>
        <w:autoSpaceDE w:val="0"/>
        <w:autoSpaceDN w:val="0"/>
        <w:adjustRightInd w:val="0"/>
        <w:ind w:left="780"/>
        <w:rPr>
          <w:rFonts w:asciiTheme="minorHAnsi" w:hAnsiTheme="minorHAnsi" w:cs="Calibri"/>
        </w:rPr>
      </w:pPr>
    </w:p>
    <w:p w:rsidR="00D77375" w:rsidRPr="009311E1" w:rsidRDefault="00CA1FF5" w:rsidP="00D77375">
      <w:pPr>
        <w:jc w:val="center"/>
        <w:rPr>
          <w:rFonts w:asciiTheme="minorHAnsi" w:hAnsiTheme="minorHAnsi" w:cs="Calibri"/>
        </w:rPr>
      </w:pPr>
      <w:r>
        <w:rPr>
          <w:noProof/>
        </w:rPr>
        <w:drawing>
          <wp:anchor distT="0" distB="0" distL="114300" distR="114300" simplePos="0" relativeHeight="251658239" behindDoc="0" locked="0" layoutInCell="1" allowOverlap="1" wp14:anchorId="7CD27B6F" wp14:editId="31D65F64">
            <wp:simplePos x="0" y="0"/>
            <wp:positionH relativeFrom="column">
              <wp:posOffset>1733550</wp:posOffset>
            </wp:positionH>
            <wp:positionV relativeFrom="paragraph">
              <wp:posOffset>7620</wp:posOffset>
            </wp:positionV>
            <wp:extent cx="5651500" cy="341757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51500" cy="3417570"/>
                    </a:xfrm>
                    <a:prstGeom prst="rect">
                      <a:avLst/>
                    </a:prstGeom>
                  </pic:spPr>
                </pic:pic>
              </a:graphicData>
            </a:graphic>
            <wp14:sizeRelH relativeFrom="page">
              <wp14:pctWidth>0</wp14:pctWidth>
            </wp14:sizeRelH>
            <wp14:sizeRelV relativeFrom="page">
              <wp14:pctHeight>0</wp14:pctHeight>
            </wp14:sizeRelV>
          </wp:anchor>
        </w:drawing>
      </w:r>
    </w:p>
    <w:p w:rsidR="00D77375" w:rsidRPr="009311E1" w:rsidRDefault="00D77375" w:rsidP="00D77375">
      <w:pPr>
        <w:autoSpaceDE w:val="0"/>
        <w:autoSpaceDN w:val="0"/>
        <w:adjustRightInd w:val="0"/>
        <w:rPr>
          <w:rFonts w:asciiTheme="minorHAnsi" w:hAnsiTheme="minorHAnsi" w:cs="Calibri"/>
        </w:rPr>
      </w:pPr>
    </w:p>
    <w:p w:rsidR="00D77375" w:rsidRPr="009311E1" w:rsidRDefault="00D77375" w:rsidP="00D77375">
      <w:pPr>
        <w:rPr>
          <w:rFonts w:asciiTheme="minorHAnsi" w:hAnsiTheme="minorHAnsi"/>
        </w:rPr>
      </w:pPr>
    </w:p>
    <w:p w:rsidR="00D77375" w:rsidRPr="009311E1" w:rsidRDefault="00D77375" w:rsidP="00D77375">
      <w:pPr>
        <w:rPr>
          <w:rFonts w:asciiTheme="minorHAnsi" w:hAnsiTheme="minorHAnsi"/>
        </w:rPr>
      </w:pPr>
    </w:p>
    <w:p w:rsidR="00D77375" w:rsidRPr="009311E1" w:rsidRDefault="00D77375" w:rsidP="00D77375">
      <w:pPr>
        <w:rPr>
          <w:rFonts w:asciiTheme="minorHAnsi" w:hAnsiTheme="minorHAnsi"/>
        </w:rPr>
      </w:pPr>
    </w:p>
    <w:p w:rsidR="00D77375" w:rsidRPr="009311E1" w:rsidRDefault="00D77375" w:rsidP="00D77375">
      <w:pPr>
        <w:jc w:val="center"/>
        <w:rPr>
          <w:rFonts w:asciiTheme="minorHAnsi" w:hAnsiTheme="minorHAnsi"/>
          <w:b/>
        </w:rPr>
      </w:pPr>
    </w:p>
    <w:p w:rsidR="00D77375" w:rsidRPr="009311E1" w:rsidRDefault="00CA1FF5" w:rsidP="00E07A2E">
      <w:pPr>
        <w:jc w:val="center"/>
        <w:rPr>
          <w:rFonts w:asciiTheme="minorHAnsi" w:hAnsiTheme="minorHAnsi"/>
          <w:b/>
        </w:rPr>
      </w:pPr>
      <w:r w:rsidRPr="009311E1">
        <w:rPr>
          <w:rFonts w:asciiTheme="minorHAnsi" w:hAnsiTheme="minorHAnsi" w:cs="Calibri"/>
          <w:noProof/>
        </w:rPr>
        <mc:AlternateContent>
          <mc:Choice Requires="wps">
            <w:drawing>
              <wp:anchor distT="0" distB="0" distL="114300" distR="114300" simplePos="0" relativeHeight="251659264" behindDoc="0" locked="0" layoutInCell="1" allowOverlap="1" wp14:anchorId="76AD3D41" wp14:editId="6F13E889">
                <wp:simplePos x="0" y="0"/>
                <wp:positionH relativeFrom="column">
                  <wp:posOffset>1866900</wp:posOffset>
                </wp:positionH>
                <wp:positionV relativeFrom="paragraph">
                  <wp:posOffset>3042285</wp:posOffset>
                </wp:positionV>
                <wp:extent cx="2952750" cy="982345"/>
                <wp:effectExtent l="0" t="1104900" r="19050" b="2730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982345"/>
                        </a:xfrm>
                        <a:prstGeom prst="wedgeRectCallout">
                          <a:avLst>
                            <a:gd name="adj1" fmla="val 18408"/>
                            <a:gd name="adj2" fmla="val -158994"/>
                          </a:avLst>
                        </a:prstGeom>
                        <a:solidFill>
                          <a:srgbClr val="FFFFFF"/>
                        </a:solidFill>
                        <a:ln w="9525">
                          <a:solidFill>
                            <a:srgbClr val="000000"/>
                          </a:solidFill>
                          <a:miter lim="800000"/>
                          <a:headEnd/>
                          <a:tailEnd/>
                        </a:ln>
                      </wps:spPr>
                      <wps:txbx>
                        <w:txbxContent>
                          <w:p w:rsidR="009D60F9" w:rsidRPr="00EC23E4" w:rsidRDefault="009D60F9" w:rsidP="00D77375">
                            <w:pPr>
                              <w:pStyle w:val="NormalWeb"/>
                              <w:spacing w:before="0" w:beforeAutospacing="0" w:after="0" w:afterAutospacing="0"/>
                              <w:textAlignment w:val="baseline"/>
                              <w:rPr>
                                <w:sz w:val="20"/>
                              </w:rPr>
                            </w:pPr>
                            <w:r w:rsidRPr="00C56D0B">
                              <w:rPr>
                                <w:rFonts w:ascii="Calibri" w:hAnsi="Calibri" w:cs="Arial"/>
                                <w:color w:val="000000"/>
                                <w:kern w:val="24"/>
                                <w:sz w:val="22"/>
                                <w:szCs w:val="28"/>
                              </w:rPr>
                              <w:t xml:space="preserve">Selecting a response box in the middle of a </w:t>
                            </w:r>
                            <w:r>
                              <w:rPr>
                                <w:rFonts w:ascii="Calibri" w:hAnsi="Calibri" w:cs="Arial"/>
                                <w:color w:val="000000"/>
                                <w:kern w:val="24"/>
                                <w:sz w:val="22"/>
                                <w:szCs w:val="28"/>
                              </w:rPr>
                              <w:t xml:space="preserve">column </w:t>
                            </w:r>
                            <w:r w:rsidRPr="00C56D0B">
                              <w:rPr>
                                <w:rFonts w:ascii="Calibri" w:hAnsi="Calibri" w:cs="Arial"/>
                                <w:color w:val="000000"/>
                                <w:kern w:val="24"/>
                                <w:sz w:val="22"/>
                                <w:szCs w:val="28"/>
                              </w:rPr>
                              <w:t xml:space="preserve">implies </w:t>
                            </w:r>
                            <w:r>
                              <w:rPr>
                                <w:rFonts w:ascii="Calibri" w:hAnsi="Calibri" w:cs="Arial"/>
                                <w:color w:val="000000"/>
                                <w:kern w:val="24"/>
                                <w:sz w:val="22"/>
                                <w:szCs w:val="28"/>
                              </w:rPr>
                              <w:t xml:space="preserve">milestones in that column as well as those in previous columns have been substantially demonstrated.  The fellow is in transition to the next level of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147pt;margin-top:239.55pt;width:232.5pt;height:7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" adj="14776,-23543">
                <v:textbox>
                  <w:txbxContent>
                    <w:p w:rsidR="009D60F9" w:rsidRPr="00EC23E4" w:rsidRDefault="009D60F9" w:rsidP="00D77375">
                      <w:pPr>
                        <w:pStyle w:val="NormalWeb"/>
                        <w:spacing w:before="0" w:beforeAutospacing="0" w:after="0" w:afterAutospacing="0"/>
                        <w:textAlignment w:val="baseline"/>
                        <w:rPr>
                          <w:sz w:val="20"/>
                        </w:rPr>
                      </w:pPr>
                      <w:r w:rsidRPr="00C56D0B">
                        <w:rPr>
                          <w:rFonts w:ascii="Calibri" w:hAnsi="Calibri" w:cs="Arial"/>
                          <w:color w:val="000000"/>
                          <w:kern w:val="24"/>
                          <w:sz w:val="22"/>
                          <w:szCs w:val="28"/>
                        </w:rPr>
                        <w:t xml:space="preserve">Selecting a response box in the middle of a </w:t>
                      </w:r>
                      <w:r>
                        <w:rPr>
                          <w:rFonts w:ascii="Calibri" w:hAnsi="Calibri" w:cs="Arial"/>
                          <w:color w:val="000000"/>
                          <w:kern w:val="24"/>
                          <w:sz w:val="22"/>
                          <w:szCs w:val="28"/>
                        </w:rPr>
                        <w:t xml:space="preserve">column </w:t>
                      </w:r>
                      <w:r w:rsidRPr="00C56D0B">
                        <w:rPr>
                          <w:rFonts w:ascii="Calibri" w:hAnsi="Calibri" w:cs="Arial"/>
                          <w:color w:val="000000"/>
                          <w:kern w:val="24"/>
                          <w:sz w:val="22"/>
                          <w:szCs w:val="28"/>
                        </w:rPr>
                        <w:t xml:space="preserve">implies </w:t>
                      </w:r>
                      <w:r>
                        <w:rPr>
                          <w:rFonts w:ascii="Calibri" w:hAnsi="Calibri" w:cs="Arial"/>
                          <w:color w:val="000000"/>
                          <w:kern w:val="24"/>
                          <w:sz w:val="22"/>
                          <w:szCs w:val="28"/>
                        </w:rPr>
                        <w:t xml:space="preserve">milestones in that column as well as those in previous columns have been substantially demonstrated.  The fellow is in transition to the next level of development.     </w:t>
                      </w:r>
                    </w:p>
                  </w:txbxContent>
                </v:textbox>
              </v:shape>
            </w:pict>
          </mc:Fallback>
        </mc:AlternateContent>
      </w:r>
      <w:r w:rsidRPr="009311E1">
        <w:rPr>
          <w:rFonts w:asciiTheme="minorHAnsi" w:hAnsiTheme="minorHAnsi" w:cs="Calibri"/>
          <w:noProof/>
        </w:rPr>
        <mc:AlternateContent>
          <mc:Choice Requires="wps">
            <w:drawing>
              <wp:anchor distT="0" distB="0" distL="114300" distR="114300" simplePos="0" relativeHeight="251660288" behindDoc="0" locked="0" layoutInCell="1" allowOverlap="1" wp14:anchorId="56321288" wp14:editId="59FDBFA0">
                <wp:simplePos x="0" y="0"/>
                <wp:positionH relativeFrom="column">
                  <wp:posOffset>4968240</wp:posOffset>
                </wp:positionH>
                <wp:positionV relativeFrom="paragraph">
                  <wp:posOffset>2817495</wp:posOffset>
                </wp:positionV>
                <wp:extent cx="3352800" cy="815975"/>
                <wp:effectExtent l="0" t="876300" r="19050" b="222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815975"/>
                        </a:xfrm>
                        <a:prstGeom prst="wedgeRectCallout">
                          <a:avLst>
                            <a:gd name="adj1" fmla="val -37349"/>
                            <a:gd name="adj2" fmla="val -153505"/>
                          </a:avLst>
                        </a:prstGeom>
                        <a:solidFill>
                          <a:srgbClr val="FFFFFF"/>
                        </a:solidFill>
                        <a:ln w="9525">
                          <a:solidFill>
                            <a:srgbClr val="000000"/>
                          </a:solidFill>
                          <a:miter lim="800000"/>
                          <a:headEnd/>
                          <a:tailEnd/>
                        </a:ln>
                      </wps:spPr>
                      <wps:txbx>
                        <w:txbxContent>
                          <w:p w:rsidR="009D60F9" w:rsidRPr="00EC23E4" w:rsidRDefault="009D60F9" w:rsidP="00D77375">
                            <w:pPr>
                              <w:pStyle w:val="NormalWeb"/>
                              <w:spacing w:before="0" w:beforeAutospacing="0" w:after="200" w:afterAutospacing="0"/>
                              <w:textAlignment w:val="baseline"/>
                              <w:rPr>
                                <w:sz w:val="20"/>
                              </w:rPr>
                            </w:pPr>
                            <w:r w:rsidRPr="00C56D0B">
                              <w:rPr>
                                <w:rFonts w:ascii="Calibri" w:hAnsi="Calibri" w:cs="Arial"/>
                                <w:color w:val="000000"/>
                                <w:kern w:val="24"/>
                                <w:sz w:val="22"/>
                                <w:szCs w:val="28"/>
                              </w:rPr>
                              <w:t xml:space="preserve">Selecting a response box on the line </w:t>
                            </w:r>
                            <w:proofErr w:type="spellStart"/>
                            <w:r w:rsidRPr="00C56D0B">
                              <w:rPr>
                                <w:rFonts w:ascii="Calibri" w:hAnsi="Calibri" w:cs="Arial"/>
                                <w:color w:val="000000"/>
                                <w:kern w:val="24"/>
                                <w:sz w:val="22"/>
                                <w:szCs w:val="28"/>
                              </w:rPr>
                              <w:t>inbetween</w:t>
                            </w:r>
                            <w:proofErr w:type="spellEnd"/>
                            <w:r w:rsidRPr="00C56D0B">
                              <w:rPr>
                                <w:rFonts w:ascii="Calibri" w:hAnsi="Calibri" w:cs="Arial"/>
                                <w:color w:val="000000"/>
                                <w:kern w:val="24"/>
                                <w:sz w:val="22"/>
                                <w:szCs w:val="28"/>
                              </w:rPr>
                              <w:t xml:space="preserve"> </w:t>
                            </w:r>
                            <w:r>
                              <w:rPr>
                                <w:rFonts w:ascii="Calibri" w:hAnsi="Calibri" w:cs="Arial"/>
                                <w:color w:val="000000"/>
                                <w:kern w:val="24"/>
                                <w:sz w:val="22"/>
                                <w:szCs w:val="28"/>
                              </w:rPr>
                              <w:t xml:space="preserve">columns </w:t>
                            </w:r>
                            <w:r w:rsidRPr="00C56D0B">
                              <w:rPr>
                                <w:rFonts w:ascii="Calibri" w:hAnsi="Calibri" w:cs="Arial"/>
                                <w:color w:val="000000"/>
                                <w:kern w:val="24"/>
                                <w:sz w:val="22"/>
                                <w:szCs w:val="28"/>
                              </w:rPr>
                              <w:t xml:space="preserve">indicates that milestones in lower levels have been substantially demonstrated as well as </w:t>
                            </w:r>
                            <w:r w:rsidRPr="00C56D0B">
                              <w:rPr>
                                <w:rFonts w:ascii="Calibri" w:hAnsi="Calibri" w:cs="Arial"/>
                                <w:b/>
                                <w:bCs/>
                                <w:color w:val="000000"/>
                                <w:kern w:val="24"/>
                                <w:sz w:val="22"/>
                                <w:szCs w:val="28"/>
                              </w:rPr>
                              <w:t>some</w:t>
                            </w:r>
                            <w:r w:rsidRPr="00C56D0B">
                              <w:rPr>
                                <w:rFonts w:ascii="Calibri" w:hAnsi="Calibri" w:cs="Arial"/>
                                <w:color w:val="000000"/>
                                <w:kern w:val="24"/>
                                <w:sz w:val="22"/>
                                <w:szCs w:val="28"/>
                              </w:rPr>
                              <w:t xml:space="preserve"> milestones in the higher </w:t>
                            </w:r>
                            <w:r>
                              <w:rPr>
                                <w:rFonts w:ascii="Calibri" w:hAnsi="Calibri" w:cs="Arial"/>
                                <w:color w:val="000000"/>
                                <w:kern w:val="24"/>
                                <w:sz w:val="22"/>
                                <w:szCs w:val="28"/>
                              </w:rPr>
                              <w:t>columns</w:t>
                            </w:r>
                            <w:r w:rsidRPr="00C56D0B">
                              <w:rPr>
                                <w:rFonts w:ascii="Calibri" w:hAnsi="Calibri" w:cs="Arial"/>
                                <w:color w:val="000000"/>
                                <w:kern w:val="24"/>
                                <w:sz w:val="22"/>
                                <w:szCs w:val="28"/>
                              </w:rPr>
                              <w:t xml:space="preser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61" style="position:absolute;left:0;text-align:left;margin-left:391.2pt;margin-top:221.85pt;width:264pt;height: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" adj="2733,-22357">
                <v:textbox>
                  <w:txbxContent>
                    <w:p w:rsidR="009D60F9" w:rsidRPr="00EC23E4" w:rsidRDefault="009D60F9" w:rsidP="00D77375">
                      <w:pPr>
                        <w:pStyle w:val="NormalWeb"/>
                        <w:spacing w:before="0" w:beforeAutospacing="0" w:after="200" w:afterAutospacing="0"/>
                        <w:textAlignment w:val="baseline"/>
                        <w:rPr>
                          <w:sz w:val="20"/>
                        </w:rPr>
                      </w:pPr>
                      <w:r w:rsidRPr="00C56D0B">
                        <w:rPr>
                          <w:rFonts w:ascii="Calibri" w:hAnsi="Calibri" w:cs="Arial"/>
                          <w:color w:val="000000"/>
                          <w:kern w:val="24"/>
                          <w:sz w:val="22"/>
                          <w:szCs w:val="28"/>
                        </w:rPr>
                        <w:t xml:space="preserve">Selecting a response box on the line </w:t>
                      </w:r>
                      <w:proofErr w:type="spellStart"/>
                      <w:r w:rsidRPr="00C56D0B">
                        <w:rPr>
                          <w:rFonts w:ascii="Calibri" w:hAnsi="Calibri" w:cs="Arial"/>
                          <w:color w:val="000000"/>
                          <w:kern w:val="24"/>
                          <w:sz w:val="22"/>
                          <w:szCs w:val="28"/>
                        </w:rPr>
                        <w:t>inbetween</w:t>
                      </w:r>
                      <w:proofErr w:type="spellEnd"/>
                      <w:r w:rsidRPr="00C56D0B">
                        <w:rPr>
                          <w:rFonts w:ascii="Calibri" w:hAnsi="Calibri" w:cs="Arial"/>
                          <w:color w:val="000000"/>
                          <w:kern w:val="24"/>
                          <w:sz w:val="22"/>
                          <w:szCs w:val="28"/>
                        </w:rPr>
                        <w:t xml:space="preserve"> </w:t>
                      </w:r>
                      <w:r>
                        <w:rPr>
                          <w:rFonts w:ascii="Calibri" w:hAnsi="Calibri" w:cs="Arial"/>
                          <w:color w:val="000000"/>
                          <w:kern w:val="24"/>
                          <w:sz w:val="22"/>
                          <w:szCs w:val="28"/>
                        </w:rPr>
                        <w:t xml:space="preserve">columns </w:t>
                      </w:r>
                      <w:r w:rsidRPr="00C56D0B">
                        <w:rPr>
                          <w:rFonts w:ascii="Calibri" w:hAnsi="Calibri" w:cs="Arial"/>
                          <w:color w:val="000000"/>
                          <w:kern w:val="24"/>
                          <w:sz w:val="22"/>
                          <w:szCs w:val="28"/>
                        </w:rPr>
                        <w:t xml:space="preserve">indicates that milestones in lower levels have been substantially demonstrated as well as </w:t>
                      </w:r>
                      <w:r w:rsidRPr="00C56D0B">
                        <w:rPr>
                          <w:rFonts w:ascii="Calibri" w:hAnsi="Calibri" w:cs="Arial"/>
                          <w:b/>
                          <w:bCs/>
                          <w:color w:val="000000"/>
                          <w:kern w:val="24"/>
                          <w:sz w:val="22"/>
                          <w:szCs w:val="28"/>
                        </w:rPr>
                        <w:t>some</w:t>
                      </w:r>
                      <w:r w:rsidRPr="00C56D0B">
                        <w:rPr>
                          <w:rFonts w:ascii="Calibri" w:hAnsi="Calibri" w:cs="Arial"/>
                          <w:color w:val="000000"/>
                          <w:kern w:val="24"/>
                          <w:sz w:val="22"/>
                          <w:szCs w:val="28"/>
                        </w:rPr>
                        <w:t xml:space="preserve"> milestones in the higher </w:t>
                      </w:r>
                      <w:r>
                        <w:rPr>
                          <w:rFonts w:ascii="Calibri" w:hAnsi="Calibri" w:cs="Arial"/>
                          <w:color w:val="000000"/>
                          <w:kern w:val="24"/>
                          <w:sz w:val="22"/>
                          <w:szCs w:val="28"/>
                        </w:rPr>
                        <w:t>columns</w:t>
                      </w:r>
                      <w:r w:rsidRPr="00C56D0B">
                        <w:rPr>
                          <w:rFonts w:ascii="Calibri" w:hAnsi="Calibri" w:cs="Arial"/>
                          <w:color w:val="000000"/>
                          <w:kern w:val="24"/>
                          <w:sz w:val="22"/>
                          <w:szCs w:val="28"/>
                        </w:rPr>
                        <w:t xml:space="preserve">(s).  </w:t>
                      </w:r>
                    </w:p>
                  </w:txbxContent>
                </v:textbox>
              </v:shape>
            </w:pict>
          </mc:Fallback>
        </mc:AlternateContent>
      </w:r>
    </w:p>
    <w:p w:rsidR="00F6497E" w:rsidRDefault="00F6497E" w:rsidP="00E07A2E">
      <w:pPr>
        <w:jc w:val="center"/>
        <w:rPr>
          <w:rFonts w:asciiTheme="minorHAnsi" w:hAnsiTheme="minorHAnsi"/>
          <w:b/>
        </w:rPr>
        <w:sectPr w:rsidR="00F6497E" w:rsidSect="00F6497E">
          <w:headerReference w:type="default" r:id="rId14"/>
          <w:footerReference w:type="default" r:id="rId15"/>
          <w:pgSz w:w="15840" w:h="12240" w:orient="landscape" w:code="1"/>
          <w:pgMar w:top="810" w:right="720" w:bottom="630" w:left="720" w:header="540" w:footer="720" w:gutter="0"/>
          <w:pgNumType w:fmt="lowerRoman" w:start="1"/>
          <w:cols w:space="720"/>
          <w:docGrid w:linePitch="360"/>
        </w:sect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
        <w:gridCol w:w="1800"/>
        <w:gridCol w:w="630"/>
        <w:gridCol w:w="630"/>
        <w:gridCol w:w="1440"/>
        <w:gridCol w:w="540"/>
        <w:gridCol w:w="580"/>
        <w:gridCol w:w="1580"/>
        <w:gridCol w:w="450"/>
        <w:gridCol w:w="540"/>
        <w:gridCol w:w="1530"/>
        <w:gridCol w:w="540"/>
        <w:gridCol w:w="540"/>
        <w:gridCol w:w="2070"/>
      </w:tblGrid>
      <w:tr w:rsidR="009311E1" w:rsidRPr="009311E1" w:rsidTr="00F6497E">
        <w:trPr>
          <w:trHeight w:val="413"/>
        </w:trPr>
        <w:tc>
          <w:tcPr>
            <w:tcW w:w="14778" w:type="dxa"/>
            <w:gridSpan w:val="15"/>
            <w:tcBorders>
              <w:bottom w:val="single" w:sz="4" w:space="0" w:color="auto"/>
            </w:tcBorders>
            <w:shd w:val="clear" w:color="auto" w:fill="95B3D7"/>
          </w:tcPr>
          <w:p w:rsidR="00346869" w:rsidRPr="009311E1" w:rsidRDefault="00346869" w:rsidP="00F6497E">
            <w:pPr>
              <w:rPr>
                <w:rFonts w:asciiTheme="minorHAnsi" w:hAnsiTheme="minorHAnsi" w:cs="Arial"/>
                <w:sz w:val="20"/>
                <w:szCs w:val="20"/>
              </w:rPr>
            </w:pPr>
            <w:r w:rsidRPr="009311E1">
              <w:rPr>
                <w:rFonts w:asciiTheme="minorHAnsi" w:hAnsiTheme="minorHAnsi" w:cs="Arial"/>
                <w:b/>
              </w:rPr>
              <w:lastRenderedPageBreak/>
              <w:t>1. Gathers and synthesizes essential and accurate information to define each patient’s clinical problem(s). (PC1)</w:t>
            </w:r>
          </w:p>
        </w:tc>
      </w:tr>
      <w:tr w:rsidR="009311E1" w:rsidRPr="009311E1" w:rsidTr="00F6497E">
        <w:trPr>
          <w:trHeight w:val="413"/>
        </w:trPr>
        <w:tc>
          <w:tcPr>
            <w:tcW w:w="1728" w:type="dxa"/>
            <w:tcBorders>
              <w:bottom w:val="single" w:sz="4" w:space="0" w:color="auto"/>
            </w:tcBorders>
            <w:shd w:val="clear" w:color="auto" w:fill="FBD4B4"/>
            <w:vAlign w:val="center"/>
          </w:tcPr>
          <w:p w:rsidR="00346869" w:rsidRPr="009311E1" w:rsidRDefault="00EF2BFB" w:rsidP="00F6497E">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3"/>
            <w:tcBorders>
              <w:bottom w:val="single" w:sz="4" w:space="0" w:color="auto"/>
            </w:tcBorders>
            <w:shd w:val="clear" w:color="auto" w:fill="FBD4B4"/>
            <w:vAlign w:val="center"/>
          </w:tcPr>
          <w:p w:rsidR="00346869" w:rsidRPr="009311E1" w:rsidRDefault="00346869" w:rsidP="00F6497E">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346869" w:rsidRPr="009311E1" w:rsidRDefault="00346869" w:rsidP="00F6497E">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346869" w:rsidRPr="009311E1" w:rsidRDefault="00346869" w:rsidP="00F6497E">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346869" w:rsidRPr="009311E1" w:rsidRDefault="00346869" w:rsidP="00F6497E">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346869" w:rsidRPr="009311E1" w:rsidRDefault="00346869" w:rsidP="00F6497E">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F6497E">
        <w:trPr>
          <w:trHeight w:val="2015"/>
        </w:trPr>
        <w:tc>
          <w:tcPr>
            <w:tcW w:w="1728" w:type="dxa"/>
            <w:tcBorders>
              <w:bottom w:val="single" w:sz="4" w:space="0" w:color="auto"/>
              <w:right w:val="thinThickThinLargeGap" w:sz="36" w:space="0" w:color="auto"/>
            </w:tcBorders>
          </w:tcPr>
          <w:p w:rsidR="00346869" w:rsidRPr="009311E1" w:rsidRDefault="00346869" w:rsidP="00F6497E">
            <w:pPr>
              <w:ind w:right="72"/>
              <w:rPr>
                <w:rFonts w:asciiTheme="minorHAnsi" w:hAnsiTheme="minorHAnsi" w:cs="Arial"/>
                <w:sz w:val="22"/>
                <w:szCs w:val="22"/>
              </w:rPr>
            </w:pPr>
          </w:p>
        </w:tc>
        <w:tc>
          <w:tcPr>
            <w:tcW w:w="2610" w:type="dxa"/>
            <w:gridSpan w:val="3"/>
            <w:tcBorders>
              <w:bottom w:val="single" w:sz="4" w:space="0" w:color="auto"/>
              <w:right w:val="thinThickThinLargeGap" w:sz="36" w:space="0" w:color="auto"/>
            </w:tcBorders>
          </w:tcPr>
          <w:p w:rsidR="00346869" w:rsidRPr="009311E1" w:rsidRDefault="00346869" w:rsidP="00F6497E">
            <w:pPr>
              <w:ind w:left="72" w:right="72"/>
              <w:rPr>
                <w:rFonts w:asciiTheme="minorHAnsi" w:hAnsiTheme="minorHAnsi" w:cs="Arial"/>
                <w:sz w:val="22"/>
                <w:szCs w:val="22"/>
              </w:rPr>
            </w:pPr>
            <w:r w:rsidRPr="009311E1">
              <w:rPr>
                <w:rFonts w:asciiTheme="minorHAnsi" w:hAnsiTheme="minorHAnsi" w:cs="Arial"/>
                <w:sz w:val="22"/>
                <w:szCs w:val="22"/>
              </w:rPr>
              <w:t>Does not or is inconsistently able to collect accurate historical data</w:t>
            </w:r>
          </w:p>
          <w:p w:rsidR="00346869" w:rsidRPr="009311E1" w:rsidRDefault="00346869" w:rsidP="00F6497E">
            <w:pPr>
              <w:ind w:left="72" w:right="72"/>
              <w:rPr>
                <w:rFonts w:asciiTheme="minorHAnsi" w:hAnsiTheme="minorHAnsi" w:cs="Arial"/>
                <w:sz w:val="22"/>
                <w:szCs w:val="22"/>
              </w:rPr>
            </w:pPr>
          </w:p>
          <w:p w:rsidR="00346869" w:rsidRPr="009311E1" w:rsidRDefault="00346869" w:rsidP="00F6497E">
            <w:pPr>
              <w:ind w:left="72"/>
              <w:rPr>
                <w:rFonts w:asciiTheme="minorHAnsi" w:hAnsiTheme="minorHAnsi" w:cs="Arial"/>
                <w:sz w:val="22"/>
                <w:szCs w:val="22"/>
              </w:rPr>
            </w:pPr>
            <w:r w:rsidRPr="009311E1">
              <w:rPr>
                <w:rFonts w:asciiTheme="minorHAnsi" w:hAnsiTheme="minorHAnsi" w:cs="Arial"/>
                <w:sz w:val="22"/>
                <w:szCs w:val="22"/>
              </w:rPr>
              <w:t>Does not perform or use an appropriately thorough physical exam</w:t>
            </w:r>
            <w:r w:rsidR="000E1F44">
              <w:rPr>
                <w:rFonts w:asciiTheme="minorHAnsi" w:hAnsiTheme="minorHAnsi" w:cs="Arial"/>
                <w:sz w:val="22"/>
                <w:szCs w:val="22"/>
              </w:rPr>
              <w:t>,</w:t>
            </w:r>
            <w:r w:rsidRPr="009311E1">
              <w:rPr>
                <w:rFonts w:asciiTheme="minorHAnsi" w:hAnsiTheme="minorHAnsi" w:cs="Arial"/>
                <w:sz w:val="22"/>
                <w:szCs w:val="22"/>
              </w:rPr>
              <w:t xml:space="preserve"> or misses key physical exam findings</w:t>
            </w:r>
          </w:p>
          <w:p w:rsidR="00346869" w:rsidRPr="009311E1" w:rsidRDefault="00346869" w:rsidP="00F6497E">
            <w:pPr>
              <w:ind w:left="72" w:right="72" w:firstLine="720"/>
              <w:rPr>
                <w:rFonts w:asciiTheme="minorHAnsi" w:hAnsiTheme="minorHAnsi" w:cs="Arial"/>
                <w:sz w:val="22"/>
                <w:szCs w:val="22"/>
              </w:rPr>
            </w:pPr>
          </w:p>
          <w:p w:rsidR="00346869" w:rsidRPr="009311E1" w:rsidRDefault="00346869" w:rsidP="00F6497E">
            <w:pPr>
              <w:ind w:left="72" w:right="72"/>
              <w:rPr>
                <w:rFonts w:asciiTheme="minorHAnsi" w:hAnsiTheme="minorHAnsi" w:cs="Arial"/>
                <w:sz w:val="22"/>
                <w:szCs w:val="22"/>
              </w:rPr>
            </w:pPr>
            <w:r w:rsidRPr="009311E1">
              <w:rPr>
                <w:rFonts w:asciiTheme="minorHAnsi" w:hAnsiTheme="minorHAnsi" w:cs="Arial"/>
                <w:sz w:val="22"/>
                <w:szCs w:val="22"/>
              </w:rPr>
              <w:t>Relies exclusively on documentation of others to generate own database or differential diagnosis or is overly reliant on secondary data</w:t>
            </w:r>
          </w:p>
          <w:p w:rsidR="00346869" w:rsidRPr="009311E1" w:rsidRDefault="00346869" w:rsidP="00F6497E">
            <w:pPr>
              <w:ind w:left="72" w:right="72"/>
              <w:rPr>
                <w:rFonts w:asciiTheme="minorHAnsi" w:hAnsiTheme="minorHAnsi" w:cs="Arial"/>
                <w:sz w:val="22"/>
                <w:szCs w:val="22"/>
              </w:rPr>
            </w:pPr>
          </w:p>
          <w:p w:rsidR="00346869" w:rsidRPr="009311E1" w:rsidRDefault="00346869" w:rsidP="00F6497E">
            <w:pPr>
              <w:ind w:left="72" w:right="72"/>
              <w:rPr>
                <w:rFonts w:asciiTheme="minorHAnsi" w:hAnsiTheme="minorHAnsi" w:cs="Arial"/>
                <w:sz w:val="22"/>
                <w:szCs w:val="22"/>
              </w:rPr>
            </w:pPr>
            <w:r w:rsidRPr="009311E1">
              <w:rPr>
                <w:rFonts w:asciiTheme="minorHAnsi" w:hAnsiTheme="minorHAnsi" w:cs="Arial"/>
                <w:sz w:val="22"/>
                <w:szCs w:val="22"/>
              </w:rPr>
              <w:t>Fails to recognize patient’s central clinical problems</w:t>
            </w:r>
          </w:p>
          <w:p w:rsidR="00346869" w:rsidRPr="009311E1" w:rsidRDefault="00346869" w:rsidP="00F6497E">
            <w:pPr>
              <w:ind w:left="72" w:right="72"/>
              <w:rPr>
                <w:rFonts w:asciiTheme="minorHAnsi" w:hAnsiTheme="minorHAnsi" w:cs="Arial"/>
                <w:sz w:val="22"/>
                <w:szCs w:val="22"/>
              </w:rPr>
            </w:pPr>
          </w:p>
          <w:p w:rsidR="00346869" w:rsidRPr="009311E1" w:rsidRDefault="00346869" w:rsidP="00F6497E">
            <w:pPr>
              <w:ind w:left="72" w:right="72"/>
              <w:rPr>
                <w:rFonts w:asciiTheme="minorHAnsi" w:hAnsiTheme="minorHAnsi" w:cs="Arial"/>
                <w:sz w:val="22"/>
                <w:szCs w:val="22"/>
              </w:rPr>
            </w:pPr>
            <w:r w:rsidRPr="009311E1">
              <w:rPr>
                <w:rFonts w:asciiTheme="minorHAnsi" w:hAnsiTheme="minorHAnsi" w:cs="Arial"/>
                <w:sz w:val="22"/>
                <w:szCs w:val="22"/>
              </w:rPr>
              <w:t>Fails to recognize potentially life threatening problems</w:t>
            </w:r>
          </w:p>
        </w:tc>
        <w:tc>
          <w:tcPr>
            <w:tcW w:w="2610" w:type="dxa"/>
            <w:gridSpan w:val="3"/>
            <w:tcBorders>
              <w:left w:val="thinThickThinLargeGap" w:sz="36" w:space="0" w:color="auto"/>
              <w:bottom w:val="single" w:sz="4" w:space="0" w:color="auto"/>
            </w:tcBorders>
          </w:tcPr>
          <w:p w:rsidR="00346869" w:rsidRPr="009311E1" w:rsidRDefault="00346869" w:rsidP="00F6497E">
            <w:pPr>
              <w:ind w:left="72"/>
              <w:rPr>
                <w:rFonts w:asciiTheme="minorHAnsi" w:hAnsiTheme="minorHAnsi" w:cs="Arial"/>
                <w:sz w:val="22"/>
                <w:szCs w:val="22"/>
              </w:rPr>
            </w:pPr>
            <w:r w:rsidRPr="009311E1">
              <w:rPr>
                <w:rFonts w:asciiTheme="minorHAnsi" w:hAnsiTheme="minorHAnsi" w:cs="Arial"/>
                <w:sz w:val="22"/>
                <w:szCs w:val="22"/>
              </w:rPr>
              <w:t>Consistently acquires accurate and relevant histories</w:t>
            </w:r>
          </w:p>
          <w:p w:rsidR="00346869" w:rsidRPr="009311E1" w:rsidRDefault="00346869" w:rsidP="00F6497E">
            <w:pPr>
              <w:ind w:left="72"/>
              <w:rPr>
                <w:rFonts w:asciiTheme="minorHAnsi" w:hAnsiTheme="minorHAnsi" w:cs="Arial"/>
                <w:sz w:val="22"/>
                <w:szCs w:val="22"/>
              </w:rPr>
            </w:pPr>
          </w:p>
          <w:p w:rsidR="00346869" w:rsidRPr="009311E1" w:rsidRDefault="00346869" w:rsidP="00F6497E">
            <w:pPr>
              <w:ind w:left="72"/>
              <w:rPr>
                <w:rFonts w:asciiTheme="minorHAnsi" w:hAnsiTheme="minorHAnsi" w:cs="Arial"/>
                <w:sz w:val="22"/>
                <w:szCs w:val="22"/>
              </w:rPr>
            </w:pPr>
            <w:r w:rsidRPr="009311E1">
              <w:rPr>
                <w:rFonts w:asciiTheme="minorHAnsi" w:hAnsiTheme="minorHAnsi" w:cs="Arial"/>
                <w:sz w:val="22"/>
                <w:szCs w:val="22"/>
              </w:rPr>
              <w:t>Consistently performs accurate and appropriately thorough physical exams</w:t>
            </w:r>
          </w:p>
          <w:p w:rsidR="00346869" w:rsidRPr="009311E1" w:rsidRDefault="00346869" w:rsidP="00F6497E">
            <w:pPr>
              <w:rPr>
                <w:rFonts w:asciiTheme="minorHAnsi" w:hAnsiTheme="minorHAnsi" w:cs="Arial"/>
                <w:sz w:val="22"/>
                <w:szCs w:val="22"/>
              </w:rPr>
            </w:pPr>
          </w:p>
          <w:p w:rsidR="00346869" w:rsidRPr="009311E1" w:rsidRDefault="00346869" w:rsidP="000E1F44">
            <w:pPr>
              <w:ind w:left="72"/>
              <w:rPr>
                <w:rFonts w:asciiTheme="minorHAnsi" w:hAnsiTheme="minorHAnsi" w:cs="Arial"/>
                <w:sz w:val="22"/>
                <w:szCs w:val="22"/>
              </w:rPr>
            </w:pPr>
            <w:r w:rsidRPr="009311E1">
              <w:rPr>
                <w:rFonts w:asciiTheme="minorHAnsi" w:hAnsiTheme="minorHAnsi" w:cs="Arial"/>
                <w:sz w:val="22"/>
                <w:szCs w:val="22"/>
              </w:rPr>
              <w:t>Inconsistently recognizes patient</w:t>
            </w:r>
            <w:r w:rsidR="00240398">
              <w:rPr>
                <w:rFonts w:asciiTheme="minorHAnsi" w:hAnsiTheme="minorHAnsi" w:cs="Arial"/>
                <w:sz w:val="22"/>
                <w:szCs w:val="22"/>
              </w:rPr>
              <w:t>’</w:t>
            </w:r>
            <w:r w:rsidRPr="009311E1">
              <w:rPr>
                <w:rFonts w:asciiTheme="minorHAnsi" w:hAnsiTheme="minorHAnsi" w:cs="Arial"/>
                <w:sz w:val="22"/>
                <w:szCs w:val="22"/>
              </w:rPr>
              <w:t>s central clinical problem or develops limited differential diagnoses</w:t>
            </w:r>
          </w:p>
        </w:tc>
        <w:tc>
          <w:tcPr>
            <w:tcW w:w="2610" w:type="dxa"/>
            <w:gridSpan w:val="3"/>
            <w:tcBorders>
              <w:bottom w:val="single" w:sz="4" w:space="0" w:color="auto"/>
            </w:tcBorders>
          </w:tcPr>
          <w:p w:rsidR="00346869" w:rsidRPr="009311E1" w:rsidRDefault="00346869" w:rsidP="00F6497E">
            <w:pPr>
              <w:ind w:left="88"/>
              <w:rPr>
                <w:rFonts w:asciiTheme="minorHAnsi" w:hAnsiTheme="minorHAnsi" w:cs="Arial"/>
                <w:sz w:val="22"/>
                <w:szCs w:val="22"/>
              </w:rPr>
            </w:pPr>
            <w:r w:rsidRPr="009311E1">
              <w:rPr>
                <w:rFonts w:asciiTheme="minorHAnsi" w:hAnsiTheme="minorHAnsi" w:cs="Arial"/>
                <w:sz w:val="22"/>
                <w:szCs w:val="22"/>
              </w:rPr>
              <w:t>Acquires accurate histories in an efficient, prioritized, and hypothesis-driven fashion</w:t>
            </w:r>
          </w:p>
          <w:p w:rsidR="00346869" w:rsidRPr="009311E1" w:rsidRDefault="00346869" w:rsidP="00F6497E">
            <w:pPr>
              <w:ind w:left="21"/>
              <w:rPr>
                <w:rFonts w:asciiTheme="minorHAnsi" w:hAnsiTheme="minorHAnsi" w:cs="Arial"/>
                <w:sz w:val="22"/>
                <w:szCs w:val="22"/>
              </w:rPr>
            </w:pPr>
          </w:p>
          <w:p w:rsidR="00346869" w:rsidRPr="009311E1" w:rsidRDefault="00346869" w:rsidP="00F6497E">
            <w:pPr>
              <w:ind w:left="88"/>
              <w:rPr>
                <w:rFonts w:asciiTheme="minorHAnsi" w:hAnsiTheme="minorHAnsi" w:cs="Arial"/>
                <w:sz w:val="22"/>
                <w:szCs w:val="22"/>
              </w:rPr>
            </w:pPr>
            <w:r w:rsidRPr="009311E1">
              <w:rPr>
                <w:rFonts w:asciiTheme="minorHAnsi" w:hAnsiTheme="minorHAnsi" w:cs="Arial"/>
                <w:sz w:val="22"/>
                <w:szCs w:val="22"/>
              </w:rPr>
              <w:t xml:space="preserve">Performs accurate physical exams that are targeted to the patient’s </w:t>
            </w:r>
            <w:r w:rsidR="0068632C">
              <w:rPr>
                <w:rFonts w:asciiTheme="minorHAnsi" w:hAnsiTheme="minorHAnsi" w:cs="Arial"/>
                <w:sz w:val="22"/>
                <w:szCs w:val="22"/>
              </w:rPr>
              <w:t>problems</w:t>
            </w:r>
          </w:p>
          <w:p w:rsidR="00346869" w:rsidRPr="009311E1" w:rsidRDefault="00346869" w:rsidP="00F6497E">
            <w:pPr>
              <w:ind w:left="21"/>
              <w:rPr>
                <w:rFonts w:asciiTheme="minorHAnsi" w:hAnsiTheme="minorHAnsi" w:cs="Arial"/>
                <w:sz w:val="22"/>
                <w:szCs w:val="22"/>
              </w:rPr>
            </w:pPr>
          </w:p>
          <w:p w:rsidR="00346869" w:rsidRPr="009311E1" w:rsidRDefault="00346869" w:rsidP="000E1F44">
            <w:pPr>
              <w:ind w:left="88"/>
              <w:rPr>
                <w:rFonts w:asciiTheme="minorHAnsi" w:hAnsiTheme="minorHAnsi" w:cs="Arial"/>
                <w:sz w:val="22"/>
                <w:szCs w:val="22"/>
              </w:rPr>
            </w:pPr>
            <w:r w:rsidRPr="009311E1">
              <w:rPr>
                <w:rFonts w:asciiTheme="minorHAnsi" w:hAnsiTheme="minorHAnsi" w:cs="Arial"/>
                <w:sz w:val="22"/>
                <w:szCs w:val="22"/>
              </w:rPr>
              <w:t>Uses and synthesizes collected data to define a patient’s central clinical problem(s) to generate a prioritized differential diagnosis and problem list</w:t>
            </w:r>
          </w:p>
        </w:tc>
        <w:tc>
          <w:tcPr>
            <w:tcW w:w="2610" w:type="dxa"/>
            <w:gridSpan w:val="3"/>
            <w:tcBorders>
              <w:bottom w:val="single" w:sz="4" w:space="0" w:color="auto"/>
            </w:tcBorders>
          </w:tcPr>
          <w:p w:rsidR="00346869" w:rsidRPr="009311E1" w:rsidRDefault="00346869" w:rsidP="00F6497E">
            <w:pPr>
              <w:rPr>
                <w:rFonts w:asciiTheme="minorHAnsi" w:hAnsiTheme="minorHAnsi" w:cs="Arial"/>
                <w:sz w:val="22"/>
                <w:szCs w:val="22"/>
              </w:rPr>
            </w:pPr>
            <w:r w:rsidRPr="009311E1">
              <w:rPr>
                <w:rFonts w:asciiTheme="minorHAnsi" w:hAnsiTheme="minorHAnsi" w:cs="Arial"/>
                <w:sz w:val="22"/>
                <w:szCs w:val="22"/>
              </w:rPr>
              <w:t>Obtains relevant historical subtleties, including sensitive information that informs the differential diagnosis</w:t>
            </w:r>
          </w:p>
          <w:p w:rsidR="00346869" w:rsidRPr="009311E1" w:rsidRDefault="00346869" w:rsidP="00F6497E">
            <w:pPr>
              <w:rPr>
                <w:rFonts w:asciiTheme="minorHAnsi" w:hAnsiTheme="minorHAnsi" w:cs="Arial"/>
                <w:sz w:val="22"/>
                <w:szCs w:val="22"/>
              </w:rPr>
            </w:pPr>
          </w:p>
          <w:p w:rsidR="00346869" w:rsidRPr="009311E1" w:rsidRDefault="00346869" w:rsidP="00F6497E">
            <w:pPr>
              <w:rPr>
                <w:rFonts w:asciiTheme="minorHAnsi" w:hAnsiTheme="minorHAnsi" w:cs="Arial"/>
                <w:sz w:val="22"/>
                <w:szCs w:val="22"/>
              </w:rPr>
            </w:pPr>
            <w:r w:rsidRPr="009311E1">
              <w:rPr>
                <w:rFonts w:asciiTheme="minorHAnsi" w:hAnsiTheme="minorHAnsi" w:cs="Arial"/>
                <w:sz w:val="22"/>
                <w:szCs w:val="22"/>
              </w:rPr>
              <w:t>Identifies subtle or unusual physical exam findings</w:t>
            </w:r>
          </w:p>
          <w:p w:rsidR="00346869" w:rsidRPr="009311E1" w:rsidRDefault="00346869" w:rsidP="00F6497E">
            <w:pPr>
              <w:rPr>
                <w:rFonts w:asciiTheme="minorHAnsi" w:hAnsiTheme="minorHAnsi" w:cs="Arial"/>
                <w:sz w:val="22"/>
                <w:szCs w:val="22"/>
              </w:rPr>
            </w:pPr>
          </w:p>
          <w:p w:rsidR="00346869" w:rsidRPr="009311E1" w:rsidRDefault="00346869" w:rsidP="00F6497E">
            <w:pPr>
              <w:rPr>
                <w:rFonts w:asciiTheme="minorHAnsi" w:hAnsiTheme="minorHAnsi" w:cs="Arial"/>
                <w:sz w:val="22"/>
                <w:szCs w:val="22"/>
              </w:rPr>
            </w:pPr>
            <w:r w:rsidRPr="009311E1">
              <w:rPr>
                <w:rFonts w:asciiTheme="minorHAnsi" w:hAnsiTheme="minorHAnsi" w:cs="Arial"/>
                <w:sz w:val="22"/>
                <w:szCs w:val="22"/>
              </w:rPr>
              <w:t>Efficiently utilizes all sources of secondary data to inform differential diagnosis</w:t>
            </w:r>
          </w:p>
          <w:p w:rsidR="00346869" w:rsidRPr="009311E1" w:rsidRDefault="00346869" w:rsidP="00F6497E">
            <w:pPr>
              <w:rPr>
                <w:rFonts w:asciiTheme="minorHAnsi" w:hAnsiTheme="minorHAnsi" w:cs="Arial"/>
                <w:sz w:val="22"/>
                <w:szCs w:val="22"/>
              </w:rPr>
            </w:pPr>
          </w:p>
          <w:p w:rsidR="00346869" w:rsidRPr="009311E1" w:rsidRDefault="00346869" w:rsidP="000E1F44">
            <w:pPr>
              <w:rPr>
                <w:rFonts w:asciiTheme="minorHAnsi" w:hAnsiTheme="minorHAnsi" w:cs="Arial"/>
                <w:sz w:val="22"/>
                <w:szCs w:val="22"/>
              </w:rPr>
            </w:pPr>
            <w:r w:rsidRPr="009311E1">
              <w:rPr>
                <w:rFonts w:asciiTheme="minorHAnsi" w:hAnsiTheme="minorHAnsi" w:cs="Arial"/>
                <w:sz w:val="22"/>
                <w:szCs w:val="22"/>
              </w:rPr>
              <w:t>Effectively uses history and physical examination skills to minimize the need for further diagnostic testing</w:t>
            </w:r>
          </w:p>
        </w:tc>
        <w:tc>
          <w:tcPr>
            <w:tcW w:w="2610" w:type="dxa"/>
            <w:gridSpan w:val="2"/>
            <w:tcBorders>
              <w:bottom w:val="single" w:sz="4" w:space="0" w:color="auto"/>
            </w:tcBorders>
            <w:shd w:val="clear" w:color="auto" w:fill="auto"/>
          </w:tcPr>
          <w:p w:rsidR="00346869" w:rsidRPr="009311E1" w:rsidRDefault="00346869" w:rsidP="00F6497E">
            <w:pPr>
              <w:rPr>
                <w:rFonts w:asciiTheme="minorHAnsi" w:hAnsiTheme="minorHAnsi" w:cs="Arial"/>
                <w:sz w:val="22"/>
                <w:szCs w:val="22"/>
              </w:rPr>
            </w:pPr>
            <w:r w:rsidRPr="009311E1">
              <w:rPr>
                <w:rFonts w:asciiTheme="minorHAnsi" w:hAnsiTheme="minorHAnsi" w:cs="Arial"/>
                <w:sz w:val="22"/>
                <w:szCs w:val="22"/>
              </w:rPr>
              <w:t>Role</w:t>
            </w:r>
            <w:r w:rsidR="0068632C">
              <w:rPr>
                <w:rFonts w:asciiTheme="minorHAnsi" w:hAnsiTheme="minorHAnsi" w:cs="Arial"/>
                <w:sz w:val="22"/>
                <w:szCs w:val="22"/>
              </w:rPr>
              <w:t>-</w:t>
            </w:r>
            <w:r w:rsidRPr="009311E1">
              <w:rPr>
                <w:rFonts w:asciiTheme="minorHAnsi" w:hAnsiTheme="minorHAnsi" w:cs="Arial"/>
                <w:sz w:val="22"/>
                <w:szCs w:val="22"/>
              </w:rPr>
              <w:t>models and teaches the effective use of history and physical examination skills to minimize the need for further diagnostic testing</w:t>
            </w:r>
          </w:p>
        </w:tc>
      </w:tr>
      <w:tr w:rsidR="009311E1" w:rsidRPr="009311E1" w:rsidTr="009D60F9">
        <w:trPr>
          <w:trHeight w:val="341"/>
        </w:trPr>
        <w:tc>
          <w:tcPr>
            <w:tcW w:w="1908" w:type="dxa"/>
            <w:gridSpan w:val="2"/>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00" w:type="dxa"/>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20" w:type="dxa"/>
            <w:gridSpan w:val="2"/>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80" w:type="dxa"/>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346869" w:rsidRPr="009311E1" w:rsidRDefault="00346869"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F6497E">
        <w:trPr>
          <w:trHeight w:val="467"/>
        </w:trPr>
        <w:tc>
          <w:tcPr>
            <w:tcW w:w="14778" w:type="dxa"/>
            <w:gridSpan w:val="15"/>
            <w:shd w:val="clear" w:color="auto" w:fill="DBE5F1"/>
          </w:tcPr>
          <w:p w:rsidR="00346869" w:rsidRPr="009311E1" w:rsidRDefault="00346869" w:rsidP="00F6497E">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3C1924" w:rsidRDefault="003C1924" w:rsidP="00F6497E">
            <w:pPr>
              <w:rPr>
                <w:rFonts w:asciiTheme="minorHAnsi" w:hAnsiTheme="minorHAnsi" w:cs="Arial"/>
                <w:noProof/>
              </w:rPr>
            </w:pPr>
          </w:p>
          <w:p w:rsidR="003242A9" w:rsidRPr="009311E1" w:rsidRDefault="003242A9" w:rsidP="00F6497E">
            <w:pPr>
              <w:rPr>
                <w:rFonts w:asciiTheme="minorHAnsi" w:hAnsiTheme="minorHAnsi" w:cs="Arial"/>
                <w:noProof/>
              </w:rPr>
            </w:pPr>
          </w:p>
        </w:tc>
      </w:tr>
    </w:tbl>
    <w:p w:rsidR="00C05ABA" w:rsidRDefault="00C05ABA" w:rsidP="00CC3235">
      <w:pPr>
        <w:tabs>
          <w:tab w:val="left" w:pos="0"/>
        </w:tabs>
        <w:ind w:left="165"/>
        <w:rPr>
          <w:rFonts w:asciiTheme="minorHAnsi" w:hAnsiTheme="minorHAnsi" w:cs="Arial"/>
          <w:b/>
          <w:sz w:val="20"/>
          <w:szCs w:val="20"/>
        </w:rPr>
      </w:pPr>
    </w:p>
    <w:p w:rsidR="00306D36" w:rsidRDefault="00306D36" w:rsidP="00CC3235">
      <w:pPr>
        <w:tabs>
          <w:tab w:val="left" w:pos="0"/>
        </w:tabs>
        <w:ind w:left="165"/>
        <w:rPr>
          <w:rFonts w:asciiTheme="minorHAnsi" w:hAnsiTheme="minorHAnsi" w:cs="Arial"/>
          <w:b/>
          <w:sz w:val="20"/>
          <w:szCs w:val="20"/>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160"/>
        <w:gridCol w:w="450"/>
        <w:gridCol w:w="522"/>
        <w:gridCol w:w="1458"/>
        <w:gridCol w:w="630"/>
        <w:gridCol w:w="540"/>
        <w:gridCol w:w="1440"/>
        <w:gridCol w:w="630"/>
        <w:gridCol w:w="630"/>
        <w:gridCol w:w="1350"/>
        <w:gridCol w:w="630"/>
        <w:gridCol w:w="720"/>
        <w:gridCol w:w="1890"/>
      </w:tblGrid>
      <w:tr w:rsidR="009311E1" w:rsidRPr="009311E1" w:rsidTr="00695BE8">
        <w:trPr>
          <w:trHeight w:val="413"/>
        </w:trPr>
        <w:tc>
          <w:tcPr>
            <w:tcW w:w="14778" w:type="dxa"/>
            <w:gridSpan w:val="14"/>
            <w:tcBorders>
              <w:bottom w:val="single" w:sz="4" w:space="0" w:color="auto"/>
            </w:tcBorders>
            <w:shd w:val="clear" w:color="auto" w:fill="95B3D7"/>
          </w:tcPr>
          <w:p w:rsidR="00EF2BFB" w:rsidRPr="003C1924" w:rsidRDefault="00EF2BFB" w:rsidP="00332E27">
            <w:pPr>
              <w:contextualSpacing/>
              <w:rPr>
                <w:rFonts w:asciiTheme="minorHAnsi" w:hAnsiTheme="minorHAnsi" w:cs="Arial"/>
                <w:b/>
              </w:rPr>
            </w:pPr>
            <w:r w:rsidRPr="009311E1">
              <w:rPr>
                <w:rFonts w:asciiTheme="minorHAnsi" w:hAnsiTheme="minorHAnsi"/>
                <w:b/>
              </w:rPr>
              <w:lastRenderedPageBreak/>
              <w:t xml:space="preserve">2. </w:t>
            </w:r>
            <w:r w:rsidRPr="009311E1">
              <w:rPr>
                <w:rFonts w:asciiTheme="minorHAnsi" w:hAnsiTheme="minorHAnsi" w:cs="Arial"/>
                <w:b/>
              </w:rPr>
              <w:t>Develops and achieves comprehensive management plan for each patient. (PC2)</w:t>
            </w:r>
          </w:p>
        </w:tc>
      </w:tr>
      <w:tr w:rsidR="009311E1" w:rsidRPr="009311E1" w:rsidTr="00744539">
        <w:trPr>
          <w:trHeight w:val="413"/>
        </w:trPr>
        <w:tc>
          <w:tcPr>
            <w:tcW w:w="1728" w:type="dxa"/>
            <w:tcBorders>
              <w:bottom w:val="single" w:sz="4" w:space="0" w:color="auto"/>
            </w:tcBorders>
            <w:shd w:val="clear" w:color="auto" w:fill="FBD4B4"/>
          </w:tcPr>
          <w:p w:rsidR="00EF2BFB" w:rsidRPr="009311E1" w:rsidRDefault="001A1B02"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695BE8">
        <w:trPr>
          <w:trHeight w:val="2015"/>
        </w:trPr>
        <w:tc>
          <w:tcPr>
            <w:tcW w:w="1728" w:type="dxa"/>
            <w:tcBorders>
              <w:bottom w:val="single" w:sz="4" w:space="0" w:color="auto"/>
              <w:right w:val="thinThickThinLargeGap" w:sz="36" w:space="0" w:color="auto"/>
            </w:tcBorders>
          </w:tcPr>
          <w:p w:rsidR="00EF2BFB" w:rsidRPr="009311E1" w:rsidRDefault="00EF2BFB" w:rsidP="008C1F20">
            <w:pPr>
              <w:ind w:left="28" w:right="72"/>
              <w:rPr>
                <w:rFonts w:asciiTheme="minorHAnsi" w:hAnsiTheme="minorHAnsi" w:cs="Arial"/>
                <w:sz w:val="22"/>
                <w:szCs w:val="22"/>
              </w:rPr>
            </w:pPr>
          </w:p>
        </w:tc>
        <w:tc>
          <w:tcPr>
            <w:tcW w:w="2610" w:type="dxa"/>
            <w:gridSpan w:val="2"/>
            <w:tcBorders>
              <w:bottom w:val="single" w:sz="4" w:space="0" w:color="auto"/>
              <w:right w:val="thinThickThinLargeGap" w:sz="36" w:space="0" w:color="auto"/>
            </w:tcBorders>
          </w:tcPr>
          <w:p w:rsidR="00EF2BFB" w:rsidRPr="009311E1" w:rsidRDefault="00EF2BFB" w:rsidP="00D84BCE">
            <w:pPr>
              <w:ind w:left="72" w:right="72"/>
              <w:rPr>
                <w:rFonts w:asciiTheme="minorHAnsi" w:hAnsiTheme="minorHAnsi" w:cs="Arial"/>
                <w:sz w:val="22"/>
                <w:szCs w:val="22"/>
              </w:rPr>
            </w:pPr>
            <w:r w:rsidRPr="009311E1">
              <w:rPr>
                <w:rFonts w:asciiTheme="minorHAnsi" w:hAnsiTheme="minorHAnsi" w:cs="Arial"/>
                <w:sz w:val="22"/>
                <w:szCs w:val="22"/>
              </w:rPr>
              <w:t>Care plans are consistently inappropriate or inaccurate</w:t>
            </w:r>
          </w:p>
          <w:p w:rsidR="00EF2BFB" w:rsidRPr="009311E1" w:rsidRDefault="00EF2BFB" w:rsidP="00D84BCE">
            <w:pPr>
              <w:ind w:left="72" w:right="72"/>
              <w:rPr>
                <w:rFonts w:asciiTheme="minorHAnsi" w:hAnsiTheme="minorHAnsi" w:cs="Arial"/>
                <w:sz w:val="22"/>
                <w:szCs w:val="22"/>
              </w:rPr>
            </w:pPr>
          </w:p>
          <w:p w:rsidR="00EF2BFB" w:rsidRPr="009311E1" w:rsidRDefault="00EF2BFB" w:rsidP="00D84BCE">
            <w:pPr>
              <w:ind w:left="72" w:right="72"/>
              <w:rPr>
                <w:rFonts w:asciiTheme="minorHAnsi" w:hAnsiTheme="minorHAnsi" w:cs="Arial"/>
                <w:sz w:val="22"/>
                <w:szCs w:val="22"/>
              </w:rPr>
            </w:pPr>
            <w:r w:rsidRPr="009311E1">
              <w:rPr>
                <w:rFonts w:asciiTheme="minorHAnsi" w:hAnsiTheme="minorHAnsi" w:cs="Arial"/>
                <w:sz w:val="22"/>
                <w:szCs w:val="22"/>
              </w:rPr>
              <w:t xml:space="preserve">Does not react to situations that require urgent or </w:t>
            </w:r>
            <w:r w:rsidR="0068632C" w:rsidRPr="009311E1">
              <w:rPr>
                <w:rFonts w:asciiTheme="minorHAnsi" w:hAnsiTheme="minorHAnsi" w:cs="Arial"/>
                <w:sz w:val="22"/>
                <w:szCs w:val="22"/>
              </w:rPr>
              <w:t>emergen</w:t>
            </w:r>
            <w:r w:rsidR="0068632C">
              <w:rPr>
                <w:rFonts w:asciiTheme="minorHAnsi" w:hAnsiTheme="minorHAnsi" w:cs="Arial"/>
                <w:sz w:val="22"/>
                <w:szCs w:val="22"/>
              </w:rPr>
              <w:t xml:space="preserve">cy </w:t>
            </w:r>
            <w:r w:rsidRPr="009311E1">
              <w:rPr>
                <w:rFonts w:asciiTheme="minorHAnsi" w:hAnsiTheme="minorHAnsi" w:cs="Arial"/>
                <w:sz w:val="22"/>
                <w:szCs w:val="22"/>
              </w:rPr>
              <w:t>care</w:t>
            </w:r>
          </w:p>
          <w:p w:rsidR="00EF2BFB" w:rsidRPr="009311E1" w:rsidRDefault="00EF2BFB" w:rsidP="00D84BCE">
            <w:pPr>
              <w:ind w:left="72" w:right="72"/>
              <w:rPr>
                <w:rFonts w:asciiTheme="minorHAnsi" w:hAnsiTheme="minorHAnsi" w:cs="Arial"/>
                <w:sz w:val="22"/>
                <w:szCs w:val="22"/>
              </w:rPr>
            </w:pPr>
          </w:p>
          <w:p w:rsidR="00EF2BFB" w:rsidRPr="009311E1" w:rsidRDefault="00EF2BFB" w:rsidP="000E1F44">
            <w:pPr>
              <w:ind w:left="72" w:right="72"/>
              <w:rPr>
                <w:rFonts w:asciiTheme="minorHAnsi" w:hAnsiTheme="minorHAnsi" w:cs="Arial"/>
                <w:sz w:val="22"/>
                <w:szCs w:val="22"/>
              </w:rPr>
            </w:pPr>
            <w:r w:rsidRPr="009311E1">
              <w:rPr>
                <w:rFonts w:asciiTheme="minorHAnsi" w:hAnsiTheme="minorHAnsi" w:cs="Arial"/>
                <w:sz w:val="22"/>
                <w:szCs w:val="22"/>
              </w:rPr>
              <w:t>Does not seek additional guidance when needed</w:t>
            </w:r>
          </w:p>
        </w:tc>
        <w:tc>
          <w:tcPr>
            <w:tcW w:w="2610"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Inconsistently develops an appropriate care plan</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Inconsistently seeks additional guidance when needed</w:t>
            </w:r>
          </w:p>
        </w:tc>
        <w:tc>
          <w:tcPr>
            <w:tcW w:w="2610" w:type="dxa"/>
            <w:gridSpan w:val="3"/>
            <w:tcBorders>
              <w:bottom w:val="single" w:sz="4" w:space="0" w:color="auto"/>
            </w:tcBorders>
          </w:tcPr>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Consistently develops appropriate care plan</w:t>
            </w:r>
          </w:p>
          <w:p w:rsidR="00EF2BFB" w:rsidRPr="009311E1" w:rsidRDefault="00EF2BFB" w:rsidP="008C1F20">
            <w:pPr>
              <w:ind w:left="21"/>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 xml:space="preserve">Recognizes situations requiring urgent or </w:t>
            </w:r>
            <w:r w:rsidR="0068632C">
              <w:rPr>
                <w:rFonts w:asciiTheme="minorHAnsi" w:hAnsiTheme="minorHAnsi" w:cs="Arial"/>
                <w:sz w:val="22"/>
                <w:szCs w:val="22"/>
              </w:rPr>
              <w:t>emergency</w:t>
            </w:r>
            <w:r w:rsidR="0068632C" w:rsidRPr="009311E1">
              <w:rPr>
                <w:rFonts w:asciiTheme="minorHAnsi" w:hAnsiTheme="minorHAnsi" w:cs="Arial"/>
                <w:sz w:val="22"/>
                <w:szCs w:val="22"/>
              </w:rPr>
              <w:t xml:space="preserve"> </w:t>
            </w:r>
            <w:r w:rsidRPr="009311E1">
              <w:rPr>
                <w:rFonts w:asciiTheme="minorHAnsi" w:hAnsiTheme="minorHAnsi" w:cs="Arial"/>
                <w:sz w:val="22"/>
                <w:szCs w:val="22"/>
              </w:rPr>
              <w:t>care</w:t>
            </w:r>
          </w:p>
          <w:p w:rsidR="00EF2BFB" w:rsidRPr="009311E1" w:rsidRDefault="00EF2BFB" w:rsidP="008C1F20">
            <w:pPr>
              <w:ind w:left="21"/>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Seeks additional guidance and/or consultation as appropriate</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Appropriately modifies care plans based on patient’s clinical course, additional data, patient preferences, and cost</w:t>
            </w:r>
            <w:r w:rsidR="0068632C">
              <w:rPr>
                <w:rFonts w:asciiTheme="minorHAnsi" w:hAnsiTheme="minorHAnsi" w:cs="Arial"/>
                <w:sz w:val="22"/>
                <w:szCs w:val="22"/>
              </w:rPr>
              <w:t>-</w:t>
            </w:r>
            <w:r w:rsidRPr="009311E1">
              <w:rPr>
                <w:rFonts w:asciiTheme="minorHAnsi" w:hAnsiTheme="minorHAnsi" w:cs="Arial"/>
                <w:sz w:val="22"/>
                <w:szCs w:val="22"/>
              </w:rPr>
              <w:t>effectiveness principles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Recognizes disease presentations that deviate from common patterns and require complex decision-making, incorporating diagnostic uncertainty</w:t>
            </w:r>
          </w:p>
          <w:p w:rsidR="00EF2BFB" w:rsidRPr="009311E1" w:rsidRDefault="00EF2BFB" w:rsidP="008C1F20">
            <w:pPr>
              <w:rPr>
                <w:rFonts w:asciiTheme="minorHAnsi" w:hAnsiTheme="minorHAnsi" w:cs="Arial"/>
                <w:sz w:val="22"/>
                <w:szCs w:val="22"/>
              </w:rPr>
            </w:pPr>
          </w:p>
          <w:p w:rsidR="00EF2BFB" w:rsidRPr="009311E1" w:rsidRDefault="00EF2BFB" w:rsidP="00A2506C">
            <w:pPr>
              <w:rPr>
                <w:rFonts w:asciiTheme="minorHAnsi" w:hAnsiTheme="minorHAnsi" w:cs="Arial"/>
                <w:sz w:val="22"/>
                <w:szCs w:val="22"/>
              </w:rPr>
            </w:pPr>
            <w:r w:rsidRPr="009311E1">
              <w:rPr>
                <w:rFonts w:asciiTheme="minorHAnsi" w:hAnsiTheme="minorHAnsi" w:cs="Arial"/>
                <w:sz w:val="22"/>
                <w:szCs w:val="22"/>
              </w:rPr>
              <w:t xml:space="preserve">Manages complex acute and chronic </w:t>
            </w:r>
            <w:r w:rsidR="00A2506C" w:rsidRPr="009311E1">
              <w:rPr>
                <w:rFonts w:asciiTheme="minorHAnsi" w:hAnsiTheme="minorHAnsi" w:cs="Arial"/>
                <w:sz w:val="22"/>
                <w:szCs w:val="22"/>
              </w:rPr>
              <w:t>conditions</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w:t>
            </w:r>
            <w:r w:rsidR="0068632C">
              <w:rPr>
                <w:rFonts w:asciiTheme="minorHAnsi" w:hAnsiTheme="minorHAnsi" w:cs="Arial"/>
                <w:sz w:val="22"/>
                <w:szCs w:val="22"/>
              </w:rPr>
              <w:t>-</w:t>
            </w:r>
            <w:r w:rsidRPr="009311E1">
              <w:rPr>
                <w:rFonts w:asciiTheme="minorHAnsi" w:hAnsiTheme="minorHAnsi" w:cs="Arial"/>
                <w:sz w:val="22"/>
                <w:szCs w:val="22"/>
              </w:rPr>
              <w:t>models and teaches complex and patient-centered care</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Develops customized, prioritized care plans for the most complex patients, incorporating diagnostic uncertainty and cost</w:t>
            </w:r>
            <w:r w:rsidR="0068632C">
              <w:rPr>
                <w:rFonts w:asciiTheme="minorHAnsi" w:hAnsiTheme="minorHAnsi" w:cs="Arial"/>
                <w:sz w:val="22"/>
                <w:szCs w:val="22"/>
              </w:rPr>
              <w:t>-</w:t>
            </w:r>
            <w:r w:rsidRPr="009311E1">
              <w:rPr>
                <w:rFonts w:asciiTheme="minorHAnsi" w:hAnsiTheme="minorHAnsi" w:cs="Arial"/>
                <w:sz w:val="22"/>
                <w:szCs w:val="22"/>
              </w:rPr>
              <w:t>effectiveness principles</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16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72"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58"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695BE8">
        <w:trPr>
          <w:trHeight w:val="467"/>
        </w:trPr>
        <w:tc>
          <w:tcPr>
            <w:tcW w:w="14778" w:type="dxa"/>
            <w:gridSpan w:val="14"/>
            <w:shd w:val="clear" w:color="auto" w:fill="DBE5F1"/>
          </w:tcPr>
          <w:p w:rsidR="00EF2BFB" w:rsidRPr="009311E1" w:rsidRDefault="00EF2BFB"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EF2BFB" w:rsidRPr="009311E1" w:rsidRDefault="00EF2BFB" w:rsidP="00A15146">
            <w:pPr>
              <w:rPr>
                <w:rFonts w:asciiTheme="minorHAnsi" w:hAnsiTheme="minorHAnsi" w:cs="Arial"/>
                <w:noProof/>
              </w:rPr>
            </w:pPr>
          </w:p>
          <w:p w:rsidR="00EF2BFB" w:rsidRPr="009311E1" w:rsidRDefault="00EF2BFB" w:rsidP="00A15146">
            <w:pPr>
              <w:rPr>
                <w:rFonts w:asciiTheme="minorHAnsi" w:hAnsiTheme="minorHAnsi" w:cs="Arial"/>
                <w:noProof/>
              </w:rPr>
            </w:pPr>
            <w:r w:rsidRPr="009311E1">
              <w:rPr>
                <w:rFonts w:asciiTheme="minorHAnsi" w:hAnsiTheme="minorHAnsi" w:cs="Arial"/>
                <w:noProof/>
              </w:rPr>
              <w:tab/>
            </w:r>
          </w:p>
        </w:tc>
      </w:tr>
    </w:tbl>
    <w:p w:rsidR="00C05ABA" w:rsidRPr="009311E1" w:rsidRDefault="00C05ABA" w:rsidP="001F432C">
      <w:pPr>
        <w:rPr>
          <w:rFonts w:asciiTheme="minorHAnsi" w:hAnsiTheme="minorHAnsi"/>
          <w:b/>
          <w:sz w:val="28"/>
        </w:rPr>
      </w:pPr>
    </w:p>
    <w:p w:rsidR="001F432C" w:rsidRPr="009311E1" w:rsidRDefault="001F432C">
      <w:pPr>
        <w:rPr>
          <w:rFonts w:asciiTheme="minorHAnsi" w:hAnsiTheme="minorHAnsi"/>
        </w:rPr>
      </w:pPr>
    </w:p>
    <w:p w:rsidR="001C4E4F" w:rsidRPr="009311E1" w:rsidRDefault="001C4E4F">
      <w:pPr>
        <w:rPr>
          <w:rFonts w:asciiTheme="minorHAnsi" w:hAnsiTheme="minorHAnsi"/>
        </w:rPr>
      </w:pPr>
    </w:p>
    <w:p w:rsidR="00E727CC" w:rsidRPr="009311E1" w:rsidRDefault="001C4E4F" w:rsidP="000D6CFC">
      <w:pPr>
        <w:spacing w:after="200" w:line="276" w:lineRule="auto"/>
        <w:rPr>
          <w:rFonts w:asciiTheme="minorHAnsi" w:hAnsiTheme="minorHAnsi"/>
        </w:rPr>
      </w:pPr>
      <w:r w:rsidRPr="009311E1">
        <w:rPr>
          <w:rFonts w:asciiTheme="minorHAnsi" w:hAnsiTheme="minorHAnsi"/>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630"/>
        <w:gridCol w:w="630"/>
        <w:gridCol w:w="1620"/>
        <w:gridCol w:w="450"/>
        <w:gridCol w:w="490"/>
        <w:gridCol w:w="1580"/>
        <w:gridCol w:w="540"/>
        <w:gridCol w:w="540"/>
        <w:gridCol w:w="1440"/>
        <w:gridCol w:w="540"/>
        <w:gridCol w:w="630"/>
        <w:gridCol w:w="1980"/>
      </w:tblGrid>
      <w:tr w:rsidR="009311E1" w:rsidRPr="009311E1" w:rsidTr="00695BE8">
        <w:trPr>
          <w:trHeight w:val="413"/>
        </w:trPr>
        <w:tc>
          <w:tcPr>
            <w:tcW w:w="14778" w:type="dxa"/>
            <w:gridSpan w:val="14"/>
            <w:tcBorders>
              <w:bottom w:val="single" w:sz="4" w:space="0" w:color="auto"/>
            </w:tcBorders>
            <w:shd w:val="clear" w:color="auto" w:fill="95B3D7"/>
          </w:tcPr>
          <w:p w:rsidR="005F1DC8" w:rsidRPr="009311E1" w:rsidRDefault="005F1DC8" w:rsidP="003C1924">
            <w:pPr>
              <w:rPr>
                <w:rFonts w:asciiTheme="minorHAnsi" w:hAnsiTheme="minorHAnsi" w:cs="Arial"/>
                <w:sz w:val="20"/>
                <w:szCs w:val="20"/>
              </w:rPr>
            </w:pPr>
            <w:r w:rsidRPr="003242A9">
              <w:rPr>
                <w:rFonts w:asciiTheme="minorHAnsi" w:hAnsiTheme="minorHAnsi" w:cs="Arial"/>
                <w:b/>
              </w:rPr>
              <w:lastRenderedPageBreak/>
              <w:t>3. Manages patients with progressive responsibility and independence. (PC3)</w:t>
            </w:r>
          </w:p>
        </w:tc>
      </w:tr>
      <w:tr w:rsidR="009311E1" w:rsidRPr="009311E1" w:rsidTr="003242A9">
        <w:trPr>
          <w:trHeight w:val="413"/>
        </w:trPr>
        <w:tc>
          <w:tcPr>
            <w:tcW w:w="1728" w:type="dxa"/>
            <w:tcBorders>
              <w:bottom w:val="single" w:sz="4" w:space="0" w:color="auto"/>
            </w:tcBorders>
            <w:shd w:val="clear" w:color="auto" w:fill="FBD4B4"/>
          </w:tcPr>
          <w:p w:rsidR="00EF2BFB" w:rsidRPr="009311E1" w:rsidRDefault="00695BE8"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70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52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3242A9">
        <w:trPr>
          <w:trHeight w:val="2015"/>
        </w:trPr>
        <w:tc>
          <w:tcPr>
            <w:tcW w:w="1728" w:type="dxa"/>
            <w:tcBorders>
              <w:bottom w:val="single" w:sz="4" w:space="0" w:color="auto"/>
              <w:right w:val="thinThickThinLargeGap" w:sz="36" w:space="0" w:color="auto"/>
            </w:tcBorders>
          </w:tcPr>
          <w:p w:rsidR="00EF2BFB" w:rsidRPr="009311E1" w:rsidRDefault="00EF2BFB" w:rsidP="008C1F20">
            <w:pPr>
              <w:ind w:left="28" w:right="72"/>
              <w:rPr>
                <w:rFonts w:asciiTheme="minorHAnsi" w:hAnsiTheme="minorHAnsi" w:cs="Arial"/>
                <w:sz w:val="22"/>
                <w:szCs w:val="22"/>
              </w:rPr>
            </w:pPr>
          </w:p>
        </w:tc>
        <w:tc>
          <w:tcPr>
            <w:tcW w:w="2610" w:type="dxa"/>
            <w:gridSpan w:val="2"/>
            <w:tcBorders>
              <w:bottom w:val="single" w:sz="4" w:space="0" w:color="auto"/>
              <w:right w:val="thinThickThinLargeGap" w:sz="36" w:space="0" w:color="auto"/>
            </w:tcBorders>
          </w:tcPr>
          <w:p w:rsidR="00EF2BFB" w:rsidRPr="003242A9" w:rsidRDefault="00EF2BFB" w:rsidP="00D84BCE">
            <w:pPr>
              <w:ind w:left="72" w:right="72"/>
              <w:rPr>
                <w:rFonts w:asciiTheme="minorHAnsi" w:hAnsiTheme="minorHAnsi" w:cs="Arial"/>
                <w:sz w:val="21"/>
                <w:szCs w:val="21"/>
              </w:rPr>
            </w:pPr>
            <w:r w:rsidRPr="003242A9">
              <w:rPr>
                <w:rFonts w:asciiTheme="minorHAnsi" w:hAnsiTheme="minorHAnsi" w:cs="Arial"/>
                <w:sz w:val="21"/>
                <w:szCs w:val="21"/>
              </w:rPr>
              <w:t>Cannot advance beyond the need for direct supervision in the delivery of patient care</w:t>
            </w:r>
          </w:p>
          <w:p w:rsidR="00EF2BFB" w:rsidRPr="003242A9" w:rsidRDefault="00EF2BFB" w:rsidP="00D84BCE">
            <w:pPr>
              <w:ind w:left="72" w:right="72"/>
              <w:rPr>
                <w:rFonts w:asciiTheme="minorHAnsi" w:hAnsiTheme="minorHAnsi" w:cs="Arial"/>
                <w:sz w:val="21"/>
                <w:szCs w:val="21"/>
              </w:rPr>
            </w:pPr>
          </w:p>
          <w:p w:rsidR="00EF2BFB" w:rsidRPr="003242A9" w:rsidRDefault="00EF2BFB" w:rsidP="00D84BCE">
            <w:pPr>
              <w:ind w:left="72" w:right="72"/>
              <w:rPr>
                <w:rFonts w:asciiTheme="minorHAnsi" w:hAnsiTheme="minorHAnsi" w:cs="Arial"/>
                <w:sz w:val="21"/>
                <w:szCs w:val="21"/>
              </w:rPr>
            </w:pPr>
            <w:r w:rsidRPr="003242A9">
              <w:rPr>
                <w:rFonts w:asciiTheme="minorHAnsi" w:hAnsiTheme="minorHAnsi" w:cs="Arial"/>
                <w:sz w:val="21"/>
                <w:szCs w:val="21"/>
              </w:rPr>
              <w:t xml:space="preserve">Cannot manage patients who require urgent or </w:t>
            </w:r>
            <w:r w:rsidR="0068632C" w:rsidRPr="003242A9">
              <w:rPr>
                <w:rFonts w:asciiTheme="minorHAnsi" w:hAnsiTheme="minorHAnsi" w:cs="Arial"/>
                <w:sz w:val="21"/>
                <w:szCs w:val="21"/>
              </w:rPr>
              <w:t xml:space="preserve">emergency </w:t>
            </w:r>
            <w:r w:rsidRPr="003242A9">
              <w:rPr>
                <w:rFonts w:asciiTheme="minorHAnsi" w:hAnsiTheme="minorHAnsi" w:cs="Arial"/>
                <w:sz w:val="21"/>
                <w:szCs w:val="21"/>
              </w:rPr>
              <w:t>care</w:t>
            </w:r>
          </w:p>
          <w:p w:rsidR="00EF2BFB" w:rsidRPr="003242A9" w:rsidRDefault="00EF2BFB" w:rsidP="00D84BCE">
            <w:pPr>
              <w:ind w:left="72" w:right="72"/>
              <w:rPr>
                <w:rFonts w:asciiTheme="minorHAnsi" w:hAnsiTheme="minorHAnsi" w:cs="Arial"/>
                <w:sz w:val="21"/>
                <w:szCs w:val="21"/>
              </w:rPr>
            </w:pPr>
          </w:p>
          <w:p w:rsidR="00EF2BFB" w:rsidRPr="003242A9" w:rsidRDefault="00EF2BFB" w:rsidP="00D84BCE">
            <w:pPr>
              <w:ind w:left="72" w:right="72"/>
              <w:rPr>
                <w:rFonts w:asciiTheme="minorHAnsi" w:hAnsiTheme="minorHAnsi" w:cs="Arial"/>
                <w:sz w:val="21"/>
                <w:szCs w:val="21"/>
              </w:rPr>
            </w:pPr>
            <w:r w:rsidRPr="003242A9">
              <w:rPr>
                <w:rFonts w:asciiTheme="minorHAnsi" w:hAnsiTheme="minorHAnsi" w:cs="Arial"/>
                <w:sz w:val="21"/>
                <w:szCs w:val="21"/>
              </w:rPr>
              <w:t>Does not assume responsibility for patient management decisions</w:t>
            </w:r>
          </w:p>
        </w:tc>
        <w:tc>
          <w:tcPr>
            <w:tcW w:w="2700" w:type="dxa"/>
            <w:gridSpan w:val="3"/>
            <w:tcBorders>
              <w:left w:val="thinThickThinLargeGap" w:sz="36" w:space="0" w:color="auto"/>
              <w:bottom w:val="single" w:sz="4" w:space="0" w:color="auto"/>
            </w:tcBorders>
          </w:tcPr>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 xml:space="preserve">Requires direct supervision to ensure </w:t>
            </w:r>
            <w:r w:rsidR="008E5341" w:rsidRPr="003242A9">
              <w:rPr>
                <w:rFonts w:asciiTheme="minorHAnsi" w:hAnsiTheme="minorHAnsi" w:cs="Arial"/>
                <w:sz w:val="21"/>
                <w:szCs w:val="21"/>
              </w:rPr>
              <w:t>patient safety and quality care</w:t>
            </w:r>
          </w:p>
          <w:p w:rsidR="00EF2BFB" w:rsidRPr="003242A9" w:rsidRDefault="00EF2BFB" w:rsidP="008C1F20">
            <w:pPr>
              <w:ind w:left="72"/>
              <w:rPr>
                <w:rFonts w:asciiTheme="minorHAnsi" w:hAnsiTheme="minorHAnsi" w:cs="Arial"/>
                <w:sz w:val="21"/>
                <w:szCs w:val="21"/>
              </w:rPr>
            </w:pPr>
          </w:p>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 xml:space="preserve">Requires direct supervision to manage  </w:t>
            </w:r>
            <w:r w:rsidR="0068632C" w:rsidRPr="003242A9">
              <w:rPr>
                <w:rFonts w:asciiTheme="minorHAnsi" w:hAnsiTheme="minorHAnsi" w:cs="Arial"/>
                <w:sz w:val="21"/>
                <w:szCs w:val="21"/>
              </w:rPr>
              <w:t xml:space="preserve">problems </w:t>
            </w:r>
            <w:r w:rsidRPr="003242A9">
              <w:rPr>
                <w:rFonts w:asciiTheme="minorHAnsi" w:hAnsiTheme="minorHAnsi" w:cs="Arial"/>
                <w:sz w:val="21"/>
                <w:szCs w:val="21"/>
              </w:rPr>
              <w:t>or common chronic diseases in all appropriate clinical settings</w:t>
            </w:r>
          </w:p>
          <w:p w:rsidR="00EF2BFB" w:rsidRPr="003242A9" w:rsidRDefault="00EF2BFB" w:rsidP="008C1F20">
            <w:pPr>
              <w:ind w:left="72"/>
              <w:rPr>
                <w:rFonts w:asciiTheme="minorHAnsi" w:hAnsiTheme="minorHAnsi" w:cs="Arial"/>
                <w:sz w:val="21"/>
                <w:szCs w:val="21"/>
              </w:rPr>
            </w:pPr>
          </w:p>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Inconsistently provides preventive care in all appropriate clinical settings</w:t>
            </w:r>
          </w:p>
          <w:p w:rsidR="00EF2BFB" w:rsidRPr="003242A9" w:rsidRDefault="00EF2BFB" w:rsidP="008C1F20">
            <w:pPr>
              <w:ind w:left="72"/>
              <w:rPr>
                <w:rFonts w:asciiTheme="minorHAnsi" w:hAnsiTheme="minorHAnsi" w:cs="Arial"/>
                <w:sz w:val="21"/>
                <w:szCs w:val="21"/>
              </w:rPr>
            </w:pPr>
          </w:p>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Requires direct supervision to manage patients with straightforward diagnoses in all appropriate clinical settings</w:t>
            </w:r>
          </w:p>
          <w:p w:rsidR="00EF2BFB" w:rsidRPr="003242A9" w:rsidRDefault="00EF2BFB" w:rsidP="008C1F20">
            <w:pPr>
              <w:ind w:left="72"/>
              <w:rPr>
                <w:rFonts w:asciiTheme="minorHAnsi" w:hAnsiTheme="minorHAnsi" w:cs="Arial"/>
                <w:sz w:val="21"/>
                <w:szCs w:val="21"/>
              </w:rPr>
            </w:pPr>
          </w:p>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Unable to manage complex inpatients or patients requiring intensive care</w:t>
            </w:r>
          </w:p>
          <w:p w:rsidR="001F6FD8" w:rsidRPr="003242A9" w:rsidRDefault="001F6FD8" w:rsidP="008C1F20">
            <w:pPr>
              <w:ind w:left="72"/>
              <w:rPr>
                <w:rFonts w:asciiTheme="minorHAnsi" w:hAnsiTheme="minorHAnsi" w:cs="Arial"/>
                <w:sz w:val="21"/>
                <w:szCs w:val="21"/>
              </w:rPr>
            </w:pPr>
          </w:p>
          <w:p w:rsidR="001F6FD8" w:rsidRPr="003242A9" w:rsidRDefault="001F6FD8" w:rsidP="008C1F20">
            <w:pPr>
              <w:ind w:left="72"/>
              <w:rPr>
                <w:rFonts w:asciiTheme="minorHAnsi" w:hAnsiTheme="minorHAnsi" w:cs="Arial"/>
                <w:sz w:val="21"/>
                <w:szCs w:val="21"/>
              </w:rPr>
            </w:pPr>
            <w:r w:rsidRPr="003242A9">
              <w:rPr>
                <w:rFonts w:asciiTheme="minorHAnsi" w:hAnsiTheme="minorHAnsi" w:cs="Arial"/>
                <w:sz w:val="21"/>
                <w:szCs w:val="21"/>
              </w:rPr>
              <w:t>Cannot independently supervise care provided by  other members of the physician-led team</w:t>
            </w:r>
          </w:p>
        </w:tc>
        <w:tc>
          <w:tcPr>
            <w:tcW w:w="2610" w:type="dxa"/>
            <w:gridSpan w:val="3"/>
            <w:tcBorders>
              <w:bottom w:val="single" w:sz="4" w:space="0" w:color="auto"/>
            </w:tcBorders>
          </w:tcPr>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Requires indirect supervision to ensure patient safety and quality care</w:t>
            </w:r>
          </w:p>
          <w:p w:rsidR="00EF2BFB" w:rsidRPr="003242A9" w:rsidRDefault="00EF2BFB" w:rsidP="008C1F20">
            <w:pPr>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Provides appropriate preventive care and chronic disease management in all appropriate clinical settings</w:t>
            </w:r>
          </w:p>
          <w:p w:rsidR="00EF2BFB" w:rsidRPr="003242A9" w:rsidRDefault="00EF2BFB" w:rsidP="008C1F20">
            <w:pPr>
              <w:rPr>
                <w:rFonts w:asciiTheme="minorHAnsi" w:hAnsiTheme="minorHAnsi" w:cs="Arial"/>
                <w:sz w:val="21"/>
                <w:szCs w:val="21"/>
              </w:rPr>
            </w:pPr>
          </w:p>
          <w:p w:rsidR="00EF2BFB" w:rsidRPr="003242A9" w:rsidRDefault="00EF2BFB" w:rsidP="008C1F20">
            <w:pPr>
              <w:ind w:left="21"/>
              <w:rPr>
                <w:rFonts w:asciiTheme="minorHAnsi" w:hAnsiTheme="minorHAnsi" w:cs="Arial"/>
                <w:sz w:val="21"/>
                <w:szCs w:val="21"/>
              </w:rPr>
            </w:pPr>
            <w:r w:rsidRPr="003242A9">
              <w:rPr>
                <w:rFonts w:asciiTheme="minorHAnsi" w:hAnsiTheme="minorHAnsi" w:cs="Arial"/>
                <w:sz w:val="21"/>
                <w:szCs w:val="21"/>
              </w:rPr>
              <w:t>Provides comprehensive care for single or multiple diagnoses in all appropriate clinical settings</w:t>
            </w:r>
          </w:p>
          <w:p w:rsidR="00EF2BFB" w:rsidRPr="003242A9" w:rsidRDefault="00EF2BFB" w:rsidP="008C1F20">
            <w:pPr>
              <w:ind w:left="21"/>
              <w:rPr>
                <w:rFonts w:asciiTheme="minorHAnsi" w:hAnsiTheme="minorHAnsi" w:cs="Arial"/>
                <w:sz w:val="21"/>
                <w:szCs w:val="21"/>
              </w:rPr>
            </w:pPr>
          </w:p>
          <w:p w:rsidR="00EF2BFB" w:rsidRPr="003242A9" w:rsidRDefault="00EF2BFB" w:rsidP="008C1F20">
            <w:pPr>
              <w:ind w:left="21"/>
              <w:rPr>
                <w:rFonts w:asciiTheme="minorHAnsi" w:hAnsiTheme="minorHAnsi" w:cs="Arial"/>
                <w:sz w:val="21"/>
                <w:szCs w:val="21"/>
              </w:rPr>
            </w:pPr>
            <w:r w:rsidRPr="003242A9">
              <w:rPr>
                <w:rFonts w:asciiTheme="minorHAnsi" w:hAnsiTheme="minorHAnsi" w:cs="Arial"/>
                <w:sz w:val="21"/>
                <w:szCs w:val="21"/>
              </w:rPr>
              <w:t>Under supervision, provides appropriate care in the intensive care unit</w:t>
            </w:r>
          </w:p>
          <w:p w:rsidR="00EF2BFB" w:rsidRPr="003242A9" w:rsidRDefault="00EF2BFB" w:rsidP="008C1F20">
            <w:pPr>
              <w:ind w:left="21"/>
              <w:rPr>
                <w:rFonts w:asciiTheme="minorHAnsi" w:hAnsiTheme="minorHAnsi" w:cs="Arial"/>
                <w:sz w:val="21"/>
                <w:szCs w:val="21"/>
              </w:rPr>
            </w:pPr>
          </w:p>
          <w:p w:rsidR="002027BF" w:rsidRPr="003242A9" w:rsidRDefault="00EF2BFB" w:rsidP="008E5341">
            <w:pPr>
              <w:ind w:left="21"/>
              <w:rPr>
                <w:rFonts w:asciiTheme="minorHAnsi" w:hAnsiTheme="minorHAnsi" w:cs="Arial"/>
                <w:sz w:val="21"/>
                <w:szCs w:val="21"/>
              </w:rPr>
            </w:pPr>
            <w:r w:rsidRPr="003242A9">
              <w:rPr>
                <w:rFonts w:asciiTheme="minorHAnsi" w:hAnsiTheme="minorHAnsi" w:cs="Arial"/>
                <w:sz w:val="21"/>
                <w:szCs w:val="21"/>
              </w:rPr>
              <w:t xml:space="preserve">Initiates management plans for urgent or </w:t>
            </w:r>
            <w:r w:rsidR="007419EE" w:rsidRPr="003242A9">
              <w:rPr>
                <w:rFonts w:asciiTheme="minorHAnsi" w:hAnsiTheme="minorHAnsi" w:cs="Arial"/>
                <w:sz w:val="21"/>
                <w:szCs w:val="21"/>
              </w:rPr>
              <w:t xml:space="preserve">emergency </w:t>
            </w:r>
            <w:r w:rsidR="008E5341" w:rsidRPr="003242A9">
              <w:rPr>
                <w:rFonts w:asciiTheme="minorHAnsi" w:hAnsiTheme="minorHAnsi" w:cs="Arial"/>
                <w:sz w:val="21"/>
                <w:szCs w:val="21"/>
              </w:rPr>
              <w:t>care</w:t>
            </w:r>
          </w:p>
        </w:tc>
        <w:tc>
          <w:tcPr>
            <w:tcW w:w="2520" w:type="dxa"/>
            <w:gridSpan w:val="3"/>
            <w:tcBorders>
              <w:bottom w:val="single" w:sz="4" w:space="0" w:color="auto"/>
            </w:tcBorders>
          </w:tcPr>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Independently manages patients across applicable inpatient, outpatient</w:t>
            </w:r>
            <w:r w:rsidR="008161AD" w:rsidRPr="003242A9">
              <w:rPr>
                <w:rFonts w:asciiTheme="minorHAnsi" w:hAnsiTheme="minorHAnsi" w:cs="Arial"/>
                <w:sz w:val="21"/>
                <w:szCs w:val="21"/>
              </w:rPr>
              <w:t>,</w:t>
            </w:r>
            <w:r w:rsidRPr="003242A9">
              <w:rPr>
                <w:rFonts w:asciiTheme="minorHAnsi" w:hAnsiTheme="minorHAnsi" w:cs="Arial"/>
                <w:sz w:val="21"/>
                <w:szCs w:val="21"/>
              </w:rPr>
              <w:t xml:space="preserve"> and ambulatory clinical settings who have a broad spectrum of clinical disorders</w:t>
            </w:r>
            <w:r w:rsidR="007419EE" w:rsidRPr="003242A9">
              <w:rPr>
                <w:rFonts w:asciiTheme="minorHAnsi" w:hAnsiTheme="minorHAnsi" w:cs="Arial"/>
                <w:sz w:val="21"/>
                <w:szCs w:val="21"/>
              </w:rPr>
              <w:t>,</w:t>
            </w:r>
            <w:r w:rsidRPr="003242A9">
              <w:rPr>
                <w:rFonts w:asciiTheme="minorHAnsi" w:hAnsiTheme="minorHAnsi" w:cs="Arial"/>
                <w:sz w:val="21"/>
                <w:szCs w:val="21"/>
              </w:rPr>
              <w:t xml:space="preserve"> including undifferentiated syndromes</w:t>
            </w:r>
          </w:p>
          <w:p w:rsidR="00EF2BFB" w:rsidRPr="003242A9" w:rsidRDefault="00EF2BFB" w:rsidP="008C1F20">
            <w:pPr>
              <w:ind w:left="88"/>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Seeks additional guidance and/or consultation as appropriate</w:t>
            </w:r>
          </w:p>
          <w:p w:rsidR="00EF2BFB" w:rsidRPr="003242A9" w:rsidRDefault="00EF2BFB" w:rsidP="008C1F20">
            <w:pPr>
              <w:ind w:left="88"/>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 xml:space="preserve">Appropriately manages situations requiring urgent or </w:t>
            </w:r>
            <w:r w:rsidR="007419EE" w:rsidRPr="003242A9">
              <w:rPr>
                <w:rFonts w:asciiTheme="minorHAnsi" w:hAnsiTheme="minorHAnsi" w:cs="Arial"/>
                <w:sz w:val="21"/>
                <w:szCs w:val="21"/>
              </w:rPr>
              <w:t xml:space="preserve">emergency </w:t>
            </w:r>
            <w:r w:rsidRPr="003242A9">
              <w:rPr>
                <w:rFonts w:asciiTheme="minorHAnsi" w:hAnsiTheme="minorHAnsi" w:cs="Arial"/>
                <w:sz w:val="21"/>
                <w:szCs w:val="21"/>
              </w:rPr>
              <w:t>care</w:t>
            </w:r>
          </w:p>
          <w:p w:rsidR="00EF2BFB" w:rsidRPr="003242A9" w:rsidRDefault="00EF2BFB" w:rsidP="008C1F20">
            <w:pPr>
              <w:ind w:left="88"/>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Effectively supervises the management decisions of the team in al</w:t>
            </w:r>
            <w:r w:rsidR="008E5341" w:rsidRPr="003242A9">
              <w:rPr>
                <w:rFonts w:asciiTheme="minorHAnsi" w:hAnsiTheme="minorHAnsi" w:cs="Arial"/>
                <w:sz w:val="21"/>
                <w:szCs w:val="21"/>
              </w:rPr>
              <w:t>l appropriate clinical settings</w:t>
            </w:r>
          </w:p>
        </w:tc>
        <w:tc>
          <w:tcPr>
            <w:tcW w:w="2610" w:type="dxa"/>
            <w:gridSpan w:val="2"/>
            <w:tcBorders>
              <w:bottom w:val="single" w:sz="4" w:space="0" w:color="auto"/>
            </w:tcBorders>
            <w:shd w:val="clear" w:color="auto" w:fill="auto"/>
          </w:tcPr>
          <w:p w:rsidR="00EF2BFB" w:rsidRPr="003242A9" w:rsidRDefault="00EF2BFB" w:rsidP="008E5341">
            <w:pPr>
              <w:rPr>
                <w:rFonts w:asciiTheme="minorHAnsi" w:hAnsiTheme="minorHAnsi" w:cs="Arial"/>
                <w:sz w:val="21"/>
                <w:szCs w:val="21"/>
              </w:rPr>
            </w:pPr>
            <w:r w:rsidRPr="003242A9">
              <w:rPr>
                <w:rFonts w:asciiTheme="minorHAnsi" w:hAnsiTheme="minorHAnsi" w:cs="Arial"/>
                <w:sz w:val="21"/>
                <w:szCs w:val="21"/>
              </w:rPr>
              <w:t>Effectively manages unusual, rare, or complex disorders in al</w:t>
            </w:r>
            <w:r w:rsidR="008E5341" w:rsidRPr="003242A9">
              <w:rPr>
                <w:rFonts w:asciiTheme="minorHAnsi" w:hAnsiTheme="minorHAnsi" w:cs="Arial"/>
                <w:sz w:val="21"/>
                <w:szCs w:val="21"/>
              </w:rPr>
              <w:t>l appropriate clinical settings</w:t>
            </w:r>
          </w:p>
        </w:tc>
      </w:tr>
      <w:tr w:rsidR="009311E1" w:rsidRPr="009311E1" w:rsidTr="003242A9">
        <w:trPr>
          <w:trHeight w:val="341"/>
        </w:trPr>
        <w:tc>
          <w:tcPr>
            <w:tcW w:w="1728" w:type="dxa"/>
            <w:tcBorders>
              <w:bottom w:val="single" w:sz="4" w:space="0" w:color="auto"/>
            </w:tcBorders>
            <w:shd w:val="clear" w:color="auto" w:fill="DBE5F1"/>
          </w:tcPr>
          <w:p w:rsidR="00EF2BFB" w:rsidRPr="009311E1" w:rsidRDefault="00695BE8"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4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695BE8">
        <w:trPr>
          <w:trHeight w:val="467"/>
        </w:trPr>
        <w:tc>
          <w:tcPr>
            <w:tcW w:w="14778" w:type="dxa"/>
            <w:gridSpan w:val="14"/>
            <w:shd w:val="clear" w:color="auto" w:fill="DBE5F1"/>
          </w:tcPr>
          <w:p w:rsidR="005F1DC8" w:rsidRDefault="005F1DC8" w:rsidP="00F6497E">
            <w:pPr>
              <w:rPr>
                <w:rFonts w:asciiTheme="minorHAnsi" w:hAnsiTheme="minorHAnsi" w:cs="Arial"/>
                <w:noProof/>
              </w:rPr>
            </w:pPr>
            <w:r w:rsidRPr="003242A9">
              <w:rPr>
                <w:rFonts w:asciiTheme="minorHAnsi" w:hAnsiTheme="minorHAnsi" w:cs="Arial"/>
                <w:noProof/>
                <w:sz w:val="22"/>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3242A9" w:rsidRDefault="003242A9" w:rsidP="00F6497E">
            <w:pPr>
              <w:rPr>
                <w:rFonts w:asciiTheme="minorHAnsi" w:hAnsiTheme="minorHAnsi" w:cs="Arial"/>
                <w:noProof/>
              </w:rPr>
            </w:pPr>
          </w:p>
          <w:p w:rsidR="003C1924" w:rsidRPr="009311E1" w:rsidRDefault="003C1924" w:rsidP="00F6497E">
            <w:pPr>
              <w:rPr>
                <w:rFonts w:asciiTheme="minorHAnsi" w:hAnsiTheme="minorHAnsi" w:cs="Arial"/>
                <w:noProof/>
              </w:rPr>
            </w:pPr>
          </w:p>
        </w:tc>
      </w:tr>
    </w:tbl>
    <w:p w:rsidR="003242A9" w:rsidRDefault="003242A9"/>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612"/>
        <w:gridCol w:w="18"/>
        <w:gridCol w:w="630"/>
        <w:gridCol w:w="1350"/>
        <w:gridCol w:w="90"/>
        <w:gridCol w:w="540"/>
        <w:gridCol w:w="580"/>
        <w:gridCol w:w="50"/>
        <w:gridCol w:w="1350"/>
        <w:gridCol w:w="270"/>
        <w:gridCol w:w="360"/>
        <w:gridCol w:w="90"/>
        <w:gridCol w:w="450"/>
        <w:gridCol w:w="90"/>
        <w:gridCol w:w="1440"/>
        <w:gridCol w:w="90"/>
        <w:gridCol w:w="450"/>
        <w:gridCol w:w="540"/>
        <w:gridCol w:w="90"/>
        <w:gridCol w:w="1980"/>
      </w:tblGrid>
      <w:tr w:rsidR="009311E1" w:rsidRPr="009311E1" w:rsidTr="00240398">
        <w:trPr>
          <w:trHeight w:val="413"/>
        </w:trPr>
        <w:tc>
          <w:tcPr>
            <w:tcW w:w="14778" w:type="dxa"/>
            <w:gridSpan w:val="22"/>
            <w:tcBorders>
              <w:bottom w:val="single" w:sz="4" w:space="0" w:color="auto"/>
            </w:tcBorders>
            <w:shd w:val="clear" w:color="auto" w:fill="95B3D7"/>
          </w:tcPr>
          <w:p w:rsidR="00014948" w:rsidRPr="009311E1" w:rsidRDefault="00014948" w:rsidP="00B90583">
            <w:pPr>
              <w:rPr>
                <w:rFonts w:asciiTheme="minorHAnsi" w:hAnsiTheme="minorHAnsi" w:cs="Arial"/>
                <w:sz w:val="20"/>
                <w:szCs w:val="20"/>
              </w:rPr>
            </w:pPr>
            <w:r w:rsidRPr="009311E1">
              <w:rPr>
                <w:rFonts w:asciiTheme="minorHAnsi" w:hAnsiTheme="minorHAnsi" w:cs="Arial"/>
                <w:b/>
              </w:rPr>
              <w:lastRenderedPageBreak/>
              <w:t xml:space="preserve">4a. </w:t>
            </w:r>
            <w:r w:rsidR="00B90583">
              <w:rPr>
                <w:rFonts w:asciiTheme="minorHAnsi" w:hAnsiTheme="minorHAnsi" w:cs="Arial"/>
                <w:b/>
              </w:rPr>
              <w:t>Demonstrates skill</w:t>
            </w:r>
            <w:r w:rsidRPr="009311E1">
              <w:rPr>
                <w:rFonts w:asciiTheme="minorHAnsi" w:hAnsiTheme="minorHAnsi" w:cs="Arial"/>
                <w:b/>
              </w:rPr>
              <w:t xml:space="preserve"> in performing and interpreting invasive procedures. (PC4a)</w:t>
            </w:r>
          </w:p>
        </w:tc>
      </w:tr>
      <w:tr w:rsidR="009311E1" w:rsidRPr="009311E1" w:rsidTr="00240398">
        <w:trPr>
          <w:trHeight w:val="413"/>
        </w:trPr>
        <w:tc>
          <w:tcPr>
            <w:tcW w:w="1728" w:type="dxa"/>
            <w:tcBorders>
              <w:bottom w:val="single" w:sz="4" w:space="0" w:color="auto"/>
            </w:tcBorders>
            <w:shd w:val="clear" w:color="auto" w:fill="FBD4B4"/>
          </w:tcPr>
          <w:p w:rsidR="00014948" w:rsidRPr="009311E1" w:rsidRDefault="00014948" w:rsidP="00240398">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3"/>
            <w:tcBorders>
              <w:bottom w:val="single" w:sz="4" w:space="0" w:color="auto"/>
            </w:tcBorders>
            <w:shd w:val="clear" w:color="auto" w:fill="FBD4B4"/>
            <w:vAlign w:val="center"/>
          </w:tcPr>
          <w:p w:rsidR="00014948" w:rsidRPr="009311E1" w:rsidRDefault="00014948" w:rsidP="00240398">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4"/>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p>
        </w:tc>
        <w:tc>
          <w:tcPr>
            <w:tcW w:w="2700" w:type="dxa"/>
            <w:gridSpan w:val="6"/>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p>
        </w:tc>
        <w:tc>
          <w:tcPr>
            <w:tcW w:w="2520" w:type="dxa"/>
            <w:gridSpan w:val="5"/>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3"/>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14948">
        <w:trPr>
          <w:trHeight w:val="1259"/>
        </w:trPr>
        <w:tc>
          <w:tcPr>
            <w:tcW w:w="1728" w:type="dxa"/>
            <w:tcBorders>
              <w:bottom w:val="single" w:sz="4" w:space="0" w:color="auto"/>
              <w:right w:val="thinThickThinLargeGap" w:sz="36" w:space="0" w:color="auto"/>
            </w:tcBorders>
          </w:tcPr>
          <w:p w:rsidR="00014948" w:rsidRPr="009311E1" w:rsidRDefault="00014948" w:rsidP="00240398">
            <w:pPr>
              <w:ind w:left="28" w:right="72"/>
              <w:rPr>
                <w:rFonts w:asciiTheme="minorHAnsi" w:hAnsiTheme="minorHAnsi" w:cs="Arial"/>
                <w:sz w:val="22"/>
                <w:szCs w:val="22"/>
              </w:rPr>
            </w:pPr>
          </w:p>
        </w:tc>
        <w:tc>
          <w:tcPr>
            <w:tcW w:w="2610" w:type="dxa"/>
            <w:gridSpan w:val="3"/>
            <w:tcBorders>
              <w:bottom w:val="single" w:sz="4" w:space="0" w:color="auto"/>
              <w:right w:val="thinThickThinLargeGap" w:sz="36" w:space="0" w:color="auto"/>
            </w:tcBorders>
          </w:tcPr>
          <w:p w:rsidR="00014948" w:rsidRPr="0012266F" w:rsidRDefault="00014948" w:rsidP="00D84BCE">
            <w:pPr>
              <w:ind w:left="72" w:right="72"/>
              <w:rPr>
                <w:rFonts w:asciiTheme="minorHAnsi" w:hAnsiTheme="minorHAnsi" w:cs="Arial"/>
                <w:sz w:val="21"/>
                <w:szCs w:val="21"/>
              </w:rPr>
            </w:pPr>
            <w:r w:rsidRPr="0012266F">
              <w:rPr>
                <w:rFonts w:asciiTheme="minorHAnsi" w:hAnsiTheme="minorHAnsi" w:cs="Arial"/>
                <w:sz w:val="21"/>
                <w:szCs w:val="21"/>
              </w:rPr>
              <w:t>Attempts to perform invasive procedures without sufficient technical skill or supervision</w:t>
            </w:r>
          </w:p>
          <w:p w:rsidR="00014948" w:rsidRPr="0012266F" w:rsidRDefault="00014948" w:rsidP="00D84BCE">
            <w:pPr>
              <w:ind w:left="72" w:right="72"/>
              <w:rPr>
                <w:rFonts w:asciiTheme="minorHAnsi" w:hAnsiTheme="minorHAnsi" w:cs="Arial"/>
                <w:sz w:val="21"/>
                <w:szCs w:val="21"/>
              </w:rPr>
            </w:pPr>
          </w:p>
          <w:p w:rsidR="00014948" w:rsidRPr="0012266F" w:rsidRDefault="00014948" w:rsidP="00D84BCE">
            <w:pPr>
              <w:ind w:left="72" w:right="72"/>
              <w:rPr>
                <w:rFonts w:asciiTheme="minorHAnsi" w:hAnsiTheme="minorHAnsi" w:cs="Arial"/>
                <w:sz w:val="21"/>
                <w:szCs w:val="21"/>
              </w:rPr>
            </w:pPr>
            <w:r w:rsidRPr="0012266F">
              <w:rPr>
                <w:rFonts w:asciiTheme="minorHAnsi" w:hAnsiTheme="minorHAnsi" w:cs="Arial"/>
                <w:sz w:val="21"/>
                <w:szCs w:val="21"/>
              </w:rPr>
              <w:t>Fails to recognize cases in which invasive procedures are unwarranted or unsafe</w:t>
            </w:r>
          </w:p>
          <w:p w:rsidR="00014948" w:rsidRPr="0012266F" w:rsidRDefault="00014948" w:rsidP="00D84BCE">
            <w:pPr>
              <w:ind w:left="72" w:right="72"/>
              <w:rPr>
                <w:rFonts w:asciiTheme="minorHAnsi" w:hAnsiTheme="minorHAnsi" w:cs="Arial"/>
                <w:sz w:val="21"/>
                <w:szCs w:val="21"/>
              </w:rPr>
            </w:pPr>
          </w:p>
          <w:p w:rsidR="00014948" w:rsidRPr="0012266F" w:rsidRDefault="00014948" w:rsidP="00D84BCE">
            <w:pPr>
              <w:ind w:left="72" w:right="72"/>
              <w:rPr>
                <w:rFonts w:asciiTheme="minorHAnsi" w:hAnsiTheme="minorHAnsi" w:cs="Arial"/>
                <w:sz w:val="21"/>
                <w:szCs w:val="21"/>
              </w:rPr>
            </w:pPr>
            <w:r w:rsidRPr="0012266F">
              <w:rPr>
                <w:rFonts w:asciiTheme="minorHAnsi" w:hAnsiTheme="minorHAnsi" w:cs="Arial"/>
                <w:sz w:val="21"/>
                <w:szCs w:val="21"/>
              </w:rPr>
              <w:t>Does not recognize the need to discuss procedure indications, processes</w:t>
            </w:r>
            <w:r w:rsidR="008161AD" w:rsidRPr="0012266F">
              <w:rPr>
                <w:rFonts w:asciiTheme="minorHAnsi" w:hAnsiTheme="minorHAnsi" w:cs="Arial"/>
                <w:sz w:val="21"/>
                <w:szCs w:val="21"/>
              </w:rPr>
              <w:t>,</w:t>
            </w:r>
            <w:r w:rsidRPr="0012266F">
              <w:rPr>
                <w:rFonts w:asciiTheme="minorHAnsi" w:hAnsiTheme="minorHAnsi" w:cs="Arial"/>
                <w:sz w:val="21"/>
                <w:szCs w:val="21"/>
              </w:rPr>
              <w:t xml:space="preserve"> or potential risks with patients</w:t>
            </w:r>
          </w:p>
          <w:p w:rsidR="00014948" w:rsidRPr="0012266F" w:rsidRDefault="00014948" w:rsidP="00D84BCE">
            <w:pPr>
              <w:ind w:left="72" w:right="72"/>
              <w:rPr>
                <w:rFonts w:asciiTheme="minorHAnsi" w:hAnsiTheme="minorHAnsi" w:cs="Arial"/>
                <w:sz w:val="21"/>
                <w:szCs w:val="21"/>
              </w:rPr>
            </w:pPr>
          </w:p>
          <w:p w:rsidR="00014948" w:rsidRPr="0012266F" w:rsidRDefault="000A05C0" w:rsidP="008E5341">
            <w:pPr>
              <w:ind w:left="72" w:right="72"/>
              <w:rPr>
                <w:rFonts w:asciiTheme="minorHAnsi" w:hAnsiTheme="minorHAnsi" w:cs="Arial"/>
                <w:sz w:val="21"/>
                <w:szCs w:val="21"/>
              </w:rPr>
            </w:pPr>
            <w:r w:rsidRPr="0012266F">
              <w:rPr>
                <w:rFonts w:asciiTheme="minorHAnsi" w:hAnsiTheme="minorHAnsi"/>
                <w:sz w:val="21"/>
                <w:szCs w:val="21"/>
              </w:rPr>
              <w:t>Fails to engage the patient in the informed consent process</w:t>
            </w:r>
            <w:r w:rsidR="008E5341">
              <w:rPr>
                <w:rFonts w:asciiTheme="minorHAnsi" w:hAnsiTheme="minorHAnsi"/>
                <w:sz w:val="21"/>
                <w:szCs w:val="21"/>
              </w:rPr>
              <w:t>,</w:t>
            </w:r>
            <w:r w:rsidRPr="0012266F">
              <w:rPr>
                <w:rFonts w:asciiTheme="minorHAnsi" w:hAnsiTheme="minorHAnsi"/>
                <w:sz w:val="21"/>
                <w:szCs w:val="21"/>
              </w:rPr>
              <w:t xml:space="preserve"> and/or does not effectively describe risks and benefits of procedures</w:t>
            </w:r>
          </w:p>
        </w:tc>
        <w:tc>
          <w:tcPr>
            <w:tcW w:w="2610" w:type="dxa"/>
            <w:gridSpan w:val="4"/>
            <w:tcBorders>
              <w:left w:val="thinThickThinLargeGap" w:sz="36" w:space="0" w:color="auto"/>
              <w:bottom w:val="single" w:sz="4" w:space="0" w:color="auto"/>
            </w:tcBorders>
          </w:tcPr>
          <w:p w:rsidR="00014948" w:rsidRPr="0012266F" w:rsidRDefault="00014948" w:rsidP="00240398">
            <w:pPr>
              <w:ind w:left="72"/>
              <w:rPr>
                <w:rFonts w:asciiTheme="minorHAnsi" w:hAnsiTheme="minorHAnsi" w:cs="Arial"/>
                <w:sz w:val="21"/>
                <w:szCs w:val="21"/>
              </w:rPr>
            </w:pPr>
            <w:r w:rsidRPr="0012266F">
              <w:rPr>
                <w:rFonts w:asciiTheme="minorHAnsi" w:hAnsiTheme="minorHAnsi" w:cs="Arial"/>
                <w:sz w:val="21"/>
                <w:szCs w:val="21"/>
              </w:rPr>
              <w:t>Possesses insufficient technical skill for safe completion of common invasive procedures with appropriate supervision</w:t>
            </w:r>
          </w:p>
          <w:p w:rsidR="00014948" w:rsidRPr="0012266F" w:rsidRDefault="00014948" w:rsidP="00240398">
            <w:pPr>
              <w:ind w:left="72"/>
              <w:rPr>
                <w:rFonts w:asciiTheme="minorHAnsi" w:hAnsiTheme="minorHAnsi" w:cs="Arial"/>
                <w:sz w:val="21"/>
                <w:szCs w:val="21"/>
              </w:rPr>
            </w:pPr>
          </w:p>
          <w:p w:rsidR="00014948" w:rsidRPr="0012266F" w:rsidRDefault="00014948" w:rsidP="00240398">
            <w:pPr>
              <w:ind w:left="72"/>
              <w:rPr>
                <w:rFonts w:asciiTheme="minorHAnsi" w:hAnsiTheme="minorHAnsi" w:cs="Arial"/>
                <w:sz w:val="21"/>
                <w:szCs w:val="21"/>
              </w:rPr>
            </w:pPr>
            <w:r w:rsidRPr="0012266F">
              <w:rPr>
                <w:rFonts w:asciiTheme="minorHAnsi" w:hAnsiTheme="minorHAnsi" w:cs="Arial"/>
                <w:sz w:val="21"/>
                <w:szCs w:val="21"/>
              </w:rPr>
              <w:t>Inattentive to patient safety and comfort when performing invasive procedures</w:t>
            </w:r>
          </w:p>
          <w:p w:rsidR="00014948" w:rsidRPr="0012266F" w:rsidRDefault="00014948" w:rsidP="00240398">
            <w:pPr>
              <w:ind w:left="72"/>
              <w:rPr>
                <w:rFonts w:asciiTheme="minorHAnsi" w:hAnsiTheme="minorHAnsi" w:cs="Arial"/>
                <w:sz w:val="21"/>
                <w:szCs w:val="21"/>
              </w:rPr>
            </w:pPr>
          </w:p>
          <w:p w:rsidR="00014948" w:rsidRPr="0012266F" w:rsidRDefault="006F7700" w:rsidP="00F028C6">
            <w:pPr>
              <w:pStyle w:val="Default"/>
              <w:ind w:left="72"/>
              <w:rPr>
                <w:rFonts w:asciiTheme="minorHAnsi" w:hAnsiTheme="minorHAnsi"/>
                <w:color w:val="auto"/>
                <w:sz w:val="21"/>
                <w:szCs w:val="21"/>
              </w:rPr>
            </w:pPr>
            <w:r w:rsidRPr="0012266F">
              <w:rPr>
                <w:rFonts w:asciiTheme="minorHAnsi" w:hAnsiTheme="minorHAnsi"/>
                <w:color w:val="auto"/>
                <w:sz w:val="21"/>
                <w:szCs w:val="21"/>
              </w:rPr>
              <w:t>Applies</w:t>
            </w:r>
            <w:r w:rsidR="00014948" w:rsidRPr="0012266F">
              <w:rPr>
                <w:rFonts w:asciiTheme="minorHAnsi" w:hAnsiTheme="minorHAnsi"/>
                <w:color w:val="auto"/>
                <w:sz w:val="21"/>
                <w:szCs w:val="21"/>
              </w:rPr>
              <w:t xml:space="preserve"> the ethical</w:t>
            </w:r>
            <w:r w:rsidR="008E5341">
              <w:rPr>
                <w:rFonts w:asciiTheme="minorHAnsi" w:hAnsiTheme="minorHAnsi"/>
                <w:color w:val="auto"/>
                <w:sz w:val="21"/>
                <w:szCs w:val="21"/>
              </w:rPr>
              <w:t xml:space="preserve"> principles of informed consent</w:t>
            </w:r>
          </w:p>
          <w:p w:rsidR="00014948" w:rsidRPr="0012266F" w:rsidRDefault="00014948" w:rsidP="00240398">
            <w:pPr>
              <w:ind w:left="72"/>
              <w:rPr>
                <w:rFonts w:asciiTheme="minorHAnsi" w:hAnsiTheme="minorHAnsi" w:cs="Arial"/>
                <w:sz w:val="21"/>
                <w:szCs w:val="21"/>
              </w:rPr>
            </w:pPr>
          </w:p>
          <w:p w:rsidR="00014948" w:rsidRPr="0012266F" w:rsidRDefault="00014948" w:rsidP="00240398">
            <w:pPr>
              <w:ind w:left="72"/>
              <w:rPr>
                <w:rFonts w:asciiTheme="minorHAnsi" w:hAnsiTheme="minorHAnsi" w:cs="Arial"/>
                <w:sz w:val="21"/>
                <w:szCs w:val="21"/>
              </w:rPr>
            </w:pPr>
            <w:r w:rsidRPr="0012266F">
              <w:rPr>
                <w:rFonts w:asciiTheme="minorHAnsi" w:hAnsiTheme="minorHAnsi" w:cs="Arial"/>
                <w:sz w:val="21"/>
                <w:szCs w:val="21"/>
              </w:rPr>
              <w:t xml:space="preserve">Recognizes </w:t>
            </w:r>
            <w:r w:rsidR="008E5341">
              <w:rPr>
                <w:rFonts w:asciiTheme="minorHAnsi" w:hAnsiTheme="minorHAnsi" w:cs="Arial"/>
                <w:sz w:val="21"/>
                <w:szCs w:val="21"/>
              </w:rPr>
              <w:t xml:space="preserve">the </w:t>
            </w:r>
            <w:r w:rsidRPr="0012266F">
              <w:rPr>
                <w:rFonts w:asciiTheme="minorHAnsi" w:hAnsiTheme="minorHAnsi" w:cs="Arial"/>
                <w:sz w:val="21"/>
                <w:szCs w:val="21"/>
              </w:rPr>
              <w:t>need to obtain informed consent for proc</w:t>
            </w:r>
            <w:r w:rsidR="000A05C0" w:rsidRPr="0012266F">
              <w:rPr>
                <w:rFonts w:asciiTheme="minorHAnsi" w:hAnsiTheme="minorHAnsi" w:cs="Arial"/>
                <w:sz w:val="21"/>
                <w:szCs w:val="21"/>
              </w:rPr>
              <w:t>e</w:t>
            </w:r>
            <w:r w:rsidRPr="0012266F">
              <w:rPr>
                <w:rFonts w:asciiTheme="minorHAnsi" w:hAnsiTheme="minorHAnsi" w:cs="Arial"/>
                <w:sz w:val="21"/>
                <w:szCs w:val="21"/>
              </w:rPr>
              <w:t>dures,</w:t>
            </w:r>
            <w:r w:rsidR="00306D36" w:rsidRPr="0012266F">
              <w:rPr>
                <w:rFonts w:asciiTheme="minorHAnsi" w:hAnsiTheme="minorHAnsi" w:cs="Arial"/>
                <w:sz w:val="21"/>
                <w:szCs w:val="21"/>
              </w:rPr>
              <w:t xml:space="preserve"> </w:t>
            </w:r>
            <w:r w:rsidRPr="0012266F">
              <w:rPr>
                <w:rFonts w:asciiTheme="minorHAnsi" w:hAnsiTheme="minorHAnsi" w:cs="Arial"/>
                <w:sz w:val="21"/>
                <w:szCs w:val="21"/>
              </w:rPr>
              <w:t>but ineffectively obtains it</w:t>
            </w:r>
          </w:p>
          <w:p w:rsidR="000A05C0" w:rsidRPr="0012266F" w:rsidRDefault="000A05C0" w:rsidP="00240398">
            <w:pPr>
              <w:ind w:left="72"/>
              <w:rPr>
                <w:rFonts w:asciiTheme="minorHAnsi" w:hAnsiTheme="minorHAnsi" w:cs="Arial"/>
                <w:sz w:val="21"/>
                <w:szCs w:val="21"/>
              </w:rPr>
            </w:pPr>
          </w:p>
          <w:p w:rsidR="000A05C0" w:rsidRPr="0012266F" w:rsidRDefault="000A05C0" w:rsidP="00240398">
            <w:pPr>
              <w:ind w:left="72"/>
              <w:rPr>
                <w:rFonts w:asciiTheme="minorHAnsi" w:hAnsiTheme="minorHAnsi" w:cs="Arial"/>
                <w:sz w:val="21"/>
                <w:szCs w:val="21"/>
              </w:rPr>
            </w:pPr>
            <w:r w:rsidRPr="0012266F">
              <w:rPr>
                <w:rFonts w:asciiTheme="minorHAnsi" w:hAnsiTheme="minorHAnsi" w:cs="Arial"/>
                <w:sz w:val="21"/>
                <w:szCs w:val="21"/>
              </w:rPr>
              <w:t xml:space="preserve">Understands and communicates </w:t>
            </w:r>
            <w:r w:rsidRPr="0012266F">
              <w:rPr>
                <w:rFonts w:asciiTheme="minorHAnsi" w:hAnsiTheme="minorHAnsi"/>
                <w:sz w:val="21"/>
                <w:szCs w:val="21"/>
              </w:rPr>
              <w:t>ethical principles of informed consent</w:t>
            </w:r>
          </w:p>
        </w:tc>
        <w:tc>
          <w:tcPr>
            <w:tcW w:w="2700" w:type="dxa"/>
            <w:gridSpan w:val="6"/>
            <w:tcBorders>
              <w:bottom w:val="single" w:sz="4" w:space="0" w:color="auto"/>
            </w:tcBorders>
          </w:tcPr>
          <w:p w:rsidR="00014948" w:rsidRPr="0012266F" w:rsidRDefault="00014948" w:rsidP="00240398">
            <w:pPr>
              <w:ind w:left="21"/>
              <w:rPr>
                <w:rFonts w:asciiTheme="minorHAnsi" w:hAnsiTheme="minorHAnsi" w:cs="Arial"/>
                <w:sz w:val="21"/>
                <w:szCs w:val="21"/>
              </w:rPr>
            </w:pPr>
            <w:r w:rsidRPr="0012266F">
              <w:rPr>
                <w:rFonts w:asciiTheme="minorHAnsi" w:hAnsiTheme="minorHAnsi" w:cs="Arial"/>
                <w:sz w:val="21"/>
                <w:szCs w:val="21"/>
              </w:rPr>
              <w:t>Possesses basic technical skill for the completion and interpretation of some common invasive procedures with appropriate supervision</w:t>
            </w:r>
          </w:p>
          <w:p w:rsidR="00014948" w:rsidRPr="0012266F" w:rsidRDefault="00014948" w:rsidP="00240398">
            <w:pPr>
              <w:ind w:left="21"/>
              <w:rPr>
                <w:rFonts w:asciiTheme="minorHAnsi" w:hAnsiTheme="minorHAnsi" w:cs="Arial"/>
                <w:sz w:val="21"/>
                <w:szCs w:val="21"/>
              </w:rPr>
            </w:pPr>
          </w:p>
          <w:p w:rsidR="00014948" w:rsidRPr="0012266F" w:rsidRDefault="00014948" w:rsidP="00240398">
            <w:pPr>
              <w:ind w:left="21"/>
              <w:rPr>
                <w:rFonts w:asciiTheme="minorHAnsi" w:hAnsiTheme="minorHAnsi" w:cs="Arial"/>
                <w:sz w:val="21"/>
                <w:szCs w:val="21"/>
              </w:rPr>
            </w:pPr>
            <w:r w:rsidRPr="0012266F">
              <w:rPr>
                <w:rFonts w:asciiTheme="minorHAnsi" w:hAnsiTheme="minorHAnsi" w:cs="Arial"/>
                <w:sz w:val="21"/>
                <w:szCs w:val="21"/>
              </w:rPr>
              <w:t>Inconsistently manages patient safety and comfort when</w:t>
            </w:r>
            <w:r w:rsidR="008E5341">
              <w:rPr>
                <w:rFonts w:asciiTheme="minorHAnsi" w:hAnsiTheme="minorHAnsi" w:cs="Arial"/>
                <w:sz w:val="21"/>
                <w:szCs w:val="21"/>
              </w:rPr>
              <w:t xml:space="preserve"> performing invasive procedures</w:t>
            </w:r>
          </w:p>
          <w:p w:rsidR="00014948" w:rsidRPr="0012266F" w:rsidRDefault="00014948" w:rsidP="00240398">
            <w:pPr>
              <w:ind w:left="21"/>
              <w:rPr>
                <w:rFonts w:asciiTheme="minorHAnsi" w:hAnsiTheme="minorHAnsi" w:cs="Arial"/>
                <w:sz w:val="21"/>
                <w:szCs w:val="21"/>
              </w:rPr>
            </w:pPr>
          </w:p>
          <w:p w:rsidR="00014948" w:rsidRPr="0012266F" w:rsidRDefault="00014948" w:rsidP="00240398">
            <w:pPr>
              <w:rPr>
                <w:rFonts w:asciiTheme="minorHAnsi" w:hAnsiTheme="minorHAnsi" w:cs="Arial"/>
                <w:sz w:val="21"/>
                <w:szCs w:val="21"/>
              </w:rPr>
            </w:pPr>
            <w:r w:rsidRPr="0012266F">
              <w:rPr>
                <w:rFonts w:asciiTheme="minorHAnsi" w:hAnsiTheme="minorHAnsi" w:cs="Arial"/>
                <w:sz w:val="21"/>
                <w:szCs w:val="21"/>
              </w:rPr>
              <w:t>Inconsistently recognizes appropriate patients, indications, and associated risks in the per</w:t>
            </w:r>
            <w:r w:rsidR="008E5341">
              <w:rPr>
                <w:rFonts w:asciiTheme="minorHAnsi" w:hAnsiTheme="minorHAnsi" w:cs="Arial"/>
                <w:sz w:val="21"/>
                <w:szCs w:val="21"/>
              </w:rPr>
              <w:t>formance of invasive procedures</w:t>
            </w:r>
          </w:p>
          <w:p w:rsidR="00014948" w:rsidRPr="0012266F" w:rsidRDefault="00014948" w:rsidP="00240398">
            <w:pPr>
              <w:rPr>
                <w:rFonts w:asciiTheme="minorHAnsi" w:hAnsiTheme="minorHAnsi" w:cs="Arial"/>
                <w:sz w:val="21"/>
                <w:szCs w:val="21"/>
              </w:rPr>
            </w:pPr>
          </w:p>
          <w:p w:rsidR="00014948" w:rsidRPr="008E5341" w:rsidRDefault="00014948" w:rsidP="008E5341">
            <w:pPr>
              <w:pStyle w:val="Default"/>
              <w:rPr>
                <w:rFonts w:asciiTheme="minorHAnsi" w:hAnsiTheme="minorHAnsi"/>
                <w:color w:val="auto"/>
                <w:sz w:val="21"/>
                <w:szCs w:val="21"/>
              </w:rPr>
            </w:pPr>
            <w:r w:rsidRPr="0012266F">
              <w:rPr>
                <w:rFonts w:asciiTheme="minorHAnsi" w:hAnsiTheme="minorHAnsi"/>
                <w:color w:val="auto"/>
                <w:sz w:val="21"/>
                <w:szCs w:val="21"/>
              </w:rPr>
              <w:t xml:space="preserve">Obtains </w:t>
            </w:r>
            <w:r w:rsidR="008E5341">
              <w:rPr>
                <w:rFonts w:asciiTheme="minorHAnsi" w:hAnsiTheme="minorHAnsi"/>
                <w:color w:val="auto"/>
                <w:sz w:val="21"/>
                <w:szCs w:val="21"/>
              </w:rPr>
              <w:t>and documents informed consent</w:t>
            </w:r>
          </w:p>
        </w:tc>
        <w:tc>
          <w:tcPr>
            <w:tcW w:w="2520" w:type="dxa"/>
            <w:gridSpan w:val="5"/>
            <w:tcBorders>
              <w:bottom w:val="single" w:sz="4" w:space="0" w:color="auto"/>
            </w:tcBorders>
          </w:tcPr>
          <w:p w:rsidR="00014948" w:rsidRPr="0012266F" w:rsidRDefault="00014948" w:rsidP="00240398">
            <w:pPr>
              <w:ind w:left="4"/>
              <w:rPr>
                <w:rFonts w:asciiTheme="minorHAnsi" w:hAnsiTheme="minorHAnsi" w:cs="Arial"/>
                <w:sz w:val="21"/>
                <w:szCs w:val="21"/>
              </w:rPr>
            </w:pPr>
            <w:r w:rsidRPr="0012266F">
              <w:rPr>
                <w:rFonts w:asciiTheme="minorHAnsi" w:hAnsiTheme="minorHAnsi" w:cs="Arial"/>
                <w:sz w:val="21"/>
                <w:szCs w:val="21"/>
              </w:rPr>
              <w:t>Consistently demonstrates technical skill to successfully and safely perform an</w:t>
            </w:r>
            <w:r w:rsidR="008E5341">
              <w:rPr>
                <w:rFonts w:asciiTheme="minorHAnsi" w:hAnsiTheme="minorHAnsi" w:cs="Arial"/>
                <w:sz w:val="21"/>
                <w:szCs w:val="21"/>
              </w:rPr>
              <w:t>d interpret invasive procedures</w:t>
            </w:r>
          </w:p>
          <w:p w:rsidR="00014948" w:rsidRPr="0012266F" w:rsidRDefault="00014948" w:rsidP="00240398">
            <w:pPr>
              <w:ind w:left="4"/>
              <w:rPr>
                <w:rFonts w:asciiTheme="minorHAnsi" w:hAnsiTheme="minorHAnsi" w:cs="Arial"/>
                <w:sz w:val="21"/>
                <w:szCs w:val="21"/>
              </w:rPr>
            </w:pPr>
          </w:p>
          <w:p w:rsidR="00014948" w:rsidRPr="0012266F" w:rsidRDefault="00014948" w:rsidP="00240398">
            <w:pPr>
              <w:rPr>
                <w:rFonts w:asciiTheme="minorHAnsi" w:hAnsiTheme="minorHAnsi" w:cs="Arial"/>
                <w:sz w:val="21"/>
                <w:szCs w:val="21"/>
              </w:rPr>
            </w:pPr>
            <w:r w:rsidRPr="0012266F">
              <w:rPr>
                <w:rFonts w:asciiTheme="minorHAnsi" w:hAnsiTheme="minorHAnsi" w:cs="Arial"/>
                <w:sz w:val="21"/>
                <w:szCs w:val="21"/>
              </w:rPr>
              <w:t>Maximizes patient comfort and safety when performing invasive procedures</w:t>
            </w:r>
          </w:p>
          <w:p w:rsidR="00014948" w:rsidRPr="0012266F" w:rsidRDefault="00014948" w:rsidP="00240398">
            <w:pPr>
              <w:rPr>
                <w:rFonts w:asciiTheme="minorHAnsi" w:hAnsiTheme="minorHAnsi" w:cs="Arial"/>
                <w:sz w:val="21"/>
                <w:szCs w:val="21"/>
              </w:rPr>
            </w:pPr>
          </w:p>
          <w:p w:rsidR="00014948" w:rsidRPr="0012266F" w:rsidRDefault="00014948" w:rsidP="00240398">
            <w:pPr>
              <w:rPr>
                <w:rFonts w:asciiTheme="minorHAnsi" w:hAnsiTheme="minorHAnsi" w:cs="Arial"/>
                <w:sz w:val="21"/>
                <w:szCs w:val="21"/>
              </w:rPr>
            </w:pPr>
            <w:r w:rsidRPr="0012266F">
              <w:rPr>
                <w:rFonts w:asciiTheme="minorHAnsi" w:hAnsiTheme="minorHAnsi" w:cs="Arial"/>
                <w:sz w:val="21"/>
                <w:szCs w:val="21"/>
              </w:rPr>
              <w:t>Consistently recognizes appropriate patients, indications, and associated risks in the per</w:t>
            </w:r>
            <w:r w:rsidR="008E5341">
              <w:rPr>
                <w:rFonts w:asciiTheme="minorHAnsi" w:hAnsiTheme="minorHAnsi" w:cs="Arial"/>
                <w:sz w:val="21"/>
                <w:szCs w:val="21"/>
              </w:rPr>
              <w:t>formance of invasive procedures</w:t>
            </w:r>
          </w:p>
          <w:p w:rsidR="00014948" w:rsidRPr="0012266F" w:rsidRDefault="00014948" w:rsidP="00240398">
            <w:pPr>
              <w:rPr>
                <w:rFonts w:asciiTheme="minorHAnsi" w:hAnsiTheme="minorHAnsi" w:cs="Arial"/>
                <w:sz w:val="21"/>
                <w:szCs w:val="21"/>
              </w:rPr>
            </w:pPr>
          </w:p>
          <w:p w:rsidR="00014948" w:rsidRPr="0012266F" w:rsidRDefault="00014948" w:rsidP="00240398">
            <w:pPr>
              <w:pStyle w:val="Default"/>
              <w:rPr>
                <w:rFonts w:asciiTheme="minorHAnsi" w:hAnsiTheme="minorHAnsi"/>
                <w:color w:val="auto"/>
                <w:sz w:val="21"/>
                <w:szCs w:val="21"/>
              </w:rPr>
            </w:pPr>
            <w:r w:rsidRPr="0012266F">
              <w:rPr>
                <w:rFonts w:asciiTheme="minorHAnsi" w:hAnsiTheme="minorHAnsi"/>
                <w:color w:val="auto"/>
                <w:sz w:val="21"/>
                <w:szCs w:val="21"/>
              </w:rPr>
              <w:t>Effectively obtains and documents informed consent in challenging circumstances (e.g., language or c</w:t>
            </w:r>
            <w:r w:rsidR="008E5341">
              <w:rPr>
                <w:rFonts w:asciiTheme="minorHAnsi" w:hAnsiTheme="minorHAnsi"/>
                <w:color w:val="auto"/>
                <w:sz w:val="21"/>
                <w:szCs w:val="21"/>
              </w:rPr>
              <w:t>ultural barriers)</w:t>
            </w:r>
          </w:p>
          <w:p w:rsidR="00014948" w:rsidRPr="0012266F" w:rsidRDefault="00014948" w:rsidP="00240398">
            <w:pPr>
              <w:pStyle w:val="Default"/>
              <w:rPr>
                <w:rFonts w:asciiTheme="minorHAnsi" w:hAnsiTheme="minorHAnsi"/>
                <w:color w:val="auto"/>
                <w:sz w:val="21"/>
                <w:szCs w:val="21"/>
              </w:rPr>
            </w:pPr>
          </w:p>
          <w:p w:rsidR="00014948" w:rsidRPr="0012266F" w:rsidRDefault="00014948" w:rsidP="008161AD">
            <w:pPr>
              <w:pStyle w:val="Default"/>
              <w:rPr>
                <w:rFonts w:asciiTheme="minorHAnsi" w:hAnsiTheme="minorHAnsi"/>
                <w:color w:val="auto"/>
                <w:sz w:val="21"/>
                <w:szCs w:val="21"/>
              </w:rPr>
            </w:pPr>
            <w:r w:rsidRPr="0012266F">
              <w:rPr>
                <w:rFonts w:asciiTheme="minorHAnsi" w:hAnsiTheme="minorHAnsi"/>
                <w:color w:val="auto"/>
                <w:sz w:val="21"/>
                <w:szCs w:val="21"/>
              </w:rPr>
              <w:t xml:space="preserve">Quantifies evidence for risk-benefit analysis during </w:t>
            </w:r>
            <w:r w:rsidR="008E5341">
              <w:rPr>
                <w:rFonts w:asciiTheme="minorHAnsi" w:hAnsiTheme="minorHAnsi"/>
                <w:color w:val="auto"/>
                <w:sz w:val="21"/>
                <w:szCs w:val="21"/>
              </w:rPr>
              <w:t xml:space="preserve">obtainment of </w:t>
            </w:r>
            <w:r w:rsidRPr="0012266F">
              <w:rPr>
                <w:rFonts w:asciiTheme="minorHAnsi" w:hAnsiTheme="minorHAnsi"/>
                <w:color w:val="auto"/>
                <w:sz w:val="21"/>
                <w:szCs w:val="21"/>
              </w:rPr>
              <w:t>informed consent for complex procedures or therapies</w:t>
            </w:r>
          </w:p>
        </w:tc>
        <w:tc>
          <w:tcPr>
            <w:tcW w:w="2610" w:type="dxa"/>
            <w:gridSpan w:val="3"/>
            <w:tcBorders>
              <w:bottom w:val="single" w:sz="4" w:space="0" w:color="auto"/>
            </w:tcBorders>
            <w:shd w:val="clear" w:color="auto" w:fill="auto"/>
          </w:tcPr>
          <w:p w:rsidR="00014948" w:rsidRPr="0012266F" w:rsidRDefault="00014948" w:rsidP="00240398">
            <w:pPr>
              <w:rPr>
                <w:rFonts w:asciiTheme="minorHAnsi" w:hAnsiTheme="minorHAnsi" w:cs="Arial"/>
                <w:sz w:val="21"/>
                <w:szCs w:val="21"/>
              </w:rPr>
            </w:pPr>
            <w:r w:rsidRPr="0012266F">
              <w:rPr>
                <w:rFonts w:asciiTheme="minorHAnsi" w:hAnsiTheme="minorHAnsi" w:cs="Arial"/>
                <w:sz w:val="21"/>
                <w:szCs w:val="21"/>
              </w:rPr>
              <w:t xml:space="preserve">Demonstrates skill to independently perform and interpret complex invasive procedures that are </w:t>
            </w:r>
            <w:r w:rsidR="008E5341">
              <w:rPr>
                <w:rFonts w:asciiTheme="minorHAnsi" w:hAnsiTheme="minorHAnsi" w:cs="Arial"/>
                <w:sz w:val="21"/>
                <w:szCs w:val="21"/>
              </w:rPr>
              <w:t>anticipated for future practice</w:t>
            </w:r>
          </w:p>
          <w:p w:rsidR="00014948" w:rsidRPr="0012266F" w:rsidRDefault="00014948" w:rsidP="00240398">
            <w:pPr>
              <w:rPr>
                <w:rFonts w:asciiTheme="minorHAnsi" w:hAnsiTheme="minorHAnsi" w:cs="Arial"/>
                <w:sz w:val="21"/>
                <w:szCs w:val="21"/>
              </w:rPr>
            </w:pPr>
          </w:p>
          <w:p w:rsidR="00014948" w:rsidRPr="0012266F" w:rsidRDefault="00014948" w:rsidP="00240398">
            <w:pPr>
              <w:rPr>
                <w:rFonts w:asciiTheme="minorHAnsi" w:hAnsiTheme="minorHAnsi" w:cs="Arial"/>
                <w:sz w:val="21"/>
                <w:szCs w:val="21"/>
              </w:rPr>
            </w:pPr>
            <w:r w:rsidRPr="0012266F">
              <w:rPr>
                <w:rFonts w:asciiTheme="minorHAnsi" w:hAnsiTheme="minorHAnsi" w:cs="Arial"/>
                <w:sz w:val="21"/>
                <w:szCs w:val="21"/>
              </w:rPr>
              <w:t>Demonstrates expertise to teach and supervise others in the per</w:t>
            </w:r>
            <w:r w:rsidR="008E5341">
              <w:rPr>
                <w:rFonts w:asciiTheme="minorHAnsi" w:hAnsiTheme="minorHAnsi" w:cs="Arial"/>
                <w:sz w:val="21"/>
                <w:szCs w:val="21"/>
              </w:rPr>
              <w:t>formance of invasive procedures</w:t>
            </w:r>
          </w:p>
          <w:p w:rsidR="00014948" w:rsidRPr="0012266F" w:rsidRDefault="00014948" w:rsidP="00240398">
            <w:pPr>
              <w:rPr>
                <w:rFonts w:asciiTheme="minorHAnsi" w:hAnsiTheme="minorHAnsi" w:cs="Arial"/>
                <w:sz w:val="21"/>
                <w:szCs w:val="21"/>
              </w:rPr>
            </w:pPr>
          </w:p>
          <w:p w:rsidR="00014948" w:rsidRPr="008E5341" w:rsidRDefault="00014948" w:rsidP="008E5341">
            <w:pPr>
              <w:pStyle w:val="Default"/>
              <w:rPr>
                <w:rFonts w:asciiTheme="minorHAnsi" w:hAnsiTheme="minorHAnsi"/>
                <w:color w:val="auto"/>
                <w:sz w:val="21"/>
                <w:szCs w:val="21"/>
              </w:rPr>
            </w:pPr>
            <w:r w:rsidRPr="0012266F">
              <w:rPr>
                <w:rFonts w:asciiTheme="minorHAnsi" w:hAnsiTheme="minorHAnsi"/>
                <w:color w:val="auto"/>
                <w:sz w:val="21"/>
                <w:szCs w:val="21"/>
              </w:rPr>
              <w:t xml:space="preserve">Designs consent instrument for a human subject research study; files an Institution </w:t>
            </w:r>
            <w:r w:rsidR="008E5341">
              <w:rPr>
                <w:rFonts w:asciiTheme="minorHAnsi" w:hAnsiTheme="minorHAnsi"/>
                <w:color w:val="auto"/>
                <w:sz w:val="21"/>
                <w:szCs w:val="21"/>
              </w:rPr>
              <w:t>Review Board (IRB) application</w:t>
            </w:r>
          </w:p>
        </w:tc>
      </w:tr>
      <w:tr w:rsidR="009311E1" w:rsidRPr="009311E1" w:rsidTr="009D60F9">
        <w:trPr>
          <w:trHeight w:val="341"/>
        </w:trPr>
        <w:tc>
          <w:tcPr>
            <w:tcW w:w="1728" w:type="dxa"/>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3"/>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20" w:type="dxa"/>
            <w:gridSpan w:val="2"/>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70" w:type="dxa"/>
            <w:gridSpan w:val="3"/>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3"/>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gridSpan w:val="2"/>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4"/>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240398">
        <w:trPr>
          <w:trHeight w:val="467"/>
        </w:trPr>
        <w:tc>
          <w:tcPr>
            <w:tcW w:w="14778" w:type="dxa"/>
            <w:gridSpan w:val="22"/>
            <w:shd w:val="clear" w:color="auto" w:fill="DBE5F1"/>
          </w:tcPr>
          <w:p w:rsidR="00014948" w:rsidRPr="009311E1" w:rsidRDefault="00014948" w:rsidP="00240398">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014948" w:rsidRPr="009311E1" w:rsidRDefault="00014948" w:rsidP="00240398">
            <w:pPr>
              <w:rPr>
                <w:rFonts w:asciiTheme="minorHAnsi" w:hAnsiTheme="minorHAnsi" w:cs="Arial"/>
                <w:noProof/>
              </w:rPr>
            </w:pPr>
          </w:p>
          <w:p w:rsidR="00014948" w:rsidRPr="00283A8A" w:rsidRDefault="00283A8A" w:rsidP="00283A8A">
            <w:pPr>
              <w:pStyle w:val="ListParagraph"/>
              <w:numPr>
                <w:ilvl w:val="0"/>
                <w:numId w:val="6"/>
              </w:numPr>
              <w:rPr>
                <w:rFonts w:asciiTheme="minorHAnsi" w:hAnsiTheme="minorHAnsi" w:cs="Arial"/>
                <w:noProof/>
              </w:rPr>
            </w:pPr>
            <w:r>
              <w:rPr>
                <w:rFonts w:asciiTheme="minorHAnsi" w:hAnsiTheme="minorHAnsi" w:cs="Arial"/>
                <w:noProof/>
              </w:rPr>
              <w:t>Not Applicable</w:t>
            </w:r>
          </w:p>
        </w:tc>
      </w:tr>
      <w:tr w:rsidR="009311E1" w:rsidRPr="009311E1" w:rsidTr="00240398">
        <w:trPr>
          <w:trHeight w:val="413"/>
        </w:trPr>
        <w:tc>
          <w:tcPr>
            <w:tcW w:w="14778" w:type="dxa"/>
            <w:gridSpan w:val="22"/>
            <w:tcBorders>
              <w:bottom w:val="single" w:sz="4" w:space="0" w:color="auto"/>
            </w:tcBorders>
            <w:shd w:val="clear" w:color="auto" w:fill="95B3D7"/>
          </w:tcPr>
          <w:p w:rsidR="00014948" w:rsidRPr="009311E1" w:rsidRDefault="00014948" w:rsidP="00B90583">
            <w:pPr>
              <w:rPr>
                <w:rFonts w:asciiTheme="minorHAnsi" w:hAnsiTheme="minorHAnsi" w:cs="Arial"/>
                <w:sz w:val="20"/>
                <w:szCs w:val="20"/>
              </w:rPr>
            </w:pPr>
            <w:r w:rsidRPr="009311E1">
              <w:rPr>
                <w:rFonts w:asciiTheme="minorHAnsi" w:hAnsiTheme="minorHAnsi"/>
                <w:b/>
              </w:rPr>
              <w:lastRenderedPageBreak/>
              <w:t xml:space="preserve">4b. </w:t>
            </w:r>
            <w:r w:rsidR="00B90583">
              <w:rPr>
                <w:rFonts w:asciiTheme="minorHAnsi" w:hAnsiTheme="minorHAnsi"/>
                <w:b/>
              </w:rPr>
              <w:t>Demonstrates s</w:t>
            </w:r>
            <w:r w:rsidRPr="009311E1">
              <w:rPr>
                <w:rFonts w:asciiTheme="minorHAnsi" w:hAnsiTheme="minorHAnsi"/>
                <w:b/>
              </w:rPr>
              <w:t>kill in performing and interpreting non</w:t>
            </w:r>
            <w:r w:rsidR="008E5341">
              <w:rPr>
                <w:rFonts w:asciiTheme="minorHAnsi" w:hAnsiTheme="minorHAnsi"/>
                <w:b/>
              </w:rPr>
              <w:t>-</w:t>
            </w:r>
            <w:r w:rsidRPr="009311E1">
              <w:rPr>
                <w:rFonts w:asciiTheme="minorHAnsi" w:hAnsiTheme="minorHAnsi"/>
                <w:b/>
              </w:rPr>
              <w:t>invasive procedures and/or testing. (PC4b)</w:t>
            </w:r>
          </w:p>
        </w:tc>
      </w:tr>
      <w:tr w:rsidR="009311E1" w:rsidRPr="009311E1" w:rsidTr="00240398">
        <w:trPr>
          <w:trHeight w:val="413"/>
        </w:trPr>
        <w:tc>
          <w:tcPr>
            <w:tcW w:w="1728" w:type="dxa"/>
            <w:tcBorders>
              <w:bottom w:val="single" w:sz="4" w:space="0" w:color="auto"/>
            </w:tcBorders>
            <w:shd w:val="clear" w:color="auto" w:fill="FBD4B4"/>
          </w:tcPr>
          <w:p w:rsidR="00014948" w:rsidRPr="009311E1" w:rsidRDefault="00014948" w:rsidP="00240398">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014948" w:rsidRPr="009311E1" w:rsidRDefault="00014948" w:rsidP="00240398">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5"/>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p>
        </w:tc>
        <w:tc>
          <w:tcPr>
            <w:tcW w:w="2610" w:type="dxa"/>
            <w:gridSpan w:val="5"/>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p>
        </w:tc>
        <w:tc>
          <w:tcPr>
            <w:tcW w:w="2610" w:type="dxa"/>
            <w:gridSpan w:val="6"/>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3"/>
            <w:tcBorders>
              <w:bottom w:val="single" w:sz="4" w:space="0" w:color="auto"/>
            </w:tcBorders>
            <w:shd w:val="clear" w:color="auto" w:fill="FBD4B4"/>
            <w:vAlign w:val="center"/>
          </w:tcPr>
          <w:p w:rsidR="00014948" w:rsidRPr="009311E1" w:rsidRDefault="00014948" w:rsidP="00240398">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12266F">
        <w:trPr>
          <w:trHeight w:val="1682"/>
        </w:trPr>
        <w:tc>
          <w:tcPr>
            <w:tcW w:w="1728" w:type="dxa"/>
            <w:tcBorders>
              <w:bottom w:val="single" w:sz="4" w:space="0" w:color="auto"/>
              <w:right w:val="thinThickThinLargeGap" w:sz="36" w:space="0" w:color="auto"/>
            </w:tcBorders>
          </w:tcPr>
          <w:p w:rsidR="00014948" w:rsidRPr="009311E1" w:rsidRDefault="00014948" w:rsidP="00240398">
            <w:pPr>
              <w:ind w:left="28"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014948" w:rsidRPr="0012266F" w:rsidRDefault="00014948" w:rsidP="00D84BCE">
            <w:pPr>
              <w:ind w:left="72"/>
              <w:rPr>
                <w:rFonts w:asciiTheme="minorHAnsi" w:hAnsiTheme="minorHAnsi"/>
                <w:sz w:val="22"/>
              </w:rPr>
            </w:pPr>
            <w:r w:rsidRPr="0012266F">
              <w:rPr>
                <w:rFonts w:asciiTheme="minorHAnsi" w:hAnsiTheme="minorHAnsi"/>
                <w:sz w:val="22"/>
              </w:rPr>
              <w:t xml:space="preserve">Does not recognize patients for whom non-invasive procedures and/or testing is not warranted or </w:t>
            </w:r>
            <w:r w:rsidR="00E0519F" w:rsidRPr="0012266F">
              <w:rPr>
                <w:rFonts w:asciiTheme="minorHAnsi" w:hAnsiTheme="minorHAnsi"/>
                <w:sz w:val="22"/>
              </w:rPr>
              <w:t xml:space="preserve">is </w:t>
            </w:r>
            <w:r w:rsidRPr="0012266F">
              <w:rPr>
                <w:rFonts w:asciiTheme="minorHAnsi" w:hAnsiTheme="minorHAnsi"/>
                <w:sz w:val="22"/>
              </w:rPr>
              <w:t>unsafe</w:t>
            </w:r>
          </w:p>
          <w:p w:rsidR="00014948" w:rsidRPr="0012266F" w:rsidRDefault="00014948" w:rsidP="00D84BCE">
            <w:pPr>
              <w:ind w:left="72"/>
              <w:rPr>
                <w:rFonts w:asciiTheme="minorHAnsi" w:hAnsiTheme="minorHAnsi"/>
                <w:sz w:val="22"/>
              </w:rPr>
            </w:pPr>
          </w:p>
          <w:p w:rsidR="00014948" w:rsidRPr="0012266F" w:rsidRDefault="00014948" w:rsidP="00D84BCE">
            <w:pPr>
              <w:ind w:left="72"/>
              <w:rPr>
                <w:rFonts w:asciiTheme="minorHAnsi" w:hAnsiTheme="minorHAnsi"/>
                <w:sz w:val="22"/>
              </w:rPr>
            </w:pPr>
            <w:r w:rsidRPr="0012266F">
              <w:rPr>
                <w:rFonts w:asciiTheme="minorHAnsi" w:hAnsiTheme="minorHAnsi"/>
                <w:sz w:val="22"/>
              </w:rPr>
              <w:t>Attempts to perform or interpret non</w:t>
            </w:r>
            <w:r w:rsidR="008E5341">
              <w:rPr>
                <w:rFonts w:asciiTheme="minorHAnsi" w:hAnsiTheme="minorHAnsi"/>
                <w:sz w:val="22"/>
              </w:rPr>
              <w:t>-</w:t>
            </w:r>
            <w:r w:rsidRPr="0012266F">
              <w:rPr>
                <w:rFonts w:asciiTheme="minorHAnsi" w:hAnsiTheme="minorHAnsi"/>
                <w:sz w:val="22"/>
              </w:rPr>
              <w:t>invasive procedures and/or testing without sufficient skill or supervision</w:t>
            </w:r>
          </w:p>
          <w:p w:rsidR="00014948" w:rsidRPr="0012266F" w:rsidRDefault="00014948" w:rsidP="00D84BCE">
            <w:pPr>
              <w:ind w:left="72"/>
              <w:rPr>
                <w:rFonts w:asciiTheme="minorHAnsi" w:hAnsiTheme="minorHAnsi"/>
                <w:sz w:val="22"/>
              </w:rPr>
            </w:pPr>
          </w:p>
          <w:p w:rsidR="00014948" w:rsidRPr="0012266F" w:rsidRDefault="00014948" w:rsidP="00D84BCE">
            <w:pPr>
              <w:ind w:left="72" w:right="72"/>
              <w:rPr>
                <w:rFonts w:asciiTheme="minorHAnsi" w:hAnsiTheme="minorHAnsi" w:cs="Arial"/>
                <w:sz w:val="22"/>
              </w:rPr>
            </w:pPr>
            <w:r w:rsidRPr="0012266F">
              <w:rPr>
                <w:rFonts w:asciiTheme="minorHAnsi" w:hAnsiTheme="minorHAnsi" w:cs="Arial"/>
                <w:sz w:val="22"/>
              </w:rPr>
              <w:t>Does not recognize the need to discuss procedure indications, processes</w:t>
            </w:r>
            <w:r w:rsidR="00E0519F" w:rsidRPr="0012266F">
              <w:rPr>
                <w:rFonts w:asciiTheme="minorHAnsi" w:hAnsiTheme="minorHAnsi" w:cs="Arial"/>
                <w:sz w:val="22"/>
              </w:rPr>
              <w:t>,</w:t>
            </w:r>
            <w:r w:rsidRPr="0012266F">
              <w:rPr>
                <w:rFonts w:asciiTheme="minorHAnsi" w:hAnsiTheme="minorHAnsi" w:cs="Arial"/>
                <w:sz w:val="22"/>
              </w:rPr>
              <w:t xml:space="preserve"> or potential risks with patients</w:t>
            </w:r>
          </w:p>
          <w:p w:rsidR="00014948" w:rsidRPr="0012266F" w:rsidRDefault="00014948" w:rsidP="00D84BCE">
            <w:pPr>
              <w:ind w:left="72"/>
              <w:rPr>
                <w:rFonts w:asciiTheme="minorHAnsi" w:hAnsiTheme="minorHAnsi"/>
                <w:sz w:val="22"/>
              </w:rPr>
            </w:pPr>
            <w:r w:rsidRPr="0012266F">
              <w:rPr>
                <w:rFonts w:asciiTheme="minorHAnsi" w:hAnsiTheme="minorHAnsi"/>
                <w:sz w:val="22"/>
              </w:rPr>
              <w:t xml:space="preserve"> </w:t>
            </w:r>
          </w:p>
          <w:p w:rsidR="000A05C0" w:rsidRPr="008E5341" w:rsidRDefault="000A05C0" w:rsidP="008E5341">
            <w:pPr>
              <w:ind w:left="72" w:right="72"/>
              <w:rPr>
                <w:rFonts w:asciiTheme="minorHAnsi" w:hAnsiTheme="minorHAnsi" w:cs="Arial"/>
                <w:sz w:val="22"/>
              </w:rPr>
            </w:pPr>
            <w:r w:rsidRPr="0012266F">
              <w:rPr>
                <w:rFonts w:asciiTheme="minorHAnsi" w:hAnsiTheme="minorHAnsi"/>
                <w:sz w:val="22"/>
              </w:rPr>
              <w:t>Fails to engage the patient in the informed consent process and/or does not effectively describe risks and benefits of procedures</w:t>
            </w:r>
          </w:p>
        </w:tc>
        <w:tc>
          <w:tcPr>
            <w:tcW w:w="2628" w:type="dxa"/>
            <w:gridSpan w:val="5"/>
            <w:tcBorders>
              <w:left w:val="thinThickThinLargeGap" w:sz="36" w:space="0" w:color="auto"/>
              <w:bottom w:val="single" w:sz="4" w:space="0" w:color="auto"/>
            </w:tcBorders>
          </w:tcPr>
          <w:p w:rsidR="00014948" w:rsidRPr="0012266F" w:rsidRDefault="00014948" w:rsidP="00D84BCE">
            <w:pPr>
              <w:ind w:left="90"/>
              <w:rPr>
                <w:rFonts w:asciiTheme="minorHAnsi" w:hAnsiTheme="minorHAnsi"/>
                <w:sz w:val="22"/>
              </w:rPr>
            </w:pPr>
            <w:r w:rsidRPr="0012266F">
              <w:rPr>
                <w:rFonts w:asciiTheme="minorHAnsi" w:hAnsiTheme="minorHAnsi"/>
                <w:sz w:val="22"/>
              </w:rPr>
              <w:t>Possesses insufficient skill to safely perform and interpret non-invasive procedures and/or testing with appropriate supervision</w:t>
            </w:r>
          </w:p>
          <w:p w:rsidR="00014948" w:rsidRPr="0012266F" w:rsidRDefault="00014948" w:rsidP="00D84BCE">
            <w:pPr>
              <w:ind w:left="90"/>
              <w:rPr>
                <w:rFonts w:asciiTheme="minorHAnsi" w:hAnsiTheme="minorHAnsi"/>
                <w:sz w:val="22"/>
              </w:rPr>
            </w:pPr>
          </w:p>
          <w:p w:rsidR="00014948" w:rsidRPr="0012266F" w:rsidRDefault="00014948" w:rsidP="00D84BCE">
            <w:pPr>
              <w:ind w:left="90"/>
              <w:rPr>
                <w:rFonts w:asciiTheme="minorHAnsi" w:hAnsiTheme="minorHAnsi"/>
                <w:sz w:val="22"/>
              </w:rPr>
            </w:pPr>
            <w:r w:rsidRPr="0012266F">
              <w:rPr>
                <w:rFonts w:asciiTheme="minorHAnsi" w:hAnsiTheme="minorHAnsi"/>
                <w:sz w:val="22"/>
              </w:rPr>
              <w:t>Inattentive to patient safety and comfort when performing non</w:t>
            </w:r>
            <w:r w:rsidR="008E5341">
              <w:rPr>
                <w:rFonts w:asciiTheme="minorHAnsi" w:hAnsiTheme="minorHAnsi"/>
                <w:sz w:val="22"/>
              </w:rPr>
              <w:t>-</w:t>
            </w:r>
            <w:r w:rsidRPr="0012266F">
              <w:rPr>
                <w:rFonts w:asciiTheme="minorHAnsi" w:hAnsiTheme="minorHAnsi"/>
                <w:sz w:val="22"/>
              </w:rPr>
              <w:t xml:space="preserve">invasive </w:t>
            </w:r>
            <w:r w:rsidR="006F7700" w:rsidRPr="0012266F">
              <w:rPr>
                <w:rFonts w:asciiTheme="minorHAnsi" w:hAnsiTheme="minorHAnsi"/>
                <w:sz w:val="22"/>
              </w:rPr>
              <w:t>procedures</w:t>
            </w:r>
            <w:r w:rsidRPr="0012266F">
              <w:rPr>
                <w:rFonts w:asciiTheme="minorHAnsi" w:hAnsiTheme="minorHAnsi"/>
                <w:sz w:val="22"/>
              </w:rPr>
              <w:t xml:space="preserve"> and/or testing procedures</w:t>
            </w:r>
          </w:p>
          <w:p w:rsidR="00014948" w:rsidRPr="0012266F" w:rsidRDefault="00014948" w:rsidP="00D84BCE">
            <w:pPr>
              <w:ind w:left="90"/>
              <w:rPr>
                <w:rFonts w:asciiTheme="minorHAnsi" w:hAnsiTheme="minorHAnsi"/>
                <w:sz w:val="22"/>
              </w:rPr>
            </w:pPr>
          </w:p>
          <w:p w:rsidR="00014948" w:rsidRPr="0012266F" w:rsidRDefault="006F7700" w:rsidP="00D84BCE">
            <w:pPr>
              <w:pStyle w:val="Default"/>
              <w:ind w:left="90"/>
              <w:rPr>
                <w:rFonts w:asciiTheme="minorHAnsi" w:hAnsiTheme="minorHAnsi"/>
                <w:color w:val="auto"/>
                <w:sz w:val="22"/>
              </w:rPr>
            </w:pPr>
            <w:r w:rsidRPr="0012266F">
              <w:rPr>
                <w:rFonts w:asciiTheme="minorHAnsi" w:hAnsiTheme="minorHAnsi"/>
                <w:color w:val="auto"/>
                <w:sz w:val="22"/>
              </w:rPr>
              <w:t>Applies</w:t>
            </w:r>
            <w:r w:rsidR="00014948" w:rsidRPr="0012266F">
              <w:rPr>
                <w:rFonts w:asciiTheme="minorHAnsi" w:hAnsiTheme="minorHAnsi"/>
                <w:color w:val="auto"/>
                <w:sz w:val="22"/>
              </w:rPr>
              <w:t xml:space="preserve"> the ethical</w:t>
            </w:r>
            <w:r w:rsidR="008E5341">
              <w:rPr>
                <w:rFonts w:asciiTheme="minorHAnsi" w:hAnsiTheme="minorHAnsi"/>
                <w:color w:val="auto"/>
                <w:sz w:val="22"/>
              </w:rPr>
              <w:t xml:space="preserve"> principles of informed consent</w:t>
            </w:r>
          </w:p>
          <w:p w:rsidR="00014948" w:rsidRPr="0012266F" w:rsidRDefault="00014948" w:rsidP="00D84BCE">
            <w:pPr>
              <w:ind w:left="90"/>
              <w:rPr>
                <w:rFonts w:asciiTheme="minorHAnsi" w:hAnsiTheme="minorHAnsi"/>
                <w:sz w:val="22"/>
              </w:rPr>
            </w:pPr>
          </w:p>
          <w:p w:rsidR="00014948" w:rsidRPr="0012266F" w:rsidRDefault="00014948" w:rsidP="00D84BCE">
            <w:pPr>
              <w:ind w:left="90"/>
              <w:rPr>
                <w:rFonts w:asciiTheme="minorHAnsi" w:hAnsiTheme="minorHAnsi" w:cs="Arial"/>
                <w:sz w:val="22"/>
              </w:rPr>
            </w:pPr>
            <w:r w:rsidRPr="0012266F">
              <w:rPr>
                <w:rFonts w:asciiTheme="minorHAnsi" w:hAnsiTheme="minorHAnsi" w:cs="Arial"/>
                <w:sz w:val="22"/>
              </w:rPr>
              <w:t xml:space="preserve">Recognizes need to obtain informed consent for </w:t>
            </w:r>
            <w:r w:rsidR="006F7700" w:rsidRPr="0012266F">
              <w:rPr>
                <w:rFonts w:asciiTheme="minorHAnsi" w:hAnsiTheme="minorHAnsi" w:cs="Arial"/>
                <w:sz w:val="22"/>
              </w:rPr>
              <w:t>procedures</w:t>
            </w:r>
            <w:r w:rsidRPr="0012266F">
              <w:rPr>
                <w:rFonts w:asciiTheme="minorHAnsi" w:hAnsiTheme="minorHAnsi" w:cs="Arial"/>
                <w:sz w:val="22"/>
              </w:rPr>
              <w:t xml:space="preserve"> but ineffectively obtains it</w:t>
            </w:r>
          </w:p>
          <w:p w:rsidR="000A05C0" w:rsidRPr="0012266F" w:rsidRDefault="000A05C0" w:rsidP="00D84BCE">
            <w:pPr>
              <w:ind w:left="90"/>
              <w:rPr>
                <w:rFonts w:asciiTheme="minorHAnsi" w:hAnsiTheme="minorHAnsi" w:cs="Arial"/>
                <w:sz w:val="22"/>
              </w:rPr>
            </w:pPr>
          </w:p>
          <w:p w:rsidR="000A05C0" w:rsidRPr="0012266F" w:rsidRDefault="000A05C0" w:rsidP="00D84BCE">
            <w:pPr>
              <w:ind w:left="90"/>
              <w:rPr>
                <w:rFonts w:asciiTheme="minorHAnsi" w:hAnsiTheme="minorHAnsi"/>
                <w:sz w:val="22"/>
              </w:rPr>
            </w:pPr>
            <w:r w:rsidRPr="0012266F">
              <w:rPr>
                <w:rFonts w:asciiTheme="minorHAnsi" w:hAnsiTheme="minorHAnsi" w:cs="Arial"/>
                <w:sz w:val="22"/>
              </w:rPr>
              <w:t xml:space="preserve">Understands and communicates </w:t>
            </w:r>
            <w:r w:rsidRPr="0012266F">
              <w:rPr>
                <w:rFonts w:asciiTheme="minorHAnsi" w:hAnsiTheme="minorHAnsi"/>
                <w:sz w:val="22"/>
              </w:rPr>
              <w:t>ethical principles of informed consent</w:t>
            </w:r>
          </w:p>
        </w:tc>
        <w:tc>
          <w:tcPr>
            <w:tcW w:w="2610" w:type="dxa"/>
            <w:gridSpan w:val="5"/>
            <w:tcBorders>
              <w:bottom w:val="single" w:sz="4" w:space="0" w:color="auto"/>
            </w:tcBorders>
          </w:tcPr>
          <w:p w:rsidR="00014948" w:rsidRPr="0012266F" w:rsidRDefault="00014948" w:rsidP="00240398">
            <w:pPr>
              <w:rPr>
                <w:rFonts w:asciiTheme="minorHAnsi" w:hAnsiTheme="minorHAnsi"/>
                <w:sz w:val="22"/>
              </w:rPr>
            </w:pPr>
            <w:r w:rsidRPr="0012266F">
              <w:rPr>
                <w:rFonts w:asciiTheme="minorHAnsi" w:hAnsiTheme="minorHAnsi"/>
                <w:sz w:val="22"/>
              </w:rPr>
              <w:t xml:space="preserve">Inconsistently recognizes appropriate patients, indications, </w:t>
            </w:r>
            <w:r w:rsidR="00E0519F" w:rsidRPr="0012266F">
              <w:rPr>
                <w:rFonts w:asciiTheme="minorHAnsi" w:hAnsiTheme="minorHAnsi"/>
                <w:sz w:val="22"/>
              </w:rPr>
              <w:t>and</w:t>
            </w:r>
            <w:r w:rsidRPr="0012266F">
              <w:rPr>
                <w:rFonts w:asciiTheme="minorHAnsi" w:hAnsiTheme="minorHAnsi"/>
                <w:sz w:val="22"/>
              </w:rPr>
              <w:t xml:space="preserve"> associated risks in the utilization of non-invasive procedures and/or testing</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Inconsistently integrates procedures and/or testing results with clinical features in the evaluation and management of patients</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Can safe</w:t>
            </w:r>
            <w:r w:rsidR="000A05C0" w:rsidRPr="0012266F">
              <w:rPr>
                <w:rFonts w:asciiTheme="minorHAnsi" w:hAnsiTheme="minorHAnsi"/>
                <w:sz w:val="22"/>
              </w:rPr>
              <w:t>l</w:t>
            </w:r>
            <w:r w:rsidRPr="0012266F">
              <w:rPr>
                <w:rFonts w:asciiTheme="minorHAnsi" w:hAnsiTheme="minorHAnsi"/>
                <w:sz w:val="22"/>
              </w:rPr>
              <w:t>y perform and interpret selected non</w:t>
            </w:r>
            <w:r w:rsidR="008E5341">
              <w:rPr>
                <w:rFonts w:asciiTheme="minorHAnsi" w:hAnsiTheme="minorHAnsi"/>
                <w:sz w:val="22"/>
              </w:rPr>
              <w:t>-</w:t>
            </w:r>
            <w:r w:rsidRPr="0012266F">
              <w:rPr>
                <w:rFonts w:asciiTheme="minorHAnsi" w:hAnsiTheme="minorHAnsi"/>
                <w:sz w:val="22"/>
              </w:rPr>
              <w:t>invasive procedures and/or testing procedures with minimal supervision</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Inconsistently recognize</w:t>
            </w:r>
            <w:r w:rsidR="003D50A2" w:rsidRPr="0012266F">
              <w:rPr>
                <w:rFonts w:asciiTheme="minorHAnsi" w:hAnsiTheme="minorHAnsi"/>
                <w:sz w:val="22"/>
              </w:rPr>
              <w:t>s</w:t>
            </w:r>
            <w:r w:rsidRPr="0012266F">
              <w:rPr>
                <w:rFonts w:asciiTheme="minorHAnsi" w:hAnsiTheme="minorHAnsi"/>
                <w:sz w:val="22"/>
              </w:rPr>
              <w:t xml:space="preserve"> high</w:t>
            </w:r>
            <w:r w:rsidR="00E0519F" w:rsidRPr="0012266F">
              <w:rPr>
                <w:rFonts w:asciiTheme="minorHAnsi" w:hAnsiTheme="minorHAnsi"/>
                <w:sz w:val="22"/>
              </w:rPr>
              <w:t>-</w:t>
            </w:r>
            <w:r w:rsidRPr="0012266F">
              <w:rPr>
                <w:rFonts w:asciiTheme="minorHAnsi" w:hAnsiTheme="minorHAnsi"/>
                <w:sz w:val="22"/>
              </w:rPr>
              <w:t>risk finding</w:t>
            </w:r>
            <w:r w:rsidR="008E5341">
              <w:rPr>
                <w:rFonts w:asciiTheme="minorHAnsi" w:hAnsiTheme="minorHAnsi"/>
                <w:sz w:val="22"/>
              </w:rPr>
              <w:t>s and artifacts/normal variants</w:t>
            </w:r>
          </w:p>
          <w:p w:rsidR="00014948" w:rsidRPr="0012266F" w:rsidRDefault="00014948" w:rsidP="00240398">
            <w:pPr>
              <w:rPr>
                <w:rFonts w:asciiTheme="minorHAnsi" w:hAnsiTheme="minorHAnsi"/>
                <w:sz w:val="22"/>
              </w:rPr>
            </w:pPr>
          </w:p>
          <w:p w:rsidR="00014948" w:rsidRPr="008E5341" w:rsidRDefault="00014948" w:rsidP="008E5341">
            <w:pPr>
              <w:pStyle w:val="Default"/>
              <w:rPr>
                <w:rFonts w:asciiTheme="minorHAnsi" w:hAnsiTheme="minorHAnsi"/>
                <w:color w:val="auto"/>
                <w:sz w:val="22"/>
              </w:rPr>
            </w:pPr>
            <w:r w:rsidRPr="0012266F">
              <w:rPr>
                <w:rFonts w:asciiTheme="minorHAnsi" w:hAnsiTheme="minorHAnsi"/>
                <w:color w:val="auto"/>
                <w:sz w:val="22"/>
              </w:rPr>
              <w:t>Obtains and documents informed conse</w:t>
            </w:r>
            <w:r w:rsidR="008E5341">
              <w:rPr>
                <w:rFonts w:asciiTheme="minorHAnsi" w:hAnsiTheme="minorHAnsi"/>
                <w:color w:val="auto"/>
                <w:sz w:val="22"/>
              </w:rPr>
              <w:t>nt</w:t>
            </w:r>
          </w:p>
        </w:tc>
        <w:tc>
          <w:tcPr>
            <w:tcW w:w="2610" w:type="dxa"/>
            <w:gridSpan w:val="6"/>
            <w:tcBorders>
              <w:bottom w:val="single" w:sz="4" w:space="0" w:color="auto"/>
            </w:tcBorders>
          </w:tcPr>
          <w:p w:rsidR="00014948" w:rsidRPr="0012266F" w:rsidRDefault="00014948" w:rsidP="00240398">
            <w:pPr>
              <w:rPr>
                <w:rFonts w:asciiTheme="minorHAnsi" w:hAnsiTheme="minorHAnsi"/>
                <w:sz w:val="22"/>
              </w:rPr>
            </w:pPr>
            <w:r w:rsidRPr="0012266F">
              <w:rPr>
                <w:rFonts w:asciiTheme="minorHAnsi" w:hAnsiTheme="minorHAnsi"/>
                <w:sz w:val="22"/>
              </w:rPr>
              <w:t>Consistently recognizes appropriate patients, indications, limitations, and associated risks in utilization of non</w:t>
            </w:r>
            <w:r w:rsidR="00B40D26">
              <w:rPr>
                <w:rFonts w:asciiTheme="minorHAnsi" w:hAnsiTheme="minorHAnsi"/>
                <w:sz w:val="22"/>
              </w:rPr>
              <w:t>-</w:t>
            </w:r>
            <w:r w:rsidRPr="0012266F">
              <w:rPr>
                <w:rFonts w:asciiTheme="minorHAnsi" w:hAnsiTheme="minorHAnsi"/>
                <w:sz w:val="22"/>
              </w:rPr>
              <w:t>invasive procedures and/or testing</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 xml:space="preserve">Integrates procedures and/or testing results with clinical findings in the evaluation </w:t>
            </w:r>
            <w:r w:rsidR="00E0519F" w:rsidRPr="0012266F">
              <w:rPr>
                <w:rFonts w:asciiTheme="minorHAnsi" w:hAnsiTheme="minorHAnsi"/>
                <w:sz w:val="22"/>
              </w:rPr>
              <w:t xml:space="preserve">and </w:t>
            </w:r>
            <w:r w:rsidRPr="0012266F">
              <w:rPr>
                <w:rFonts w:asciiTheme="minorHAnsi" w:hAnsiTheme="minorHAnsi"/>
                <w:sz w:val="22"/>
              </w:rPr>
              <w:t>management of patients</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Recognizes procedures and/or testing results that indicate high-risk state or adverse prognosis</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Recognizes artifacts and normal variants</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Consistently performs and interprets non</w:t>
            </w:r>
            <w:r w:rsidR="00B40D26">
              <w:rPr>
                <w:rFonts w:asciiTheme="minorHAnsi" w:hAnsiTheme="minorHAnsi"/>
                <w:sz w:val="22"/>
              </w:rPr>
              <w:t>-</w:t>
            </w:r>
            <w:r w:rsidRPr="0012266F">
              <w:rPr>
                <w:rFonts w:asciiTheme="minorHAnsi" w:hAnsiTheme="minorHAnsi"/>
                <w:sz w:val="22"/>
              </w:rPr>
              <w:t>invasive procedures and/or testing in a safe and effective manner</w:t>
            </w:r>
          </w:p>
          <w:p w:rsidR="00014948" w:rsidRPr="0012266F" w:rsidRDefault="00014948" w:rsidP="00240398">
            <w:pPr>
              <w:rPr>
                <w:rFonts w:asciiTheme="minorHAnsi" w:hAnsiTheme="minorHAnsi"/>
                <w:sz w:val="22"/>
              </w:rPr>
            </w:pPr>
          </w:p>
          <w:p w:rsidR="00014948" w:rsidRPr="0012266F" w:rsidRDefault="00014948" w:rsidP="00240398">
            <w:pPr>
              <w:pStyle w:val="Default"/>
              <w:rPr>
                <w:rFonts w:asciiTheme="minorHAnsi" w:hAnsiTheme="minorHAnsi"/>
                <w:color w:val="auto"/>
                <w:sz w:val="22"/>
              </w:rPr>
            </w:pPr>
            <w:r w:rsidRPr="0012266F">
              <w:rPr>
                <w:rFonts w:asciiTheme="minorHAnsi" w:hAnsiTheme="minorHAnsi"/>
                <w:color w:val="auto"/>
                <w:sz w:val="22"/>
              </w:rPr>
              <w:t>Effectively obtains and documents informed consent in challenging circumstances (e.g.</w:t>
            </w:r>
            <w:r w:rsidR="008E5341">
              <w:rPr>
                <w:rFonts w:asciiTheme="minorHAnsi" w:hAnsiTheme="minorHAnsi"/>
                <w:color w:val="auto"/>
                <w:sz w:val="22"/>
              </w:rPr>
              <w:t>, language or cultural barrier</w:t>
            </w:r>
            <w:r w:rsidR="00B40D26">
              <w:rPr>
                <w:rFonts w:asciiTheme="minorHAnsi" w:hAnsiTheme="minorHAnsi"/>
                <w:color w:val="auto"/>
                <w:sz w:val="22"/>
              </w:rPr>
              <w:t>s</w:t>
            </w:r>
            <w:r w:rsidR="008E5341">
              <w:rPr>
                <w:rFonts w:asciiTheme="minorHAnsi" w:hAnsiTheme="minorHAnsi"/>
                <w:color w:val="auto"/>
                <w:sz w:val="22"/>
              </w:rPr>
              <w:t>)</w:t>
            </w:r>
          </w:p>
          <w:p w:rsidR="00014948" w:rsidRPr="0012266F" w:rsidRDefault="00014948" w:rsidP="00240398">
            <w:pPr>
              <w:pStyle w:val="Default"/>
              <w:rPr>
                <w:rFonts w:asciiTheme="minorHAnsi" w:hAnsiTheme="minorHAnsi"/>
                <w:color w:val="auto"/>
                <w:sz w:val="22"/>
              </w:rPr>
            </w:pPr>
          </w:p>
          <w:p w:rsidR="00014948" w:rsidRPr="0012266F" w:rsidRDefault="00014948" w:rsidP="0012266F">
            <w:pPr>
              <w:pStyle w:val="Default"/>
              <w:contextualSpacing/>
              <w:rPr>
                <w:rFonts w:asciiTheme="minorHAnsi" w:hAnsiTheme="minorHAnsi"/>
                <w:color w:val="auto"/>
                <w:sz w:val="22"/>
              </w:rPr>
            </w:pPr>
            <w:r w:rsidRPr="0012266F">
              <w:rPr>
                <w:rFonts w:asciiTheme="minorHAnsi" w:hAnsiTheme="minorHAnsi"/>
                <w:color w:val="auto"/>
                <w:sz w:val="22"/>
              </w:rPr>
              <w:t xml:space="preserve">Quantifies evidence for risk-benefit analysis during </w:t>
            </w:r>
            <w:r w:rsidR="00B40D26">
              <w:rPr>
                <w:rFonts w:asciiTheme="minorHAnsi" w:hAnsiTheme="minorHAnsi"/>
                <w:color w:val="auto"/>
                <w:sz w:val="22"/>
              </w:rPr>
              <w:t xml:space="preserve">obtainment of </w:t>
            </w:r>
            <w:r w:rsidRPr="0012266F">
              <w:rPr>
                <w:rFonts w:asciiTheme="minorHAnsi" w:hAnsiTheme="minorHAnsi"/>
                <w:color w:val="auto"/>
                <w:sz w:val="22"/>
              </w:rPr>
              <w:t>informed consent for complex procedures and/or tests</w:t>
            </w:r>
          </w:p>
        </w:tc>
        <w:tc>
          <w:tcPr>
            <w:tcW w:w="2610" w:type="dxa"/>
            <w:gridSpan w:val="3"/>
            <w:tcBorders>
              <w:bottom w:val="single" w:sz="4" w:space="0" w:color="auto"/>
            </w:tcBorders>
            <w:shd w:val="clear" w:color="auto" w:fill="auto"/>
          </w:tcPr>
          <w:p w:rsidR="00014948" w:rsidRPr="0012266F" w:rsidRDefault="00014948" w:rsidP="00240398">
            <w:pPr>
              <w:rPr>
                <w:rFonts w:asciiTheme="minorHAnsi" w:hAnsiTheme="minorHAnsi"/>
                <w:sz w:val="22"/>
              </w:rPr>
            </w:pPr>
            <w:r w:rsidRPr="0012266F">
              <w:rPr>
                <w:rFonts w:asciiTheme="minorHAnsi" w:hAnsiTheme="minorHAnsi"/>
                <w:sz w:val="22"/>
              </w:rPr>
              <w:lastRenderedPageBreak/>
              <w:t>Demonstrates skill to independently perform and interpret complex non-invasive procedures and/or testing</w:t>
            </w:r>
          </w:p>
          <w:p w:rsidR="00014948" w:rsidRPr="0012266F" w:rsidRDefault="00014948" w:rsidP="00240398">
            <w:pPr>
              <w:rPr>
                <w:rFonts w:asciiTheme="minorHAnsi" w:hAnsiTheme="minorHAnsi"/>
                <w:sz w:val="22"/>
              </w:rPr>
            </w:pPr>
          </w:p>
          <w:p w:rsidR="00014948" w:rsidRPr="0012266F" w:rsidRDefault="00014948" w:rsidP="00240398">
            <w:pPr>
              <w:rPr>
                <w:rFonts w:asciiTheme="minorHAnsi" w:hAnsiTheme="minorHAnsi"/>
                <w:sz w:val="22"/>
              </w:rPr>
            </w:pPr>
            <w:r w:rsidRPr="0012266F">
              <w:rPr>
                <w:rFonts w:asciiTheme="minorHAnsi" w:hAnsiTheme="minorHAnsi"/>
                <w:sz w:val="22"/>
              </w:rPr>
              <w:t>Demonstrates expertise to teach and supervise others in the performance of advanced non</w:t>
            </w:r>
            <w:r w:rsidR="00B40D26">
              <w:rPr>
                <w:rFonts w:asciiTheme="minorHAnsi" w:hAnsiTheme="minorHAnsi"/>
                <w:sz w:val="22"/>
              </w:rPr>
              <w:t>-</w:t>
            </w:r>
            <w:r w:rsidRPr="0012266F">
              <w:rPr>
                <w:rFonts w:asciiTheme="minorHAnsi" w:hAnsiTheme="minorHAnsi"/>
                <w:sz w:val="22"/>
              </w:rPr>
              <w:t>invasive procedures and/or testing</w:t>
            </w:r>
          </w:p>
          <w:p w:rsidR="00014948" w:rsidRPr="0012266F" w:rsidRDefault="00014948" w:rsidP="00240398">
            <w:pPr>
              <w:rPr>
                <w:rFonts w:asciiTheme="minorHAnsi" w:hAnsiTheme="minorHAnsi"/>
                <w:sz w:val="22"/>
              </w:rPr>
            </w:pPr>
          </w:p>
          <w:p w:rsidR="00014948" w:rsidRPr="008E5341" w:rsidRDefault="00014948" w:rsidP="008E5341">
            <w:pPr>
              <w:pStyle w:val="Default"/>
              <w:rPr>
                <w:rFonts w:asciiTheme="minorHAnsi" w:hAnsiTheme="minorHAnsi"/>
                <w:color w:val="auto"/>
                <w:sz w:val="22"/>
              </w:rPr>
            </w:pPr>
            <w:r w:rsidRPr="0012266F">
              <w:rPr>
                <w:rFonts w:asciiTheme="minorHAnsi" w:hAnsiTheme="minorHAnsi"/>
                <w:color w:val="auto"/>
                <w:sz w:val="22"/>
              </w:rPr>
              <w:t xml:space="preserve">Designs consent instrument for a human subject research study; files an Institution </w:t>
            </w:r>
            <w:r w:rsidR="008E5341">
              <w:rPr>
                <w:rFonts w:asciiTheme="minorHAnsi" w:hAnsiTheme="minorHAnsi"/>
                <w:color w:val="auto"/>
                <w:sz w:val="22"/>
              </w:rPr>
              <w:t>Review Board (IRB) application</w:t>
            </w:r>
          </w:p>
        </w:tc>
      </w:tr>
      <w:tr w:rsidR="009311E1" w:rsidRPr="009311E1" w:rsidTr="00240398">
        <w:trPr>
          <w:trHeight w:val="341"/>
        </w:trPr>
        <w:tc>
          <w:tcPr>
            <w:tcW w:w="1728" w:type="dxa"/>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lastRenderedPageBreak/>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3"/>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4"/>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5"/>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gridSpan w:val="2"/>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gridSpan w:val="2"/>
            <w:tcBorders>
              <w:bottom w:val="single" w:sz="4" w:space="0" w:color="auto"/>
            </w:tcBorders>
            <w:shd w:val="clear" w:color="auto" w:fill="DBE5F1"/>
          </w:tcPr>
          <w:p w:rsidR="00014948" w:rsidRPr="009311E1" w:rsidRDefault="00014948" w:rsidP="00240398">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240398">
        <w:trPr>
          <w:trHeight w:val="467"/>
        </w:trPr>
        <w:tc>
          <w:tcPr>
            <w:tcW w:w="14778" w:type="dxa"/>
            <w:gridSpan w:val="22"/>
            <w:shd w:val="clear" w:color="auto" w:fill="DBE5F1"/>
          </w:tcPr>
          <w:p w:rsidR="00014948" w:rsidRPr="009311E1" w:rsidRDefault="00014948" w:rsidP="00240398">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014948" w:rsidRPr="009311E1" w:rsidRDefault="00014948" w:rsidP="00240398">
            <w:pPr>
              <w:rPr>
                <w:rFonts w:asciiTheme="minorHAnsi" w:hAnsiTheme="minorHAnsi" w:cs="Arial"/>
                <w:noProof/>
              </w:rPr>
            </w:pPr>
          </w:p>
          <w:p w:rsidR="00014948" w:rsidRPr="00283A8A" w:rsidRDefault="00283A8A" w:rsidP="00283A8A">
            <w:pPr>
              <w:pStyle w:val="ListParagraph"/>
              <w:numPr>
                <w:ilvl w:val="0"/>
                <w:numId w:val="6"/>
              </w:numPr>
              <w:rPr>
                <w:rFonts w:asciiTheme="minorHAnsi" w:hAnsiTheme="minorHAnsi" w:cs="Arial"/>
                <w:noProof/>
              </w:rPr>
            </w:pPr>
            <w:r w:rsidRPr="00283A8A">
              <w:rPr>
                <w:rFonts w:asciiTheme="minorHAnsi" w:hAnsiTheme="minorHAnsi" w:cs="Arial"/>
                <w:noProof/>
              </w:rPr>
              <w:t>Not Applicable</w:t>
            </w:r>
          </w:p>
        </w:tc>
      </w:tr>
    </w:tbl>
    <w:p w:rsidR="00D244E2" w:rsidRPr="009311E1" w:rsidRDefault="00D244E2" w:rsidP="00D244E2">
      <w:pPr>
        <w:rPr>
          <w:rFonts w:asciiTheme="minorHAnsi" w:hAnsiTheme="minorHAnsi" w:cs="Arial"/>
          <w:b/>
        </w:rPr>
      </w:pPr>
    </w:p>
    <w:p w:rsidR="00D244E2" w:rsidRPr="009311E1" w:rsidRDefault="00D244E2" w:rsidP="00D244E2">
      <w:pPr>
        <w:spacing w:after="200" w:line="276" w:lineRule="auto"/>
        <w:rPr>
          <w:rFonts w:asciiTheme="minorHAnsi" w:hAnsiTheme="minorHAnsi"/>
        </w:rPr>
      </w:pPr>
    </w:p>
    <w:p w:rsidR="00D244E2" w:rsidRPr="009311E1" w:rsidRDefault="00D244E2" w:rsidP="00D244E2">
      <w:pPr>
        <w:spacing w:after="200" w:line="276" w:lineRule="auto"/>
        <w:rPr>
          <w:rFonts w:asciiTheme="minorHAnsi" w:hAnsiTheme="minorHAnsi"/>
        </w:rPr>
      </w:pPr>
    </w:p>
    <w:p w:rsidR="000160F9" w:rsidRPr="009311E1" w:rsidRDefault="001C4E4F" w:rsidP="0096639C">
      <w:pPr>
        <w:spacing w:after="200" w:line="276" w:lineRule="auto"/>
        <w:rPr>
          <w:rFonts w:asciiTheme="minorHAnsi" w:hAnsiTheme="minorHAnsi" w:cs="Arial"/>
          <w:b/>
        </w:rPr>
      </w:pPr>
      <w:r w:rsidRPr="009311E1">
        <w:rPr>
          <w:rFonts w:asciiTheme="minorHAnsi" w:hAnsiTheme="minorHAnsi"/>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612"/>
        <w:gridCol w:w="648"/>
        <w:gridCol w:w="1350"/>
        <w:gridCol w:w="630"/>
        <w:gridCol w:w="630"/>
        <w:gridCol w:w="1350"/>
        <w:gridCol w:w="630"/>
        <w:gridCol w:w="630"/>
        <w:gridCol w:w="1530"/>
        <w:gridCol w:w="450"/>
        <w:gridCol w:w="540"/>
        <w:gridCol w:w="2070"/>
      </w:tblGrid>
      <w:tr w:rsidR="009311E1" w:rsidRPr="009311E1" w:rsidTr="00816DF9">
        <w:trPr>
          <w:trHeight w:val="413"/>
        </w:trPr>
        <w:tc>
          <w:tcPr>
            <w:tcW w:w="14778" w:type="dxa"/>
            <w:gridSpan w:val="14"/>
            <w:tcBorders>
              <w:bottom w:val="single" w:sz="4" w:space="0" w:color="auto"/>
            </w:tcBorders>
            <w:shd w:val="clear" w:color="auto" w:fill="95B3D7"/>
          </w:tcPr>
          <w:p w:rsidR="00CD0F0C" w:rsidRPr="009311E1" w:rsidRDefault="00CD0F0C" w:rsidP="00E727CC">
            <w:pPr>
              <w:rPr>
                <w:rFonts w:asciiTheme="minorHAnsi" w:hAnsiTheme="minorHAnsi" w:cs="Arial"/>
                <w:sz w:val="20"/>
                <w:szCs w:val="20"/>
              </w:rPr>
            </w:pPr>
            <w:r w:rsidRPr="009311E1">
              <w:rPr>
                <w:rFonts w:asciiTheme="minorHAnsi" w:hAnsiTheme="minorHAnsi" w:cs="Arial"/>
                <w:b/>
              </w:rPr>
              <w:lastRenderedPageBreak/>
              <w:t>5. Requests and provides consultative care. (PC5)</w:t>
            </w:r>
          </w:p>
        </w:tc>
      </w:tr>
      <w:tr w:rsidR="009311E1" w:rsidRPr="009311E1" w:rsidTr="002027BF">
        <w:trPr>
          <w:trHeight w:val="413"/>
        </w:trPr>
        <w:tc>
          <w:tcPr>
            <w:tcW w:w="1728" w:type="dxa"/>
            <w:tcBorders>
              <w:bottom w:val="single" w:sz="4" w:space="0" w:color="auto"/>
            </w:tcBorders>
            <w:shd w:val="clear" w:color="auto" w:fill="FBD4B4"/>
          </w:tcPr>
          <w:p w:rsidR="00EF2BFB" w:rsidRPr="009311E1" w:rsidRDefault="00CD0F0C"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CD0F0C">
        <w:trPr>
          <w:trHeight w:val="2015"/>
        </w:trPr>
        <w:tc>
          <w:tcPr>
            <w:tcW w:w="1728" w:type="dxa"/>
            <w:tcBorders>
              <w:bottom w:val="single" w:sz="4" w:space="0" w:color="auto"/>
              <w:right w:val="thinThickThinLargeGap" w:sz="36" w:space="0" w:color="auto"/>
            </w:tcBorders>
          </w:tcPr>
          <w:p w:rsidR="00EF2BFB" w:rsidRPr="009311E1" w:rsidRDefault="00EF2BFB" w:rsidP="008C1F20">
            <w:pPr>
              <w:ind w:left="28"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496A6E">
            <w:pPr>
              <w:ind w:left="72" w:right="72"/>
              <w:rPr>
                <w:rFonts w:asciiTheme="minorHAnsi" w:hAnsiTheme="minorHAnsi" w:cs="Arial"/>
                <w:sz w:val="22"/>
                <w:szCs w:val="22"/>
              </w:rPr>
            </w:pPr>
            <w:r w:rsidRPr="009311E1">
              <w:rPr>
                <w:rFonts w:asciiTheme="minorHAnsi" w:hAnsiTheme="minorHAnsi" w:cs="Arial"/>
                <w:sz w:val="22"/>
                <w:szCs w:val="22"/>
              </w:rPr>
              <w:t>Is unresponsive to questions or concerns of others when acting as a consultant or utilizing consultant services</w:t>
            </w:r>
          </w:p>
          <w:p w:rsidR="00EF2BFB" w:rsidRPr="009311E1" w:rsidRDefault="00EF2BFB" w:rsidP="00496A6E">
            <w:pPr>
              <w:ind w:left="72" w:right="72"/>
              <w:rPr>
                <w:rFonts w:asciiTheme="minorHAnsi" w:hAnsiTheme="minorHAnsi" w:cs="Arial"/>
                <w:sz w:val="22"/>
                <w:szCs w:val="22"/>
              </w:rPr>
            </w:pPr>
          </w:p>
          <w:p w:rsidR="00EF2BFB" w:rsidRPr="009311E1" w:rsidRDefault="00EF2BFB" w:rsidP="00496A6E">
            <w:pPr>
              <w:ind w:left="72" w:right="72"/>
              <w:rPr>
                <w:rFonts w:asciiTheme="minorHAnsi" w:hAnsiTheme="minorHAnsi" w:cs="Arial"/>
                <w:sz w:val="22"/>
                <w:szCs w:val="22"/>
              </w:rPr>
            </w:pPr>
            <w:r w:rsidRPr="009311E1">
              <w:rPr>
                <w:rFonts w:asciiTheme="minorHAnsi" w:hAnsiTheme="minorHAnsi" w:cs="Arial"/>
                <w:sz w:val="22"/>
                <w:szCs w:val="22"/>
              </w:rPr>
              <w:t>Unwilling to utilize consultant services when appropriate for patient care</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Inconsistently manages patients as a consultant to other physicians/health care teams</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Inconsistently applies risk assessment principles to patients while acting as a consultant</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Inconsistently formulates a clinical question for a consultant to address</w:t>
            </w:r>
          </w:p>
        </w:tc>
        <w:tc>
          <w:tcPr>
            <w:tcW w:w="2610" w:type="dxa"/>
            <w:gridSpan w:val="3"/>
            <w:tcBorders>
              <w:bottom w:val="single" w:sz="4" w:space="0" w:color="auto"/>
            </w:tcBorders>
          </w:tcPr>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Provides consultation services for patients with clinical problems requiring basic risk assessment</w:t>
            </w:r>
          </w:p>
          <w:p w:rsidR="00EF2BFB" w:rsidRPr="009311E1" w:rsidRDefault="00EF2BFB" w:rsidP="008C1F20">
            <w:pPr>
              <w:ind w:left="21"/>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Asks meaningful clinical questions that guide the input of consultants</w:t>
            </w:r>
          </w:p>
        </w:tc>
        <w:tc>
          <w:tcPr>
            <w:tcW w:w="2610" w:type="dxa"/>
            <w:gridSpan w:val="3"/>
            <w:tcBorders>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Provides consultation services for patients with basic and complex clinical problems requiring detailed risk assessment</w:t>
            </w:r>
          </w:p>
          <w:p w:rsidR="00EF2BFB" w:rsidRPr="009311E1" w:rsidRDefault="00EF2BFB" w:rsidP="008C1F20">
            <w:pPr>
              <w:ind w:left="72"/>
              <w:rPr>
                <w:rFonts w:asciiTheme="minorHAnsi" w:hAnsiTheme="minorHAnsi" w:cs="Arial"/>
                <w:sz w:val="22"/>
                <w:szCs w:val="22"/>
              </w:rPr>
            </w:pPr>
          </w:p>
          <w:p w:rsidR="00EF2BFB" w:rsidRPr="009311E1" w:rsidRDefault="00EF2BFB" w:rsidP="00B40D26">
            <w:pPr>
              <w:ind w:left="72"/>
              <w:rPr>
                <w:rFonts w:asciiTheme="minorHAnsi" w:hAnsiTheme="minorHAnsi" w:cs="Arial"/>
                <w:sz w:val="22"/>
                <w:szCs w:val="22"/>
              </w:rPr>
            </w:pPr>
            <w:r w:rsidRPr="009311E1">
              <w:rPr>
                <w:rFonts w:asciiTheme="minorHAnsi" w:hAnsiTheme="minorHAnsi" w:cs="Arial"/>
                <w:sz w:val="22"/>
                <w:szCs w:val="22"/>
              </w:rPr>
              <w:t xml:space="preserve">Appropriately </w:t>
            </w:r>
            <w:r w:rsidR="001D4DE6" w:rsidRPr="009311E1">
              <w:rPr>
                <w:rFonts w:asciiTheme="minorHAnsi" w:hAnsiTheme="minorHAnsi" w:cs="Arial"/>
                <w:sz w:val="22"/>
                <w:szCs w:val="22"/>
              </w:rPr>
              <w:t xml:space="preserve">integrates </w:t>
            </w:r>
            <w:r w:rsidRPr="009311E1">
              <w:rPr>
                <w:rFonts w:asciiTheme="minorHAnsi" w:hAnsiTheme="minorHAnsi" w:cs="Arial"/>
                <w:sz w:val="22"/>
                <w:szCs w:val="22"/>
              </w:rPr>
              <w:t xml:space="preserve">recommendations from other consultants in order to </w:t>
            </w:r>
            <w:r w:rsidR="00B40D26">
              <w:rPr>
                <w:rFonts w:asciiTheme="minorHAnsi" w:hAnsiTheme="minorHAnsi" w:cs="Arial"/>
                <w:sz w:val="22"/>
                <w:szCs w:val="22"/>
              </w:rPr>
              <w:t>effectively manage patient care</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Provides consultation services for patients with very complex clinical problems requiring extensive risk assessment</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Models management of discordant recommendations from multiple consultants</w:t>
            </w:r>
          </w:p>
        </w:tc>
      </w:tr>
      <w:tr w:rsidR="009311E1" w:rsidRPr="009311E1" w:rsidTr="002027BF">
        <w:trPr>
          <w:trHeight w:val="341"/>
        </w:trPr>
        <w:tc>
          <w:tcPr>
            <w:tcW w:w="1728" w:type="dxa"/>
            <w:tcBorders>
              <w:bottom w:val="single" w:sz="4" w:space="0" w:color="auto"/>
            </w:tcBorders>
            <w:shd w:val="clear" w:color="auto" w:fill="DBE5F1"/>
          </w:tcPr>
          <w:p w:rsidR="00EF2BFB" w:rsidRPr="009311E1" w:rsidRDefault="00CD0F0C"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CD0F0C" w:rsidRPr="009311E1" w:rsidRDefault="00CD0F0C"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CD0F0C" w:rsidRPr="009311E1" w:rsidRDefault="00CD0F0C" w:rsidP="00A15146">
            <w:pPr>
              <w:rPr>
                <w:rFonts w:asciiTheme="minorHAnsi" w:hAnsiTheme="minorHAnsi" w:cs="Arial"/>
                <w:noProof/>
              </w:rPr>
            </w:pPr>
          </w:p>
          <w:p w:rsidR="00CD0F0C" w:rsidRPr="009311E1" w:rsidRDefault="00CD0F0C" w:rsidP="00A15146">
            <w:pPr>
              <w:rPr>
                <w:rFonts w:asciiTheme="minorHAnsi" w:hAnsiTheme="minorHAnsi" w:cs="Arial"/>
                <w:noProof/>
              </w:rPr>
            </w:pPr>
            <w:r w:rsidRPr="009311E1">
              <w:rPr>
                <w:rFonts w:asciiTheme="minorHAnsi" w:hAnsiTheme="minorHAnsi" w:cs="Arial"/>
                <w:noProof/>
              </w:rPr>
              <w:tab/>
            </w:r>
          </w:p>
        </w:tc>
      </w:tr>
    </w:tbl>
    <w:p w:rsidR="003C1924" w:rsidRDefault="003C1924" w:rsidP="00FF6C5E">
      <w:pPr>
        <w:spacing w:after="200" w:line="276" w:lineRule="auto"/>
        <w:rPr>
          <w:rFonts w:asciiTheme="minorHAnsi" w:hAnsiTheme="minorHAnsi"/>
          <w:b/>
        </w:rPr>
      </w:pPr>
    </w:p>
    <w:p w:rsidR="00FF6C5E" w:rsidRPr="009311E1" w:rsidRDefault="00FF6C5E" w:rsidP="00FF6C5E">
      <w:pPr>
        <w:spacing w:after="200" w:line="276" w:lineRule="auto"/>
        <w:rPr>
          <w:rFonts w:asciiTheme="minorHAnsi" w:hAnsiTheme="minorHAnsi"/>
          <w:b/>
        </w:rPr>
      </w:pPr>
      <w:r w:rsidRPr="009311E1">
        <w:rPr>
          <w:rFonts w:asciiTheme="minorHAnsi" w:hAnsiTheme="minorHAnsi"/>
          <w:b/>
        </w:rPr>
        <w:t>Patient Care</w:t>
      </w:r>
    </w:p>
    <w:p w:rsidR="00FF6C5E" w:rsidRPr="009311E1" w:rsidRDefault="00FF6C5E" w:rsidP="00FF6C5E">
      <w:pPr>
        <w:spacing w:after="200" w:line="276" w:lineRule="auto"/>
        <w:rPr>
          <w:rFonts w:asciiTheme="minorHAnsi" w:hAnsiTheme="minorHAnsi"/>
        </w:rPr>
      </w:pPr>
      <w:r w:rsidRPr="009311E1">
        <w:rPr>
          <w:rFonts w:asciiTheme="minorHAnsi" w:hAnsiTheme="minorHAnsi"/>
        </w:rPr>
        <w:t xml:space="preserve">The </w:t>
      </w:r>
      <w:r w:rsidR="00E6518D" w:rsidRPr="009311E1">
        <w:rPr>
          <w:rFonts w:asciiTheme="minorHAnsi" w:hAnsiTheme="minorHAnsi"/>
        </w:rPr>
        <w:t>fellow</w:t>
      </w:r>
      <w:r w:rsidRPr="009311E1">
        <w:rPr>
          <w:rFonts w:asciiTheme="minorHAnsi" w:hAnsiTheme="minorHAnsi"/>
        </w:rPr>
        <w:t xml:space="preserve"> is demonstrating satisfactory development of the knowledge, skill, and attitudes/behaviors needed to advance in </w:t>
      </w:r>
      <w:r w:rsidR="00B40D26">
        <w:rPr>
          <w:rFonts w:asciiTheme="minorHAnsi" w:hAnsiTheme="minorHAnsi"/>
        </w:rPr>
        <w:t xml:space="preserve">the </w:t>
      </w:r>
      <w:r w:rsidR="00B90583">
        <w:rPr>
          <w:rFonts w:asciiTheme="minorHAnsi" w:hAnsiTheme="minorHAnsi"/>
        </w:rPr>
        <w:t>training</w:t>
      </w:r>
      <w:r w:rsidR="00B40D26">
        <w:rPr>
          <w:rFonts w:asciiTheme="minorHAnsi" w:hAnsiTheme="minorHAnsi"/>
        </w:rPr>
        <w:t xml:space="preserve"> program</w:t>
      </w:r>
      <w:r w:rsidRPr="009311E1">
        <w:rPr>
          <w:rFonts w:asciiTheme="minorHAnsi" w:hAnsiTheme="minorHAnsi"/>
        </w:rPr>
        <w:t>. He</w:t>
      </w:r>
      <w:r w:rsidR="00B40D26">
        <w:rPr>
          <w:rFonts w:asciiTheme="minorHAnsi" w:hAnsiTheme="minorHAnsi"/>
        </w:rPr>
        <w:t xml:space="preserve"> or </w:t>
      </w:r>
      <w:r w:rsidRPr="009311E1">
        <w:rPr>
          <w:rFonts w:asciiTheme="minorHAnsi" w:hAnsiTheme="minorHAnsi"/>
        </w:rPr>
        <w:t xml:space="preserve">she is demonstrating a learning trajectory that anticipates the achievement of competency for unsupervised practice that includes the delivery of </w:t>
      </w:r>
      <w:r w:rsidR="002E54D7" w:rsidRPr="009311E1">
        <w:rPr>
          <w:rStyle w:val="Emphasis"/>
          <w:rFonts w:asciiTheme="minorHAnsi" w:hAnsiTheme="minorHAnsi" w:cs="Arial"/>
        </w:rPr>
        <w:t>safe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effective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patient</w:t>
      </w:r>
      <w:r w:rsidR="002E54D7" w:rsidRPr="009311E1">
        <w:rPr>
          <w:rStyle w:val="st"/>
          <w:rFonts w:asciiTheme="minorHAnsi" w:hAnsiTheme="minorHAnsi" w:cs="Arial"/>
        </w:rPr>
        <w:t>-</w:t>
      </w:r>
      <w:r w:rsidR="002E54D7" w:rsidRPr="009311E1">
        <w:rPr>
          <w:rStyle w:val="Emphasis"/>
          <w:rFonts w:asciiTheme="minorHAnsi" w:hAnsiTheme="minorHAnsi" w:cs="Arial"/>
        </w:rPr>
        <w:t>centered</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timely</w:t>
      </w:r>
      <w:r w:rsidR="002E54D7" w:rsidRPr="009311E1">
        <w:rPr>
          <w:rStyle w:val="st"/>
          <w:rFonts w:asciiTheme="minorHAnsi" w:hAnsiTheme="minorHAnsi" w:cs="Arial"/>
        </w:rPr>
        <w:t xml:space="preserve">, </w:t>
      </w:r>
      <w:r w:rsidR="002E54D7" w:rsidRPr="009311E1">
        <w:rPr>
          <w:rStyle w:val="st"/>
          <w:rFonts w:asciiTheme="minorHAnsi" w:hAnsiTheme="minorHAnsi" w:cs="Arial"/>
          <w:b/>
        </w:rPr>
        <w:t>efficient</w:t>
      </w:r>
      <w:r w:rsidR="00E0519F">
        <w:rPr>
          <w:rStyle w:val="st"/>
          <w:rFonts w:asciiTheme="minorHAnsi" w:hAnsiTheme="minorHAnsi" w:cs="Arial"/>
          <w:b/>
        </w:rPr>
        <w:t>,</w:t>
      </w:r>
      <w:r w:rsidR="002E54D7" w:rsidRPr="009311E1">
        <w:rPr>
          <w:rStyle w:val="st"/>
          <w:rFonts w:asciiTheme="minorHAnsi" w:hAnsiTheme="minorHAnsi" w:cs="Arial"/>
        </w:rPr>
        <w:t xml:space="preserve"> and </w:t>
      </w:r>
      <w:r w:rsidR="002E54D7" w:rsidRPr="009311E1">
        <w:rPr>
          <w:rStyle w:val="Emphasis"/>
          <w:rFonts w:asciiTheme="minorHAnsi" w:hAnsiTheme="minorHAnsi" w:cs="Arial"/>
        </w:rPr>
        <w:t>equitable care</w:t>
      </w:r>
      <w:r w:rsidR="00B40D26" w:rsidRPr="00B40D26">
        <w:rPr>
          <w:rFonts w:asciiTheme="minorHAnsi" w:hAnsiTheme="minorHAnsi"/>
        </w:rPr>
        <w:t>.</w:t>
      </w:r>
    </w:p>
    <w:p w:rsidR="00FF6C5E" w:rsidRPr="009311E1" w:rsidRDefault="00FF6C5E" w:rsidP="00FF6C5E">
      <w:pPr>
        <w:spacing w:after="200" w:line="276" w:lineRule="auto"/>
        <w:rPr>
          <w:rFonts w:asciiTheme="minorHAnsi" w:hAnsiTheme="minorHAnsi"/>
        </w:rPr>
      </w:pPr>
      <w:r w:rsidRPr="009311E1">
        <w:rPr>
          <w:rFonts w:asciiTheme="minorHAnsi" w:hAnsiTheme="minorHAnsi"/>
        </w:rPr>
        <w:t xml:space="preserve">_____ </w:t>
      </w:r>
      <w:r w:rsidR="00464EF5">
        <w:rPr>
          <w:rFonts w:asciiTheme="minorHAnsi" w:hAnsiTheme="minorHAnsi"/>
        </w:rPr>
        <w:t xml:space="preserve">Meeting Milestones </w:t>
      </w:r>
      <w:r w:rsidR="00464EF5" w:rsidRPr="009311E1">
        <w:rPr>
          <w:rFonts w:asciiTheme="minorHAnsi" w:hAnsiTheme="minorHAnsi"/>
        </w:rPr>
        <w:t xml:space="preserve">    </w:t>
      </w:r>
      <w:r w:rsidRPr="009311E1">
        <w:rPr>
          <w:rFonts w:asciiTheme="minorHAnsi" w:hAnsiTheme="minorHAnsi"/>
        </w:rPr>
        <w:t>_____ No</w:t>
      </w:r>
      <w:r w:rsidR="00464EF5">
        <w:rPr>
          <w:rFonts w:asciiTheme="minorHAnsi" w:hAnsiTheme="minorHAnsi"/>
        </w:rPr>
        <w:t xml:space="preserve">t Meeting Milestones     </w:t>
      </w:r>
      <w:r w:rsidRPr="009311E1">
        <w:rPr>
          <w:rFonts w:asciiTheme="minorHAnsi" w:hAnsiTheme="minorHAnsi"/>
        </w:rPr>
        <w:t xml:space="preserve"> _____ </w:t>
      </w:r>
      <w:r w:rsidR="00464EF5">
        <w:rPr>
          <w:rFonts w:asciiTheme="minorHAnsi" w:hAnsiTheme="minorHAnsi"/>
        </w:rPr>
        <w:t xml:space="preserve">Meeting </w:t>
      </w:r>
      <w:r w:rsidR="00B40D26">
        <w:rPr>
          <w:rFonts w:asciiTheme="minorHAnsi" w:hAnsiTheme="minorHAnsi"/>
        </w:rPr>
        <w:t>S</w:t>
      </w:r>
      <w:r w:rsidR="00464EF5">
        <w:rPr>
          <w:rFonts w:asciiTheme="minorHAnsi" w:hAnsiTheme="minorHAnsi"/>
        </w:rPr>
        <w:t xml:space="preserve">ome, </w:t>
      </w:r>
      <w:r w:rsidR="00B40D26">
        <w:rPr>
          <w:rFonts w:asciiTheme="minorHAnsi" w:hAnsiTheme="minorHAnsi"/>
        </w:rPr>
        <w:t>B</w:t>
      </w:r>
      <w:r w:rsidR="00464EF5">
        <w:rPr>
          <w:rFonts w:asciiTheme="minorHAnsi" w:hAnsiTheme="minorHAnsi"/>
        </w:rPr>
        <w:t xml:space="preserve">ut </w:t>
      </w:r>
      <w:r w:rsidR="00B40D26">
        <w:rPr>
          <w:rFonts w:asciiTheme="minorHAnsi" w:hAnsiTheme="minorHAnsi"/>
        </w:rPr>
        <w:t>N</w:t>
      </w:r>
      <w:r w:rsidR="00464EF5">
        <w:rPr>
          <w:rFonts w:asciiTheme="minorHAnsi" w:hAnsiTheme="minorHAnsi"/>
        </w:rPr>
        <w:t xml:space="preserve">ot </w:t>
      </w:r>
      <w:r w:rsidR="00B40D26">
        <w:rPr>
          <w:rFonts w:asciiTheme="minorHAnsi" w:hAnsiTheme="minorHAnsi"/>
        </w:rPr>
        <w:t>A</w:t>
      </w:r>
      <w:r w:rsidR="00464EF5">
        <w:rPr>
          <w:rFonts w:asciiTheme="minorHAnsi" w:hAnsiTheme="minorHAnsi"/>
        </w:rPr>
        <w:t xml:space="preserve">ll </w:t>
      </w:r>
      <w:r w:rsidR="00B40D26">
        <w:rPr>
          <w:rFonts w:asciiTheme="minorHAnsi" w:hAnsiTheme="minorHAnsi"/>
        </w:rPr>
        <w:t>M</w:t>
      </w:r>
      <w:r w:rsidR="00464EF5">
        <w:rPr>
          <w:rFonts w:asciiTheme="minorHAnsi" w:hAnsiTheme="minorHAnsi"/>
        </w:rPr>
        <w:t>ilestones</w:t>
      </w:r>
    </w:p>
    <w:p w:rsidR="00E727CC" w:rsidRPr="009311E1" w:rsidRDefault="00E727CC" w:rsidP="001F432C">
      <w:pPr>
        <w:rPr>
          <w:rFonts w:asciiTheme="minorHAnsi" w:hAnsiTheme="minorHAnsi" w:cs="Arial"/>
          <w:b/>
        </w:rPr>
      </w:pPr>
    </w:p>
    <w:p w:rsidR="00252FA8" w:rsidRPr="009311E1" w:rsidRDefault="00252FA8" w:rsidP="001F432C">
      <w:pPr>
        <w:rPr>
          <w:rFonts w:asciiTheme="minorHAnsi" w:hAnsiTheme="minorHAnsi" w:cs="Arial"/>
          <w:b/>
        </w:rPr>
      </w:pPr>
    </w:p>
    <w:p w:rsidR="00252FA8" w:rsidRDefault="00252FA8" w:rsidP="001F432C">
      <w:pPr>
        <w:rPr>
          <w:rFonts w:asciiTheme="minorHAnsi" w:hAnsiTheme="minorHAnsi" w:cs="Arial"/>
          <w:b/>
        </w:rPr>
      </w:pP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90"/>
        <w:gridCol w:w="720"/>
        <w:gridCol w:w="630"/>
        <w:gridCol w:w="1350"/>
        <w:gridCol w:w="630"/>
        <w:gridCol w:w="630"/>
        <w:gridCol w:w="1350"/>
        <w:gridCol w:w="630"/>
        <w:gridCol w:w="630"/>
        <w:gridCol w:w="1350"/>
        <w:gridCol w:w="630"/>
        <w:gridCol w:w="630"/>
        <w:gridCol w:w="1980"/>
      </w:tblGrid>
      <w:tr w:rsidR="009311E1" w:rsidRPr="009311E1" w:rsidTr="00816DF9">
        <w:trPr>
          <w:trHeight w:val="413"/>
        </w:trPr>
        <w:tc>
          <w:tcPr>
            <w:tcW w:w="14760" w:type="dxa"/>
            <w:gridSpan w:val="14"/>
            <w:tcBorders>
              <w:bottom w:val="single" w:sz="4" w:space="0" w:color="auto"/>
            </w:tcBorders>
            <w:shd w:val="clear" w:color="auto" w:fill="95B3D7"/>
          </w:tcPr>
          <w:p w:rsidR="00CE7196" w:rsidRPr="003C1924" w:rsidRDefault="00CE7196" w:rsidP="00E727CC">
            <w:pPr>
              <w:rPr>
                <w:rFonts w:asciiTheme="minorHAnsi" w:hAnsiTheme="minorHAnsi" w:cs="Arial"/>
                <w:b/>
              </w:rPr>
            </w:pPr>
            <w:r w:rsidRPr="009311E1">
              <w:rPr>
                <w:rFonts w:asciiTheme="minorHAnsi" w:hAnsiTheme="minorHAnsi" w:cs="Arial"/>
                <w:b/>
              </w:rPr>
              <w:lastRenderedPageBreak/>
              <w:t xml:space="preserve">6. </w:t>
            </w:r>
            <w:r w:rsidR="00B90583">
              <w:rPr>
                <w:rFonts w:asciiTheme="minorHAnsi" w:hAnsiTheme="minorHAnsi" w:cs="Arial"/>
                <w:b/>
              </w:rPr>
              <w:t xml:space="preserve">Possesses </w:t>
            </w:r>
            <w:r w:rsidR="003C1924">
              <w:rPr>
                <w:rFonts w:asciiTheme="minorHAnsi" w:hAnsiTheme="minorHAnsi" w:cs="Arial"/>
                <w:b/>
              </w:rPr>
              <w:t>Clinical knowledge (MK1)</w:t>
            </w:r>
          </w:p>
        </w:tc>
      </w:tr>
      <w:tr w:rsidR="009311E1" w:rsidRPr="009311E1" w:rsidTr="00CD0F0C">
        <w:trPr>
          <w:trHeight w:val="413"/>
        </w:trPr>
        <w:tc>
          <w:tcPr>
            <w:tcW w:w="1710" w:type="dxa"/>
            <w:tcBorders>
              <w:bottom w:val="single" w:sz="4" w:space="0" w:color="auto"/>
            </w:tcBorders>
            <w:shd w:val="clear" w:color="auto" w:fill="FBD4B4"/>
          </w:tcPr>
          <w:p w:rsidR="00EF2BFB" w:rsidRPr="009311E1" w:rsidRDefault="00CD0F0C"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CD0F0C">
        <w:trPr>
          <w:trHeight w:val="2015"/>
        </w:trPr>
        <w:tc>
          <w:tcPr>
            <w:tcW w:w="1710"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610" w:type="dxa"/>
            <w:gridSpan w:val="2"/>
            <w:tcBorders>
              <w:bottom w:val="single" w:sz="4" w:space="0" w:color="auto"/>
              <w:right w:val="thinThickThinLargeGap" w:sz="36" w:space="0" w:color="auto"/>
            </w:tcBorders>
          </w:tcPr>
          <w:p w:rsidR="00EF2BFB" w:rsidRPr="009311E1" w:rsidRDefault="00EF2BFB" w:rsidP="00496A6E">
            <w:pPr>
              <w:ind w:left="72" w:right="72"/>
              <w:rPr>
                <w:rFonts w:asciiTheme="minorHAnsi" w:hAnsiTheme="minorHAnsi" w:cs="Arial"/>
                <w:sz w:val="22"/>
                <w:szCs w:val="22"/>
              </w:rPr>
            </w:pPr>
            <w:r w:rsidRPr="009311E1">
              <w:rPr>
                <w:rFonts w:asciiTheme="minorHAnsi" w:hAnsiTheme="minorHAnsi" w:cs="Arial"/>
                <w:sz w:val="22"/>
                <w:szCs w:val="22"/>
              </w:rPr>
              <w:t>Lacks the scientific, socioeconomic</w:t>
            </w:r>
            <w:r w:rsidR="00E0519F">
              <w:rPr>
                <w:rFonts w:asciiTheme="minorHAnsi" w:hAnsiTheme="minorHAnsi" w:cs="Arial"/>
                <w:sz w:val="22"/>
                <w:szCs w:val="22"/>
              </w:rPr>
              <w:t>,</w:t>
            </w:r>
            <w:r w:rsidRPr="009311E1">
              <w:rPr>
                <w:rFonts w:asciiTheme="minorHAnsi" w:hAnsiTheme="minorHAnsi" w:cs="Arial"/>
                <w:sz w:val="22"/>
                <w:szCs w:val="22"/>
              </w:rPr>
              <w:t xml:space="preserve"> or behavioral knowledge required to provide patient care</w:t>
            </w:r>
          </w:p>
        </w:tc>
        <w:tc>
          <w:tcPr>
            <w:tcW w:w="2610"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Possesses insufficient scientific, socioeconomic</w:t>
            </w:r>
            <w:r w:rsidR="00E0519F">
              <w:rPr>
                <w:rFonts w:asciiTheme="minorHAnsi" w:hAnsiTheme="minorHAnsi" w:cs="Arial"/>
                <w:sz w:val="22"/>
                <w:szCs w:val="22"/>
              </w:rPr>
              <w:t>,</w:t>
            </w:r>
            <w:r w:rsidRPr="009311E1">
              <w:rPr>
                <w:rFonts w:asciiTheme="minorHAnsi" w:hAnsiTheme="minorHAnsi" w:cs="Arial"/>
                <w:sz w:val="22"/>
                <w:szCs w:val="22"/>
              </w:rPr>
              <w:t xml:space="preserve"> and behavioral knowledge required to provide care for common medical conditions and basic preventive care</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Possesses the scientific, socioeconomic</w:t>
            </w:r>
            <w:r w:rsidR="00E0519F">
              <w:rPr>
                <w:rFonts w:asciiTheme="minorHAnsi" w:hAnsiTheme="minorHAnsi" w:cs="Arial"/>
                <w:sz w:val="22"/>
                <w:szCs w:val="22"/>
              </w:rPr>
              <w:t>,</w:t>
            </w:r>
            <w:r w:rsidRPr="009311E1">
              <w:rPr>
                <w:rFonts w:asciiTheme="minorHAnsi" w:hAnsiTheme="minorHAnsi" w:cs="Arial"/>
                <w:sz w:val="22"/>
                <w:szCs w:val="22"/>
              </w:rPr>
              <w:t xml:space="preserve"> and behavioral knowledge required to provide care for common medical conditions and basic preventive care</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Possesses the scientific, socioeconomic</w:t>
            </w:r>
            <w:r w:rsidR="00E0519F">
              <w:rPr>
                <w:rFonts w:asciiTheme="minorHAnsi" w:hAnsiTheme="minorHAnsi" w:cs="Arial"/>
                <w:sz w:val="22"/>
                <w:szCs w:val="22"/>
              </w:rPr>
              <w:t>,</w:t>
            </w:r>
            <w:r w:rsidRPr="009311E1">
              <w:rPr>
                <w:rFonts w:asciiTheme="minorHAnsi" w:hAnsiTheme="minorHAnsi" w:cs="Arial"/>
                <w:sz w:val="22"/>
                <w:szCs w:val="22"/>
              </w:rPr>
              <w:t xml:space="preserve"> and behavioral knowledge required to provide care for complex medical conditions and comprehensive preventive care</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Possesses the scientific, socioeconomic</w:t>
            </w:r>
            <w:r w:rsidR="00E0519F">
              <w:rPr>
                <w:rFonts w:asciiTheme="minorHAnsi" w:hAnsiTheme="minorHAnsi" w:cs="Arial"/>
                <w:sz w:val="22"/>
                <w:szCs w:val="22"/>
              </w:rPr>
              <w:t>,</w:t>
            </w:r>
            <w:r w:rsidRPr="009311E1">
              <w:rPr>
                <w:rFonts w:asciiTheme="minorHAnsi" w:hAnsiTheme="minorHAnsi" w:cs="Arial"/>
                <w:sz w:val="22"/>
                <w:szCs w:val="22"/>
              </w:rPr>
              <w:t xml:space="preserve"> and behavioral knowledge required to successfully diagnose and treat medically uncommon, ambiguous</w:t>
            </w:r>
            <w:r w:rsidR="00E0519F">
              <w:rPr>
                <w:rFonts w:asciiTheme="minorHAnsi" w:hAnsiTheme="minorHAnsi" w:cs="Arial"/>
                <w:sz w:val="22"/>
                <w:szCs w:val="22"/>
              </w:rPr>
              <w:t>,</w:t>
            </w:r>
            <w:r w:rsidRPr="009311E1">
              <w:rPr>
                <w:rFonts w:asciiTheme="minorHAnsi" w:hAnsiTheme="minorHAnsi" w:cs="Arial"/>
                <w:sz w:val="22"/>
                <w:szCs w:val="22"/>
              </w:rPr>
              <w:t xml:space="preserve"> and complex conditions</w:t>
            </w:r>
          </w:p>
        </w:tc>
      </w:tr>
      <w:tr w:rsidR="009311E1" w:rsidRPr="009311E1" w:rsidTr="009D60F9">
        <w:trPr>
          <w:trHeight w:val="341"/>
        </w:trPr>
        <w:tc>
          <w:tcPr>
            <w:tcW w:w="1710" w:type="dxa"/>
            <w:tcBorders>
              <w:bottom w:val="single" w:sz="4" w:space="0" w:color="auto"/>
            </w:tcBorders>
            <w:shd w:val="clear" w:color="auto" w:fill="DBE5F1"/>
          </w:tcPr>
          <w:p w:rsidR="00EF2BFB" w:rsidRPr="009311E1" w:rsidRDefault="00CD0F0C"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60" w:type="dxa"/>
            <w:gridSpan w:val="14"/>
            <w:shd w:val="clear" w:color="auto" w:fill="DBE5F1"/>
          </w:tcPr>
          <w:p w:rsidR="00CD0F0C" w:rsidRPr="009311E1" w:rsidRDefault="00CD0F0C"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CD0F0C" w:rsidRPr="009311E1" w:rsidRDefault="00CD0F0C" w:rsidP="00A15146">
            <w:pPr>
              <w:rPr>
                <w:rFonts w:asciiTheme="minorHAnsi" w:hAnsiTheme="minorHAnsi" w:cs="Arial"/>
                <w:noProof/>
              </w:rPr>
            </w:pPr>
          </w:p>
          <w:p w:rsidR="00CD0F0C" w:rsidRPr="009311E1" w:rsidRDefault="00CD0F0C" w:rsidP="00A15146">
            <w:pPr>
              <w:rPr>
                <w:rFonts w:asciiTheme="minorHAnsi" w:hAnsiTheme="minorHAnsi" w:cs="Arial"/>
                <w:noProof/>
              </w:rPr>
            </w:pPr>
            <w:r w:rsidRPr="009311E1">
              <w:rPr>
                <w:rFonts w:asciiTheme="minorHAnsi" w:hAnsiTheme="minorHAnsi" w:cs="Arial"/>
                <w:noProof/>
              </w:rPr>
              <w:tab/>
            </w:r>
          </w:p>
        </w:tc>
      </w:tr>
    </w:tbl>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rsidP="001F432C">
      <w:pPr>
        <w:rPr>
          <w:rFonts w:asciiTheme="minorHAnsi" w:hAnsiTheme="minorHAnsi" w:cs="Arial"/>
          <w:b/>
          <w:sz w:val="22"/>
          <w:szCs w:val="22"/>
        </w:rPr>
      </w:pPr>
    </w:p>
    <w:p w:rsidR="00FF6C5E" w:rsidRPr="009311E1" w:rsidRDefault="00FF6C5E">
      <w:pPr>
        <w:spacing w:after="200" w:line="276" w:lineRule="auto"/>
        <w:rPr>
          <w:rFonts w:asciiTheme="minorHAnsi" w:hAnsiTheme="minorHAnsi"/>
          <w:b/>
          <w:sz w:val="28"/>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738"/>
        <w:gridCol w:w="1440"/>
        <w:gridCol w:w="450"/>
        <w:gridCol w:w="450"/>
        <w:gridCol w:w="1620"/>
        <w:gridCol w:w="540"/>
        <w:gridCol w:w="630"/>
        <w:gridCol w:w="1350"/>
        <w:gridCol w:w="630"/>
        <w:gridCol w:w="720"/>
        <w:gridCol w:w="1890"/>
      </w:tblGrid>
      <w:tr w:rsidR="009311E1" w:rsidRPr="009311E1" w:rsidTr="00816DF9">
        <w:trPr>
          <w:trHeight w:val="413"/>
        </w:trPr>
        <w:tc>
          <w:tcPr>
            <w:tcW w:w="14778" w:type="dxa"/>
            <w:gridSpan w:val="14"/>
            <w:tcBorders>
              <w:bottom w:val="single" w:sz="4" w:space="0" w:color="auto"/>
            </w:tcBorders>
            <w:shd w:val="clear" w:color="auto" w:fill="95B3D7"/>
          </w:tcPr>
          <w:p w:rsidR="00CE7196" w:rsidRPr="009311E1" w:rsidRDefault="00F319F4" w:rsidP="00E727CC">
            <w:pPr>
              <w:rPr>
                <w:rFonts w:asciiTheme="minorHAnsi" w:hAnsiTheme="minorHAnsi" w:cs="Arial"/>
                <w:sz w:val="20"/>
                <w:szCs w:val="20"/>
              </w:rPr>
            </w:pPr>
            <w:r w:rsidRPr="009311E1">
              <w:rPr>
                <w:rFonts w:asciiTheme="minorHAnsi" w:hAnsiTheme="minorHAnsi" w:cs="Arial"/>
                <w:b/>
              </w:rPr>
              <w:lastRenderedPageBreak/>
              <w:t xml:space="preserve"> </w:t>
            </w:r>
            <w:r w:rsidR="00CE7196" w:rsidRPr="009311E1">
              <w:rPr>
                <w:rFonts w:asciiTheme="minorHAnsi" w:hAnsiTheme="minorHAnsi" w:cs="Arial"/>
                <w:b/>
              </w:rPr>
              <w:t>7. Knowledge of diagnostic testing and procedures. (MK2)</w:t>
            </w:r>
          </w:p>
        </w:tc>
      </w:tr>
      <w:tr w:rsidR="009311E1" w:rsidRPr="009311E1" w:rsidTr="00CD0F0C">
        <w:trPr>
          <w:trHeight w:val="413"/>
        </w:trPr>
        <w:tc>
          <w:tcPr>
            <w:tcW w:w="1728" w:type="dxa"/>
            <w:tcBorders>
              <w:bottom w:val="single" w:sz="4" w:space="0" w:color="auto"/>
            </w:tcBorders>
            <w:shd w:val="clear" w:color="auto" w:fill="FBD4B4"/>
          </w:tcPr>
          <w:p w:rsidR="00EF2BFB" w:rsidRPr="009311E1" w:rsidRDefault="00CE7196"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CD0F0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07765D">
            <w:pPr>
              <w:ind w:left="72" w:right="72"/>
              <w:rPr>
                <w:rFonts w:asciiTheme="minorHAnsi" w:hAnsiTheme="minorHAnsi" w:cs="Arial"/>
                <w:sz w:val="22"/>
                <w:szCs w:val="22"/>
              </w:rPr>
            </w:pPr>
            <w:r w:rsidRPr="009311E1">
              <w:rPr>
                <w:rFonts w:asciiTheme="minorHAnsi" w:hAnsiTheme="minorHAnsi" w:cs="Arial"/>
                <w:sz w:val="22"/>
                <w:szCs w:val="22"/>
              </w:rPr>
              <w:t>Lacks foundational knowledge to apply diagnostic testing and procedures to</w:t>
            </w:r>
            <w:r w:rsidR="0007765D">
              <w:rPr>
                <w:rFonts w:asciiTheme="minorHAnsi" w:hAnsiTheme="minorHAnsi" w:cs="Arial"/>
                <w:sz w:val="22"/>
                <w:szCs w:val="22"/>
              </w:rPr>
              <w:t xml:space="preserve"> patient care</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Inconsistently interprets basic diagnostic tests accurately</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Does not understand the concepts of pre-test probability and test performance characteristics</w:t>
            </w:r>
          </w:p>
          <w:p w:rsidR="00EF2BFB" w:rsidRPr="009311E1" w:rsidRDefault="00EF2BFB" w:rsidP="008C1F20">
            <w:pPr>
              <w:ind w:left="72"/>
              <w:rPr>
                <w:rFonts w:asciiTheme="minorHAnsi" w:hAnsiTheme="minorHAnsi" w:cs="Arial"/>
                <w:sz w:val="22"/>
                <w:szCs w:val="22"/>
              </w:rPr>
            </w:pPr>
          </w:p>
          <w:p w:rsidR="00EF2BFB" w:rsidRPr="009311E1" w:rsidRDefault="00EF2BFB" w:rsidP="0007765D">
            <w:pPr>
              <w:ind w:left="72"/>
              <w:rPr>
                <w:rFonts w:asciiTheme="minorHAnsi" w:hAnsiTheme="minorHAnsi" w:cs="Arial"/>
                <w:sz w:val="22"/>
                <w:szCs w:val="22"/>
              </w:rPr>
            </w:pPr>
            <w:r w:rsidRPr="009311E1">
              <w:rPr>
                <w:rFonts w:asciiTheme="minorHAnsi" w:hAnsiTheme="minorHAnsi" w:cs="Arial"/>
                <w:sz w:val="22"/>
                <w:szCs w:val="22"/>
              </w:rPr>
              <w:t>Minimally understands the rationale and risks as</w:t>
            </w:r>
            <w:r w:rsidR="0007765D">
              <w:rPr>
                <w:rFonts w:asciiTheme="minorHAnsi" w:hAnsiTheme="minorHAnsi" w:cs="Arial"/>
                <w:sz w:val="22"/>
                <w:szCs w:val="22"/>
              </w:rPr>
              <w:t>sociated with common procedures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Consistently interprets basic diagnostic tests accurately</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Needs assistance to understand the concepts of pre-test probability and t</w:t>
            </w:r>
            <w:r w:rsidR="0007765D">
              <w:rPr>
                <w:rFonts w:asciiTheme="minorHAnsi" w:hAnsiTheme="minorHAnsi" w:cs="Arial"/>
                <w:sz w:val="22"/>
                <w:szCs w:val="22"/>
              </w:rPr>
              <w:t>est performance characteristics</w:t>
            </w:r>
          </w:p>
          <w:p w:rsidR="00EF2BFB" w:rsidRPr="009311E1" w:rsidRDefault="00EF2BFB" w:rsidP="008C1F20">
            <w:pPr>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Fully understands the rationale and risks associated with common procedures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Interprets complex diagnostic tests accurately while accoun</w:t>
            </w:r>
            <w:r w:rsidR="0007765D">
              <w:rPr>
                <w:rFonts w:asciiTheme="minorHAnsi" w:hAnsiTheme="minorHAnsi" w:cs="Arial"/>
                <w:sz w:val="22"/>
                <w:szCs w:val="22"/>
              </w:rPr>
              <w:t>ting for limitations and biases</w:t>
            </w:r>
          </w:p>
          <w:p w:rsidR="00EF2BFB" w:rsidRPr="009311E1" w:rsidRDefault="00EF2BFB" w:rsidP="008C1F20">
            <w:pPr>
              <w:rPr>
                <w:rFonts w:asciiTheme="minorHAnsi" w:hAnsiTheme="minorHAnsi" w:cs="Arial"/>
                <w:sz w:val="22"/>
                <w:szCs w:val="22"/>
              </w:rPr>
            </w:pPr>
          </w:p>
          <w:p w:rsidR="00D9385C" w:rsidRPr="009311E1" w:rsidRDefault="00D9385C" w:rsidP="00D9385C">
            <w:pPr>
              <w:rPr>
                <w:rFonts w:asciiTheme="minorHAnsi" w:hAnsiTheme="minorHAnsi" w:cs="Arial"/>
                <w:sz w:val="22"/>
                <w:szCs w:val="22"/>
              </w:rPr>
            </w:pPr>
            <w:r w:rsidRPr="009311E1">
              <w:rPr>
                <w:rFonts w:asciiTheme="minorHAnsi" w:hAnsiTheme="minorHAnsi" w:cs="Arial"/>
                <w:sz w:val="22"/>
                <w:szCs w:val="22"/>
              </w:rPr>
              <w:t>Knows the indications for</w:t>
            </w:r>
            <w:r w:rsidR="003D50A2" w:rsidRPr="009311E1">
              <w:rPr>
                <w:rFonts w:asciiTheme="minorHAnsi" w:hAnsiTheme="minorHAnsi" w:cs="Arial"/>
                <w:sz w:val="22"/>
                <w:szCs w:val="22"/>
              </w:rPr>
              <w:t>,</w:t>
            </w:r>
            <w:r w:rsidRPr="009311E1">
              <w:rPr>
                <w:rFonts w:asciiTheme="minorHAnsi" w:hAnsiTheme="minorHAnsi" w:cs="Arial"/>
                <w:sz w:val="22"/>
                <w:szCs w:val="22"/>
              </w:rPr>
              <w:t xml:space="preserve"> and limitations of</w:t>
            </w:r>
            <w:r w:rsidR="003D50A2" w:rsidRPr="009311E1">
              <w:rPr>
                <w:rFonts w:asciiTheme="minorHAnsi" w:hAnsiTheme="minorHAnsi" w:cs="Arial"/>
                <w:sz w:val="22"/>
                <w:szCs w:val="22"/>
              </w:rPr>
              <w:t>,</w:t>
            </w:r>
            <w:r w:rsidRPr="009311E1">
              <w:rPr>
                <w:rFonts w:asciiTheme="minorHAnsi" w:hAnsiTheme="minorHAnsi" w:cs="Arial"/>
                <w:sz w:val="22"/>
                <w:szCs w:val="22"/>
              </w:rPr>
              <w:t xml:space="preserve"> diagnostic testing and procedures</w:t>
            </w:r>
          </w:p>
          <w:p w:rsidR="00D9385C" w:rsidRPr="009311E1" w:rsidRDefault="00D9385C"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Understands the concepts of pre-test probability and test performance characteristics</w:t>
            </w:r>
          </w:p>
          <w:p w:rsidR="00EF2BFB" w:rsidRPr="009311E1" w:rsidRDefault="00EF2BFB" w:rsidP="008C1F20">
            <w:pPr>
              <w:rPr>
                <w:rFonts w:asciiTheme="minorHAnsi" w:hAnsiTheme="minorHAnsi" w:cs="Arial"/>
                <w:sz w:val="22"/>
                <w:szCs w:val="22"/>
              </w:rPr>
            </w:pPr>
          </w:p>
          <w:p w:rsidR="00EF2BFB" w:rsidRPr="009311E1" w:rsidRDefault="00EF2BFB" w:rsidP="00A94996">
            <w:pPr>
              <w:rPr>
                <w:rFonts w:asciiTheme="minorHAnsi" w:hAnsiTheme="minorHAnsi" w:cs="Arial"/>
                <w:sz w:val="22"/>
                <w:szCs w:val="22"/>
              </w:rPr>
            </w:pPr>
            <w:r w:rsidRPr="009311E1">
              <w:rPr>
                <w:rFonts w:asciiTheme="minorHAnsi" w:hAnsiTheme="minorHAnsi" w:cs="Arial"/>
                <w:sz w:val="22"/>
                <w:szCs w:val="22"/>
              </w:rPr>
              <w:t xml:space="preserve">Teaches the rationale and risks associated with common procedures and anticipates potential complications </w:t>
            </w:r>
            <w:r w:rsidR="00581E06" w:rsidRPr="009311E1">
              <w:rPr>
                <w:rFonts w:asciiTheme="minorHAnsi" w:hAnsiTheme="minorHAnsi" w:cs="Arial"/>
                <w:sz w:val="22"/>
                <w:szCs w:val="22"/>
              </w:rPr>
              <w:t>of</w:t>
            </w:r>
            <w:r w:rsidR="000A05C0" w:rsidRPr="009311E1">
              <w:rPr>
                <w:rFonts w:asciiTheme="minorHAnsi" w:hAnsiTheme="minorHAnsi" w:cs="Arial"/>
                <w:sz w:val="22"/>
                <w:szCs w:val="22"/>
              </w:rPr>
              <w:t xml:space="preserve"> procedures</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Anticipates and accounts for subtle nuances of interpreting diagnostic tests and procedures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 xml:space="preserve">Pursues knowledge of new and emerging diagnostic tests </w:t>
            </w:r>
            <w:r w:rsidR="0007765D">
              <w:rPr>
                <w:rFonts w:asciiTheme="minorHAnsi" w:hAnsiTheme="minorHAnsi" w:cs="Arial"/>
                <w:sz w:val="22"/>
                <w:szCs w:val="22"/>
              </w:rPr>
              <w:t>and procedures</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CE7196"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CE7196" w:rsidRPr="009311E1" w:rsidRDefault="00CE7196"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CE7196" w:rsidRPr="009311E1" w:rsidRDefault="00CE7196" w:rsidP="00A15146">
            <w:pPr>
              <w:rPr>
                <w:rFonts w:asciiTheme="minorHAnsi" w:hAnsiTheme="minorHAnsi" w:cs="Arial"/>
                <w:noProof/>
              </w:rPr>
            </w:pPr>
          </w:p>
          <w:p w:rsidR="00CE7196" w:rsidRPr="009311E1" w:rsidRDefault="00CE7196" w:rsidP="00A15146">
            <w:pPr>
              <w:rPr>
                <w:rFonts w:asciiTheme="minorHAnsi" w:hAnsiTheme="minorHAnsi" w:cs="Arial"/>
                <w:noProof/>
              </w:rPr>
            </w:pPr>
            <w:r w:rsidRPr="009311E1">
              <w:rPr>
                <w:rFonts w:asciiTheme="minorHAnsi" w:hAnsiTheme="minorHAnsi" w:cs="Arial"/>
                <w:noProof/>
              </w:rPr>
              <w:tab/>
            </w:r>
          </w:p>
        </w:tc>
      </w:tr>
    </w:tbl>
    <w:p w:rsidR="00A97327" w:rsidRPr="009311E1" w:rsidRDefault="00A97327">
      <w:pPr>
        <w:spacing w:after="200" w:line="276" w:lineRule="auto"/>
        <w:rPr>
          <w:rFonts w:asciiTheme="minorHAnsi" w:hAnsiTheme="minorHAnsi"/>
        </w:rPr>
      </w:pPr>
    </w:p>
    <w:p w:rsidR="006F74A0" w:rsidRPr="009311E1" w:rsidRDefault="006F74A0">
      <w:pPr>
        <w:spacing w:after="200" w:line="276" w:lineRule="auto"/>
        <w:rPr>
          <w:rFonts w:asciiTheme="minorHAnsi" w:hAnsiTheme="minorHAnsi"/>
        </w:rPr>
      </w:pPr>
    </w:p>
    <w:p w:rsidR="006F74A0" w:rsidRPr="009311E1" w:rsidRDefault="006F74A0">
      <w:pPr>
        <w:spacing w:after="200" w:line="276" w:lineRule="auto"/>
        <w:rPr>
          <w:rFonts w:asciiTheme="minorHAnsi" w:hAnsiTheme="minorHAnsi"/>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630"/>
        <w:gridCol w:w="630"/>
        <w:gridCol w:w="1350"/>
        <w:gridCol w:w="630"/>
        <w:gridCol w:w="630"/>
        <w:gridCol w:w="1350"/>
        <w:gridCol w:w="630"/>
        <w:gridCol w:w="630"/>
        <w:gridCol w:w="1350"/>
        <w:gridCol w:w="630"/>
        <w:gridCol w:w="630"/>
        <w:gridCol w:w="1980"/>
      </w:tblGrid>
      <w:tr w:rsidR="009311E1" w:rsidRPr="009311E1" w:rsidTr="00816DF9">
        <w:trPr>
          <w:trHeight w:val="413"/>
        </w:trPr>
        <w:tc>
          <w:tcPr>
            <w:tcW w:w="14778" w:type="dxa"/>
            <w:gridSpan w:val="14"/>
            <w:tcBorders>
              <w:bottom w:val="single" w:sz="4" w:space="0" w:color="auto"/>
            </w:tcBorders>
            <w:shd w:val="clear" w:color="auto" w:fill="95B3D7"/>
          </w:tcPr>
          <w:p w:rsidR="007E7252" w:rsidRPr="009311E1" w:rsidRDefault="007E7252" w:rsidP="008C1F20">
            <w:pPr>
              <w:rPr>
                <w:rFonts w:asciiTheme="minorHAnsi" w:hAnsiTheme="minorHAnsi" w:cs="Arial"/>
                <w:sz w:val="20"/>
                <w:szCs w:val="20"/>
              </w:rPr>
            </w:pPr>
            <w:r w:rsidRPr="009311E1">
              <w:rPr>
                <w:rFonts w:asciiTheme="minorHAnsi" w:hAnsiTheme="minorHAnsi" w:cs="Arial"/>
                <w:b/>
              </w:rPr>
              <w:lastRenderedPageBreak/>
              <w:t>8.  Scholarship. (MK3)</w:t>
            </w:r>
          </w:p>
        </w:tc>
      </w:tr>
      <w:tr w:rsidR="009311E1" w:rsidRPr="009311E1" w:rsidTr="007E7252">
        <w:trPr>
          <w:trHeight w:val="413"/>
        </w:trPr>
        <w:tc>
          <w:tcPr>
            <w:tcW w:w="1728" w:type="dxa"/>
            <w:tcBorders>
              <w:bottom w:val="single" w:sz="4" w:space="0" w:color="auto"/>
            </w:tcBorders>
            <w:shd w:val="clear" w:color="auto" w:fill="FBD4B4"/>
          </w:tcPr>
          <w:p w:rsidR="00EF2BFB" w:rsidRPr="009311E1" w:rsidRDefault="007E7252" w:rsidP="008C1F20">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2"/>
            <w:tcBorders>
              <w:bottom w:val="single" w:sz="4" w:space="0" w:color="auto"/>
            </w:tcBorders>
            <w:shd w:val="clear" w:color="auto" w:fill="FBD4B4"/>
            <w:vAlign w:val="center"/>
          </w:tcPr>
          <w:p w:rsidR="00EF2BFB" w:rsidRPr="009311E1" w:rsidRDefault="00EF2BFB" w:rsidP="008C1F20">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EF2BFB" w:rsidRPr="009311E1" w:rsidRDefault="00EF2BFB" w:rsidP="008C1F20">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8C1F20">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8C1F20">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8C1F20">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F6497E" w:rsidTr="007E7252">
        <w:trPr>
          <w:trHeight w:val="1043"/>
        </w:trPr>
        <w:tc>
          <w:tcPr>
            <w:tcW w:w="1728" w:type="dxa"/>
            <w:tcBorders>
              <w:bottom w:val="single" w:sz="4" w:space="0" w:color="auto"/>
              <w:right w:val="thinThickThinLargeGap" w:sz="36" w:space="0" w:color="auto"/>
            </w:tcBorders>
          </w:tcPr>
          <w:p w:rsidR="00EF2BFB" w:rsidRPr="009311E1" w:rsidRDefault="00EF2BFB" w:rsidP="008C1F20">
            <w:pPr>
              <w:rPr>
                <w:rFonts w:asciiTheme="minorHAnsi" w:hAnsiTheme="minorHAnsi"/>
                <w:b/>
                <w:sz w:val="22"/>
                <w:szCs w:val="22"/>
              </w:rPr>
            </w:pPr>
          </w:p>
        </w:tc>
        <w:tc>
          <w:tcPr>
            <w:tcW w:w="2610" w:type="dxa"/>
            <w:gridSpan w:val="2"/>
            <w:tcBorders>
              <w:bottom w:val="single" w:sz="4" w:space="0" w:color="auto"/>
              <w:right w:val="thinThickThinLargeGap" w:sz="36" w:space="0" w:color="auto"/>
            </w:tcBorders>
          </w:tcPr>
          <w:p w:rsidR="00EF2BFB" w:rsidRPr="0012266F" w:rsidRDefault="00EF2BFB" w:rsidP="00496A6E">
            <w:pPr>
              <w:ind w:left="72"/>
              <w:rPr>
                <w:rFonts w:asciiTheme="minorHAnsi" w:hAnsiTheme="minorHAnsi"/>
                <w:b/>
                <w:sz w:val="22"/>
                <w:szCs w:val="22"/>
              </w:rPr>
            </w:pPr>
            <w:r w:rsidRPr="0012266F">
              <w:rPr>
                <w:rFonts w:asciiTheme="minorHAnsi" w:hAnsiTheme="minorHAnsi"/>
                <w:b/>
                <w:sz w:val="22"/>
                <w:szCs w:val="22"/>
              </w:rPr>
              <w:t>Foundation</w:t>
            </w:r>
          </w:p>
          <w:p w:rsidR="00EF2BFB" w:rsidRPr="0012266F" w:rsidRDefault="00EF2BFB" w:rsidP="00496A6E">
            <w:pPr>
              <w:ind w:left="72"/>
              <w:rPr>
                <w:rFonts w:asciiTheme="minorHAnsi" w:hAnsiTheme="minorHAnsi"/>
                <w:sz w:val="22"/>
                <w:szCs w:val="22"/>
              </w:rPr>
            </w:pPr>
            <w:r w:rsidRPr="0012266F">
              <w:rPr>
                <w:rFonts w:asciiTheme="minorHAnsi" w:hAnsiTheme="minorHAnsi"/>
                <w:sz w:val="22"/>
                <w:szCs w:val="22"/>
              </w:rPr>
              <w:t>Unaware</w:t>
            </w:r>
            <w:r w:rsidR="009311E1" w:rsidRPr="0012266F">
              <w:rPr>
                <w:rFonts w:asciiTheme="minorHAnsi" w:hAnsiTheme="minorHAnsi"/>
                <w:sz w:val="22"/>
                <w:szCs w:val="22"/>
              </w:rPr>
              <w:t xml:space="preserve"> of</w:t>
            </w:r>
            <w:r w:rsidRPr="0012266F">
              <w:rPr>
                <w:rFonts w:asciiTheme="minorHAnsi" w:hAnsiTheme="minorHAnsi"/>
                <w:sz w:val="22"/>
                <w:szCs w:val="22"/>
              </w:rPr>
              <w:t xml:space="preserve"> or uninterested in scientific inquiry or scholarly productivity</w:t>
            </w: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b/>
                <w:sz w:val="22"/>
                <w:szCs w:val="22"/>
              </w:rPr>
            </w:pPr>
            <w:r w:rsidRPr="0012266F">
              <w:rPr>
                <w:rFonts w:asciiTheme="minorHAnsi" w:hAnsiTheme="minorHAnsi"/>
                <w:b/>
                <w:sz w:val="22"/>
                <w:szCs w:val="22"/>
              </w:rPr>
              <w:t>Investigation</w:t>
            </w:r>
          </w:p>
          <w:p w:rsidR="00EF2BFB" w:rsidRPr="0012266F" w:rsidRDefault="00EF2BFB" w:rsidP="00496A6E">
            <w:pPr>
              <w:ind w:left="72"/>
              <w:rPr>
                <w:rFonts w:asciiTheme="minorHAnsi" w:hAnsiTheme="minorHAnsi"/>
                <w:sz w:val="22"/>
                <w:szCs w:val="22"/>
              </w:rPr>
            </w:pPr>
            <w:r w:rsidRPr="0012266F">
              <w:rPr>
                <w:rFonts w:asciiTheme="minorHAnsi" w:hAnsiTheme="minorHAnsi"/>
                <w:sz w:val="22"/>
                <w:szCs w:val="22"/>
              </w:rPr>
              <w:t>Unwilling to perform scholarly investigation in the specialty</w:t>
            </w: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b/>
                <w:sz w:val="22"/>
                <w:szCs w:val="22"/>
              </w:rPr>
            </w:pPr>
          </w:p>
          <w:p w:rsidR="00EF2BFB" w:rsidRPr="0012266F" w:rsidRDefault="00EF2BFB" w:rsidP="00496A6E">
            <w:pPr>
              <w:ind w:left="72"/>
              <w:rPr>
                <w:rFonts w:asciiTheme="minorHAnsi" w:hAnsiTheme="minorHAnsi"/>
                <w:b/>
                <w:sz w:val="22"/>
                <w:szCs w:val="22"/>
              </w:rPr>
            </w:pPr>
          </w:p>
          <w:p w:rsidR="009227CB" w:rsidRPr="0012266F" w:rsidRDefault="009227CB" w:rsidP="00496A6E">
            <w:pPr>
              <w:ind w:left="72"/>
              <w:rPr>
                <w:rFonts w:asciiTheme="minorHAnsi" w:hAnsiTheme="minorHAnsi"/>
                <w:b/>
                <w:sz w:val="22"/>
                <w:szCs w:val="22"/>
              </w:rPr>
            </w:pPr>
          </w:p>
          <w:p w:rsidR="00EF2BFB" w:rsidRPr="0012266F" w:rsidRDefault="00EF2BFB" w:rsidP="00496A6E">
            <w:pPr>
              <w:ind w:left="72"/>
              <w:rPr>
                <w:rFonts w:asciiTheme="minorHAnsi" w:hAnsiTheme="minorHAnsi"/>
                <w:b/>
                <w:sz w:val="22"/>
                <w:szCs w:val="22"/>
              </w:rPr>
            </w:pPr>
            <w:r w:rsidRPr="0012266F">
              <w:rPr>
                <w:rFonts w:asciiTheme="minorHAnsi" w:hAnsiTheme="minorHAnsi"/>
                <w:b/>
                <w:sz w:val="22"/>
                <w:szCs w:val="22"/>
              </w:rPr>
              <w:t>Analysis</w:t>
            </w:r>
          </w:p>
          <w:p w:rsidR="00EF2BFB" w:rsidRPr="0012266F" w:rsidRDefault="00EF2BFB" w:rsidP="00496A6E">
            <w:pPr>
              <w:ind w:left="72"/>
              <w:rPr>
                <w:rFonts w:asciiTheme="minorHAnsi" w:hAnsiTheme="minorHAnsi"/>
                <w:sz w:val="22"/>
                <w:szCs w:val="22"/>
              </w:rPr>
            </w:pPr>
            <w:r w:rsidRPr="0012266F">
              <w:rPr>
                <w:rFonts w:asciiTheme="minorHAnsi" w:hAnsiTheme="minorHAnsi"/>
                <w:sz w:val="22"/>
                <w:szCs w:val="22"/>
              </w:rPr>
              <w:t>Fails to engage in critical thinking regarding clinical practice, quality improvement, patient safety, education</w:t>
            </w:r>
            <w:r w:rsidR="00E0519F" w:rsidRPr="0012266F">
              <w:rPr>
                <w:rFonts w:asciiTheme="minorHAnsi" w:hAnsiTheme="minorHAnsi"/>
                <w:sz w:val="22"/>
                <w:szCs w:val="22"/>
              </w:rPr>
              <w:t>,</w:t>
            </w:r>
            <w:r w:rsidRPr="0012266F">
              <w:rPr>
                <w:rFonts w:asciiTheme="minorHAnsi" w:hAnsiTheme="minorHAnsi"/>
                <w:sz w:val="22"/>
                <w:szCs w:val="22"/>
              </w:rPr>
              <w:t xml:space="preserve"> or research</w:t>
            </w: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9227CB" w:rsidRPr="0012266F" w:rsidRDefault="009227CB" w:rsidP="00496A6E">
            <w:pPr>
              <w:ind w:left="72"/>
              <w:rPr>
                <w:rFonts w:asciiTheme="minorHAnsi" w:hAnsiTheme="minorHAnsi"/>
                <w:b/>
                <w:sz w:val="22"/>
                <w:szCs w:val="22"/>
              </w:rPr>
            </w:pPr>
          </w:p>
          <w:p w:rsidR="009227CB" w:rsidRPr="0012266F" w:rsidRDefault="009227CB" w:rsidP="00496A6E">
            <w:pPr>
              <w:ind w:left="72"/>
              <w:rPr>
                <w:rFonts w:asciiTheme="minorHAnsi" w:hAnsiTheme="minorHAnsi"/>
                <w:b/>
                <w:sz w:val="22"/>
                <w:szCs w:val="22"/>
              </w:rPr>
            </w:pPr>
          </w:p>
          <w:p w:rsidR="00EF2BFB" w:rsidRPr="0012266F" w:rsidRDefault="00EF2BFB" w:rsidP="00496A6E">
            <w:pPr>
              <w:ind w:left="72"/>
              <w:rPr>
                <w:rFonts w:asciiTheme="minorHAnsi" w:hAnsiTheme="minorHAnsi"/>
                <w:b/>
                <w:sz w:val="22"/>
                <w:szCs w:val="22"/>
              </w:rPr>
            </w:pPr>
            <w:r w:rsidRPr="0012266F">
              <w:rPr>
                <w:rFonts w:asciiTheme="minorHAnsi" w:hAnsiTheme="minorHAnsi"/>
                <w:b/>
                <w:sz w:val="22"/>
                <w:szCs w:val="22"/>
              </w:rPr>
              <w:t>Dissemination</w:t>
            </w:r>
          </w:p>
          <w:p w:rsidR="00EF2BFB" w:rsidRPr="007D2F12" w:rsidRDefault="00EF2BFB" w:rsidP="007D2F12">
            <w:pPr>
              <w:ind w:left="72"/>
              <w:rPr>
                <w:rFonts w:asciiTheme="minorHAnsi" w:hAnsiTheme="minorHAnsi"/>
                <w:sz w:val="22"/>
                <w:szCs w:val="22"/>
              </w:rPr>
            </w:pPr>
            <w:r w:rsidRPr="0012266F">
              <w:rPr>
                <w:rFonts w:asciiTheme="minorHAnsi" w:hAnsiTheme="minorHAnsi"/>
                <w:sz w:val="22"/>
                <w:szCs w:val="22"/>
              </w:rPr>
              <w:t>Unable or unwilling to effectively communicate and/or disseminate knowledge</w:t>
            </w:r>
          </w:p>
        </w:tc>
        <w:tc>
          <w:tcPr>
            <w:tcW w:w="2610" w:type="dxa"/>
            <w:gridSpan w:val="3"/>
            <w:tcBorders>
              <w:left w:val="thinThickThinLargeGap" w:sz="36" w:space="0" w:color="auto"/>
              <w:bottom w:val="single" w:sz="4" w:space="0" w:color="auto"/>
            </w:tcBorders>
          </w:tcPr>
          <w:p w:rsidR="00EF2BFB" w:rsidRPr="0012266F" w:rsidRDefault="00EF2BFB" w:rsidP="00496A6E">
            <w:pPr>
              <w:ind w:left="72"/>
              <w:rPr>
                <w:rFonts w:asciiTheme="minorHAnsi" w:hAnsiTheme="minorHAnsi"/>
                <w:sz w:val="22"/>
                <w:szCs w:val="22"/>
              </w:rPr>
            </w:pPr>
            <w:r w:rsidRPr="0012266F">
              <w:rPr>
                <w:rFonts w:asciiTheme="minorHAnsi" w:hAnsiTheme="minorHAnsi"/>
                <w:sz w:val="22"/>
                <w:szCs w:val="22"/>
              </w:rPr>
              <w:t>Interested in scholarly activity</w:t>
            </w:r>
            <w:r w:rsidR="007D2F12">
              <w:rPr>
                <w:rFonts w:asciiTheme="minorHAnsi" w:hAnsiTheme="minorHAnsi"/>
                <w:sz w:val="22"/>
                <w:szCs w:val="22"/>
              </w:rPr>
              <w:t>,</w:t>
            </w:r>
            <w:r w:rsidRPr="0012266F">
              <w:rPr>
                <w:rFonts w:asciiTheme="minorHAnsi" w:hAnsiTheme="minorHAnsi"/>
                <w:sz w:val="22"/>
                <w:szCs w:val="22"/>
              </w:rPr>
              <w:t xml:space="preserve"> but does not initiate or follow through</w:t>
            </w: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r w:rsidRPr="0012266F">
              <w:rPr>
                <w:rFonts w:asciiTheme="minorHAnsi" w:hAnsiTheme="minorHAnsi"/>
                <w:sz w:val="22"/>
                <w:szCs w:val="22"/>
              </w:rPr>
              <w:t>Performs a literature search using relevant scholarly sources to identify pertinent articles</w:t>
            </w: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C65D85" w:rsidRPr="0012266F" w:rsidRDefault="00C65D85" w:rsidP="00496A6E">
            <w:pPr>
              <w:ind w:left="72"/>
              <w:rPr>
                <w:rFonts w:asciiTheme="minorHAnsi" w:hAnsiTheme="minorHAnsi"/>
                <w:sz w:val="22"/>
                <w:szCs w:val="22"/>
              </w:rPr>
            </w:pPr>
          </w:p>
          <w:p w:rsidR="00C65D85" w:rsidRPr="0012266F" w:rsidRDefault="00C65D85"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r w:rsidRPr="0012266F">
              <w:rPr>
                <w:rFonts w:asciiTheme="minorHAnsi" w:hAnsiTheme="minorHAnsi"/>
                <w:sz w:val="22"/>
                <w:szCs w:val="22"/>
              </w:rPr>
              <w:t>Aware of basic statistical concepts</w:t>
            </w:r>
            <w:r w:rsidR="00615B4F">
              <w:rPr>
                <w:rFonts w:asciiTheme="minorHAnsi" w:hAnsiTheme="minorHAnsi"/>
                <w:sz w:val="22"/>
                <w:szCs w:val="22"/>
              </w:rPr>
              <w:t>,</w:t>
            </w:r>
            <w:r w:rsidRPr="0012266F">
              <w:rPr>
                <w:rFonts w:asciiTheme="minorHAnsi" w:hAnsiTheme="minorHAnsi"/>
                <w:sz w:val="22"/>
                <w:szCs w:val="22"/>
              </w:rPr>
              <w:t xml:space="preserve"> but has incomplete understanding of their application; inconsistently identifies methodological flaws</w:t>
            </w: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EF2BFB" w:rsidRPr="0012266F" w:rsidRDefault="00EF2BFB" w:rsidP="00496A6E">
            <w:pPr>
              <w:ind w:left="72"/>
              <w:rPr>
                <w:rFonts w:asciiTheme="minorHAnsi" w:hAnsiTheme="minorHAnsi"/>
                <w:sz w:val="22"/>
                <w:szCs w:val="22"/>
              </w:rPr>
            </w:pPr>
          </w:p>
          <w:p w:rsidR="00C65D85" w:rsidRPr="0012266F" w:rsidRDefault="00C65D85" w:rsidP="00496A6E">
            <w:pPr>
              <w:ind w:left="72"/>
              <w:rPr>
                <w:rFonts w:asciiTheme="minorHAnsi" w:hAnsiTheme="minorHAnsi"/>
                <w:sz w:val="22"/>
                <w:szCs w:val="22"/>
              </w:rPr>
            </w:pPr>
          </w:p>
          <w:p w:rsidR="00EF2BFB" w:rsidRPr="0012266F" w:rsidRDefault="00EF2BFB" w:rsidP="00615B4F">
            <w:pPr>
              <w:ind w:left="72"/>
              <w:rPr>
                <w:rFonts w:asciiTheme="minorHAnsi" w:hAnsiTheme="minorHAnsi"/>
                <w:sz w:val="22"/>
                <w:szCs w:val="22"/>
              </w:rPr>
            </w:pPr>
            <w:r w:rsidRPr="0012266F">
              <w:rPr>
                <w:rFonts w:asciiTheme="minorHAnsi" w:hAnsiTheme="minorHAnsi"/>
                <w:sz w:val="22"/>
                <w:szCs w:val="22"/>
              </w:rPr>
              <w:t xml:space="preserve">Communicates rudimentary details of scientific work, including </w:t>
            </w:r>
            <w:r w:rsidR="00615B4F">
              <w:rPr>
                <w:rFonts w:asciiTheme="minorHAnsi" w:hAnsiTheme="minorHAnsi"/>
                <w:sz w:val="22"/>
                <w:szCs w:val="22"/>
              </w:rPr>
              <w:t>his or her</w:t>
            </w:r>
            <w:r w:rsidR="00615B4F" w:rsidRPr="0012266F">
              <w:rPr>
                <w:rFonts w:asciiTheme="minorHAnsi" w:hAnsiTheme="minorHAnsi"/>
                <w:sz w:val="22"/>
                <w:szCs w:val="22"/>
              </w:rPr>
              <w:t xml:space="preserve"> </w:t>
            </w:r>
            <w:r w:rsidRPr="0012266F">
              <w:rPr>
                <w:rFonts w:asciiTheme="minorHAnsi" w:hAnsiTheme="minorHAnsi"/>
                <w:sz w:val="22"/>
                <w:szCs w:val="22"/>
              </w:rPr>
              <w:t xml:space="preserve">own scholarly work; </w:t>
            </w:r>
            <w:r w:rsidR="00BE6943" w:rsidRPr="0012266F">
              <w:rPr>
                <w:rFonts w:asciiTheme="minorHAnsi" w:hAnsiTheme="minorHAnsi"/>
                <w:sz w:val="22"/>
                <w:szCs w:val="22"/>
              </w:rPr>
              <w:t>n</w:t>
            </w:r>
            <w:r w:rsidRPr="0012266F">
              <w:rPr>
                <w:rFonts w:asciiTheme="minorHAnsi" w:hAnsiTheme="minorHAnsi"/>
                <w:sz w:val="22"/>
                <w:szCs w:val="22"/>
              </w:rPr>
              <w:t xml:space="preserve">eeds to improve ability to present in small </w:t>
            </w:r>
            <w:r w:rsidR="007D2F12">
              <w:rPr>
                <w:rFonts w:asciiTheme="minorHAnsi" w:hAnsiTheme="minorHAnsi"/>
                <w:sz w:val="22"/>
                <w:szCs w:val="22"/>
              </w:rPr>
              <w:lastRenderedPageBreak/>
              <w:t>groups</w:t>
            </w:r>
          </w:p>
        </w:tc>
        <w:tc>
          <w:tcPr>
            <w:tcW w:w="2610" w:type="dxa"/>
            <w:gridSpan w:val="3"/>
            <w:tcBorders>
              <w:bottom w:val="single" w:sz="4" w:space="0" w:color="auto"/>
            </w:tcBorders>
          </w:tcPr>
          <w:p w:rsidR="00EF2BFB" w:rsidRPr="0012266F" w:rsidRDefault="00EF2BFB" w:rsidP="008C1F20">
            <w:pPr>
              <w:rPr>
                <w:rFonts w:asciiTheme="minorHAnsi" w:hAnsiTheme="minorHAnsi"/>
                <w:sz w:val="22"/>
                <w:szCs w:val="22"/>
              </w:rPr>
            </w:pPr>
            <w:r w:rsidRPr="0012266F">
              <w:rPr>
                <w:rFonts w:asciiTheme="minorHAnsi" w:hAnsiTheme="minorHAnsi"/>
                <w:sz w:val="22"/>
                <w:szCs w:val="22"/>
              </w:rPr>
              <w:lastRenderedPageBreak/>
              <w:t>Identifies areas worthy of scholarly investigation and formulates a plan under supervision of a mentor</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Critically reads scientific literature and identifies major methodological flaws and inconsistencies within or between publications</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Understands and is able to apply basic statistical concepts</w:t>
            </w:r>
            <w:r w:rsidR="00615B4F">
              <w:rPr>
                <w:rFonts w:asciiTheme="minorHAnsi" w:hAnsiTheme="minorHAnsi"/>
                <w:sz w:val="22"/>
                <w:szCs w:val="22"/>
              </w:rPr>
              <w:t>,</w:t>
            </w:r>
            <w:r w:rsidRPr="0012266F">
              <w:rPr>
                <w:rFonts w:asciiTheme="minorHAnsi" w:hAnsiTheme="minorHAnsi"/>
                <w:sz w:val="22"/>
                <w:szCs w:val="22"/>
              </w:rPr>
              <w:t xml:space="preserve"> and can identify potential analytic </w:t>
            </w:r>
            <w:r w:rsidR="0052441E" w:rsidRPr="0012266F">
              <w:rPr>
                <w:rFonts w:asciiTheme="minorHAnsi" w:hAnsiTheme="minorHAnsi"/>
                <w:sz w:val="22"/>
                <w:szCs w:val="22"/>
              </w:rPr>
              <w:t>methods for</w:t>
            </w:r>
            <w:r w:rsidRPr="0012266F">
              <w:rPr>
                <w:rFonts w:asciiTheme="minorHAnsi" w:hAnsiTheme="minorHAnsi"/>
                <w:sz w:val="22"/>
                <w:szCs w:val="22"/>
              </w:rPr>
              <w:t xml:space="preserve"> data or problem assessment</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C65D85" w:rsidRPr="0012266F" w:rsidRDefault="00C65D85" w:rsidP="008C1F20">
            <w:pPr>
              <w:rPr>
                <w:rFonts w:asciiTheme="minorHAnsi" w:hAnsiTheme="minorHAnsi"/>
                <w:sz w:val="22"/>
                <w:szCs w:val="22"/>
              </w:rPr>
            </w:pPr>
          </w:p>
          <w:p w:rsidR="00DA43A6" w:rsidRPr="0012266F" w:rsidRDefault="00EF2BFB" w:rsidP="00615B4F">
            <w:pPr>
              <w:rPr>
                <w:rFonts w:asciiTheme="minorHAnsi" w:hAnsiTheme="minorHAnsi"/>
                <w:sz w:val="22"/>
                <w:szCs w:val="22"/>
              </w:rPr>
            </w:pPr>
            <w:r w:rsidRPr="0012266F">
              <w:rPr>
                <w:rFonts w:asciiTheme="minorHAnsi" w:hAnsiTheme="minorHAnsi"/>
                <w:sz w:val="22"/>
                <w:szCs w:val="22"/>
              </w:rPr>
              <w:t>Effectively presents at journal club, quality improvement meeting</w:t>
            </w:r>
            <w:r w:rsidR="00BE6943" w:rsidRPr="0012266F">
              <w:rPr>
                <w:rFonts w:asciiTheme="minorHAnsi" w:hAnsiTheme="minorHAnsi"/>
                <w:sz w:val="22"/>
                <w:szCs w:val="22"/>
              </w:rPr>
              <w:t>s</w:t>
            </w:r>
            <w:r w:rsidRPr="0012266F">
              <w:rPr>
                <w:rFonts w:asciiTheme="minorHAnsi" w:hAnsiTheme="minorHAnsi"/>
                <w:sz w:val="22"/>
                <w:szCs w:val="22"/>
              </w:rPr>
              <w:t xml:space="preserve">, clinical conferences, and/or </w:t>
            </w:r>
            <w:r w:rsidR="00BE6943" w:rsidRPr="0012266F">
              <w:rPr>
                <w:rFonts w:asciiTheme="minorHAnsi" w:hAnsiTheme="minorHAnsi"/>
                <w:sz w:val="22"/>
                <w:szCs w:val="22"/>
              </w:rPr>
              <w:t xml:space="preserve">is </w:t>
            </w:r>
            <w:r w:rsidRPr="0012266F">
              <w:rPr>
                <w:rFonts w:asciiTheme="minorHAnsi" w:hAnsiTheme="minorHAnsi"/>
                <w:sz w:val="22"/>
                <w:szCs w:val="22"/>
              </w:rPr>
              <w:t xml:space="preserve">able to </w:t>
            </w:r>
            <w:r w:rsidRPr="0012266F">
              <w:rPr>
                <w:rFonts w:asciiTheme="minorHAnsi" w:hAnsiTheme="minorHAnsi"/>
                <w:sz w:val="22"/>
                <w:szCs w:val="22"/>
              </w:rPr>
              <w:lastRenderedPageBreak/>
              <w:t xml:space="preserve">effectively describe and discuss </w:t>
            </w:r>
            <w:r w:rsidR="00615B4F">
              <w:rPr>
                <w:rFonts w:asciiTheme="minorHAnsi" w:hAnsiTheme="minorHAnsi"/>
                <w:sz w:val="22"/>
                <w:szCs w:val="22"/>
              </w:rPr>
              <w:t>his or her</w:t>
            </w:r>
            <w:r w:rsidR="00615B4F" w:rsidRPr="0012266F">
              <w:rPr>
                <w:rFonts w:asciiTheme="minorHAnsi" w:hAnsiTheme="minorHAnsi"/>
                <w:sz w:val="22"/>
                <w:szCs w:val="22"/>
              </w:rPr>
              <w:t xml:space="preserve"> </w:t>
            </w:r>
            <w:r w:rsidRPr="0012266F">
              <w:rPr>
                <w:rFonts w:asciiTheme="minorHAnsi" w:hAnsiTheme="minorHAnsi"/>
                <w:sz w:val="22"/>
                <w:szCs w:val="22"/>
              </w:rPr>
              <w:t>own scholarly work</w:t>
            </w:r>
            <w:r w:rsidR="00E63321" w:rsidRPr="0012266F">
              <w:rPr>
                <w:rFonts w:asciiTheme="minorHAnsi" w:hAnsiTheme="minorHAnsi"/>
                <w:sz w:val="22"/>
                <w:szCs w:val="22"/>
              </w:rPr>
              <w:t xml:space="preserve"> or research</w:t>
            </w:r>
          </w:p>
        </w:tc>
        <w:tc>
          <w:tcPr>
            <w:tcW w:w="2610" w:type="dxa"/>
            <w:gridSpan w:val="3"/>
            <w:tcBorders>
              <w:bottom w:val="single" w:sz="4" w:space="0" w:color="auto"/>
            </w:tcBorders>
          </w:tcPr>
          <w:p w:rsidR="00EF2BFB" w:rsidRPr="0012266F" w:rsidRDefault="00EF2BFB" w:rsidP="008C1F20">
            <w:pPr>
              <w:rPr>
                <w:rFonts w:asciiTheme="minorHAnsi" w:hAnsiTheme="minorHAnsi"/>
                <w:sz w:val="22"/>
                <w:szCs w:val="22"/>
              </w:rPr>
            </w:pPr>
            <w:r w:rsidRPr="0012266F">
              <w:rPr>
                <w:rFonts w:asciiTheme="minorHAnsi" w:hAnsiTheme="minorHAnsi"/>
                <w:sz w:val="22"/>
                <w:szCs w:val="22"/>
              </w:rPr>
              <w:lastRenderedPageBreak/>
              <w:t>Formulates ideas worthy of scholarly investigation</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Collaborates with other investigators to design and complete a project related to clinical practice, quality improvement, patient safety, education</w:t>
            </w:r>
            <w:r w:rsidR="00E0519F" w:rsidRPr="0012266F">
              <w:rPr>
                <w:rFonts w:asciiTheme="minorHAnsi" w:hAnsiTheme="minorHAnsi"/>
                <w:sz w:val="22"/>
                <w:szCs w:val="22"/>
              </w:rPr>
              <w:t>,</w:t>
            </w:r>
            <w:r w:rsidRPr="0012266F">
              <w:rPr>
                <w:rFonts w:asciiTheme="minorHAnsi" w:hAnsiTheme="minorHAnsi"/>
                <w:sz w:val="22"/>
                <w:szCs w:val="22"/>
              </w:rPr>
              <w:t xml:space="preserve"> or research</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Critiques specialized scientific literature effectively</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Dissects a problem into its many component parts and identifies strategies for solving</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 xml:space="preserve">Uses </w:t>
            </w:r>
            <w:r w:rsidR="0052441E" w:rsidRPr="0012266F">
              <w:rPr>
                <w:rFonts w:asciiTheme="minorHAnsi" w:hAnsiTheme="minorHAnsi"/>
                <w:sz w:val="22"/>
                <w:szCs w:val="22"/>
              </w:rPr>
              <w:t>ana</w:t>
            </w:r>
            <w:r w:rsidR="001D4DE6" w:rsidRPr="0012266F">
              <w:rPr>
                <w:rFonts w:asciiTheme="minorHAnsi" w:hAnsiTheme="minorHAnsi"/>
                <w:sz w:val="22"/>
                <w:szCs w:val="22"/>
              </w:rPr>
              <w:t>ly</w:t>
            </w:r>
            <w:r w:rsidR="0052441E" w:rsidRPr="0012266F">
              <w:rPr>
                <w:rFonts w:asciiTheme="minorHAnsi" w:hAnsiTheme="minorHAnsi"/>
                <w:sz w:val="22"/>
                <w:szCs w:val="22"/>
              </w:rPr>
              <w:t>tical methods</w:t>
            </w:r>
            <w:r w:rsidRPr="0012266F">
              <w:rPr>
                <w:rFonts w:asciiTheme="minorHAnsi" w:hAnsiTheme="minorHAnsi"/>
                <w:sz w:val="22"/>
                <w:szCs w:val="22"/>
              </w:rPr>
              <w:t xml:space="preserve"> of the field effectively</w:t>
            </w:r>
          </w:p>
          <w:p w:rsidR="00EF2BFB" w:rsidRPr="0012266F" w:rsidRDefault="00EF2BFB" w:rsidP="008C1F20">
            <w:pPr>
              <w:rPr>
                <w:rFonts w:asciiTheme="minorHAnsi" w:hAnsiTheme="minorHAnsi"/>
                <w:sz w:val="22"/>
                <w:szCs w:val="22"/>
              </w:rPr>
            </w:pPr>
          </w:p>
          <w:p w:rsidR="00C65D85" w:rsidRPr="0012266F" w:rsidRDefault="00C65D85" w:rsidP="008C1F20">
            <w:pPr>
              <w:rPr>
                <w:rFonts w:asciiTheme="minorHAnsi" w:hAnsiTheme="minorHAnsi"/>
                <w:sz w:val="22"/>
                <w:szCs w:val="22"/>
              </w:rPr>
            </w:pPr>
          </w:p>
          <w:p w:rsidR="00DA43A6" w:rsidRPr="0012266F" w:rsidRDefault="00EF2BFB" w:rsidP="00615B4F">
            <w:pPr>
              <w:rPr>
                <w:rFonts w:asciiTheme="minorHAnsi" w:hAnsiTheme="minorHAnsi"/>
                <w:sz w:val="22"/>
                <w:szCs w:val="22"/>
              </w:rPr>
            </w:pPr>
            <w:r w:rsidRPr="0012266F">
              <w:rPr>
                <w:rFonts w:asciiTheme="minorHAnsi" w:hAnsiTheme="minorHAnsi"/>
                <w:sz w:val="22"/>
                <w:szCs w:val="22"/>
              </w:rPr>
              <w:t>Presents scholarly activity at local or regional meetings</w:t>
            </w:r>
            <w:r w:rsidR="00615B4F">
              <w:rPr>
                <w:rFonts w:asciiTheme="minorHAnsi" w:hAnsiTheme="minorHAnsi"/>
                <w:sz w:val="22"/>
                <w:szCs w:val="22"/>
              </w:rPr>
              <w:t>,</w:t>
            </w:r>
            <w:r w:rsidRPr="0012266F">
              <w:rPr>
                <w:rFonts w:asciiTheme="minorHAnsi" w:hAnsiTheme="minorHAnsi"/>
                <w:sz w:val="22"/>
                <w:szCs w:val="22"/>
              </w:rPr>
              <w:t xml:space="preserve"> </w:t>
            </w:r>
            <w:r w:rsidR="0052441E" w:rsidRPr="0012266F">
              <w:rPr>
                <w:rFonts w:asciiTheme="minorHAnsi" w:hAnsiTheme="minorHAnsi"/>
                <w:sz w:val="22"/>
                <w:szCs w:val="22"/>
              </w:rPr>
              <w:t xml:space="preserve">and/or </w:t>
            </w:r>
            <w:r w:rsidRPr="0012266F">
              <w:rPr>
                <w:rFonts w:asciiTheme="minorHAnsi" w:hAnsiTheme="minorHAnsi"/>
                <w:sz w:val="22"/>
                <w:szCs w:val="22"/>
              </w:rPr>
              <w:t xml:space="preserve">submits an abstract summarizing scholarly work to </w:t>
            </w:r>
            <w:r w:rsidRPr="0012266F">
              <w:rPr>
                <w:rFonts w:asciiTheme="minorHAnsi" w:hAnsiTheme="minorHAnsi"/>
                <w:sz w:val="22"/>
                <w:szCs w:val="22"/>
              </w:rPr>
              <w:lastRenderedPageBreak/>
              <w:t>regional/state/ national meetings</w:t>
            </w:r>
            <w:r w:rsidR="00615B4F">
              <w:rPr>
                <w:rFonts w:asciiTheme="minorHAnsi" w:hAnsiTheme="minorHAnsi"/>
                <w:sz w:val="22"/>
                <w:szCs w:val="22"/>
              </w:rPr>
              <w:t>,</w:t>
            </w:r>
            <w:r w:rsidR="00BE6943" w:rsidRPr="0012266F">
              <w:rPr>
                <w:rFonts w:asciiTheme="minorHAnsi" w:hAnsiTheme="minorHAnsi"/>
                <w:sz w:val="22"/>
                <w:szCs w:val="22"/>
              </w:rPr>
              <w:t xml:space="preserve"> </w:t>
            </w:r>
            <w:r w:rsidR="0052441E" w:rsidRPr="0012266F">
              <w:rPr>
                <w:rFonts w:asciiTheme="minorHAnsi" w:hAnsiTheme="minorHAnsi"/>
                <w:sz w:val="22"/>
                <w:szCs w:val="22"/>
              </w:rPr>
              <w:t>and/or p</w:t>
            </w:r>
            <w:r w:rsidRPr="0012266F">
              <w:rPr>
                <w:rFonts w:asciiTheme="minorHAnsi" w:hAnsiTheme="minorHAnsi"/>
                <w:sz w:val="22"/>
                <w:szCs w:val="22"/>
              </w:rPr>
              <w:t xml:space="preserve">ublishes </w:t>
            </w:r>
            <w:r w:rsidR="00615B4F" w:rsidRPr="0012266F">
              <w:rPr>
                <w:rFonts w:asciiTheme="minorHAnsi" w:hAnsiTheme="minorHAnsi"/>
                <w:sz w:val="22"/>
                <w:szCs w:val="22"/>
              </w:rPr>
              <w:t>non</w:t>
            </w:r>
            <w:r w:rsidR="00615B4F">
              <w:rPr>
                <w:rFonts w:asciiTheme="minorHAnsi" w:hAnsiTheme="minorHAnsi"/>
                <w:sz w:val="22"/>
                <w:szCs w:val="22"/>
              </w:rPr>
              <w:t>-</w:t>
            </w:r>
            <w:r w:rsidRPr="0012266F">
              <w:rPr>
                <w:rFonts w:asciiTheme="minorHAnsi" w:hAnsiTheme="minorHAnsi"/>
                <w:sz w:val="22"/>
                <w:szCs w:val="22"/>
              </w:rPr>
              <w:t>peer-reviewed manuscr</w:t>
            </w:r>
            <w:r w:rsidR="007D2F12">
              <w:rPr>
                <w:rFonts w:asciiTheme="minorHAnsi" w:hAnsiTheme="minorHAnsi"/>
                <w:sz w:val="22"/>
                <w:szCs w:val="22"/>
              </w:rPr>
              <w:t>ipt(s) (reviews, book chapters)</w:t>
            </w:r>
          </w:p>
        </w:tc>
        <w:tc>
          <w:tcPr>
            <w:tcW w:w="2610" w:type="dxa"/>
            <w:gridSpan w:val="2"/>
            <w:tcBorders>
              <w:bottom w:val="single" w:sz="4" w:space="0" w:color="auto"/>
            </w:tcBorders>
            <w:shd w:val="clear" w:color="auto" w:fill="auto"/>
          </w:tcPr>
          <w:p w:rsidR="00EF2BFB" w:rsidRPr="0012266F" w:rsidRDefault="00EF2BFB" w:rsidP="008C1F20">
            <w:pPr>
              <w:rPr>
                <w:rFonts w:asciiTheme="minorHAnsi" w:hAnsiTheme="minorHAnsi"/>
                <w:sz w:val="22"/>
                <w:szCs w:val="22"/>
              </w:rPr>
            </w:pPr>
            <w:r w:rsidRPr="0012266F">
              <w:rPr>
                <w:rFonts w:asciiTheme="minorHAnsi" w:hAnsiTheme="minorHAnsi"/>
                <w:sz w:val="22"/>
                <w:szCs w:val="22"/>
              </w:rPr>
              <w:lastRenderedPageBreak/>
              <w:t>Independently formulates novel and important ideas worthy of scholarly investigation</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Leads a scholarly project advancing clinical practice, quality improvement, patient safety, education</w:t>
            </w:r>
            <w:r w:rsidR="00E0519F" w:rsidRPr="0012266F">
              <w:rPr>
                <w:rFonts w:asciiTheme="minorHAnsi" w:hAnsiTheme="minorHAnsi"/>
                <w:sz w:val="22"/>
                <w:szCs w:val="22"/>
              </w:rPr>
              <w:t>,</w:t>
            </w:r>
            <w:r w:rsidRPr="0012266F">
              <w:rPr>
                <w:rFonts w:asciiTheme="minorHAnsi" w:hAnsiTheme="minorHAnsi"/>
                <w:sz w:val="22"/>
                <w:szCs w:val="22"/>
              </w:rPr>
              <w:t xml:space="preserve"> or research</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Obtains independent research funding</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Critiques specialized scientific literature at a level consistent with participation in peer review</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Employs optimal statistical techniques</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Teaches analytic methods in chosen field to peers and others</w:t>
            </w:r>
          </w:p>
          <w:p w:rsidR="00EF2BFB" w:rsidRPr="0012266F" w:rsidRDefault="00EF2BFB" w:rsidP="008C1F20">
            <w:pPr>
              <w:rPr>
                <w:rFonts w:asciiTheme="minorHAnsi" w:hAnsiTheme="minorHAnsi"/>
                <w:sz w:val="22"/>
                <w:szCs w:val="22"/>
              </w:rPr>
            </w:pPr>
          </w:p>
          <w:p w:rsidR="00EF2BFB" w:rsidRPr="0012266F" w:rsidRDefault="00EF2BFB" w:rsidP="008C1F20">
            <w:pPr>
              <w:rPr>
                <w:rFonts w:asciiTheme="minorHAnsi" w:hAnsiTheme="minorHAnsi"/>
                <w:sz w:val="22"/>
                <w:szCs w:val="22"/>
              </w:rPr>
            </w:pPr>
            <w:r w:rsidRPr="0012266F">
              <w:rPr>
                <w:rFonts w:asciiTheme="minorHAnsi" w:hAnsiTheme="minorHAnsi"/>
                <w:sz w:val="22"/>
                <w:szCs w:val="22"/>
              </w:rPr>
              <w:t>Effectively presents scholarly work at national and international meetings</w:t>
            </w:r>
          </w:p>
          <w:p w:rsidR="00EF2BFB" w:rsidRPr="0012266F" w:rsidRDefault="00EF2BFB" w:rsidP="008C1F20">
            <w:pPr>
              <w:rPr>
                <w:rFonts w:asciiTheme="minorHAnsi" w:hAnsiTheme="minorHAnsi"/>
                <w:sz w:val="22"/>
                <w:szCs w:val="22"/>
              </w:rPr>
            </w:pPr>
          </w:p>
          <w:p w:rsidR="00DA43A6" w:rsidRPr="0012266F" w:rsidRDefault="00EF2BFB" w:rsidP="008C1F20">
            <w:pPr>
              <w:rPr>
                <w:rFonts w:asciiTheme="minorHAnsi" w:hAnsiTheme="minorHAnsi"/>
                <w:sz w:val="22"/>
                <w:szCs w:val="22"/>
              </w:rPr>
            </w:pPr>
            <w:r w:rsidRPr="0012266F">
              <w:rPr>
                <w:rFonts w:asciiTheme="minorHAnsi" w:hAnsiTheme="minorHAnsi"/>
                <w:sz w:val="22"/>
                <w:szCs w:val="22"/>
              </w:rPr>
              <w:lastRenderedPageBreak/>
              <w:t>Publishes peer-reviewed manuscript(s) containing scholarly work (clinical practice, quality improvement, patient safety, education</w:t>
            </w:r>
            <w:r w:rsidR="00BE6943" w:rsidRPr="0012266F">
              <w:rPr>
                <w:rFonts w:asciiTheme="minorHAnsi" w:hAnsiTheme="minorHAnsi"/>
                <w:sz w:val="22"/>
                <w:szCs w:val="22"/>
              </w:rPr>
              <w:t>,</w:t>
            </w:r>
            <w:r w:rsidR="0012266F">
              <w:rPr>
                <w:rFonts w:asciiTheme="minorHAnsi" w:hAnsiTheme="minorHAnsi"/>
                <w:sz w:val="22"/>
                <w:szCs w:val="22"/>
              </w:rPr>
              <w:t xml:space="preserve"> or research)</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7E7252" w:rsidP="008C1F20">
            <w:pPr>
              <w:jc w:val="center"/>
              <w:rPr>
                <w:rFonts w:asciiTheme="minorHAnsi" w:hAnsiTheme="minorHAnsi" w:cs="Arial"/>
                <w:sz w:val="28"/>
                <w:szCs w:val="28"/>
              </w:rPr>
            </w:pPr>
            <w:r w:rsidRPr="009311E1">
              <w:rPr>
                <w:rFonts w:asciiTheme="minorHAnsi" w:hAnsiTheme="minorHAnsi" w:cs="Arial"/>
                <w:sz w:val="28"/>
                <w:szCs w:val="28"/>
              </w:rPr>
              <w:lastRenderedPageBreak/>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8C1F20">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2027BF" w:rsidRPr="009311E1" w:rsidRDefault="002027BF" w:rsidP="008C1F20">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2027BF" w:rsidRPr="009311E1" w:rsidRDefault="002027BF" w:rsidP="008C1F20">
            <w:pPr>
              <w:rPr>
                <w:rFonts w:asciiTheme="minorHAnsi" w:hAnsiTheme="minorHAnsi" w:cs="Arial"/>
                <w:noProof/>
              </w:rPr>
            </w:pPr>
          </w:p>
          <w:p w:rsidR="002027BF" w:rsidRPr="009311E1" w:rsidRDefault="002027BF" w:rsidP="008C1F20">
            <w:pPr>
              <w:rPr>
                <w:rFonts w:asciiTheme="minorHAnsi" w:hAnsiTheme="minorHAnsi" w:cs="Arial"/>
                <w:noProof/>
              </w:rPr>
            </w:pPr>
            <w:r w:rsidRPr="009311E1">
              <w:rPr>
                <w:rFonts w:asciiTheme="minorHAnsi" w:hAnsiTheme="minorHAnsi" w:cs="Arial"/>
                <w:noProof/>
              </w:rPr>
              <w:tab/>
            </w:r>
          </w:p>
        </w:tc>
      </w:tr>
    </w:tbl>
    <w:p w:rsidR="003C1924" w:rsidRDefault="003C1924" w:rsidP="00A97327">
      <w:pPr>
        <w:spacing w:after="200" w:line="276" w:lineRule="auto"/>
        <w:rPr>
          <w:rFonts w:asciiTheme="minorHAnsi" w:hAnsiTheme="minorHAnsi"/>
          <w:b/>
        </w:rPr>
      </w:pPr>
    </w:p>
    <w:p w:rsidR="00A97327" w:rsidRPr="009311E1" w:rsidRDefault="00A97327" w:rsidP="00A97327">
      <w:pPr>
        <w:spacing w:after="200" w:line="276" w:lineRule="auto"/>
        <w:rPr>
          <w:rFonts w:asciiTheme="minorHAnsi" w:hAnsiTheme="minorHAnsi"/>
          <w:b/>
        </w:rPr>
      </w:pPr>
      <w:r w:rsidRPr="009311E1">
        <w:rPr>
          <w:rFonts w:asciiTheme="minorHAnsi" w:hAnsiTheme="minorHAnsi"/>
          <w:b/>
        </w:rPr>
        <w:t>Medical Knowledge</w:t>
      </w:r>
    </w:p>
    <w:p w:rsidR="00A97327" w:rsidRPr="009311E1" w:rsidRDefault="00A97327" w:rsidP="00A97327">
      <w:pPr>
        <w:spacing w:after="200" w:line="276" w:lineRule="auto"/>
        <w:rPr>
          <w:rFonts w:asciiTheme="minorHAnsi" w:hAnsiTheme="minorHAnsi"/>
        </w:rPr>
      </w:pPr>
      <w:r w:rsidRPr="009311E1">
        <w:rPr>
          <w:rFonts w:asciiTheme="minorHAnsi" w:hAnsiTheme="minorHAnsi"/>
        </w:rPr>
        <w:t xml:space="preserve">The </w:t>
      </w:r>
      <w:r w:rsidR="00E6518D" w:rsidRPr="009311E1">
        <w:rPr>
          <w:rFonts w:asciiTheme="minorHAnsi" w:hAnsiTheme="minorHAnsi"/>
        </w:rPr>
        <w:t xml:space="preserve">fellow </w:t>
      </w:r>
      <w:r w:rsidRPr="009311E1">
        <w:rPr>
          <w:rFonts w:asciiTheme="minorHAnsi" w:hAnsiTheme="minorHAnsi"/>
        </w:rPr>
        <w:t xml:space="preserve">is demonstrating satisfactory development of the knowledge, skill, and attitudes/behaviors needed to advance in </w:t>
      </w:r>
      <w:r w:rsidR="00615B4F">
        <w:rPr>
          <w:rFonts w:asciiTheme="minorHAnsi" w:hAnsiTheme="minorHAnsi"/>
        </w:rPr>
        <w:t xml:space="preserve">the </w:t>
      </w:r>
      <w:r w:rsidR="00B90583">
        <w:rPr>
          <w:rFonts w:asciiTheme="minorHAnsi" w:hAnsiTheme="minorHAnsi"/>
        </w:rPr>
        <w:t>training</w:t>
      </w:r>
      <w:r w:rsidR="00615B4F">
        <w:rPr>
          <w:rFonts w:asciiTheme="minorHAnsi" w:hAnsiTheme="minorHAnsi"/>
        </w:rPr>
        <w:t xml:space="preserve"> program</w:t>
      </w:r>
      <w:r w:rsidRPr="009311E1">
        <w:rPr>
          <w:rFonts w:asciiTheme="minorHAnsi" w:hAnsiTheme="minorHAnsi"/>
        </w:rPr>
        <w:t>. He</w:t>
      </w:r>
      <w:r w:rsidR="00615B4F">
        <w:rPr>
          <w:rFonts w:asciiTheme="minorHAnsi" w:hAnsiTheme="minorHAnsi"/>
        </w:rPr>
        <w:t xml:space="preserve"> or </w:t>
      </w:r>
      <w:r w:rsidRPr="009311E1">
        <w:rPr>
          <w:rFonts w:asciiTheme="minorHAnsi" w:hAnsiTheme="minorHAnsi"/>
        </w:rPr>
        <w:t xml:space="preserve">she is demonstrating a learning trajectory that anticipates the achievement of competency for unsupervised practice that includes the delivery of </w:t>
      </w:r>
      <w:r w:rsidR="002E54D7" w:rsidRPr="009311E1">
        <w:rPr>
          <w:rStyle w:val="Emphasis"/>
          <w:rFonts w:asciiTheme="minorHAnsi" w:hAnsiTheme="minorHAnsi" w:cs="Arial"/>
        </w:rPr>
        <w:t>safe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effective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patient</w:t>
      </w:r>
      <w:r w:rsidR="002E54D7" w:rsidRPr="009311E1">
        <w:rPr>
          <w:rStyle w:val="st"/>
          <w:rFonts w:asciiTheme="minorHAnsi" w:hAnsiTheme="minorHAnsi" w:cs="Arial"/>
        </w:rPr>
        <w:t>-</w:t>
      </w:r>
      <w:r w:rsidR="002E54D7" w:rsidRPr="009311E1">
        <w:rPr>
          <w:rStyle w:val="Emphasis"/>
          <w:rFonts w:asciiTheme="minorHAnsi" w:hAnsiTheme="minorHAnsi" w:cs="Arial"/>
        </w:rPr>
        <w:t>centered</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timely</w:t>
      </w:r>
      <w:r w:rsidR="002E54D7" w:rsidRPr="009311E1">
        <w:rPr>
          <w:rStyle w:val="st"/>
          <w:rFonts w:asciiTheme="minorHAnsi" w:hAnsiTheme="minorHAnsi" w:cs="Arial"/>
        </w:rPr>
        <w:t xml:space="preserve">, </w:t>
      </w:r>
      <w:r w:rsidR="002E54D7" w:rsidRPr="009311E1">
        <w:rPr>
          <w:rStyle w:val="st"/>
          <w:rFonts w:asciiTheme="minorHAnsi" w:hAnsiTheme="minorHAnsi" w:cs="Arial"/>
          <w:b/>
        </w:rPr>
        <w:t>efficient</w:t>
      </w:r>
      <w:r w:rsidR="00BE6943">
        <w:rPr>
          <w:rStyle w:val="st"/>
          <w:rFonts w:asciiTheme="minorHAnsi" w:hAnsiTheme="minorHAnsi" w:cs="Arial"/>
          <w:b/>
        </w:rPr>
        <w:t>,</w:t>
      </w:r>
      <w:r w:rsidR="002E54D7" w:rsidRPr="009311E1">
        <w:rPr>
          <w:rStyle w:val="st"/>
          <w:rFonts w:asciiTheme="minorHAnsi" w:hAnsiTheme="minorHAnsi" w:cs="Arial"/>
          <w:b/>
        </w:rPr>
        <w:t xml:space="preserve"> </w:t>
      </w:r>
      <w:r w:rsidR="002E54D7" w:rsidRPr="009311E1">
        <w:rPr>
          <w:rStyle w:val="st"/>
          <w:rFonts w:asciiTheme="minorHAnsi" w:hAnsiTheme="minorHAnsi" w:cs="Arial"/>
        </w:rPr>
        <w:t xml:space="preserve">and </w:t>
      </w:r>
      <w:r w:rsidR="002E54D7" w:rsidRPr="009311E1">
        <w:rPr>
          <w:rStyle w:val="Emphasis"/>
          <w:rFonts w:asciiTheme="minorHAnsi" w:hAnsiTheme="minorHAnsi" w:cs="Arial"/>
        </w:rPr>
        <w:t>equitable care</w:t>
      </w:r>
      <w:r w:rsidRPr="009311E1">
        <w:rPr>
          <w:rFonts w:asciiTheme="minorHAnsi" w:hAnsiTheme="minorHAnsi"/>
        </w:rPr>
        <w:t xml:space="preserve">.  </w:t>
      </w:r>
    </w:p>
    <w:p w:rsidR="00464EF5" w:rsidRPr="009311E1" w:rsidRDefault="00464EF5" w:rsidP="00464EF5">
      <w:pPr>
        <w:spacing w:after="200" w:line="276" w:lineRule="auto"/>
        <w:rPr>
          <w:rFonts w:asciiTheme="minorHAnsi" w:hAnsiTheme="minorHAnsi"/>
        </w:rPr>
      </w:pPr>
      <w:r w:rsidRPr="009311E1">
        <w:rPr>
          <w:rFonts w:asciiTheme="minorHAnsi" w:hAnsiTheme="minorHAnsi"/>
        </w:rPr>
        <w:t xml:space="preserve">_____ </w:t>
      </w:r>
      <w:r>
        <w:rPr>
          <w:rFonts w:asciiTheme="minorHAnsi" w:hAnsiTheme="minorHAnsi"/>
        </w:rPr>
        <w:t xml:space="preserve">Meeting Milestones </w:t>
      </w:r>
      <w:r w:rsidRPr="009311E1">
        <w:rPr>
          <w:rFonts w:asciiTheme="minorHAnsi" w:hAnsiTheme="minorHAnsi"/>
        </w:rPr>
        <w:t>    _____ No</w:t>
      </w:r>
      <w:r>
        <w:rPr>
          <w:rFonts w:asciiTheme="minorHAnsi" w:hAnsiTheme="minorHAnsi"/>
        </w:rPr>
        <w:t xml:space="preserve">t Meeting Milestones     </w:t>
      </w:r>
      <w:r w:rsidRPr="009311E1">
        <w:rPr>
          <w:rFonts w:asciiTheme="minorHAnsi" w:hAnsiTheme="minorHAnsi"/>
        </w:rPr>
        <w:t xml:space="preserve"> _____ </w:t>
      </w:r>
      <w:r>
        <w:rPr>
          <w:rFonts w:asciiTheme="minorHAnsi" w:hAnsiTheme="minorHAnsi"/>
        </w:rPr>
        <w:t xml:space="preserve">Meeting </w:t>
      </w:r>
      <w:r w:rsidR="00615B4F">
        <w:rPr>
          <w:rFonts w:asciiTheme="minorHAnsi" w:hAnsiTheme="minorHAnsi"/>
        </w:rPr>
        <w:t>S</w:t>
      </w:r>
      <w:r>
        <w:rPr>
          <w:rFonts w:asciiTheme="minorHAnsi" w:hAnsiTheme="minorHAnsi"/>
        </w:rPr>
        <w:t xml:space="preserve">ome, </w:t>
      </w:r>
      <w:r w:rsidR="00615B4F">
        <w:rPr>
          <w:rFonts w:asciiTheme="minorHAnsi" w:hAnsiTheme="minorHAnsi"/>
        </w:rPr>
        <w:t>B</w:t>
      </w:r>
      <w:r>
        <w:rPr>
          <w:rFonts w:asciiTheme="minorHAnsi" w:hAnsiTheme="minorHAnsi"/>
        </w:rPr>
        <w:t xml:space="preserve">ut </w:t>
      </w:r>
      <w:r w:rsidR="00615B4F">
        <w:rPr>
          <w:rFonts w:asciiTheme="minorHAnsi" w:hAnsiTheme="minorHAnsi"/>
        </w:rPr>
        <w:t>N</w:t>
      </w:r>
      <w:r>
        <w:rPr>
          <w:rFonts w:asciiTheme="minorHAnsi" w:hAnsiTheme="minorHAnsi"/>
        </w:rPr>
        <w:t xml:space="preserve">ot </w:t>
      </w:r>
      <w:r w:rsidR="00615B4F">
        <w:rPr>
          <w:rFonts w:asciiTheme="minorHAnsi" w:hAnsiTheme="minorHAnsi"/>
        </w:rPr>
        <w:t>A</w:t>
      </w:r>
      <w:r>
        <w:rPr>
          <w:rFonts w:asciiTheme="minorHAnsi" w:hAnsiTheme="minorHAnsi"/>
        </w:rPr>
        <w:t xml:space="preserve">ll </w:t>
      </w:r>
      <w:r w:rsidR="00615B4F">
        <w:rPr>
          <w:rFonts w:asciiTheme="minorHAnsi" w:hAnsiTheme="minorHAnsi"/>
        </w:rPr>
        <w:t>M</w:t>
      </w:r>
      <w:r>
        <w:rPr>
          <w:rFonts w:asciiTheme="minorHAnsi" w:hAnsiTheme="minorHAnsi"/>
        </w:rPr>
        <w:t>ilestones</w:t>
      </w:r>
    </w:p>
    <w:p w:rsidR="00F319F4" w:rsidRDefault="00F319F4">
      <w:pPr>
        <w:spacing w:after="200" w:line="276" w:lineRule="auto"/>
        <w:rPr>
          <w:rFonts w:asciiTheme="minorHAnsi" w:hAnsiTheme="minorHAnsi"/>
        </w:rPr>
      </w:pPr>
    </w:p>
    <w:p w:rsidR="00306D36" w:rsidRDefault="00306D36">
      <w:pPr>
        <w:spacing w:after="200" w:line="276" w:lineRule="auto"/>
        <w:rPr>
          <w:rFonts w:asciiTheme="minorHAnsi" w:hAnsiTheme="minorHAnsi"/>
        </w:rPr>
      </w:pPr>
    </w:p>
    <w:p w:rsidR="0012266F" w:rsidRDefault="0012266F">
      <w:pPr>
        <w:spacing w:after="200" w:line="276" w:lineRule="auto"/>
        <w:rPr>
          <w:rFonts w:asciiTheme="minorHAnsi" w:hAnsiTheme="minorHAnsi"/>
        </w:rPr>
      </w:pPr>
    </w:p>
    <w:p w:rsidR="0012266F" w:rsidRDefault="0012266F">
      <w:pPr>
        <w:spacing w:after="200" w:line="276" w:lineRule="auto"/>
        <w:rPr>
          <w:rFonts w:asciiTheme="minorHAnsi" w:hAnsiTheme="minorHAnsi"/>
        </w:rPr>
      </w:pPr>
    </w:p>
    <w:p w:rsidR="003C1924" w:rsidRDefault="003C1924">
      <w:pPr>
        <w:spacing w:after="200" w:line="276" w:lineRule="auto"/>
        <w:rPr>
          <w:rFonts w:asciiTheme="minorHAnsi" w:hAnsiTheme="minorHAnsi"/>
        </w:rPr>
      </w:pPr>
    </w:p>
    <w:p w:rsidR="0012266F" w:rsidRDefault="0012266F">
      <w:pPr>
        <w:spacing w:after="200" w:line="276" w:lineRule="auto"/>
        <w:rPr>
          <w:rFonts w:asciiTheme="minorHAnsi" w:hAnsiTheme="minorHAnsi"/>
        </w:rPr>
      </w:pPr>
    </w:p>
    <w:p w:rsidR="0012266F" w:rsidRPr="009311E1" w:rsidRDefault="0012266F">
      <w:pPr>
        <w:spacing w:after="200" w:line="276" w:lineRule="auto"/>
        <w:rPr>
          <w:rFonts w:asciiTheme="minorHAnsi" w:hAnsiTheme="minorHAnsi"/>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18"/>
        <w:gridCol w:w="720"/>
        <w:gridCol w:w="1260"/>
        <w:gridCol w:w="630"/>
        <w:gridCol w:w="630"/>
        <w:gridCol w:w="1350"/>
        <w:gridCol w:w="630"/>
        <w:gridCol w:w="720"/>
        <w:gridCol w:w="1260"/>
        <w:gridCol w:w="630"/>
        <w:gridCol w:w="720"/>
        <w:gridCol w:w="1890"/>
      </w:tblGrid>
      <w:tr w:rsidR="009311E1" w:rsidRPr="009311E1" w:rsidTr="00816DF9">
        <w:trPr>
          <w:trHeight w:val="413"/>
        </w:trPr>
        <w:tc>
          <w:tcPr>
            <w:tcW w:w="14778" w:type="dxa"/>
            <w:gridSpan w:val="15"/>
            <w:tcBorders>
              <w:bottom w:val="single" w:sz="4" w:space="0" w:color="auto"/>
            </w:tcBorders>
            <w:shd w:val="clear" w:color="auto" w:fill="95B3D7"/>
          </w:tcPr>
          <w:p w:rsidR="002027BF" w:rsidRPr="009311E1" w:rsidRDefault="002027BF" w:rsidP="00E119B8">
            <w:pPr>
              <w:rPr>
                <w:rFonts w:asciiTheme="minorHAnsi" w:hAnsiTheme="minorHAnsi" w:cs="Arial"/>
                <w:sz w:val="20"/>
                <w:szCs w:val="20"/>
              </w:rPr>
            </w:pPr>
            <w:r w:rsidRPr="009311E1">
              <w:rPr>
                <w:rFonts w:asciiTheme="minorHAnsi" w:hAnsiTheme="minorHAnsi" w:cs="Arial"/>
                <w:b/>
              </w:rPr>
              <w:lastRenderedPageBreak/>
              <w:t xml:space="preserve">9. Works effectively within an </w:t>
            </w:r>
            <w:proofErr w:type="spellStart"/>
            <w:r w:rsidRPr="009311E1">
              <w:rPr>
                <w:rFonts w:asciiTheme="minorHAnsi" w:hAnsiTheme="minorHAnsi" w:cs="Arial"/>
                <w:b/>
              </w:rPr>
              <w:t>interprofessional</w:t>
            </w:r>
            <w:proofErr w:type="spellEnd"/>
            <w:r w:rsidRPr="009311E1">
              <w:rPr>
                <w:rFonts w:asciiTheme="minorHAnsi" w:hAnsiTheme="minorHAnsi" w:cs="Arial"/>
                <w:b/>
              </w:rPr>
              <w:t xml:space="preserve"> team (e.g.</w:t>
            </w:r>
            <w:r w:rsidR="00615B4F">
              <w:rPr>
                <w:rFonts w:asciiTheme="minorHAnsi" w:hAnsiTheme="minorHAnsi" w:cs="Arial"/>
                <w:b/>
              </w:rPr>
              <w:t>, with</w:t>
            </w:r>
            <w:r w:rsidRPr="009311E1">
              <w:rPr>
                <w:rFonts w:asciiTheme="minorHAnsi" w:hAnsiTheme="minorHAnsi" w:cs="Arial"/>
                <w:b/>
              </w:rPr>
              <w:t xml:space="preserve"> peers, consultants, nursing, ancillary professionals</w:t>
            </w:r>
            <w:r w:rsidR="00BE6943">
              <w:rPr>
                <w:rFonts w:asciiTheme="minorHAnsi" w:hAnsiTheme="minorHAnsi" w:cs="Arial"/>
                <w:b/>
              </w:rPr>
              <w:t>,</w:t>
            </w:r>
            <w:r w:rsidRPr="009311E1">
              <w:rPr>
                <w:rFonts w:asciiTheme="minorHAnsi" w:hAnsiTheme="minorHAnsi" w:cs="Arial"/>
                <w:b/>
              </w:rPr>
              <w:t xml:space="preserve"> and other support personnel).           (SBP1)</w:t>
            </w:r>
          </w:p>
        </w:tc>
      </w:tr>
      <w:tr w:rsidR="009311E1" w:rsidRPr="009311E1" w:rsidTr="002027BF">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3"/>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Refuses to recognize the contributions of other</w:t>
            </w:r>
            <w:r w:rsidR="00615B4F">
              <w:rPr>
                <w:rFonts w:asciiTheme="minorHAnsi" w:hAnsiTheme="minorHAnsi" w:cs="Arial"/>
                <w:sz w:val="22"/>
                <w:szCs w:val="22"/>
              </w:rPr>
              <w:t xml:space="preserve"> </w:t>
            </w:r>
            <w:proofErr w:type="spellStart"/>
            <w:r w:rsidR="00615B4F">
              <w:rPr>
                <w:rFonts w:asciiTheme="minorHAnsi" w:hAnsiTheme="minorHAnsi" w:cs="Arial"/>
                <w:sz w:val="22"/>
                <w:szCs w:val="22"/>
              </w:rPr>
              <w:t>interprofessional</w:t>
            </w:r>
            <w:proofErr w:type="spellEnd"/>
            <w:r w:rsidR="00615B4F">
              <w:rPr>
                <w:rFonts w:asciiTheme="minorHAnsi" w:hAnsiTheme="minorHAnsi" w:cs="Arial"/>
                <w:sz w:val="22"/>
                <w:szCs w:val="22"/>
              </w:rPr>
              <w:t xml:space="preserve"> team members</w:t>
            </w:r>
          </w:p>
          <w:p w:rsidR="00EF2BFB" w:rsidRPr="009311E1" w:rsidRDefault="00EF2BFB" w:rsidP="00C65D85">
            <w:pPr>
              <w:ind w:left="72" w:right="72"/>
              <w:rPr>
                <w:rFonts w:asciiTheme="minorHAnsi" w:hAnsiTheme="minorHAnsi" w:cs="Arial"/>
                <w:sz w:val="22"/>
                <w:szCs w:val="22"/>
              </w:rPr>
            </w:pPr>
          </w:p>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Frustrates team members with inefficiency and errors</w:t>
            </w:r>
          </w:p>
          <w:p w:rsidR="00EF2BFB" w:rsidRPr="009311E1" w:rsidRDefault="00EF2BFB" w:rsidP="00C65D85">
            <w:pPr>
              <w:ind w:left="72" w:right="72"/>
              <w:rPr>
                <w:rFonts w:asciiTheme="minorHAnsi" w:hAnsiTheme="minorHAnsi" w:cs="Arial"/>
                <w:sz w:val="22"/>
                <w:szCs w:val="22"/>
              </w:rPr>
            </w:pPr>
          </w:p>
          <w:p w:rsidR="00EF2BFB" w:rsidRPr="009311E1" w:rsidRDefault="00EF2BFB" w:rsidP="00615B4F">
            <w:pPr>
              <w:ind w:left="72"/>
              <w:rPr>
                <w:rFonts w:asciiTheme="minorHAnsi" w:hAnsiTheme="minorHAnsi" w:cs="Arial"/>
                <w:sz w:val="22"/>
                <w:szCs w:val="22"/>
              </w:rPr>
            </w:pPr>
            <w:r w:rsidRPr="009311E1">
              <w:rPr>
                <w:rFonts w:asciiTheme="minorHAnsi" w:hAnsiTheme="minorHAnsi" w:cs="Arial"/>
                <w:sz w:val="22"/>
                <w:szCs w:val="22"/>
              </w:rPr>
              <w:t>Frequently requires reminders from team to complete physician responsibilities (e.g.</w:t>
            </w:r>
            <w:r w:rsidR="00BE6943">
              <w:rPr>
                <w:rFonts w:asciiTheme="minorHAnsi" w:hAnsiTheme="minorHAnsi" w:cs="Arial"/>
                <w:sz w:val="22"/>
                <w:szCs w:val="22"/>
              </w:rPr>
              <w:t>,</w:t>
            </w:r>
            <w:r w:rsidR="00615B4F">
              <w:rPr>
                <w:rFonts w:asciiTheme="minorHAnsi" w:hAnsiTheme="minorHAnsi" w:cs="Arial"/>
                <w:sz w:val="22"/>
                <w:szCs w:val="22"/>
              </w:rPr>
              <w:t xml:space="preserve"> talk to family, enter orders)</w:t>
            </w:r>
          </w:p>
        </w:tc>
        <w:tc>
          <w:tcPr>
            <w:tcW w:w="2628" w:type="dxa"/>
            <w:gridSpan w:val="4"/>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Identifies roles of other team members</w:t>
            </w:r>
            <w:r w:rsidR="005365AF">
              <w:rPr>
                <w:rFonts w:asciiTheme="minorHAnsi" w:hAnsiTheme="minorHAnsi" w:cs="Arial"/>
                <w:sz w:val="22"/>
                <w:szCs w:val="22"/>
              </w:rPr>
              <w:t>,</w:t>
            </w:r>
            <w:r w:rsidRPr="009311E1">
              <w:rPr>
                <w:rFonts w:asciiTheme="minorHAnsi" w:hAnsiTheme="minorHAnsi" w:cs="Arial"/>
                <w:sz w:val="22"/>
                <w:szCs w:val="22"/>
              </w:rPr>
              <w:t xml:space="preserve"> but does not recognize how/when to utilize them as resources</w:t>
            </w:r>
          </w:p>
          <w:p w:rsidR="00EF2BFB" w:rsidRPr="009311E1" w:rsidRDefault="00EF2BFB" w:rsidP="008C1F20">
            <w:pPr>
              <w:ind w:left="72"/>
              <w:rPr>
                <w:rFonts w:asciiTheme="minorHAnsi" w:hAnsiTheme="minorHAnsi" w:cs="Arial"/>
                <w:sz w:val="22"/>
                <w:szCs w:val="22"/>
              </w:rPr>
            </w:pPr>
          </w:p>
          <w:p w:rsidR="00EF2BFB" w:rsidRPr="009311E1" w:rsidRDefault="00EF2BFB" w:rsidP="00F028C6">
            <w:pPr>
              <w:ind w:left="90"/>
              <w:rPr>
                <w:rFonts w:asciiTheme="minorHAnsi" w:hAnsiTheme="minorHAnsi" w:cs="Arial"/>
                <w:sz w:val="22"/>
                <w:szCs w:val="22"/>
              </w:rPr>
            </w:pPr>
            <w:r w:rsidRPr="009311E1">
              <w:rPr>
                <w:rFonts w:asciiTheme="minorHAnsi" w:hAnsiTheme="minorHAnsi" w:cs="Arial"/>
                <w:sz w:val="22"/>
                <w:szCs w:val="22"/>
              </w:rPr>
              <w:t>Participates in team discussions when required</w:t>
            </w:r>
            <w:r w:rsidR="005365AF">
              <w:rPr>
                <w:rFonts w:asciiTheme="minorHAnsi" w:hAnsiTheme="minorHAnsi" w:cs="Arial"/>
                <w:sz w:val="22"/>
                <w:szCs w:val="22"/>
              </w:rPr>
              <w:t>,</w:t>
            </w:r>
            <w:r w:rsidRPr="009311E1">
              <w:rPr>
                <w:rFonts w:asciiTheme="minorHAnsi" w:hAnsiTheme="minorHAnsi" w:cs="Arial"/>
                <w:sz w:val="22"/>
                <w:szCs w:val="22"/>
              </w:rPr>
              <w:t xml:space="preserve"> but does not actively see</w:t>
            </w:r>
            <w:r w:rsidR="00615B4F">
              <w:rPr>
                <w:rFonts w:asciiTheme="minorHAnsi" w:hAnsiTheme="minorHAnsi" w:cs="Arial"/>
                <w:sz w:val="22"/>
                <w:szCs w:val="22"/>
              </w:rPr>
              <w:t>k input from other team members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Understands the roles and responsibilities of all team members</w:t>
            </w:r>
            <w:r w:rsidR="005365AF">
              <w:rPr>
                <w:rFonts w:asciiTheme="minorHAnsi" w:hAnsiTheme="minorHAnsi" w:cs="Arial"/>
                <w:sz w:val="22"/>
                <w:szCs w:val="22"/>
              </w:rPr>
              <w:t>,</w:t>
            </w:r>
            <w:r w:rsidRPr="009311E1">
              <w:rPr>
                <w:rFonts w:asciiTheme="minorHAnsi" w:hAnsiTheme="minorHAnsi" w:cs="Arial"/>
                <w:sz w:val="22"/>
                <w:szCs w:val="22"/>
              </w:rPr>
              <w:t xml:space="preserve"> but uses them ineffectively</w:t>
            </w:r>
          </w:p>
          <w:p w:rsidR="00EF2BFB" w:rsidRPr="009311E1" w:rsidRDefault="00EF2BFB" w:rsidP="008C1F20">
            <w:pPr>
              <w:rPr>
                <w:rFonts w:asciiTheme="minorHAnsi" w:hAnsiTheme="minorHAnsi" w:cs="Arial"/>
                <w:sz w:val="22"/>
                <w:szCs w:val="22"/>
              </w:rPr>
            </w:pPr>
          </w:p>
          <w:p w:rsidR="00EF2BFB" w:rsidRPr="009311E1" w:rsidRDefault="00EF2BFB" w:rsidP="00F028C6">
            <w:pPr>
              <w:rPr>
                <w:rFonts w:asciiTheme="minorHAnsi" w:hAnsiTheme="minorHAnsi" w:cs="Arial"/>
                <w:sz w:val="22"/>
                <w:szCs w:val="22"/>
              </w:rPr>
            </w:pPr>
            <w:r w:rsidRPr="009311E1">
              <w:rPr>
                <w:rFonts w:asciiTheme="minorHAnsi" w:hAnsiTheme="minorHAnsi" w:cs="Arial"/>
                <w:sz w:val="22"/>
                <w:szCs w:val="22"/>
              </w:rPr>
              <w:t>Actively engages in team meetings an</w:t>
            </w:r>
            <w:r w:rsidR="00615B4F">
              <w:rPr>
                <w:rFonts w:asciiTheme="minorHAnsi" w:hAnsiTheme="minorHAnsi" w:cs="Arial"/>
                <w:sz w:val="22"/>
                <w:szCs w:val="22"/>
              </w:rPr>
              <w:t>d collaborative decision-making</w:t>
            </w:r>
          </w:p>
        </w:tc>
        <w:tc>
          <w:tcPr>
            <w:tcW w:w="2610" w:type="dxa"/>
            <w:gridSpan w:val="3"/>
            <w:tcBorders>
              <w:bottom w:val="single" w:sz="4" w:space="0" w:color="auto"/>
            </w:tcBorders>
          </w:tcPr>
          <w:p w:rsidR="00EF2BFB" w:rsidRPr="009311E1" w:rsidRDefault="00EF2BFB" w:rsidP="00F028C6">
            <w:pPr>
              <w:rPr>
                <w:rFonts w:asciiTheme="minorHAnsi" w:hAnsiTheme="minorHAnsi" w:cs="Arial"/>
                <w:sz w:val="22"/>
                <w:szCs w:val="22"/>
              </w:rPr>
            </w:pPr>
            <w:r w:rsidRPr="009311E1">
              <w:rPr>
                <w:rFonts w:asciiTheme="minorHAnsi" w:hAnsiTheme="minorHAnsi" w:cs="Arial"/>
                <w:sz w:val="22"/>
                <w:szCs w:val="22"/>
              </w:rPr>
              <w:t>Understands the roles and responsibilities of</w:t>
            </w:r>
            <w:r w:rsidR="00D113F5" w:rsidRPr="009311E1">
              <w:rPr>
                <w:rFonts w:asciiTheme="minorHAnsi" w:hAnsiTheme="minorHAnsi" w:cs="Arial"/>
                <w:sz w:val="22"/>
                <w:szCs w:val="22"/>
              </w:rPr>
              <w:t>,</w:t>
            </w:r>
            <w:r w:rsidRPr="009311E1">
              <w:rPr>
                <w:rFonts w:asciiTheme="minorHAnsi" w:hAnsiTheme="minorHAnsi" w:cs="Arial"/>
                <w:sz w:val="22"/>
                <w:szCs w:val="22"/>
              </w:rPr>
              <w:t xml:space="preserve"> and effectively partners with, all members of the team</w:t>
            </w:r>
          </w:p>
          <w:p w:rsidR="00EF2BFB" w:rsidRPr="009311E1" w:rsidRDefault="00EF2BFB" w:rsidP="00615B4F">
            <w:pPr>
              <w:rPr>
                <w:rFonts w:asciiTheme="minorHAnsi" w:hAnsiTheme="minorHAnsi" w:cs="Arial"/>
                <w:sz w:val="22"/>
                <w:szCs w:val="22"/>
              </w:rPr>
            </w:pPr>
          </w:p>
          <w:p w:rsidR="00EF2BFB" w:rsidRPr="009311E1" w:rsidRDefault="00EF2BFB" w:rsidP="00615B4F">
            <w:pPr>
              <w:rPr>
                <w:rFonts w:asciiTheme="minorHAnsi" w:hAnsiTheme="minorHAnsi" w:cs="Arial"/>
                <w:sz w:val="22"/>
                <w:szCs w:val="22"/>
              </w:rPr>
            </w:pPr>
            <w:r w:rsidRPr="009311E1">
              <w:rPr>
                <w:rFonts w:asciiTheme="minorHAnsi" w:hAnsiTheme="minorHAnsi" w:cs="Arial"/>
                <w:sz w:val="22"/>
                <w:szCs w:val="22"/>
              </w:rPr>
              <w:t>Efficiently coordinates activities of other tea</w:t>
            </w:r>
            <w:r w:rsidR="00615B4F">
              <w:rPr>
                <w:rFonts w:asciiTheme="minorHAnsi" w:hAnsiTheme="minorHAnsi" w:cs="Arial"/>
                <w:sz w:val="22"/>
                <w:szCs w:val="22"/>
              </w:rPr>
              <w:t>m members to optimize care</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Develops</w:t>
            </w:r>
            <w:r w:rsidR="00F64E6A" w:rsidRPr="009311E1">
              <w:rPr>
                <w:rFonts w:asciiTheme="minorHAnsi" w:hAnsiTheme="minorHAnsi" w:cs="Arial"/>
                <w:sz w:val="22"/>
                <w:szCs w:val="22"/>
              </w:rPr>
              <w:t>,</w:t>
            </w:r>
            <w:r w:rsidRPr="009311E1">
              <w:rPr>
                <w:rFonts w:asciiTheme="minorHAnsi" w:hAnsiTheme="minorHAnsi" w:cs="Arial"/>
                <w:sz w:val="22"/>
                <w:szCs w:val="22"/>
              </w:rPr>
              <w:t xml:space="preserve"> trains</w:t>
            </w:r>
            <w:r w:rsidR="005365AF">
              <w:rPr>
                <w:rFonts w:asciiTheme="minorHAnsi" w:hAnsiTheme="minorHAnsi" w:cs="Arial"/>
                <w:sz w:val="22"/>
                <w:szCs w:val="22"/>
              </w:rPr>
              <w:t>,</w:t>
            </w:r>
            <w:r w:rsidRPr="009311E1">
              <w:rPr>
                <w:rFonts w:asciiTheme="minorHAnsi" w:hAnsiTheme="minorHAnsi" w:cs="Arial"/>
                <w:sz w:val="22"/>
                <w:szCs w:val="22"/>
              </w:rPr>
              <w:t xml:space="preserve"> and inspires the team regarding unexpected events or new patient management strategies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Viewed by other team members as a leader in the delivery of high</w:t>
            </w:r>
            <w:r w:rsidR="00BE6943">
              <w:rPr>
                <w:rFonts w:asciiTheme="minorHAnsi" w:hAnsiTheme="minorHAnsi" w:cs="Arial"/>
                <w:sz w:val="22"/>
                <w:szCs w:val="22"/>
              </w:rPr>
              <w:t>-</w:t>
            </w:r>
            <w:r w:rsidR="00615B4F">
              <w:rPr>
                <w:rFonts w:asciiTheme="minorHAnsi" w:hAnsiTheme="minorHAnsi" w:cs="Arial"/>
                <w:sz w:val="22"/>
                <w:szCs w:val="22"/>
              </w:rPr>
              <w:t>quality care</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2027BF"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3"/>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5"/>
            <w:shd w:val="clear" w:color="auto" w:fill="DBE5F1"/>
          </w:tcPr>
          <w:p w:rsidR="002027BF" w:rsidRPr="009311E1" w:rsidRDefault="002027BF"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2027BF" w:rsidRPr="009311E1" w:rsidRDefault="002027BF" w:rsidP="00A15146">
            <w:pPr>
              <w:rPr>
                <w:rFonts w:asciiTheme="minorHAnsi" w:hAnsiTheme="minorHAnsi" w:cs="Arial"/>
                <w:noProof/>
              </w:rPr>
            </w:pPr>
          </w:p>
          <w:p w:rsidR="002027BF" w:rsidRPr="009311E1" w:rsidRDefault="002027BF" w:rsidP="00A15146">
            <w:pPr>
              <w:rPr>
                <w:rFonts w:asciiTheme="minorHAnsi" w:hAnsiTheme="minorHAnsi" w:cs="Arial"/>
                <w:noProof/>
              </w:rPr>
            </w:pPr>
            <w:r w:rsidRPr="009311E1">
              <w:rPr>
                <w:rFonts w:asciiTheme="minorHAnsi" w:hAnsiTheme="minorHAnsi" w:cs="Arial"/>
                <w:noProof/>
              </w:rPr>
              <w:tab/>
            </w:r>
          </w:p>
        </w:tc>
      </w:tr>
    </w:tbl>
    <w:p w:rsidR="001C4E4F" w:rsidRPr="009311E1" w:rsidRDefault="001C4E4F">
      <w:pPr>
        <w:spacing w:after="200" w:line="276" w:lineRule="auto"/>
        <w:rPr>
          <w:rFonts w:asciiTheme="minorHAnsi" w:hAnsiTheme="minorHAnsi"/>
        </w:rPr>
      </w:pPr>
      <w:r w:rsidRPr="009311E1">
        <w:rPr>
          <w:rFonts w:asciiTheme="minorHAnsi" w:hAnsiTheme="minorHAnsi"/>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20"/>
        <w:gridCol w:w="720"/>
        <w:gridCol w:w="1260"/>
        <w:gridCol w:w="630"/>
        <w:gridCol w:w="630"/>
        <w:gridCol w:w="1350"/>
        <w:gridCol w:w="630"/>
        <w:gridCol w:w="630"/>
        <w:gridCol w:w="1350"/>
        <w:gridCol w:w="630"/>
        <w:gridCol w:w="720"/>
        <w:gridCol w:w="1890"/>
      </w:tblGrid>
      <w:tr w:rsidR="009311E1" w:rsidRPr="009311E1" w:rsidTr="00816DF9">
        <w:trPr>
          <w:trHeight w:val="413"/>
        </w:trPr>
        <w:tc>
          <w:tcPr>
            <w:tcW w:w="14778" w:type="dxa"/>
            <w:gridSpan w:val="14"/>
            <w:tcBorders>
              <w:bottom w:val="single" w:sz="4" w:space="0" w:color="auto"/>
            </w:tcBorders>
            <w:shd w:val="clear" w:color="auto" w:fill="95B3D7"/>
          </w:tcPr>
          <w:p w:rsidR="000D6CFC" w:rsidRPr="009311E1" w:rsidRDefault="000D6CFC" w:rsidP="00E119B8">
            <w:pPr>
              <w:rPr>
                <w:rFonts w:asciiTheme="minorHAnsi" w:hAnsiTheme="minorHAnsi" w:cs="Arial"/>
                <w:sz w:val="20"/>
                <w:szCs w:val="20"/>
              </w:rPr>
            </w:pPr>
            <w:r w:rsidRPr="009311E1">
              <w:rPr>
                <w:rFonts w:asciiTheme="minorHAnsi" w:hAnsiTheme="minorHAnsi"/>
                <w:b/>
              </w:rPr>
              <w:lastRenderedPageBreak/>
              <w:t>10.</w:t>
            </w:r>
            <w:r w:rsidRPr="009311E1">
              <w:rPr>
                <w:rFonts w:asciiTheme="minorHAnsi" w:hAnsiTheme="minorHAnsi"/>
              </w:rPr>
              <w:t xml:space="preserve"> </w:t>
            </w:r>
            <w:r w:rsidRPr="009311E1">
              <w:rPr>
                <w:rFonts w:asciiTheme="minorHAnsi" w:hAnsiTheme="minorHAnsi" w:cs="Arial"/>
                <w:b/>
              </w:rPr>
              <w:t>Recognizes system error and advocates for system improvement. (SBP2)</w:t>
            </w:r>
          </w:p>
        </w:tc>
      </w:tr>
      <w:tr w:rsidR="009311E1" w:rsidRPr="009311E1" w:rsidTr="00816DF9">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816DF9">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610"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 xml:space="preserve">Ignores a risk for error within the system that may </w:t>
            </w:r>
            <w:r w:rsidR="00BE6943">
              <w:rPr>
                <w:rFonts w:asciiTheme="minorHAnsi" w:hAnsiTheme="minorHAnsi" w:cs="Arial"/>
                <w:sz w:val="22"/>
                <w:szCs w:val="22"/>
              </w:rPr>
              <w:t>affect</w:t>
            </w:r>
            <w:r w:rsidR="00BE6943" w:rsidRPr="009311E1">
              <w:rPr>
                <w:rFonts w:asciiTheme="minorHAnsi" w:hAnsiTheme="minorHAnsi" w:cs="Arial"/>
                <w:sz w:val="22"/>
                <w:szCs w:val="22"/>
              </w:rPr>
              <w:t xml:space="preserve"> </w:t>
            </w:r>
            <w:r w:rsidR="005365AF">
              <w:rPr>
                <w:rFonts w:asciiTheme="minorHAnsi" w:hAnsiTheme="minorHAnsi" w:cs="Arial"/>
                <w:sz w:val="22"/>
                <w:szCs w:val="22"/>
              </w:rPr>
              <w:t>the care of a patient</w:t>
            </w:r>
          </w:p>
          <w:p w:rsidR="00EF2BFB" w:rsidRPr="009311E1" w:rsidRDefault="00EF2BFB" w:rsidP="00C65D85">
            <w:pPr>
              <w:ind w:left="72" w:right="72"/>
              <w:rPr>
                <w:rFonts w:asciiTheme="minorHAnsi" w:hAnsiTheme="minorHAnsi" w:cs="Arial"/>
                <w:sz w:val="22"/>
                <w:szCs w:val="22"/>
              </w:rPr>
            </w:pPr>
          </w:p>
          <w:p w:rsidR="00C65983" w:rsidRPr="009311E1" w:rsidRDefault="00EF2BFB" w:rsidP="005365AF">
            <w:pPr>
              <w:ind w:left="72" w:right="72"/>
              <w:rPr>
                <w:rFonts w:asciiTheme="minorHAnsi" w:hAnsiTheme="minorHAnsi" w:cs="Arial"/>
                <w:sz w:val="22"/>
                <w:szCs w:val="22"/>
              </w:rPr>
            </w:pPr>
            <w:r w:rsidRPr="009311E1">
              <w:rPr>
                <w:rFonts w:asciiTheme="minorHAnsi" w:hAnsiTheme="minorHAnsi" w:cs="Arial"/>
                <w:sz w:val="22"/>
                <w:szCs w:val="22"/>
              </w:rPr>
              <w:t>Ignores feedback and is unwilling to change behavior in order to reduce th</w:t>
            </w:r>
            <w:r w:rsidR="005365AF">
              <w:rPr>
                <w:rFonts w:asciiTheme="minorHAnsi" w:hAnsiTheme="minorHAnsi" w:cs="Arial"/>
                <w:sz w:val="22"/>
                <w:szCs w:val="22"/>
              </w:rPr>
              <w:t>e risk for error</w:t>
            </w:r>
          </w:p>
        </w:tc>
        <w:tc>
          <w:tcPr>
            <w:tcW w:w="2610"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Does not recognize the potential for system error</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Makes decisions that could lead to error</w:t>
            </w:r>
            <w:r w:rsidR="00BE6943">
              <w:rPr>
                <w:rFonts w:asciiTheme="minorHAnsi" w:hAnsiTheme="minorHAnsi" w:cs="Arial"/>
                <w:sz w:val="22"/>
                <w:szCs w:val="22"/>
              </w:rPr>
              <w:t>s</w:t>
            </w:r>
            <w:r w:rsidRPr="009311E1">
              <w:rPr>
                <w:rFonts w:asciiTheme="minorHAnsi" w:hAnsiTheme="minorHAnsi" w:cs="Arial"/>
                <w:sz w:val="22"/>
                <w:szCs w:val="22"/>
              </w:rPr>
              <w:t xml:space="preserve"> </w:t>
            </w:r>
            <w:r w:rsidR="00BE6943">
              <w:rPr>
                <w:rFonts w:asciiTheme="minorHAnsi" w:hAnsiTheme="minorHAnsi" w:cs="Arial"/>
                <w:sz w:val="22"/>
                <w:szCs w:val="22"/>
              </w:rPr>
              <w:t>that</w:t>
            </w:r>
            <w:r w:rsidR="00BE6943" w:rsidRPr="009311E1">
              <w:rPr>
                <w:rFonts w:asciiTheme="minorHAnsi" w:hAnsiTheme="minorHAnsi" w:cs="Arial"/>
                <w:sz w:val="22"/>
                <w:szCs w:val="22"/>
              </w:rPr>
              <w:t xml:space="preserve"> </w:t>
            </w:r>
            <w:r w:rsidRPr="009311E1">
              <w:rPr>
                <w:rFonts w:asciiTheme="minorHAnsi" w:hAnsiTheme="minorHAnsi" w:cs="Arial"/>
                <w:sz w:val="22"/>
                <w:szCs w:val="22"/>
              </w:rPr>
              <w:t>are otherwise corrected by the system or supervision</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Resistant to feedback about decisions that may lead to error or otherwise cause harm</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Recognizes the potential for error within the system</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Identifies obvious or critical causes of error and notifies supervisor accordingly</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Recognizes the potential risk for error in the immediate system and takes necessary steps to mitigate that risk</w:t>
            </w:r>
          </w:p>
          <w:p w:rsidR="00EF2BFB" w:rsidRPr="009311E1" w:rsidRDefault="00EF2BFB" w:rsidP="008C1F20">
            <w:pPr>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Willing to receive feedback about decisions that may lead to error or otherwise cause harm</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Identifies systemic causes of medical error and navigates them to provide safe patient care</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Advocates for safe patient care and optimal patient care systems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Activates formal system resources to investigate and mitigate real or potential medical error</w:t>
            </w:r>
          </w:p>
          <w:p w:rsidR="00EF2BFB" w:rsidRPr="009311E1" w:rsidRDefault="00EF2BFB" w:rsidP="008C1F20">
            <w:pPr>
              <w:rPr>
                <w:rFonts w:asciiTheme="minorHAnsi" w:hAnsiTheme="minorHAnsi" w:cs="Arial"/>
                <w:sz w:val="22"/>
                <w:szCs w:val="22"/>
              </w:rPr>
            </w:pPr>
          </w:p>
          <w:p w:rsidR="00EF2BFB" w:rsidRPr="009311E1" w:rsidRDefault="00EF2BFB" w:rsidP="005365AF">
            <w:pPr>
              <w:rPr>
                <w:rFonts w:asciiTheme="minorHAnsi" w:hAnsiTheme="minorHAnsi" w:cs="Arial"/>
                <w:sz w:val="22"/>
                <w:szCs w:val="22"/>
              </w:rPr>
            </w:pPr>
            <w:r w:rsidRPr="009311E1">
              <w:rPr>
                <w:rFonts w:asciiTheme="minorHAnsi" w:hAnsiTheme="minorHAnsi" w:cs="Arial"/>
                <w:sz w:val="22"/>
                <w:szCs w:val="22"/>
              </w:rPr>
              <w:t>Reflects upon and learns from own critical incidents</w:t>
            </w:r>
            <w:r w:rsidR="005365AF">
              <w:rPr>
                <w:rFonts w:asciiTheme="minorHAnsi" w:hAnsiTheme="minorHAnsi" w:cs="Arial"/>
                <w:sz w:val="22"/>
                <w:szCs w:val="22"/>
              </w:rPr>
              <w:t xml:space="preserve"> that may lead to medical error</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Advocates for system leadership to formally engage in quality assurance and quality improvement activities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Viewed as a leader in identifying and advocating for the prevention of medical error</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Teaches others regarding the importance of recognizing and mitigating system error</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2027BF" w:rsidRPr="009311E1" w:rsidRDefault="002027BF"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2027BF" w:rsidRPr="009311E1" w:rsidRDefault="002027BF" w:rsidP="00A15146">
            <w:pPr>
              <w:rPr>
                <w:rFonts w:asciiTheme="minorHAnsi" w:hAnsiTheme="minorHAnsi" w:cs="Arial"/>
                <w:noProof/>
              </w:rPr>
            </w:pPr>
          </w:p>
          <w:p w:rsidR="002027BF" w:rsidRPr="009311E1" w:rsidRDefault="002027BF" w:rsidP="00A15146">
            <w:pPr>
              <w:rPr>
                <w:rFonts w:asciiTheme="minorHAnsi" w:hAnsiTheme="minorHAnsi" w:cs="Arial"/>
                <w:noProof/>
              </w:rPr>
            </w:pPr>
            <w:r w:rsidRPr="009311E1">
              <w:rPr>
                <w:rFonts w:asciiTheme="minorHAnsi" w:hAnsiTheme="minorHAnsi" w:cs="Arial"/>
                <w:noProof/>
              </w:rPr>
              <w:tab/>
            </w:r>
          </w:p>
        </w:tc>
      </w:tr>
    </w:tbl>
    <w:p w:rsidR="001C4E4F" w:rsidRPr="009311E1" w:rsidRDefault="001C4E4F">
      <w:pPr>
        <w:spacing w:after="200" w:line="276" w:lineRule="auto"/>
        <w:rPr>
          <w:rFonts w:asciiTheme="minorHAnsi" w:hAnsiTheme="minorHAnsi"/>
        </w:rPr>
      </w:pPr>
      <w:r w:rsidRPr="009311E1">
        <w:rPr>
          <w:rFonts w:asciiTheme="minorHAnsi" w:hAnsiTheme="minorHAnsi"/>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738"/>
        <w:gridCol w:w="1350"/>
        <w:gridCol w:w="540"/>
        <w:gridCol w:w="630"/>
        <w:gridCol w:w="1440"/>
        <w:gridCol w:w="540"/>
        <w:gridCol w:w="630"/>
        <w:gridCol w:w="1350"/>
        <w:gridCol w:w="630"/>
        <w:gridCol w:w="720"/>
        <w:gridCol w:w="1890"/>
      </w:tblGrid>
      <w:tr w:rsidR="009311E1" w:rsidRPr="009311E1" w:rsidTr="00816DF9">
        <w:trPr>
          <w:trHeight w:val="413"/>
        </w:trPr>
        <w:tc>
          <w:tcPr>
            <w:tcW w:w="14778" w:type="dxa"/>
            <w:gridSpan w:val="14"/>
            <w:tcBorders>
              <w:bottom w:val="single" w:sz="4" w:space="0" w:color="auto"/>
            </w:tcBorders>
            <w:shd w:val="clear" w:color="auto" w:fill="95B3D7"/>
          </w:tcPr>
          <w:p w:rsidR="00816DF9" w:rsidRPr="009311E1" w:rsidRDefault="00816DF9" w:rsidP="00EA26E0">
            <w:pPr>
              <w:rPr>
                <w:rFonts w:asciiTheme="minorHAnsi" w:hAnsiTheme="minorHAnsi" w:cs="Arial"/>
                <w:sz w:val="20"/>
                <w:szCs w:val="20"/>
              </w:rPr>
            </w:pPr>
            <w:r w:rsidRPr="009311E1">
              <w:rPr>
                <w:rFonts w:asciiTheme="minorHAnsi" w:hAnsiTheme="minorHAnsi" w:cs="Arial"/>
                <w:b/>
              </w:rPr>
              <w:lastRenderedPageBreak/>
              <w:t>11. Identifies forces that impact the cost of health care, and advocates for and practices cost-effective care. (SBP3)</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Ignores cost issues in the provision of care</w:t>
            </w:r>
          </w:p>
          <w:p w:rsidR="00EF2BFB" w:rsidRPr="009311E1" w:rsidRDefault="00EF2BFB" w:rsidP="00C65D85">
            <w:pPr>
              <w:ind w:left="72" w:right="72"/>
              <w:rPr>
                <w:rFonts w:asciiTheme="minorHAnsi" w:hAnsiTheme="minorHAnsi" w:cs="Arial"/>
                <w:sz w:val="22"/>
                <w:szCs w:val="22"/>
              </w:rPr>
            </w:pPr>
          </w:p>
          <w:p w:rsidR="00EF2BFB" w:rsidRPr="009311E1" w:rsidRDefault="00EF2BFB" w:rsidP="005365AF">
            <w:pPr>
              <w:ind w:left="72" w:right="72"/>
              <w:rPr>
                <w:rFonts w:asciiTheme="minorHAnsi" w:hAnsiTheme="minorHAnsi" w:cs="Arial"/>
                <w:sz w:val="22"/>
                <w:szCs w:val="22"/>
              </w:rPr>
            </w:pPr>
            <w:r w:rsidRPr="009311E1">
              <w:rPr>
                <w:rFonts w:asciiTheme="minorHAnsi" w:hAnsiTheme="minorHAnsi" w:cs="Arial"/>
                <w:sz w:val="22"/>
                <w:szCs w:val="22"/>
              </w:rPr>
              <w:t xml:space="preserve">Demonstrates no effort to overcome </w:t>
            </w:r>
            <w:r w:rsidR="005365AF">
              <w:rPr>
                <w:rFonts w:asciiTheme="minorHAnsi" w:hAnsiTheme="minorHAnsi" w:cs="Arial"/>
                <w:sz w:val="22"/>
                <w:szCs w:val="22"/>
              </w:rPr>
              <w:t>barriers to cost-effective care</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 xml:space="preserve">Lacks awareness of external factors </w:t>
            </w:r>
            <w:r w:rsidRPr="00D84BCE">
              <w:rPr>
                <w:rFonts w:asciiTheme="minorHAnsi" w:hAnsiTheme="minorHAnsi" w:cs="Arial"/>
                <w:sz w:val="22"/>
                <w:szCs w:val="22"/>
              </w:rPr>
              <w:t>(e.g.</w:t>
            </w:r>
            <w:r w:rsidR="00BE6943">
              <w:rPr>
                <w:rFonts w:asciiTheme="minorHAnsi" w:hAnsiTheme="minorHAnsi" w:cs="Arial"/>
                <w:sz w:val="22"/>
                <w:szCs w:val="22"/>
              </w:rPr>
              <w:t>,</w:t>
            </w:r>
            <w:r w:rsidRPr="00D84BCE">
              <w:rPr>
                <w:rFonts w:asciiTheme="minorHAnsi" w:hAnsiTheme="minorHAnsi" w:cs="Arial"/>
                <w:sz w:val="22"/>
                <w:szCs w:val="22"/>
              </w:rPr>
              <w:t xml:space="preserve"> socio-economic, cultural, literacy, insurance status)</w:t>
            </w:r>
            <w:r w:rsidRPr="00BE6943">
              <w:rPr>
                <w:rFonts w:asciiTheme="minorHAnsi" w:hAnsiTheme="minorHAnsi" w:cs="Arial"/>
                <w:sz w:val="22"/>
                <w:szCs w:val="22"/>
              </w:rPr>
              <w:t xml:space="preserve"> </w:t>
            </w:r>
            <w:r w:rsidRPr="009311E1">
              <w:rPr>
                <w:rFonts w:asciiTheme="minorHAnsi" w:hAnsiTheme="minorHAnsi" w:cs="Arial"/>
                <w:sz w:val="22"/>
                <w:szCs w:val="22"/>
              </w:rPr>
              <w:t>that impact the cost of health care</w:t>
            </w:r>
            <w:r w:rsidR="00FE38C2">
              <w:rPr>
                <w:rFonts w:asciiTheme="minorHAnsi" w:hAnsiTheme="minorHAnsi" w:cs="Arial"/>
                <w:sz w:val="22"/>
                <w:szCs w:val="22"/>
              </w:rPr>
              <w:t>,</w:t>
            </w:r>
            <w:r w:rsidRPr="009311E1">
              <w:rPr>
                <w:rFonts w:asciiTheme="minorHAnsi" w:hAnsiTheme="minorHAnsi" w:cs="Arial"/>
                <w:sz w:val="22"/>
                <w:szCs w:val="22"/>
              </w:rPr>
              <w:t xml:space="preserve"> and the role that external stakeholders </w:t>
            </w:r>
            <w:r w:rsidRPr="00D84BCE">
              <w:rPr>
                <w:rFonts w:asciiTheme="minorHAnsi" w:hAnsiTheme="minorHAnsi" w:cs="Arial"/>
                <w:sz w:val="22"/>
                <w:szCs w:val="22"/>
              </w:rPr>
              <w:t>(e.g.</w:t>
            </w:r>
            <w:r w:rsidR="00BE6943">
              <w:rPr>
                <w:rFonts w:asciiTheme="minorHAnsi" w:hAnsiTheme="minorHAnsi" w:cs="Arial"/>
                <w:sz w:val="22"/>
                <w:szCs w:val="22"/>
              </w:rPr>
              <w:t>,</w:t>
            </w:r>
            <w:r w:rsidRPr="00D84BCE">
              <w:rPr>
                <w:rFonts w:asciiTheme="minorHAnsi" w:hAnsiTheme="minorHAnsi" w:cs="Arial"/>
                <w:sz w:val="22"/>
                <w:szCs w:val="22"/>
              </w:rPr>
              <w:t xml:space="preserve"> providers, suppliers, financers, purchasers)</w:t>
            </w:r>
            <w:r w:rsidRPr="009311E1">
              <w:rPr>
                <w:rFonts w:asciiTheme="minorHAnsi" w:hAnsiTheme="minorHAnsi" w:cs="Arial"/>
                <w:sz w:val="22"/>
                <w:szCs w:val="22"/>
              </w:rPr>
              <w:t xml:space="preserve"> have on the cost of care</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Does not consider limited health care resources when ordering diagnostic or therapeutic interventions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Recognizes that external factors influence a patient’s utilization of health care and may act as barriers to cost-effective care</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Minimizes unnecessary diagnostic and therapeutic tests</w:t>
            </w:r>
          </w:p>
          <w:p w:rsidR="00EF2BFB" w:rsidRPr="009311E1" w:rsidRDefault="00EF2BFB" w:rsidP="008C1F20">
            <w:pPr>
              <w:rPr>
                <w:rFonts w:asciiTheme="minorHAnsi" w:hAnsiTheme="minorHAnsi" w:cs="Arial"/>
                <w:sz w:val="22"/>
                <w:szCs w:val="22"/>
              </w:rPr>
            </w:pPr>
          </w:p>
          <w:p w:rsidR="00EF2BFB" w:rsidRPr="009311E1" w:rsidRDefault="00EF2BFB" w:rsidP="005365AF">
            <w:pPr>
              <w:ind w:left="21"/>
              <w:rPr>
                <w:rFonts w:asciiTheme="minorHAnsi" w:hAnsiTheme="minorHAnsi" w:cs="Arial"/>
                <w:sz w:val="22"/>
                <w:szCs w:val="22"/>
              </w:rPr>
            </w:pPr>
            <w:r w:rsidRPr="009311E1">
              <w:rPr>
                <w:rFonts w:asciiTheme="minorHAnsi" w:hAnsiTheme="minorHAnsi" w:cs="Arial"/>
                <w:sz w:val="22"/>
                <w:szCs w:val="22"/>
              </w:rPr>
              <w:t>Possesses an incomplete understanding of cost-awareness principles for a population of patients (e.g.</w:t>
            </w:r>
            <w:r w:rsidR="00BE6943">
              <w:rPr>
                <w:rFonts w:asciiTheme="minorHAnsi" w:hAnsiTheme="minorHAnsi" w:cs="Arial"/>
                <w:sz w:val="22"/>
                <w:szCs w:val="22"/>
              </w:rPr>
              <w:t>,</w:t>
            </w:r>
            <w:r w:rsidR="005365AF">
              <w:rPr>
                <w:rFonts w:asciiTheme="minorHAnsi" w:hAnsiTheme="minorHAnsi" w:cs="Arial"/>
                <w:sz w:val="22"/>
                <w:szCs w:val="22"/>
              </w:rPr>
              <w:t xml:space="preserve"> </w:t>
            </w:r>
            <w:r w:rsidR="00B90583">
              <w:rPr>
                <w:rFonts w:asciiTheme="minorHAnsi" w:hAnsiTheme="minorHAnsi" w:cs="Arial"/>
                <w:sz w:val="22"/>
                <w:szCs w:val="22"/>
              </w:rPr>
              <w:t xml:space="preserve">use of </w:t>
            </w:r>
            <w:r w:rsidR="005365AF">
              <w:rPr>
                <w:rFonts w:asciiTheme="minorHAnsi" w:hAnsiTheme="minorHAnsi" w:cs="Arial"/>
                <w:sz w:val="22"/>
                <w:szCs w:val="22"/>
              </w:rPr>
              <w:t>screening tests)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Consistently works to address patient</w:t>
            </w:r>
            <w:r w:rsidR="00BE6943">
              <w:rPr>
                <w:rFonts w:asciiTheme="minorHAnsi" w:hAnsiTheme="minorHAnsi" w:cs="Arial"/>
                <w:sz w:val="22"/>
                <w:szCs w:val="22"/>
              </w:rPr>
              <w:t>-</w:t>
            </w:r>
            <w:r w:rsidRPr="009311E1">
              <w:rPr>
                <w:rFonts w:asciiTheme="minorHAnsi" w:hAnsiTheme="minorHAnsi" w:cs="Arial"/>
                <w:sz w:val="22"/>
                <w:szCs w:val="22"/>
              </w:rPr>
              <w:t>specific barriers to cost-effective care</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 xml:space="preserve">Advocates for cost-conscious utilization of resources </w:t>
            </w:r>
            <w:r w:rsidR="00FE38C2">
              <w:rPr>
                <w:rFonts w:asciiTheme="minorHAnsi" w:hAnsiTheme="minorHAnsi" w:cs="Arial"/>
                <w:sz w:val="22"/>
                <w:szCs w:val="22"/>
              </w:rPr>
              <w:t>such as</w:t>
            </w:r>
            <w:r w:rsidRPr="009311E1">
              <w:rPr>
                <w:rFonts w:asciiTheme="minorHAnsi" w:hAnsiTheme="minorHAnsi" w:cs="Arial"/>
                <w:sz w:val="22"/>
                <w:szCs w:val="22"/>
              </w:rPr>
              <w:t xml:space="preserve"> emergency department visits</w:t>
            </w:r>
            <w:r w:rsidR="00FE38C2">
              <w:rPr>
                <w:rFonts w:asciiTheme="minorHAnsi" w:hAnsiTheme="minorHAnsi" w:cs="Arial"/>
                <w:sz w:val="22"/>
                <w:szCs w:val="22"/>
              </w:rPr>
              <w:t xml:space="preserve"> and</w:t>
            </w:r>
            <w:r w:rsidRPr="009311E1">
              <w:rPr>
                <w:rFonts w:asciiTheme="minorHAnsi" w:hAnsiTheme="minorHAnsi" w:cs="Arial"/>
                <w:sz w:val="22"/>
                <w:szCs w:val="22"/>
              </w:rPr>
              <w:t xml:space="preserve"> hospital readmissions</w:t>
            </w:r>
          </w:p>
          <w:p w:rsidR="00EF2BFB" w:rsidRPr="009311E1" w:rsidRDefault="00EF2BFB" w:rsidP="008C1F20">
            <w:pPr>
              <w:rPr>
                <w:rFonts w:asciiTheme="minorHAnsi" w:hAnsiTheme="minorHAnsi" w:cs="Arial"/>
                <w:sz w:val="22"/>
                <w:szCs w:val="22"/>
              </w:rPr>
            </w:pPr>
          </w:p>
          <w:p w:rsidR="00EF2BFB" w:rsidRPr="009311E1" w:rsidRDefault="00EF2BFB" w:rsidP="005365AF">
            <w:pPr>
              <w:rPr>
                <w:rFonts w:asciiTheme="minorHAnsi" w:hAnsiTheme="minorHAnsi" w:cs="Arial"/>
                <w:sz w:val="22"/>
                <w:szCs w:val="22"/>
              </w:rPr>
            </w:pPr>
            <w:r w:rsidRPr="009311E1">
              <w:rPr>
                <w:rFonts w:asciiTheme="minorHAnsi" w:hAnsiTheme="minorHAnsi" w:cs="Arial"/>
                <w:sz w:val="22"/>
                <w:szCs w:val="22"/>
              </w:rPr>
              <w:t>Incorporates cost-awareness principles into standard clinical judgments and decision-ma</w:t>
            </w:r>
            <w:r w:rsidR="005365AF">
              <w:rPr>
                <w:rFonts w:asciiTheme="minorHAnsi" w:hAnsiTheme="minorHAnsi" w:cs="Arial"/>
                <w:sz w:val="22"/>
                <w:szCs w:val="22"/>
              </w:rPr>
              <w:t>king, including</w:t>
            </w:r>
            <w:r w:rsidR="00B90583">
              <w:rPr>
                <w:rFonts w:asciiTheme="minorHAnsi" w:hAnsiTheme="minorHAnsi" w:cs="Arial"/>
                <w:sz w:val="22"/>
                <w:szCs w:val="22"/>
              </w:rPr>
              <w:t xml:space="preserve"> use of</w:t>
            </w:r>
            <w:r w:rsidR="005365AF">
              <w:rPr>
                <w:rFonts w:asciiTheme="minorHAnsi" w:hAnsiTheme="minorHAnsi" w:cs="Arial"/>
                <w:sz w:val="22"/>
                <w:szCs w:val="22"/>
              </w:rPr>
              <w:t xml:space="preserve"> screening tests</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Teaches patients and health</w:t>
            </w:r>
            <w:r w:rsidR="00FE38C2">
              <w:rPr>
                <w:rFonts w:asciiTheme="minorHAnsi" w:hAnsiTheme="minorHAnsi" w:cs="Arial"/>
                <w:sz w:val="22"/>
                <w:szCs w:val="22"/>
              </w:rPr>
              <w:t xml:space="preserve"> </w:t>
            </w:r>
            <w:r w:rsidRPr="009311E1">
              <w:rPr>
                <w:rFonts w:asciiTheme="minorHAnsi" w:hAnsiTheme="minorHAnsi" w:cs="Arial"/>
                <w:sz w:val="22"/>
                <w:szCs w:val="22"/>
              </w:rPr>
              <w:t>care team members to recognize and address common barriers to cost-effective care and appropriate utilization of resources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Actively participates in initiatives and care delivery models designed to overcome or mitigate barriers to cost-effective</w:t>
            </w:r>
            <w:r w:rsidR="00FE38C2">
              <w:rPr>
                <w:rFonts w:asciiTheme="minorHAnsi" w:hAnsiTheme="minorHAnsi" w:cs="Arial"/>
                <w:sz w:val="22"/>
                <w:szCs w:val="22"/>
              </w:rPr>
              <w:t>,</w:t>
            </w:r>
            <w:r w:rsidRPr="009311E1">
              <w:rPr>
                <w:rFonts w:asciiTheme="minorHAnsi" w:hAnsiTheme="minorHAnsi" w:cs="Arial"/>
                <w:sz w:val="22"/>
                <w:szCs w:val="22"/>
              </w:rPr>
              <w:t xml:space="preserve"> high</w:t>
            </w:r>
            <w:r w:rsidR="00BE6943">
              <w:rPr>
                <w:rFonts w:asciiTheme="minorHAnsi" w:hAnsiTheme="minorHAnsi" w:cs="Arial"/>
                <w:sz w:val="22"/>
                <w:szCs w:val="22"/>
              </w:rPr>
              <w:t>-</w:t>
            </w:r>
            <w:r w:rsidRPr="009311E1">
              <w:rPr>
                <w:rFonts w:asciiTheme="minorHAnsi" w:hAnsiTheme="minorHAnsi" w:cs="Arial"/>
                <w:sz w:val="22"/>
                <w:szCs w:val="22"/>
              </w:rPr>
              <w:t>quality care</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816DF9" w:rsidRPr="009311E1" w:rsidRDefault="00816DF9"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816DF9" w:rsidRPr="009311E1" w:rsidRDefault="00816DF9" w:rsidP="00A15146">
            <w:pPr>
              <w:rPr>
                <w:rFonts w:asciiTheme="minorHAnsi" w:hAnsiTheme="minorHAnsi" w:cs="Arial"/>
                <w:noProof/>
              </w:rPr>
            </w:pPr>
          </w:p>
          <w:p w:rsidR="00816DF9" w:rsidRPr="009311E1" w:rsidRDefault="00816DF9" w:rsidP="00A15146">
            <w:pPr>
              <w:rPr>
                <w:rFonts w:asciiTheme="minorHAnsi" w:hAnsiTheme="minorHAnsi" w:cs="Arial"/>
                <w:noProof/>
              </w:rPr>
            </w:pPr>
            <w:r w:rsidRPr="009311E1">
              <w:rPr>
                <w:rFonts w:asciiTheme="minorHAnsi" w:hAnsiTheme="minorHAnsi" w:cs="Arial"/>
                <w:noProof/>
              </w:rPr>
              <w:tab/>
            </w:r>
          </w:p>
        </w:tc>
      </w:tr>
    </w:tbl>
    <w:p w:rsidR="001C4E4F" w:rsidRPr="009311E1" w:rsidRDefault="001C4E4F">
      <w:pPr>
        <w:spacing w:after="200" w:line="276" w:lineRule="auto"/>
        <w:rPr>
          <w:rFonts w:asciiTheme="minorHAnsi" w:hAnsiTheme="minorHAnsi"/>
        </w:rPr>
      </w:pPr>
      <w:r w:rsidRPr="009311E1">
        <w:rPr>
          <w:rFonts w:asciiTheme="minorHAnsi" w:hAnsiTheme="minorHAnsi"/>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738"/>
        <w:gridCol w:w="1350"/>
        <w:gridCol w:w="540"/>
        <w:gridCol w:w="540"/>
        <w:gridCol w:w="1530"/>
        <w:gridCol w:w="540"/>
        <w:gridCol w:w="540"/>
        <w:gridCol w:w="1440"/>
        <w:gridCol w:w="630"/>
        <w:gridCol w:w="720"/>
        <w:gridCol w:w="1890"/>
      </w:tblGrid>
      <w:tr w:rsidR="009311E1" w:rsidRPr="009311E1" w:rsidTr="00816DF9">
        <w:trPr>
          <w:trHeight w:val="413"/>
        </w:trPr>
        <w:tc>
          <w:tcPr>
            <w:tcW w:w="14778" w:type="dxa"/>
            <w:gridSpan w:val="14"/>
            <w:tcBorders>
              <w:bottom w:val="single" w:sz="4" w:space="0" w:color="auto"/>
            </w:tcBorders>
            <w:shd w:val="clear" w:color="auto" w:fill="95B3D7"/>
          </w:tcPr>
          <w:p w:rsidR="00816DF9" w:rsidRPr="009311E1" w:rsidRDefault="00816DF9" w:rsidP="00454EDF">
            <w:pPr>
              <w:rPr>
                <w:rFonts w:asciiTheme="minorHAnsi" w:hAnsiTheme="minorHAnsi" w:cs="Arial"/>
                <w:sz w:val="20"/>
                <w:szCs w:val="20"/>
              </w:rPr>
            </w:pPr>
            <w:r w:rsidRPr="009311E1">
              <w:rPr>
                <w:rFonts w:asciiTheme="minorHAnsi" w:hAnsiTheme="minorHAnsi" w:cs="Arial"/>
                <w:b/>
              </w:rPr>
              <w:lastRenderedPageBreak/>
              <w:t>12.  Transitions patients effectively within and across health delivery systems. (SBP4)</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Disregards need for communication at time of transition</w:t>
            </w:r>
          </w:p>
          <w:p w:rsidR="00EF2BFB" w:rsidRPr="009311E1" w:rsidRDefault="00EF2BFB" w:rsidP="008C1F20">
            <w:pPr>
              <w:ind w:right="72"/>
              <w:rPr>
                <w:rFonts w:asciiTheme="minorHAnsi" w:hAnsiTheme="minorHAnsi" w:cs="Arial"/>
                <w:sz w:val="22"/>
                <w:szCs w:val="22"/>
              </w:rPr>
            </w:pPr>
          </w:p>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Does not respond to requests of caregivers in other delivery systems</w:t>
            </w:r>
          </w:p>
          <w:p w:rsidR="00EF2BFB" w:rsidRPr="009311E1" w:rsidRDefault="00EF2BFB" w:rsidP="008C1F20">
            <w:pPr>
              <w:ind w:left="28" w:right="72"/>
              <w:rPr>
                <w:rFonts w:asciiTheme="minorHAnsi" w:hAnsiTheme="minorHAnsi" w:cs="Arial"/>
                <w:sz w:val="22"/>
                <w:szCs w:val="22"/>
              </w:rPr>
            </w:pPr>
          </w:p>
          <w:p w:rsidR="00EF2BFB" w:rsidRPr="00FE38C2" w:rsidRDefault="00EA26E0" w:rsidP="00FE38C2">
            <w:pPr>
              <w:ind w:left="72"/>
              <w:rPr>
                <w:rFonts w:asciiTheme="minorHAnsi" w:hAnsiTheme="minorHAnsi" w:cs="Arial"/>
                <w:sz w:val="21"/>
                <w:szCs w:val="21"/>
              </w:rPr>
            </w:pPr>
            <w:r>
              <w:rPr>
                <w:rFonts w:asciiTheme="minorHAnsi" w:hAnsiTheme="minorHAnsi" w:cs="Arial"/>
                <w:sz w:val="21"/>
                <w:szCs w:val="21"/>
              </w:rPr>
              <w:t>Written and verbal care plans during</w:t>
            </w:r>
            <w:r w:rsidR="00FE38C2">
              <w:rPr>
                <w:rFonts w:asciiTheme="minorHAnsi" w:hAnsiTheme="minorHAnsi" w:cs="Arial"/>
                <w:sz w:val="21"/>
                <w:szCs w:val="21"/>
              </w:rPr>
              <w:t xml:space="preserve"> times of transition are absent</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Inconsistently utilizes available resources to coordinate and ensure safe and effective patient care wit</w:t>
            </w:r>
            <w:r w:rsidR="00FE38C2">
              <w:rPr>
                <w:rFonts w:asciiTheme="minorHAnsi" w:hAnsiTheme="minorHAnsi" w:cs="Arial"/>
                <w:sz w:val="22"/>
                <w:szCs w:val="22"/>
              </w:rPr>
              <w:t>hin and across delivery systems</w:t>
            </w:r>
          </w:p>
          <w:p w:rsidR="00EF2BFB" w:rsidRPr="009311E1" w:rsidRDefault="00EF2BFB" w:rsidP="008C1F20">
            <w:pPr>
              <w:ind w:left="72"/>
              <w:rPr>
                <w:rFonts w:asciiTheme="minorHAnsi" w:hAnsiTheme="minorHAnsi" w:cs="Arial"/>
                <w:sz w:val="22"/>
                <w:szCs w:val="22"/>
              </w:rPr>
            </w:pPr>
          </w:p>
          <w:p w:rsidR="00EF2BFB" w:rsidRPr="009311E1" w:rsidRDefault="0034463C" w:rsidP="008C1F20">
            <w:pPr>
              <w:ind w:left="72"/>
              <w:rPr>
                <w:rFonts w:asciiTheme="minorHAnsi" w:hAnsiTheme="minorHAnsi" w:cs="Arial"/>
                <w:sz w:val="22"/>
                <w:szCs w:val="22"/>
              </w:rPr>
            </w:pPr>
            <w:r>
              <w:rPr>
                <w:rFonts w:asciiTheme="minorHAnsi" w:hAnsiTheme="minorHAnsi" w:cs="Arial"/>
                <w:sz w:val="22"/>
                <w:szCs w:val="22"/>
              </w:rPr>
              <w:t>Provides incomplete w</w:t>
            </w:r>
            <w:r w:rsidR="00EF2BFB" w:rsidRPr="009311E1">
              <w:rPr>
                <w:rFonts w:asciiTheme="minorHAnsi" w:hAnsiTheme="minorHAnsi" w:cs="Arial"/>
                <w:sz w:val="22"/>
                <w:szCs w:val="22"/>
              </w:rPr>
              <w:t>ritten and verbal care plans during times of transition</w:t>
            </w:r>
          </w:p>
          <w:p w:rsidR="00EF2BFB" w:rsidRPr="009311E1" w:rsidRDefault="00EF2BFB" w:rsidP="008C1F20">
            <w:pPr>
              <w:ind w:left="72"/>
              <w:rPr>
                <w:rFonts w:asciiTheme="minorHAnsi" w:hAnsiTheme="minorHAnsi" w:cs="Arial"/>
                <w:sz w:val="22"/>
                <w:szCs w:val="22"/>
              </w:rPr>
            </w:pPr>
          </w:p>
          <w:p w:rsidR="00EF2BFB" w:rsidRPr="009311E1" w:rsidRDefault="0034463C" w:rsidP="0034463C">
            <w:pPr>
              <w:ind w:left="72"/>
              <w:rPr>
                <w:rFonts w:asciiTheme="minorHAnsi" w:hAnsiTheme="minorHAnsi" w:cs="Arial"/>
                <w:sz w:val="22"/>
                <w:szCs w:val="22"/>
              </w:rPr>
            </w:pPr>
            <w:r>
              <w:rPr>
                <w:rFonts w:asciiTheme="minorHAnsi" w:hAnsiTheme="minorHAnsi" w:cs="Arial"/>
                <w:sz w:val="22"/>
                <w:szCs w:val="22"/>
              </w:rPr>
              <w:t>Provides i</w:t>
            </w:r>
            <w:r w:rsidR="00EF2BFB" w:rsidRPr="009311E1">
              <w:rPr>
                <w:rFonts w:asciiTheme="minorHAnsi" w:hAnsiTheme="minorHAnsi" w:cs="Arial"/>
                <w:sz w:val="22"/>
                <w:szCs w:val="22"/>
              </w:rPr>
              <w:t xml:space="preserve">nefficient transitions of care </w:t>
            </w:r>
            <w:r>
              <w:rPr>
                <w:rFonts w:asciiTheme="minorHAnsi" w:hAnsiTheme="minorHAnsi" w:cs="Arial"/>
                <w:sz w:val="22"/>
                <w:szCs w:val="22"/>
              </w:rPr>
              <w:t xml:space="preserve">that </w:t>
            </w:r>
            <w:r w:rsidR="00EF2BFB" w:rsidRPr="009311E1">
              <w:rPr>
                <w:rFonts w:asciiTheme="minorHAnsi" w:hAnsiTheme="minorHAnsi" w:cs="Arial"/>
                <w:sz w:val="22"/>
                <w:szCs w:val="22"/>
              </w:rPr>
              <w:t>lead to unnecessary expense or risk to a patient (e.g.</w:t>
            </w:r>
            <w:r>
              <w:rPr>
                <w:rFonts w:asciiTheme="minorHAnsi" w:hAnsiTheme="minorHAnsi" w:cs="Arial"/>
                <w:sz w:val="22"/>
                <w:szCs w:val="22"/>
              </w:rPr>
              <w:t>,</w:t>
            </w:r>
            <w:r w:rsidR="00EF2BFB" w:rsidRPr="009311E1">
              <w:rPr>
                <w:rFonts w:asciiTheme="minorHAnsi" w:hAnsiTheme="minorHAnsi" w:cs="Arial"/>
                <w:sz w:val="22"/>
                <w:szCs w:val="22"/>
              </w:rPr>
              <w:t xml:space="preserve"> duplication of tests</w:t>
            </w:r>
            <w:r w:rsidR="005725D3" w:rsidRPr="009311E1">
              <w:rPr>
                <w:rFonts w:asciiTheme="minorHAnsi" w:hAnsiTheme="minorHAnsi" w:cs="Arial"/>
                <w:sz w:val="22"/>
                <w:szCs w:val="22"/>
              </w:rPr>
              <w:t>,</w:t>
            </w:r>
            <w:r>
              <w:rPr>
                <w:rFonts w:asciiTheme="minorHAnsi" w:hAnsiTheme="minorHAnsi" w:cs="Arial"/>
                <w:sz w:val="22"/>
                <w:szCs w:val="22"/>
              </w:rPr>
              <w:t xml:space="preserve"> </w:t>
            </w:r>
            <w:r w:rsidR="00EF2BFB" w:rsidRPr="009311E1">
              <w:rPr>
                <w:rFonts w:asciiTheme="minorHAnsi" w:hAnsiTheme="minorHAnsi" w:cs="Arial"/>
                <w:sz w:val="22"/>
                <w:szCs w:val="22"/>
              </w:rPr>
              <w:t>readmission)</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Recognizes the importance of communication during times of transition</w:t>
            </w:r>
          </w:p>
          <w:p w:rsidR="00EF2BFB" w:rsidRPr="009311E1" w:rsidRDefault="00EF2BFB" w:rsidP="008C1F20">
            <w:pPr>
              <w:rPr>
                <w:rFonts w:asciiTheme="minorHAnsi" w:hAnsiTheme="minorHAnsi" w:cs="Arial"/>
                <w:sz w:val="22"/>
                <w:szCs w:val="22"/>
              </w:rPr>
            </w:pPr>
          </w:p>
          <w:p w:rsidR="00EF2BFB" w:rsidRPr="009311E1" w:rsidRDefault="00EF2BFB" w:rsidP="00FE38C2">
            <w:pPr>
              <w:rPr>
                <w:rFonts w:asciiTheme="minorHAnsi" w:hAnsiTheme="minorHAnsi" w:cs="Arial"/>
                <w:sz w:val="22"/>
                <w:szCs w:val="22"/>
              </w:rPr>
            </w:pPr>
            <w:r w:rsidRPr="009311E1">
              <w:rPr>
                <w:rFonts w:asciiTheme="minorHAnsi" w:hAnsiTheme="minorHAnsi" w:cs="Arial"/>
                <w:sz w:val="22"/>
                <w:szCs w:val="22"/>
              </w:rPr>
              <w:t>Communicat</w:t>
            </w:r>
            <w:r w:rsidR="0034463C">
              <w:rPr>
                <w:rFonts w:asciiTheme="minorHAnsi" w:hAnsiTheme="minorHAnsi" w:cs="Arial"/>
                <w:sz w:val="22"/>
                <w:szCs w:val="22"/>
              </w:rPr>
              <w:t>es</w:t>
            </w:r>
            <w:r w:rsidRPr="009311E1">
              <w:rPr>
                <w:rFonts w:asciiTheme="minorHAnsi" w:hAnsiTheme="minorHAnsi" w:cs="Arial"/>
                <w:sz w:val="22"/>
                <w:szCs w:val="22"/>
              </w:rPr>
              <w:t xml:space="preserve"> with future caregivers</w:t>
            </w:r>
            <w:r w:rsidR="00FE38C2">
              <w:rPr>
                <w:rFonts w:asciiTheme="minorHAnsi" w:hAnsiTheme="minorHAnsi" w:cs="Arial"/>
                <w:sz w:val="22"/>
                <w:szCs w:val="22"/>
              </w:rPr>
              <w:t>,</w:t>
            </w:r>
            <w:r w:rsidRPr="009311E1">
              <w:rPr>
                <w:rFonts w:asciiTheme="minorHAnsi" w:hAnsiTheme="minorHAnsi" w:cs="Arial"/>
                <w:sz w:val="22"/>
                <w:szCs w:val="22"/>
              </w:rPr>
              <w:t xml:space="preserve"> </w:t>
            </w:r>
            <w:r w:rsidR="0034463C">
              <w:rPr>
                <w:rFonts w:asciiTheme="minorHAnsi" w:hAnsiTheme="minorHAnsi" w:cs="Arial"/>
                <w:sz w:val="22"/>
                <w:szCs w:val="22"/>
              </w:rPr>
              <w:t xml:space="preserve">but </w:t>
            </w:r>
            <w:r w:rsidR="008B2D7B">
              <w:rPr>
                <w:rFonts w:asciiTheme="minorHAnsi" w:hAnsiTheme="minorHAnsi" w:cs="Arial"/>
                <w:sz w:val="22"/>
                <w:szCs w:val="22"/>
              </w:rPr>
              <w:t xml:space="preserve">demonstrates </w:t>
            </w:r>
            <w:r w:rsidRPr="009311E1">
              <w:rPr>
                <w:rFonts w:asciiTheme="minorHAnsi" w:hAnsiTheme="minorHAnsi" w:cs="Arial"/>
                <w:sz w:val="22"/>
                <w:szCs w:val="22"/>
              </w:rPr>
              <w:t xml:space="preserve"> lapses in </w:t>
            </w:r>
            <w:r w:rsidR="00FE38C2">
              <w:rPr>
                <w:rFonts w:asciiTheme="minorHAnsi" w:hAnsiTheme="minorHAnsi" w:cs="Arial"/>
                <w:sz w:val="22"/>
                <w:szCs w:val="22"/>
              </w:rPr>
              <w:t>provision of pertinent or timely information</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Appropriately utilizes available resources to coordinate care and manage conflicts to ensure safe and effective patient care wit</w:t>
            </w:r>
            <w:r w:rsidR="00FE38C2">
              <w:rPr>
                <w:rFonts w:asciiTheme="minorHAnsi" w:hAnsiTheme="minorHAnsi" w:cs="Arial"/>
                <w:sz w:val="22"/>
                <w:szCs w:val="22"/>
              </w:rPr>
              <w:t>hin and across delivery systems</w:t>
            </w:r>
          </w:p>
          <w:p w:rsidR="00EF2BFB" w:rsidRPr="009311E1" w:rsidRDefault="00EF2BFB" w:rsidP="008C1F20">
            <w:pPr>
              <w:rPr>
                <w:rFonts w:asciiTheme="minorHAnsi" w:hAnsiTheme="minorHAnsi" w:cs="Arial"/>
                <w:sz w:val="22"/>
                <w:szCs w:val="22"/>
              </w:rPr>
            </w:pPr>
          </w:p>
          <w:p w:rsidR="00EF2BFB" w:rsidRPr="009311E1" w:rsidRDefault="0034463C" w:rsidP="008C1F20">
            <w:pPr>
              <w:rPr>
                <w:rFonts w:asciiTheme="minorHAnsi" w:hAnsiTheme="minorHAnsi" w:cs="Arial"/>
                <w:sz w:val="22"/>
                <w:szCs w:val="22"/>
              </w:rPr>
            </w:pPr>
            <w:r>
              <w:rPr>
                <w:rFonts w:asciiTheme="minorHAnsi" w:hAnsiTheme="minorHAnsi" w:cs="Arial"/>
                <w:sz w:val="22"/>
                <w:szCs w:val="22"/>
              </w:rPr>
              <w:t>A</w:t>
            </w:r>
            <w:r w:rsidRPr="009311E1">
              <w:rPr>
                <w:rFonts w:asciiTheme="minorHAnsi" w:hAnsiTheme="minorHAnsi" w:cs="Arial"/>
                <w:sz w:val="22"/>
                <w:szCs w:val="22"/>
              </w:rPr>
              <w:t xml:space="preserve">ctively </w:t>
            </w:r>
            <w:r w:rsidR="00EF2BFB" w:rsidRPr="009311E1">
              <w:rPr>
                <w:rFonts w:asciiTheme="minorHAnsi" w:hAnsiTheme="minorHAnsi" w:cs="Arial"/>
                <w:sz w:val="22"/>
                <w:szCs w:val="22"/>
              </w:rPr>
              <w:t>communicates with past and future caregivers to ensure continuity of care</w:t>
            </w:r>
          </w:p>
          <w:p w:rsidR="00EF2BFB" w:rsidRPr="009311E1" w:rsidRDefault="00EF2BFB" w:rsidP="008C1F20">
            <w:pPr>
              <w:rPr>
                <w:rFonts w:asciiTheme="minorHAnsi" w:hAnsiTheme="minorHAnsi" w:cs="Arial"/>
                <w:sz w:val="22"/>
                <w:szCs w:val="22"/>
              </w:rPr>
            </w:pPr>
          </w:p>
          <w:p w:rsidR="00EF2BFB" w:rsidRPr="009311E1" w:rsidRDefault="00EF2BFB" w:rsidP="00FE38C2">
            <w:pPr>
              <w:rPr>
                <w:rFonts w:asciiTheme="minorHAnsi" w:hAnsiTheme="minorHAnsi" w:cs="Arial"/>
                <w:sz w:val="22"/>
                <w:szCs w:val="22"/>
              </w:rPr>
            </w:pPr>
            <w:r w:rsidRPr="009311E1">
              <w:rPr>
                <w:rFonts w:asciiTheme="minorHAnsi" w:hAnsiTheme="minorHAnsi" w:cs="Arial"/>
                <w:sz w:val="22"/>
                <w:szCs w:val="22"/>
              </w:rPr>
              <w:t>Anticipates needs of patient, caregivers</w:t>
            </w:r>
            <w:r w:rsidR="0034463C">
              <w:rPr>
                <w:rFonts w:asciiTheme="minorHAnsi" w:hAnsiTheme="minorHAnsi" w:cs="Arial"/>
                <w:sz w:val="22"/>
                <w:szCs w:val="22"/>
              </w:rPr>
              <w:t>,</w:t>
            </w:r>
            <w:r w:rsidRPr="009311E1">
              <w:rPr>
                <w:rFonts w:asciiTheme="minorHAnsi" w:hAnsiTheme="minorHAnsi" w:cs="Arial"/>
                <w:sz w:val="22"/>
                <w:szCs w:val="22"/>
              </w:rPr>
              <w:t xml:space="preserve"> and future care providers and takes appropria</w:t>
            </w:r>
            <w:r w:rsidR="00FE38C2">
              <w:rPr>
                <w:rFonts w:asciiTheme="minorHAnsi" w:hAnsiTheme="minorHAnsi" w:cs="Arial"/>
                <w:sz w:val="22"/>
                <w:szCs w:val="22"/>
              </w:rPr>
              <w:t>te steps to address those needs</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Coordinates care within and across health delivery systems to optimize patient safety, increase efficiency</w:t>
            </w:r>
            <w:r w:rsidR="0034463C">
              <w:rPr>
                <w:rFonts w:asciiTheme="minorHAnsi" w:hAnsiTheme="minorHAnsi" w:cs="Arial"/>
                <w:sz w:val="22"/>
                <w:szCs w:val="22"/>
              </w:rPr>
              <w:t>,</w:t>
            </w:r>
            <w:r w:rsidRPr="009311E1">
              <w:rPr>
                <w:rFonts w:asciiTheme="minorHAnsi" w:hAnsiTheme="minorHAnsi" w:cs="Arial"/>
                <w:sz w:val="22"/>
                <w:szCs w:val="22"/>
              </w:rPr>
              <w:t xml:space="preserve"> and ensure high</w:t>
            </w:r>
            <w:r w:rsidR="0034463C">
              <w:rPr>
                <w:rFonts w:asciiTheme="minorHAnsi" w:hAnsiTheme="minorHAnsi" w:cs="Arial"/>
                <w:sz w:val="22"/>
                <w:szCs w:val="22"/>
              </w:rPr>
              <w:t>-</w:t>
            </w:r>
            <w:r w:rsidRPr="009311E1">
              <w:rPr>
                <w:rFonts w:asciiTheme="minorHAnsi" w:hAnsiTheme="minorHAnsi" w:cs="Arial"/>
                <w:sz w:val="22"/>
                <w:szCs w:val="22"/>
              </w:rPr>
              <w:t>quality patient outcomes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w:t>
            </w:r>
            <w:r w:rsidR="0034463C">
              <w:rPr>
                <w:rFonts w:asciiTheme="minorHAnsi" w:hAnsiTheme="minorHAnsi" w:cs="Arial"/>
                <w:sz w:val="22"/>
                <w:szCs w:val="22"/>
              </w:rPr>
              <w:t>-</w:t>
            </w:r>
            <w:r w:rsidRPr="009311E1">
              <w:rPr>
                <w:rFonts w:asciiTheme="minorHAnsi" w:hAnsiTheme="minorHAnsi" w:cs="Arial"/>
                <w:sz w:val="22"/>
                <w:szCs w:val="22"/>
              </w:rPr>
              <w:t>models and teaches effective transitions of care</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816DF9" w:rsidRPr="009311E1" w:rsidRDefault="00816DF9"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816DF9" w:rsidRPr="009311E1" w:rsidRDefault="00816DF9" w:rsidP="00A15146">
            <w:pPr>
              <w:rPr>
                <w:rFonts w:asciiTheme="minorHAnsi" w:hAnsiTheme="minorHAnsi" w:cs="Arial"/>
                <w:noProof/>
              </w:rPr>
            </w:pPr>
          </w:p>
          <w:p w:rsidR="00816DF9" w:rsidRPr="009311E1" w:rsidRDefault="00816DF9" w:rsidP="00A15146">
            <w:pPr>
              <w:rPr>
                <w:rFonts w:asciiTheme="minorHAnsi" w:hAnsiTheme="minorHAnsi" w:cs="Arial"/>
                <w:noProof/>
              </w:rPr>
            </w:pPr>
            <w:r w:rsidRPr="009311E1">
              <w:rPr>
                <w:rFonts w:asciiTheme="minorHAnsi" w:hAnsiTheme="minorHAnsi" w:cs="Arial"/>
                <w:noProof/>
              </w:rPr>
              <w:tab/>
            </w:r>
          </w:p>
        </w:tc>
      </w:tr>
    </w:tbl>
    <w:p w:rsidR="00FE38C2" w:rsidRDefault="00FE38C2" w:rsidP="002F29A9">
      <w:pPr>
        <w:rPr>
          <w:rFonts w:asciiTheme="minorHAnsi" w:hAnsiTheme="minorHAnsi" w:cs="Arial"/>
          <w:b/>
          <w:szCs w:val="22"/>
        </w:rPr>
      </w:pPr>
    </w:p>
    <w:p w:rsidR="002F29A9" w:rsidRPr="009311E1" w:rsidRDefault="002F29A9" w:rsidP="002F29A9">
      <w:pPr>
        <w:rPr>
          <w:rFonts w:asciiTheme="minorHAnsi" w:hAnsiTheme="minorHAnsi" w:cs="Arial"/>
          <w:b/>
          <w:szCs w:val="22"/>
        </w:rPr>
      </w:pPr>
      <w:r w:rsidRPr="009311E1">
        <w:rPr>
          <w:rFonts w:asciiTheme="minorHAnsi" w:hAnsiTheme="minorHAnsi" w:cs="Arial"/>
          <w:b/>
          <w:szCs w:val="22"/>
        </w:rPr>
        <w:t>Systems-based Practice</w:t>
      </w:r>
    </w:p>
    <w:p w:rsidR="002F29A9" w:rsidRPr="009311E1" w:rsidRDefault="002F29A9" w:rsidP="002F29A9">
      <w:pPr>
        <w:rPr>
          <w:rFonts w:asciiTheme="minorHAnsi" w:hAnsiTheme="minorHAnsi" w:cs="Arial"/>
          <w:szCs w:val="22"/>
        </w:rPr>
      </w:pPr>
      <w:r w:rsidRPr="009311E1">
        <w:rPr>
          <w:rFonts w:asciiTheme="minorHAnsi" w:hAnsiTheme="minorHAnsi" w:cs="Arial"/>
          <w:szCs w:val="22"/>
        </w:rPr>
        <w:t xml:space="preserve">The </w:t>
      </w:r>
      <w:r w:rsidR="00E6518D" w:rsidRPr="009311E1">
        <w:rPr>
          <w:rFonts w:asciiTheme="minorHAnsi" w:hAnsiTheme="minorHAnsi" w:cs="Arial"/>
          <w:szCs w:val="22"/>
        </w:rPr>
        <w:t xml:space="preserve">fellow </w:t>
      </w:r>
      <w:r w:rsidRPr="009311E1">
        <w:rPr>
          <w:rFonts w:asciiTheme="minorHAnsi" w:hAnsiTheme="minorHAnsi" w:cs="Arial"/>
          <w:szCs w:val="22"/>
        </w:rPr>
        <w:t xml:space="preserve">is demonstrating satisfactory development of the knowledge, skill, and attitudes/behaviors needed to advance in </w:t>
      </w:r>
      <w:r w:rsidR="00FE38C2">
        <w:rPr>
          <w:rFonts w:asciiTheme="minorHAnsi" w:hAnsiTheme="minorHAnsi" w:cs="Arial"/>
          <w:szCs w:val="22"/>
        </w:rPr>
        <w:t xml:space="preserve">the </w:t>
      </w:r>
      <w:r w:rsidR="00B90583">
        <w:rPr>
          <w:rFonts w:asciiTheme="minorHAnsi" w:hAnsiTheme="minorHAnsi" w:cs="Arial"/>
          <w:szCs w:val="22"/>
        </w:rPr>
        <w:t>training</w:t>
      </w:r>
      <w:r w:rsidR="00FE38C2">
        <w:rPr>
          <w:rFonts w:asciiTheme="minorHAnsi" w:hAnsiTheme="minorHAnsi" w:cs="Arial"/>
          <w:szCs w:val="22"/>
        </w:rPr>
        <w:t xml:space="preserve"> program</w:t>
      </w:r>
      <w:r w:rsidRPr="009311E1">
        <w:rPr>
          <w:rFonts w:asciiTheme="minorHAnsi" w:hAnsiTheme="minorHAnsi" w:cs="Arial"/>
          <w:szCs w:val="22"/>
        </w:rPr>
        <w:t>. He</w:t>
      </w:r>
      <w:r w:rsidR="00FE38C2">
        <w:rPr>
          <w:rFonts w:asciiTheme="minorHAnsi" w:hAnsiTheme="minorHAnsi" w:cs="Arial"/>
          <w:szCs w:val="22"/>
        </w:rPr>
        <w:t xml:space="preserve"> or </w:t>
      </w:r>
      <w:r w:rsidRPr="009311E1">
        <w:rPr>
          <w:rFonts w:asciiTheme="minorHAnsi" w:hAnsiTheme="minorHAnsi" w:cs="Arial"/>
          <w:szCs w:val="22"/>
        </w:rPr>
        <w:t xml:space="preserve">she is demonstrating a learning trajectory that anticipates the achievement of competency for unsupervised practice that includes the delivery of </w:t>
      </w:r>
      <w:r w:rsidR="002E54D7" w:rsidRPr="009311E1">
        <w:rPr>
          <w:rStyle w:val="Emphasis"/>
          <w:rFonts w:asciiTheme="minorHAnsi" w:hAnsiTheme="minorHAnsi" w:cs="Arial"/>
        </w:rPr>
        <w:t>safe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effective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patient</w:t>
      </w:r>
      <w:r w:rsidR="002E54D7" w:rsidRPr="009311E1">
        <w:rPr>
          <w:rStyle w:val="st"/>
          <w:rFonts w:asciiTheme="minorHAnsi" w:hAnsiTheme="minorHAnsi" w:cs="Arial"/>
        </w:rPr>
        <w:t>-</w:t>
      </w:r>
      <w:r w:rsidR="002E54D7" w:rsidRPr="009311E1">
        <w:rPr>
          <w:rStyle w:val="Emphasis"/>
          <w:rFonts w:asciiTheme="minorHAnsi" w:hAnsiTheme="minorHAnsi" w:cs="Arial"/>
        </w:rPr>
        <w:t>centered</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timely</w:t>
      </w:r>
      <w:r w:rsidR="002E54D7" w:rsidRPr="009311E1">
        <w:rPr>
          <w:rStyle w:val="st"/>
          <w:rFonts w:asciiTheme="minorHAnsi" w:hAnsiTheme="minorHAnsi" w:cs="Arial"/>
        </w:rPr>
        <w:t xml:space="preserve">, </w:t>
      </w:r>
      <w:r w:rsidR="002E54D7" w:rsidRPr="009311E1">
        <w:rPr>
          <w:rStyle w:val="st"/>
          <w:rFonts w:asciiTheme="minorHAnsi" w:hAnsiTheme="minorHAnsi" w:cs="Arial"/>
          <w:b/>
        </w:rPr>
        <w:t>efficient</w:t>
      </w:r>
      <w:r w:rsidR="0034463C">
        <w:rPr>
          <w:rStyle w:val="st"/>
          <w:rFonts w:asciiTheme="minorHAnsi" w:hAnsiTheme="minorHAnsi" w:cs="Arial"/>
          <w:b/>
        </w:rPr>
        <w:t>,</w:t>
      </w:r>
      <w:r w:rsidR="002E54D7" w:rsidRPr="009311E1">
        <w:rPr>
          <w:rStyle w:val="st"/>
          <w:rFonts w:asciiTheme="minorHAnsi" w:hAnsiTheme="minorHAnsi" w:cs="Arial"/>
        </w:rPr>
        <w:t xml:space="preserve"> and </w:t>
      </w:r>
      <w:r w:rsidR="002E54D7" w:rsidRPr="009311E1">
        <w:rPr>
          <w:rStyle w:val="Emphasis"/>
          <w:rFonts w:asciiTheme="minorHAnsi" w:hAnsiTheme="minorHAnsi" w:cs="Arial"/>
        </w:rPr>
        <w:t>equitable care</w:t>
      </w:r>
      <w:r w:rsidR="00FE38C2">
        <w:rPr>
          <w:rFonts w:asciiTheme="minorHAnsi" w:hAnsiTheme="minorHAnsi" w:cs="Arial"/>
          <w:szCs w:val="22"/>
        </w:rPr>
        <w:t>.</w:t>
      </w:r>
    </w:p>
    <w:p w:rsidR="00FA3B96" w:rsidRPr="009311E1" w:rsidRDefault="00FA3B96" w:rsidP="002F29A9">
      <w:pPr>
        <w:rPr>
          <w:rFonts w:asciiTheme="minorHAnsi" w:hAnsiTheme="minorHAnsi" w:cs="Arial"/>
          <w:szCs w:val="22"/>
        </w:rPr>
      </w:pPr>
    </w:p>
    <w:p w:rsidR="00464EF5" w:rsidRDefault="00464EF5" w:rsidP="00464EF5">
      <w:pPr>
        <w:spacing w:after="200" w:line="276" w:lineRule="auto"/>
        <w:rPr>
          <w:rFonts w:asciiTheme="minorHAnsi" w:hAnsiTheme="minorHAnsi"/>
        </w:rPr>
      </w:pPr>
      <w:r w:rsidRPr="009311E1">
        <w:rPr>
          <w:rFonts w:asciiTheme="minorHAnsi" w:hAnsiTheme="minorHAnsi"/>
        </w:rPr>
        <w:t xml:space="preserve">_____ </w:t>
      </w:r>
      <w:r>
        <w:rPr>
          <w:rFonts w:asciiTheme="minorHAnsi" w:hAnsiTheme="minorHAnsi"/>
        </w:rPr>
        <w:t xml:space="preserve">Meeting Milestones </w:t>
      </w:r>
      <w:r w:rsidRPr="009311E1">
        <w:rPr>
          <w:rFonts w:asciiTheme="minorHAnsi" w:hAnsiTheme="minorHAnsi"/>
        </w:rPr>
        <w:t>    _____ No</w:t>
      </w:r>
      <w:r>
        <w:rPr>
          <w:rFonts w:asciiTheme="minorHAnsi" w:hAnsiTheme="minorHAnsi"/>
        </w:rPr>
        <w:t xml:space="preserve">t Meeting Milestones     </w:t>
      </w:r>
      <w:r w:rsidRPr="009311E1">
        <w:rPr>
          <w:rFonts w:asciiTheme="minorHAnsi" w:hAnsiTheme="minorHAnsi"/>
        </w:rPr>
        <w:t xml:space="preserve"> _____ </w:t>
      </w:r>
      <w:r>
        <w:rPr>
          <w:rFonts w:asciiTheme="minorHAnsi" w:hAnsiTheme="minorHAnsi"/>
        </w:rPr>
        <w:t xml:space="preserve">Meeting </w:t>
      </w:r>
      <w:r w:rsidR="00FE38C2">
        <w:rPr>
          <w:rFonts w:asciiTheme="minorHAnsi" w:hAnsiTheme="minorHAnsi"/>
        </w:rPr>
        <w:t>S</w:t>
      </w:r>
      <w:r>
        <w:rPr>
          <w:rFonts w:asciiTheme="minorHAnsi" w:hAnsiTheme="minorHAnsi"/>
        </w:rPr>
        <w:t xml:space="preserve">ome, </w:t>
      </w:r>
      <w:r w:rsidR="00FE38C2">
        <w:rPr>
          <w:rFonts w:asciiTheme="minorHAnsi" w:hAnsiTheme="minorHAnsi"/>
        </w:rPr>
        <w:t>B</w:t>
      </w:r>
      <w:r>
        <w:rPr>
          <w:rFonts w:asciiTheme="minorHAnsi" w:hAnsiTheme="minorHAnsi"/>
        </w:rPr>
        <w:t xml:space="preserve">ut </w:t>
      </w:r>
      <w:r w:rsidR="00FE38C2">
        <w:rPr>
          <w:rFonts w:asciiTheme="minorHAnsi" w:hAnsiTheme="minorHAnsi"/>
        </w:rPr>
        <w:t>N</w:t>
      </w:r>
      <w:r>
        <w:rPr>
          <w:rFonts w:asciiTheme="minorHAnsi" w:hAnsiTheme="minorHAnsi"/>
        </w:rPr>
        <w:t xml:space="preserve">ot </w:t>
      </w:r>
      <w:r w:rsidR="00FE38C2">
        <w:rPr>
          <w:rFonts w:asciiTheme="minorHAnsi" w:hAnsiTheme="minorHAnsi"/>
        </w:rPr>
        <w:t>A</w:t>
      </w:r>
      <w:r>
        <w:rPr>
          <w:rFonts w:asciiTheme="minorHAnsi" w:hAnsiTheme="minorHAnsi"/>
        </w:rPr>
        <w:t xml:space="preserve">ll </w:t>
      </w:r>
      <w:r w:rsidR="00FE38C2">
        <w:rPr>
          <w:rFonts w:asciiTheme="minorHAnsi" w:hAnsiTheme="minorHAnsi"/>
        </w:rPr>
        <w:t>M</w:t>
      </w:r>
      <w:r>
        <w:rPr>
          <w:rFonts w:asciiTheme="minorHAnsi" w:hAnsiTheme="minorHAnsi"/>
        </w:rPr>
        <w:t>ilestones</w:t>
      </w:r>
    </w:p>
    <w:p w:rsidR="003C1924" w:rsidRPr="009311E1" w:rsidRDefault="003C1924" w:rsidP="00464EF5">
      <w:pPr>
        <w:spacing w:after="200" w:line="276" w:lineRule="auto"/>
        <w:rPr>
          <w:rFonts w:asciiTheme="minorHAnsi" w:hAnsiTheme="minorHAnsi"/>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738"/>
        <w:gridCol w:w="1350"/>
        <w:gridCol w:w="540"/>
        <w:gridCol w:w="540"/>
        <w:gridCol w:w="1530"/>
        <w:gridCol w:w="540"/>
        <w:gridCol w:w="630"/>
        <w:gridCol w:w="1350"/>
        <w:gridCol w:w="630"/>
        <w:gridCol w:w="630"/>
        <w:gridCol w:w="1980"/>
      </w:tblGrid>
      <w:tr w:rsidR="009311E1" w:rsidRPr="009311E1" w:rsidTr="00816DF9">
        <w:trPr>
          <w:trHeight w:val="413"/>
        </w:trPr>
        <w:tc>
          <w:tcPr>
            <w:tcW w:w="14778" w:type="dxa"/>
            <w:gridSpan w:val="14"/>
            <w:tcBorders>
              <w:bottom w:val="single" w:sz="4" w:space="0" w:color="auto"/>
            </w:tcBorders>
            <w:shd w:val="clear" w:color="auto" w:fill="95B3D7"/>
          </w:tcPr>
          <w:p w:rsidR="006529BA" w:rsidRPr="009311E1" w:rsidRDefault="006529BA" w:rsidP="00454EDF">
            <w:pPr>
              <w:rPr>
                <w:rFonts w:asciiTheme="minorHAnsi" w:hAnsiTheme="minorHAnsi" w:cs="Arial"/>
                <w:sz w:val="20"/>
                <w:szCs w:val="20"/>
              </w:rPr>
            </w:pPr>
            <w:r w:rsidRPr="009311E1">
              <w:rPr>
                <w:rFonts w:asciiTheme="minorHAnsi" w:hAnsiTheme="minorHAnsi" w:cs="Arial"/>
                <w:b/>
              </w:rPr>
              <w:lastRenderedPageBreak/>
              <w:t>13. Monitors practice with a goal for improvement. (PBLI1)</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left="28"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Unwilling to self-reflect upon one’s practice or performance</w:t>
            </w:r>
          </w:p>
          <w:p w:rsidR="00EF2BFB" w:rsidRPr="009311E1" w:rsidRDefault="00EF2BFB" w:rsidP="00C65D85">
            <w:pPr>
              <w:ind w:left="72" w:right="72"/>
              <w:rPr>
                <w:rFonts w:asciiTheme="minorHAnsi" w:hAnsiTheme="minorHAnsi" w:cs="Arial"/>
                <w:sz w:val="22"/>
                <w:szCs w:val="22"/>
              </w:rPr>
            </w:pPr>
          </w:p>
          <w:p w:rsidR="00EF2BFB" w:rsidRPr="009311E1" w:rsidRDefault="00EF2BFB" w:rsidP="00FE38C2">
            <w:pPr>
              <w:ind w:left="72" w:right="72"/>
              <w:rPr>
                <w:rFonts w:asciiTheme="minorHAnsi" w:hAnsiTheme="minorHAnsi" w:cs="Arial"/>
                <w:sz w:val="22"/>
                <w:szCs w:val="22"/>
              </w:rPr>
            </w:pPr>
            <w:r w:rsidRPr="009311E1">
              <w:rPr>
                <w:rFonts w:asciiTheme="minorHAnsi" w:hAnsiTheme="minorHAnsi" w:cs="Arial"/>
                <w:sz w:val="22"/>
                <w:szCs w:val="22"/>
              </w:rPr>
              <w:t>Not concerned with opportunities fo</w:t>
            </w:r>
            <w:r w:rsidR="00FE38C2">
              <w:rPr>
                <w:rFonts w:asciiTheme="minorHAnsi" w:hAnsiTheme="minorHAnsi" w:cs="Arial"/>
                <w:sz w:val="22"/>
                <w:szCs w:val="22"/>
              </w:rPr>
              <w:t>r learning and self-improvement</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Unable to self-reflect upon practice or performance</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Misses opportunities for learning and self-improvement</w:t>
            </w:r>
          </w:p>
        </w:tc>
        <w:tc>
          <w:tcPr>
            <w:tcW w:w="2610" w:type="dxa"/>
            <w:gridSpan w:val="3"/>
            <w:tcBorders>
              <w:bottom w:val="single" w:sz="4" w:space="0" w:color="auto"/>
            </w:tcBorders>
          </w:tcPr>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Inconsistently self-reflects upon practice or performance</w:t>
            </w:r>
            <w:r w:rsidR="00FE38C2">
              <w:rPr>
                <w:rFonts w:asciiTheme="minorHAnsi" w:hAnsiTheme="minorHAnsi" w:cs="Arial"/>
                <w:sz w:val="22"/>
                <w:szCs w:val="22"/>
              </w:rPr>
              <w:t>,</w:t>
            </w:r>
            <w:r w:rsidRPr="009311E1">
              <w:rPr>
                <w:rFonts w:asciiTheme="minorHAnsi" w:hAnsiTheme="minorHAnsi" w:cs="Arial"/>
                <w:sz w:val="22"/>
                <w:szCs w:val="22"/>
              </w:rPr>
              <w:t xml:space="preserve"> and inconsistently acts upon those reflections</w:t>
            </w:r>
          </w:p>
          <w:p w:rsidR="00EF2BFB" w:rsidRPr="009311E1" w:rsidRDefault="00EF2BFB" w:rsidP="008C1F20">
            <w:pPr>
              <w:ind w:left="21"/>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Inconsistently acts upon opportunities for learning and self-improvement</w:t>
            </w:r>
          </w:p>
        </w:tc>
        <w:tc>
          <w:tcPr>
            <w:tcW w:w="2610" w:type="dxa"/>
            <w:gridSpan w:val="3"/>
            <w:tcBorders>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Regularly self-reflects upon one’s practice or performance</w:t>
            </w:r>
            <w:r w:rsidR="00FE38C2">
              <w:rPr>
                <w:rFonts w:asciiTheme="minorHAnsi" w:hAnsiTheme="minorHAnsi" w:cs="Arial"/>
                <w:sz w:val="22"/>
                <w:szCs w:val="22"/>
              </w:rPr>
              <w:t>,</w:t>
            </w:r>
            <w:r w:rsidRPr="009311E1">
              <w:rPr>
                <w:rFonts w:asciiTheme="minorHAnsi" w:hAnsiTheme="minorHAnsi" w:cs="Arial"/>
                <w:sz w:val="22"/>
                <w:szCs w:val="22"/>
              </w:rPr>
              <w:t xml:space="preserve"> and consistently acts upon those reflections to improve practice</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Recognizes sub-optimal practice or performance as an opportunity for learning and self-improvement</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Regularly seeks external validation regarding self-reflection to maximize practice improvement</w:t>
            </w:r>
          </w:p>
          <w:p w:rsidR="00EF2BFB" w:rsidRPr="009311E1" w:rsidRDefault="00EF2BFB" w:rsidP="008C1F20">
            <w:pPr>
              <w:rPr>
                <w:rFonts w:asciiTheme="minorHAnsi" w:hAnsiTheme="minorHAnsi" w:cs="Arial"/>
                <w:sz w:val="22"/>
                <w:szCs w:val="22"/>
              </w:rPr>
            </w:pPr>
          </w:p>
          <w:p w:rsidR="00EF2BFB" w:rsidRPr="009311E1" w:rsidRDefault="00EF2BFB" w:rsidP="00FE38C2">
            <w:pPr>
              <w:rPr>
                <w:rFonts w:asciiTheme="minorHAnsi" w:hAnsiTheme="minorHAnsi" w:cs="Arial"/>
                <w:sz w:val="22"/>
                <w:szCs w:val="22"/>
              </w:rPr>
            </w:pPr>
            <w:r w:rsidRPr="009311E1">
              <w:rPr>
                <w:rFonts w:asciiTheme="minorHAnsi" w:hAnsiTheme="minorHAnsi" w:cs="Arial"/>
                <w:sz w:val="22"/>
                <w:szCs w:val="22"/>
              </w:rPr>
              <w:t>Actively and independently engages in self-improvement efforts and reflects upon the experience</w:t>
            </w:r>
          </w:p>
        </w:tc>
      </w:tr>
      <w:tr w:rsidR="009311E1" w:rsidRPr="009311E1" w:rsidTr="009D60F9">
        <w:trPr>
          <w:trHeight w:val="341"/>
        </w:trPr>
        <w:tc>
          <w:tcPr>
            <w:tcW w:w="1728" w:type="dxa"/>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816DF9" w:rsidRPr="009311E1" w:rsidRDefault="00816DF9"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2F29A9" w:rsidRPr="009311E1" w:rsidRDefault="002F29A9">
      <w:pPr>
        <w:spacing w:after="200" w:line="276" w:lineRule="auto"/>
        <w:rPr>
          <w:rFonts w:asciiTheme="minorHAnsi" w:hAnsiTheme="minorHAnsi"/>
        </w:rPr>
      </w:pPr>
    </w:p>
    <w:p w:rsidR="007D0682" w:rsidRPr="009311E1" w:rsidRDefault="007D0682">
      <w:pPr>
        <w:spacing w:after="200" w:line="276" w:lineRule="auto"/>
        <w:rPr>
          <w:rFonts w:asciiTheme="minorHAnsi" w:hAnsiTheme="minorHAnsi"/>
        </w:rPr>
      </w:pPr>
    </w:p>
    <w:p w:rsidR="001C4E4F" w:rsidRPr="009311E1" w:rsidRDefault="001C4E4F">
      <w:pPr>
        <w:spacing w:after="200" w:line="276" w:lineRule="auto"/>
        <w:rPr>
          <w:rFonts w:asciiTheme="minorHAnsi" w:hAnsiTheme="minorHAnsi"/>
        </w:rPr>
      </w:pPr>
      <w:r w:rsidRPr="009311E1">
        <w:rPr>
          <w:rFonts w:asciiTheme="minorHAnsi" w:hAnsiTheme="minorHAnsi"/>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738"/>
        <w:gridCol w:w="1350"/>
        <w:gridCol w:w="540"/>
        <w:gridCol w:w="540"/>
        <w:gridCol w:w="1530"/>
        <w:gridCol w:w="540"/>
        <w:gridCol w:w="630"/>
        <w:gridCol w:w="1530"/>
        <w:gridCol w:w="450"/>
        <w:gridCol w:w="540"/>
        <w:gridCol w:w="2070"/>
      </w:tblGrid>
      <w:tr w:rsidR="009311E1" w:rsidRPr="009311E1" w:rsidTr="00816DF9">
        <w:trPr>
          <w:trHeight w:val="413"/>
        </w:trPr>
        <w:tc>
          <w:tcPr>
            <w:tcW w:w="14778" w:type="dxa"/>
            <w:gridSpan w:val="14"/>
            <w:tcBorders>
              <w:bottom w:val="single" w:sz="4" w:space="0" w:color="auto"/>
            </w:tcBorders>
            <w:shd w:val="clear" w:color="auto" w:fill="95B3D7"/>
          </w:tcPr>
          <w:p w:rsidR="006529BA" w:rsidRPr="009311E1" w:rsidRDefault="006529BA" w:rsidP="00454EDF">
            <w:pPr>
              <w:rPr>
                <w:rFonts w:asciiTheme="minorHAnsi" w:hAnsiTheme="minorHAnsi" w:cs="Arial"/>
                <w:sz w:val="20"/>
                <w:szCs w:val="20"/>
              </w:rPr>
            </w:pPr>
            <w:r w:rsidRPr="009311E1">
              <w:rPr>
                <w:rFonts w:asciiTheme="minorHAnsi" w:hAnsiTheme="minorHAnsi" w:cs="Arial"/>
                <w:b/>
              </w:rPr>
              <w:lastRenderedPageBreak/>
              <w:t>14.</w:t>
            </w:r>
            <w:r w:rsidRPr="009311E1">
              <w:rPr>
                <w:rFonts w:asciiTheme="minorHAnsi" w:hAnsiTheme="minorHAnsi" w:cs="Arial"/>
                <w:b/>
                <w:sz w:val="28"/>
              </w:rPr>
              <w:t xml:space="preserve"> </w:t>
            </w:r>
            <w:r w:rsidRPr="009311E1">
              <w:rPr>
                <w:rFonts w:asciiTheme="minorHAnsi" w:hAnsiTheme="minorHAnsi" w:cs="Arial"/>
                <w:b/>
                <w:szCs w:val="22"/>
              </w:rPr>
              <w:t>Learns and improves via performance audit. (PBLI2)</w:t>
            </w:r>
          </w:p>
        </w:tc>
      </w:tr>
      <w:tr w:rsidR="009311E1" w:rsidRPr="009311E1" w:rsidTr="000D6CFC">
        <w:trPr>
          <w:trHeight w:val="413"/>
        </w:trPr>
        <w:tc>
          <w:tcPr>
            <w:tcW w:w="1728" w:type="dxa"/>
            <w:tcBorders>
              <w:top w:val="single" w:sz="4" w:space="0" w:color="auto"/>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top w:val="single" w:sz="4" w:space="0" w:color="auto"/>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top w:val="single" w:sz="4" w:space="0" w:color="auto"/>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top w:val="single" w:sz="4" w:space="0" w:color="auto"/>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top w:val="single" w:sz="4" w:space="0" w:color="auto"/>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610" w:type="dxa"/>
            <w:gridSpan w:val="2"/>
            <w:tcBorders>
              <w:top w:val="single" w:sz="4" w:space="0" w:color="auto"/>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Disregards own clinical performance data</w:t>
            </w:r>
          </w:p>
          <w:p w:rsidR="00EF2BFB" w:rsidRPr="009311E1" w:rsidRDefault="00EF2BFB" w:rsidP="00C65D85">
            <w:pPr>
              <w:ind w:left="72" w:right="72"/>
              <w:rPr>
                <w:rFonts w:asciiTheme="minorHAnsi" w:hAnsiTheme="minorHAnsi" w:cs="Arial"/>
                <w:sz w:val="22"/>
                <w:szCs w:val="22"/>
              </w:rPr>
            </w:pPr>
          </w:p>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Demonstrates no inclination to participate in or even consider the results of quality</w:t>
            </w:r>
            <w:r w:rsidR="009D6450">
              <w:rPr>
                <w:rFonts w:asciiTheme="minorHAnsi" w:hAnsiTheme="minorHAnsi" w:cs="Arial"/>
                <w:sz w:val="22"/>
                <w:szCs w:val="22"/>
              </w:rPr>
              <w:t xml:space="preserve">- </w:t>
            </w:r>
            <w:r w:rsidRPr="009311E1">
              <w:rPr>
                <w:rFonts w:asciiTheme="minorHAnsi" w:hAnsiTheme="minorHAnsi" w:cs="Arial"/>
                <w:sz w:val="22"/>
                <w:szCs w:val="22"/>
              </w:rPr>
              <w:t xml:space="preserve"> improvement efforts</w:t>
            </w:r>
          </w:p>
          <w:p w:rsidR="00EF2BFB" w:rsidRPr="009311E1" w:rsidRDefault="00EF2BFB" w:rsidP="00C65D85">
            <w:pPr>
              <w:ind w:left="72" w:right="72"/>
              <w:rPr>
                <w:rFonts w:asciiTheme="minorHAnsi" w:hAnsiTheme="minorHAnsi" w:cs="Arial"/>
                <w:sz w:val="22"/>
                <w:szCs w:val="22"/>
              </w:rPr>
            </w:pPr>
          </w:p>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Not familiar with the principles, techniques</w:t>
            </w:r>
            <w:r w:rsidR="009D6450">
              <w:rPr>
                <w:rFonts w:asciiTheme="minorHAnsi" w:hAnsiTheme="minorHAnsi" w:cs="Arial"/>
                <w:sz w:val="22"/>
                <w:szCs w:val="22"/>
              </w:rPr>
              <w:t>,</w:t>
            </w:r>
            <w:r w:rsidRPr="009311E1">
              <w:rPr>
                <w:rFonts w:asciiTheme="minorHAnsi" w:hAnsiTheme="minorHAnsi" w:cs="Arial"/>
                <w:sz w:val="22"/>
                <w:szCs w:val="22"/>
              </w:rPr>
              <w:t xml:space="preserve"> or importance of quality improvement</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Limited ability to analyze own clinical performance data</w:t>
            </w:r>
          </w:p>
          <w:p w:rsidR="00EF2BFB" w:rsidRPr="009311E1" w:rsidRDefault="00EF2BFB" w:rsidP="008C1F20">
            <w:pPr>
              <w:ind w:left="72"/>
              <w:rPr>
                <w:rFonts w:asciiTheme="minorHAnsi" w:hAnsiTheme="minorHAnsi" w:cs="Arial"/>
                <w:sz w:val="22"/>
                <w:szCs w:val="22"/>
              </w:rPr>
            </w:pPr>
          </w:p>
          <w:p w:rsidR="00EF2BFB" w:rsidRPr="009311E1" w:rsidRDefault="00EF2BFB" w:rsidP="00FE38C2">
            <w:pPr>
              <w:ind w:left="72"/>
              <w:rPr>
                <w:rFonts w:asciiTheme="minorHAnsi" w:hAnsiTheme="minorHAnsi" w:cs="Arial"/>
                <w:sz w:val="22"/>
                <w:szCs w:val="22"/>
              </w:rPr>
            </w:pPr>
            <w:r w:rsidRPr="009311E1">
              <w:rPr>
                <w:rFonts w:asciiTheme="minorHAnsi" w:hAnsiTheme="minorHAnsi" w:cs="Arial"/>
                <w:sz w:val="22"/>
                <w:szCs w:val="22"/>
              </w:rPr>
              <w:t xml:space="preserve">Nominally </w:t>
            </w:r>
            <w:r w:rsidR="004F7709" w:rsidRPr="009311E1">
              <w:rPr>
                <w:rFonts w:asciiTheme="minorHAnsi" w:hAnsiTheme="minorHAnsi" w:cs="Arial"/>
                <w:sz w:val="22"/>
                <w:szCs w:val="22"/>
              </w:rPr>
              <w:t>engaged in  opportunities to achieve focused educat</w:t>
            </w:r>
            <w:r w:rsidR="00FE38C2">
              <w:rPr>
                <w:rFonts w:asciiTheme="minorHAnsi" w:hAnsiTheme="minorHAnsi" w:cs="Arial"/>
                <w:sz w:val="22"/>
                <w:szCs w:val="22"/>
              </w:rPr>
              <w:t>ion and performance improvement</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 xml:space="preserve">Analyzes own clinical performance </w:t>
            </w:r>
            <w:r w:rsidR="004F7709" w:rsidRPr="009311E1">
              <w:rPr>
                <w:rFonts w:asciiTheme="minorHAnsi" w:hAnsiTheme="minorHAnsi" w:cs="Arial"/>
                <w:sz w:val="22"/>
                <w:szCs w:val="22"/>
              </w:rPr>
              <w:t xml:space="preserve">gaps </w:t>
            </w:r>
            <w:r w:rsidRPr="009311E1">
              <w:rPr>
                <w:rFonts w:asciiTheme="minorHAnsi" w:hAnsiTheme="minorHAnsi" w:cs="Arial"/>
                <w:sz w:val="22"/>
                <w:szCs w:val="22"/>
              </w:rPr>
              <w:t>and identifies opportunities for improvement</w:t>
            </w:r>
          </w:p>
          <w:p w:rsidR="00EF2BFB" w:rsidRPr="009311E1" w:rsidRDefault="00EF2BFB" w:rsidP="008C1F20">
            <w:pPr>
              <w:rPr>
                <w:rFonts w:asciiTheme="minorHAnsi" w:hAnsiTheme="minorHAnsi" w:cs="Arial"/>
                <w:sz w:val="22"/>
                <w:szCs w:val="22"/>
              </w:rPr>
            </w:pPr>
          </w:p>
          <w:p w:rsidR="00EF2BFB" w:rsidRPr="009311E1" w:rsidRDefault="004F7709" w:rsidP="008C1F20">
            <w:pPr>
              <w:rPr>
                <w:rFonts w:asciiTheme="minorHAnsi" w:hAnsiTheme="minorHAnsi" w:cs="Arial"/>
                <w:sz w:val="22"/>
                <w:szCs w:val="22"/>
              </w:rPr>
            </w:pPr>
            <w:r w:rsidRPr="009311E1">
              <w:rPr>
                <w:rFonts w:asciiTheme="minorHAnsi" w:hAnsiTheme="minorHAnsi" w:cs="Arial"/>
                <w:sz w:val="22"/>
                <w:szCs w:val="22"/>
              </w:rPr>
              <w:t xml:space="preserve">Participates in opportunities to achieve focused education and performance </w:t>
            </w:r>
            <w:r w:rsidR="00FE38C2">
              <w:rPr>
                <w:rFonts w:asciiTheme="minorHAnsi" w:hAnsiTheme="minorHAnsi" w:cs="Arial"/>
                <w:sz w:val="22"/>
                <w:szCs w:val="22"/>
              </w:rPr>
              <w:t xml:space="preserve"> improvement</w:t>
            </w:r>
          </w:p>
          <w:p w:rsidR="00EF2BFB" w:rsidRPr="009311E1" w:rsidRDefault="00EF2BFB" w:rsidP="008C1F20">
            <w:pPr>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Understands common principles and techniques of quality improvement and appreciates the responsibility to assess and improve care for a panel of patients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Analyzes own clinical performance data and active</w:t>
            </w:r>
            <w:r w:rsidR="00FE38C2">
              <w:rPr>
                <w:rFonts w:asciiTheme="minorHAnsi" w:hAnsiTheme="minorHAnsi" w:cs="Arial"/>
                <w:sz w:val="22"/>
                <w:szCs w:val="22"/>
              </w:rPr>
              <w:t>ly works to improve performance</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Actively engages in</w:t>
            </w:r>
            <w:r w:rsidR="004F7709" w:rsidRPr="009311E1">
              <w:rPr>
                <w:rFonts w:asciiTheme="minorHAnsi" w:hAnsiTheme="minorHAnsi" w:cs="Arial"/>
                <w:sz w:val="22"/>
                <w:szCs w:val="22"/>
              </w:rPr>
              <w:t xml:space="preserve"> opportunities to achieve focused education and performance improvement</w:t>
            </w:r>
          </w:p>
          <w:p w:rsidR="00EF2BFB" w:rsidRPr="009311E1" w:rsidRDefault="00EF2BFB" w:rsidP="008C1F20">
            <w:pPr>
              <w:rPr>
                <w:rFonts w:asciiTheme="minorHAnsi" w:hAnsiTheme="minorHAnsi" w:cs="Arial"/>
                <w:sz w:val="22"/>
                <w:szCs w:val="22"/>
              </w:rPr>
            </w:pPr>
          </w:p>
          <w:p w:rsidR="00EF2BFB" w:rsidRPr="009311E1" w:rsidRDefault="00EF2BFB" w:rsidP="00FE38C2">
            <w:pPr>
              <w:rPr>
                <w:rFonts w:asciiTheme="minorHAnsi" w:hAnsiTheme="minorHAnsi" w:cs="Arial"/>
                <w:sz w:val="22"/>
                <w:szCs w:val="22"/>
              </w:rPr>
            </w:pPr>
            <w:r w:rsidRPr="009311E1">
              <w:rPr>
                <w:rFonts w:asciiTheme="minorHAnsi" w:hAnsiTheme="minorHAnsi" w:cs="Arial"/>
                <w:sz w:val="22"/>
                <w:szCs w:val="22"/>
              </w:rPr>
              <w:t>Demonstrates the ability to apply common principles and techniques of quality improvement to impro</w:t>
            </w:r>
            <w:r w:rsidR="00FE38C2">
              <w:rPr>
                <w:rFonts w:asciiTheme="minorHAnsi" w:hAnsiTheme="minorHAnsi" w:cs="Arial"/>
                <w:sz w:val="22"/>
                <w:szCs w:val="22"/>
              </w:rPr>
              <w:t>ve care for a panel of patients</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Actively monitors clinical performance through various data sources</w:t>
            </w:r>
          </w:p>
          <w:p w:rsidR="00EF2BFB" w:rsidRPr="009311E1" w:rsidRDefault="00EF2BFB" w:rsidP="008C1F20">
            <w:pPr>
              <w:rPr>
                <w:rFonts w:asciiTheme="minorHAnsi" w:hAnsiTheme="minorHAnsi" w:cs="Arial"/>
                <w:sz w:val="22"/>
                <w:szCs w:val="22"/>
              </w:rPr>
            </w:pPr>
          </w:p>
          <w:p w:rsidR="00EF2BFB" w:rsidRPr="009311E1" w:rsidRDefault="009311E1" w:rsidP="008C1F20">
            <w:pPr>
              <w:rPr>
                <w:rFonts w:asciiTheme="minorHAnsi" w:hAnsiTheme="minorHAnsi" w:cs="Arial"/>
                <w:sz w:val="22"/>
                <w:szCs w:val="22"/>
              </w:rPr>
            </w:pPr>
            <w:r>
              <w:rPr>
                <w:rFonts w:asciiTheme="minorHAnsi" w:hAnsiTheme="minorHAnsi" w:cs="Arial"/>
                <w:sz w:val="22"/>
                <w:szCs w:val="22"/>
              </w:rPr>
              <w:t>A</w:t>
            </w:r>
            <w:r w:rsidR="00EF2BFB" w:rsidRPr="009311E1">
              <w:rPr>
                <w:rFonts w:asciiTheme="minorHAnsi" w:hAnsiTheme="minorHAnsi" w:cs="Arial"/>
                <w:sz w:val="22"/>
                <w:szCs w:val="22"/>
              </w:rPr>
              <w:t xml:space="preserve">ble to lead </w:t>
            </w:r>
            <w:r w:rsidR="004F7709" w:rsidRPr="009311E1">
              <w:rPr>
                <w:rFonts w:asciiTheme="minorHAnsi" w:hAnsiTheme="minorHAnsi" w:cs="Arial"/>
                <w:sz w:val="22"/>
                <w:szCs w:val="22"/>
              </w:rPr>
              <w:t>projects aimed at educat</w:t>
            </w:r>
            <w:r w:rsidR="00FE38C2">
              <w:rPr>
                <w:rFonts w:asciiTheme="minorHAnsi" w:hAnsiTheme="minorHAnsi" w:cs="Arial"/>
                <w:sz w:val="22"/>
                <w:szCs w:val="22"/>
              </w:rPr>
              <w:t>ion and performance improvement</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Utilizes common principles and techniques of quality improvement to continuously improve care for a panel of patients</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1C4E4F" w:rsidRPr="009311E1" w:rsidRDefault="001C4E4F">
      <w:pPr>
        <w:spacing w:after="200" w:line="276" w:lineRule="auto"/>
        <w:rPr>
          <w:rFonts w:asciiTheme="minorHAnsi" w:hAnsiTheme="minorHAnsi"/>
        </w:rPr>
      </w:pPr>
      <w:r w:rsidRPr="009311E1">
        <w:rPr>
          <w:rFonts w:asciiTheme="minorHAnsi" w:hAnsiTheme="minorHAnsi"/>
        </w:rP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738"/>
        <w:gridCol w:w="1440"/>
        <w:gridCol w:w="450"/>
        <w:gridCol w:w="450"/>
        <w:gridCol w:w="1710"/>
        <w:gridCol w:w="450"/>
        <w:gridCol w:w="540"/>
        <w:gridCol w:w="1620"/>
        <w:gridCol w:w="450"/>
        <w:gridCol w:w="540"/>
        <w:gridCol w:w="2070"/>
      </w:tblGrid>
      <w:tr w:rsidR="009311E1" w:rsidRPr="009311E1" w:rsidTr="00816DF9">
        <w:trPr>
          <w:trHeight w:val="413"/>
        </w:trPr>
        <w:tc>
          <w:tcPr>
            <w:tcW w:w="14778" w:type="dxa"/>
            <w:gridSpan w:val="14"/>
            <w:tcBorders>
              <w:bottom w:val="single" w:sz="4" w:space="0" w:color="auto"/>
            </w:tcBorders>
            <w:shd w:val="clear" w:color="auto" w:fill="95B3D7"/>
          </w:tcPr>
          <w:p w:rsidR="006529BA" w:rsidRPr="009311E1" w:rsidRDefault="006529BA" w:rsidP="00454EDF">
            <w:pPr>
              <w:rPr>
                <w:rFonts w:asciiTheme="minorHAnsi" w:hAnsiTheme="minorHAnsi" w:cs="Arial"/>
                <w:sz w:val="20"/>
                <w:szCs w:val="20"/>
              </w:rPr>
            </w:pPr>
            <w:r w:rsidRPr="009311E1">
              <w:rPr>
                <w:rFonts w:asciiTheme="minorHAnsi" w:hAnsiTheme="minorHAnsi" w:cs="Arial"/>
                <w:b/>
              </w:rPr>
              <w:lastRenderedPageBreak/>
              <w:t>15. Learns and improves via feedback. (PBLI3)</w:t>
            </w:r>
          </w:p>
        </w:tc>
      </w:tr>
      <w:tr w:rsidR="009311E1" w:rsidRPr="009311E1" w:rsidTr="000D6CFC">
        <w:trPr>
          <w:trHeight w:val="413"/>
        </w:trPr>
        <w:tc>
          <w:tcPr>
            <w:tcW w:w="1728" w:type="dxa"/>
            <w:tcBorders>
              <w:bottom w:val="single" w:sz="4" w:space="0" w:color="auto"/>
            </w:tcBorders>
            <w:shd w:val="clear" w:color="auto" w:fill="FBD4B4"/>
          </w:tcPr>
          <w:p w:rsidR="00EF2BFB" w:rsidRPr="00223219" w:rsidRDefault="002027BF" w:rsidP="00A15146">
            <w:pPr>
              <w:jc w:val="center"/>
              <w:rPr>
                <w:rFonts w:asciiTheme="minorHAnsi" w:hAnsiTheme="minorHAnsi" w:cs="Arial"/>
                <w:b/>
                <w:sz w:val="22"/>
                <w:szCs w:val="20"/>
              </w:rPr>
            </w:pPr>
            <w:r w:rsidRPr="00223219">
              <w:rPr>
                <w:rFonts w:asciiTheme="minorHAnsi" w:hAnsiTheme="minorHAnsi" w:cs="Arial"/>
                <w:b/>
                <w:sz w:val="22"/>
                <w:szCs w:val="20"/>
              </w:rPr>
              <w:t>Not Yet Assessable</w:t>
            </w:r>
          </w:p>
        </w:tc>
        <w:tc>
          <w:tcPr>
            <w:tcW w:w="2592" w:type="dxa"/>
            <w:gridSpan w:val="2"/>
            <w:tcBorders>
              <w:bottom w:val="single" w:sz="4" w:space="0" w:color="auto"/>
            </w:tcBorders>
            <w:shd w:val="clear" w:color="auto" w:fill="FBD4B4"/>
            <w:vAlign w:val="center"/>
          </w:tcPr>
          <w:p w:rsidR="00EF2BFB" w:rsidRPr="00223219" w:rsidRDefault="00EF2BFB" w:rsidP="00A15146">
            <w:pPr>
              <w:jc w:val="center"/>
              <w:rPr>
                <w:rFonts w:asciiTheme="minorHAnsi" w:hAnsiTheme="minorHAnsi" w:cs="Arial"/>
                <w:b/>
                <w:sz w:val="22"/>
                <w:szCs w:val="20"/>
              </w:rPr>
            </w:pPr>
            <w:r w:rsidRPr="00223219">
              <w:rPr>
                <w:rFonts w:asciiTheme="minorHAnsi" w:hAnsiTheme="minorHAnsi" w:cs="Arial"/>
                <w:b/>
                <w:sz w:val="22"/>
                <w:szCs w:val="20"/>
              </w:rPr>
              <w:t>Critical Deficiencies</w:t>
            </w:r>
          </w:p>
        </w:tc>
        <w:tc>
          <w:tcPr>
            <w:tcW w:w="2628" w:type="dxa"/>
            <w:gridSpan w:val="3"/>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2"/>
                <w:szCs w:val="20"/>
              </w:rPr>
            </w:pPr>
          </w:p>
        </w:tc>
        <w:tc>
          <w:tcPr>
            <w:tcW w:w="2610" w:type="dxa"/>
            <w:gridSpan w:val="3"/>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2"/>
                <w:szCs w:val="20"/>
              </w:rPr>
            </w:pPr>
          </w:p>
        </w:tc>
        <w:tc>
          <w:tcPr>
            <w:tcW w:w="2610" w:type="dxa"/>
            <w:gridSpan w:val="3"/>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2"/>
                <w:szCs w:val="20"/>
              </w:rPr>
            </w:pPr>
            <w:r w:rsidRPr="00223219">
              <w:rPr>
                <w:rFonts w:asciiTheme="minorHAnsi" w:hAnsiTheme="minorHAnsi" w:cs="Calibri"/>
                <w:b/>
                <w:sz w:val="22"/>
                <w:szCs w:val="20"/>
              </w:rPr>
              <w:t>Ready for unsupervised practice</w:t>
            </w:r>
          </w:p>
        </w:tc>
        <w:tc>
          <w:tcPr>
            <w:tcW w:w="2610" w:type="dxa"/>
            <w:gridSpan w:val="2"/>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2"/>
                <w:szCs w:val="20"/>
              </w:rPr>
            </w:pPr>
            <w:r w:rsidRPr="00223219">
              <w:rPr>
                <w:rFonts w:asciiTheme="minorHAnsi" w:hAnsiTheme="minorHAnsi" w:cs="Calibri"/>
                <w:b/>
                <w:sz w:val="22"/>
                <w:szCs w:val="20"/>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Never solicits feedback</w:t>
            </w:r>
          </w:p>
          <w:p w:rsidR="00EF2BFB" w:rsidRPr="009311E1" w:rsidRDefault="00EF2BFB" w:rsidP="00C65D85">
            <w:pPr>
              <w:ind w:left="72" w:right="72"/>
              <w:rPr>
                <w:rFonts w:asciiTheme="minorHAnsi" w:hAnsiTheme="minorHAnsi" w:cs="Arial"/>
                <w:sz w:val="22"/>
                <w:szCs w:val="22"/>
              </w:rPr>
            </w:pPr>
          </w:p>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Actively resists feedback from others</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 xml:space="preserve">Rarely seeks </w:t>
            </w:r>
            <w:r w:rsidR="004F7709" w:rsidRPr="009311E1">
              <w:rPr>
                <w:rFonts w:asciiTheme="minorHAnsi" w:hAnsiTheme="minorHAnsi" w:cs="Arial"/>
                <w:sz w:val="22"/>
                <w:szCs w:val="22"/>
              </w:rPr>
              <w:t>and does not incorporate feedback</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Responds to unsolicited feedback in a defensive fashion</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Temporarily or superficially adjusts performance based on feedback</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Solicits feedback only from supervisors</w:t>
            </w:r>
            <w:r w:rsidR="004F7709" w:rsidRPr="009311E1">
              <w:rPr>
                <w:rFonts w:asciiTheme="minorHAnsi" w:hAnsiTheme="minorHAnsi" w:cs="Arial"/>
                <w:sz w:val="22"/>
                <w:szCs w:val="22"/>
              </w:rPr>
              <w:t xml:space="preserve"> and inconsistently incorporates feedback</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Is open to unsolicited feedback</w:t>
            </w:r>
          </w:p>
          <w:p w:rsidR="00EF2BFB" w:rsidRPr="009311E1" w:rsidRDefault="00EF2BFB" w:rsidP="008C1F20">
            <w:pPr>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Inconsistently incorporates feedback</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 xml:space="preserve">Solicits feedback from all members of the </w:t>
            </w:r>
            <w:proofErr w:type="spellStart"/>
            <w:r w:rsidRPr="009311E1">
              <w:rPr>
                <w:rFonts w:asciiTheme="minorHAnsi" w:hAnsiTheme="minorHAnsi" w:cs="Arial"/>
                <w:sz w:val="22"/>
                <w:szCs w:val="22"/>
              </w:rPr>
              <w:t>interprofessional</w:t>
            </w:r>
            <w:proofErr w:type="spellEnd"/>
            <w:r w:rsidRPr="009311E1">
              <w:rPr>
                <w:rFonts w:asciiTheme="minorHAnsi" w:hAnsiTheme="minorHAnsi" w:cs="Arial"/>
                <w:sz w:val="22"/>
                <w:szCs w:val="22"/>
              </w:rPr>
              <w:t xml:space="preserve"> team and patients</w:t>
            </w:r>
          </w:p>
          <w:p w:rsidR="00EF2BFB" w:rsidRPr="009311E1" w:rsidRDefault="00EF2BFB" w:rsidP="008C1F20">
            <w:pPr>
              <w:rPr>
                <w:rFonts w:asciiTheme="minorHAnsi" w:hAnsiTheme="minorHAnsi" w:cs="Arial"/>
                <w:sz w:val="22"/>
                <w:szCs w:val="22"/>
              </w:rPr>
            </w:pPr>
          </w:p>
          <w:p w:rsidR="00EF2BFB" w:rsidRPr="009311E1" w:rsidRDefault="00F00C91" w:rsidP="008C1F20">
            <w:pPr>
              <w:rPr>
                <w:rFonts w:asciiTheme="minorHAnsi" w:hAnsiTheme="minorHAnsi" w:cs="Arial"/>
                <w:sz w:val="22"/>
                <w:szCs w:val="22"/>
              </w:rPr>
            </w:pPr>
            <w:r>
              <w:rPr>
                <w:rFonts w:asciiTheme="minorHAnsi" w:hAnsiTheme="minorHAnsi" w:cs="Arial"/>
                <w:sz w:val="22"/>
                <w:szCs w:val="22"/>
              </w:rPr>
              <w:t>Welcomes unsolicited feedback</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Consistently incorporates feedback</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Able to reconcile disparate or conflicting feedback</w:t>
            </w:r>
          </w:p>
        </w:tc>
        <w:tc>
          <w:tcPr>
            <w:tcW w:w="261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Performance continuously reflects incorporation of solicited and unsolicited feedback</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w:t>
            </w:r>
            <w:r w:rsidR="009D6450">
              <w:rPr>
                <w:rFonts w:asciiTheme="minorHAnsi" w:hAnsiTheme="minorHAnsi" w:cs="Arial"/>
                <w:sz w:val="22"/>
                <w:szCs w:val="22"/>
              </w:rPr>
              <w:t>-</w:t>
            </w:r>
            <w:r w:rsidRPr="009311E1">
              <w:rPr>
                <w:rFonts w:asciiTheme="minorHAnsi" w:hAnsiTheme="minorHAnsi" w:cs="Arial"/>
                <w:sz w:val="22"/>
                <w:szCs w:val="22"/>
              </w:rPr>
              <w:t>models ability to reconcile di</w:t>
            </w:r>
            <w:r w:rsidR="00F00C91">
              <w:rPr>
                <w:rFonts w:asciiTheme="minorHAnsi" w:hAnsiTheme="minorHAnsi" w:cs="Arial"/>
                <w:sz w:val="22"/>
                <w:szCs w:val="22"/>
              </w:rPr>
              <w:t>sparate or conflicting feedback</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71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77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525CF7" w:rsidRPr="009311E1" w:rsidRDefault="00525CF7">
      <w:pPr>
        <w:spacing w:after="200" w:line="276" w:lineRule="auto"/>
        <w:rPr>
          <w:rFonts w:asciiTheme="minorHAnsi" w:hAnsiTheme="minorHAnsi"/>
        </w:rPr>
      </w:pPr>
    </w:p>
    <w:p w:rsidR="00525CF7" w:rsidRPr="009311E1" w:rsidRDefault="00525CF7">
      <w:pPr>
        <w:spacing w:after="200" w:line="276" w:lineRule="auto"/>
        <w:rPr>
          <w:rFonts w:asciiTheme="minorHAnsi" w:hAnsiTheme="minorHAnsi"/>
        </w:rPr>
      </w:pPr>
    </w:p>
    <w:p w:rsidR="001E7427" w:rsidRPr="009311E1" w:rsidRDefault="001E7427">
      <w:pPr>
        <w:spacing w:after="200" w:line="276" w:lineRule="auto"/>
        <w:rPr>
          <w:rFonts w:asciiTheme="minorHAnsi" w:hAnsiTheme="minorHAnsi"/>
        </w:rPr>
      </w:pPr>
    </w:p>
    <w:p w:rsidR="001E7427" w:rsidRPr="009311E1" w:rsidRDefault="001E7427">
      <w:pPr>
        <w:spacing w:after="200" w:line="276" w:lineRule="auto"/>
        <w:rPr>
          <w:rFonts w:asciiTheme="minorHAnsi" w:hAnsiTheme="minorHAnsi"/>
        </w:rPr>
      </w:pPr>
    </w:p>
    <w:p w:rsidR="001E7427" w:rsidRPr="009311E1" w:rsidRDefault="001E7427">
      <w:pPr>
        <w:spacing w:after="200" w:line="276" w:lineRule="auto"/>
        <w:rPr>
          <w:rFonts w:asciiTheme="minorHAnsi" w:hAnsiTheme="minorHAnsi"/>
        </w:rPr>
      </w:pPr>
    </w:p>
    <w:p w:rsidR="001E7427" w:rsidRPr="009311E1" w:rsidRDefault="001E7427">
      <w:pPr>
        <w:spacing w:after="200" w:line="276" w:lineRule="auto"/>
        <w:rPr>
          <w:rFonts w:asciiTheme="minorHAnsi" w:hAnsiTheme="minorHAnsi"/>
        </w:rPr>
      </w:pPr>
    </w:p>
    <w:p w:rsidR="001E7427" w:rsidRPr="009311E1" w:rsidRDefault="001E7427">
      <w:pPr>
        <w:spacing w:after="200" w:line="276" w:lineRule="auto"/>
        <w:rPr>
          <w:rFonts w:asciiTheme="minorHAnsi" w:hAnsiTheme="minorHAnsi"/>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702"/>
        <w:gridCol w:w="738"/>
        <w:gridCol w:w="1350"/>
        <w:gridCol w:w="540"/>
        <w:gridCol w:w="630"/>
        <w:gridCol w:w="1530"/>
        <w:gridCol w:w="450"/>
        <w:gridCol w:w="450"/>
        <w:gridCol w:w="1710"/>
        <w:gridCol w:w="450"/>
        <w:gridCol w:w="450"/>
        <w:gridCol w:w="2070"/>
      </w:tblGrid>
      <w:tr w:rsidR="009311E1" w:rsidRPr="009311E1" w:rsidTr="00F6497E">
        <w:trPr>
          <w:trHeight w:val="413"/>
        </w:trPr>
        <w:tc>
          <w:tcPr>
            <w:tcW w:w="14688" w:type="dxa"/>
            <w:gridSpan w:val="14"/>
            <w:tcBorders>
              <w:bottom w:val="single" w:sz="4" w:space="0" w:color="auto"/>
            </w:tcBorders>
            <w:shd w:val="clear" w:color="auto" w:fill="95B3D7"/>
          </w:tcPr>
          <w:p w:rsidR="001E7427" w:rsidRPr="009311E1" w:rsidRDefault="001E7427" w:rsidP="00F6497E">
            <w:pPr>
              <w:rPr>
                <w:rFonts w:asciiTheme="minorHAnsi" w:hAnsiTheme="minorHAnsi" w:cs="Arial"/>
                <w:b/>
                <w:sz w:val="28"/>
              </w:rPr>
            </w:pPr>
            <w:r w:rsidRPr="009311E1">
              <w:rPr>
                <w:rFonts w:asciiTheme="minorHAnsi" w:hAnsiTheme="minorHAnsi" w:cs="Arial"/>
                <w:b/>
              </w:rPr>
              <w:lastRenderedPageBreak/>
              <w:t>16. Learns and improves at the point of care. (PBLI4)</w:t>
            </w:r>
          </w:p>
        </w:tc>
      </w:tr>
      <w:tr w:rsidR="009311E1" w:rsidRPr="009311E1" w:rsidTr="00F6497E">
        <w:trPr>
          <w:trHeight w:val="413"/>
        </w:trPr>
        <w:tc>
          <w:tcPr>
            <w:tcW w:w="1728" w:type="dxa"/>
            <w:tcBorders>
              <w:bottom w:val="single" w:sz="4" w:space="0" w:color="auto"/>
            </w:tcBorders>
            <w:shd w:val="clear" w:color="auto" w:fill="FBD4B4"/>
          </w:tcPr>
          <w:p w:rsidR="001E7427" w:rsidRPr="009311E1" w:rsidRDefault="001E7427" w:rsidP="00F6497E">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1E7427" w:rsidRPr="009311E1" w:rsidRDefault="001E7427" w:rsidP="00F6497E">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1E7427" w:rsidRPr="009311E1" w:rsidRDefault="001E7427" w:rsidP="00F6497E">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1E7427" w:rsidRPr="009311E1" w:rsidRDefault="001E7427" w:rsidP="00F6497E">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1E7427" w:rsidRPr="009311E1" w:rsidRDefault="001E7427" w:rsidP="00F6497E">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520" w:type="dxa"/>
            <w:gridSpan w:val="2"/>
            <w:tcBorders>
              <w:bottom w:val="single" w:sz="4" w:space="0" w:color="auto"/>
            </w:tcBorders>
            <w:shd w:val="clear" w:color="auto" w:fill="FBD4B4"/>
            <w:vAlign w:val="center"/>
          </w:tcPr>
          <w:p w:rsidR="001E7427" w:rsidRPr="009311E1" w:rsidRDefault="001E7427" w:rsidP="00F6497E">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F6497E">
        <w:trPr>
          <w:trHeight w:val="2015"/>
        </w:trPr>
        <w:tc>
          <w:tcPr>
            <w:tcW w:w="1728" w:type="dxa"/>
            <w:tcBorders>
              <w:bottom w:val="single" w:sz="4" w:space="0" w:color="auto"/>
              <w:right w:val="thinThickThinLargeGap" w:sz="36" w:space="0" w:color="auto"/>
            </w:tcBorders>
          </w:tcPr>
          <w:p w:rsidR="001E7427" w:rsidRPr="009311E1" w:rsidRDefault="001E7427" w:rsidP="00F6497E">
            <w:pPr>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1E7427" w:rsidRPr="003242A9" w:rsidRDefault="001E7427" w:rsidP="00F6497E">
            <w:pPr>
              <w:ind w:left="72"/>
              <w:rPr>
                <w:rFonts w:asciiTheme="minorHAnsi" w:hAnsiTheme="minorHAnsi" w:cs="Arial"/>
                <w:sz w:val="21"/>
                <w:szCs w:val="21"/>
              </w:rPr>
            </w:pPr>
            <w:r w:rsidRPr="003242A9">
              <w:rPr>
                <w:rFonts w:asciiTheme="minorHAnsi" w:hAnsiTheme="minorHAnsi" w:cs="Arial"/>
                <w:sz w:val="21"/>
                <w:szCs w:val="21"/>
              </w:rPr>
              <w:t>Fails to acknowledge uncertainty and reverts to a reflexive patterned response even when inaccurate</w:t>
            </w:r>
          </w:p>
          <w:p w:rsidR="001E7427" w:rsidRPr="003242A9" w:rsidRDefault="001E7427" w:rsidP="00F6497E">
            <w:pPr>
              <w:ind w:left="72"/>
              <w:rPr>
                <w:rFonts w:asciiTheme="minorHAnsi" w:hAnsiTheme="minorHAnsi" w:cs="Arial"/>
                <w:sz w:val="21"/>
                <w:szCs w:val="21"/>
              </w:rPr>
            </w:pPr>
          </w:p>
          <w:p w:rsidR="001E7427" w:rsidRPr="003242A9" w:rsidRDefault="001E7427" w:rsidP="00F6497E">
            <w:pPr>
              <w:ind w:left="72"/>
              <w:rPr>
                <w:rFonts w:asciiTheme="minorHAnsi" w:hAnsiTheme="minorHAnsi" w:cs="Arial"/>
                <w:sz w:val="21"/>
                <w:szCs w:val="21"/>
              </w:rPr>
            </w:pPr>
            <w:r w:rsidRPr="003242A9">
              <w:rPr>
                <w:rFonts w:asciiTheme="minorHAnsi" w:hAnsiTheme="minorHAnsi" w:cs="Arial"/>
                <w:sz w:val="21"/>
                <w:szCs w:val="21"/>
              </w:rPr>
              <w:t>Fails to seek or apply evidence when necessary</w:t>
            </w:r>
          </w:p>
        </w:tc>
        <w:tc>
          <w:tcPr>
            <w:tcW w:w="2628" w:type="dxa"/>
            <w:gridSpan w:val="3"/>
            <w:tcBorders>
              <w:left w:val="thinThickThinLargeGap" w:sz="36" w:space="0" w:color="auto"/>
              <w:bottom w:val="single" w:sz="4" w:space="0" w:color="auto"/>
            </w:tcBorders>
          </w:tcPr>
          <w:p w:rsidR="001E7427" w:rsidRPr="003242A9" w:rsidRDefault="001E7427" w:rsidP="00F6497E">
            <w:pPr>
              <w:ind w:left="90"/>
              <w:rPr>
                <w:rFonts w:asciiTheme="minorHAnsi" w:hAnsiTheme="minorHAnsi" w:cs="Arial"/>
                <w:sz w:val="21"/>
                <w:szCs w:val="21"/>
              </w:rPr>
            </w:pPr>
            <w:r w:rsidRPr="003242A9">
              <w:rPr>
                <w:rFonts w:asciiTheme="minorHAnsi" w:hAnsiTheme="minorHAnsi" w:cs="Arial"/>
                <w:sz w:val="21"/>
                <w:szCs w:val="21"/>
              </w:rPr>
              <w:t>Rarely reconsiders an approach to a problem, ask</w:t>
            </w:r>
            <w:r w:rsidR="009D6450" w:rsidRPr="003242A9">
              <w:rPr>
                <w:rFonts w:asciiTheme="minorHAnsi" w:hAnsiTheme="minorHAnsi" w:cs="Arial"/>
                <w:sz w:val="21"/>
                <w:szCs w:val="21"/>
              </w:rPr>
              <w:t>s</w:t>
            </w:r>
            <w:r w:rsidRPr="003242A9">
              <w:rPr>
                <w:rFonts w:asciiTheme="minorHAnsi" w:hAnsiTheme="minorHAnsi" w:cs="Arial"/>
                <w:sz w:val="21"/>
                <w:szCs w:val="21"/>
              </w:rPr>
              <w:t xml:space="preserve"> for help, or </w:t>
            </w:r>
            <w:r w:rsidR="009D6450" w:rsidRPr="003242A9">
              <w:rPr>
                <w:rFonts w:asciiTheme="minorHAnsi" w:hAnsiTheme="minorHAnsi" w:cs="Arial"/>
                <w:sz w:val="21"/>
                <w:szCs w:val="21"/>
              </w:rPr>
              <w:t xml:space="preserve">seeks </w:t>
            </w:r>
            <w:r w:rsidRPr="003242A9">
              <w:rPr>
                <w:rFonts w:asciiTheme="minorHAnsi" w:hAnsiTheme="minorHAnsi" w:cs="Arial"/>
                <w:sz w:val="21"/>
                <w:szCs w:val="21"/>
              </w:rPr>
              <w:t>new information</w:t>
            </w:r>
          </w:p>
          <w:p w:rsidR="001E7427" w:rsidRPr="003242A9" w:rsidRDefault="001E7427" w:rsidP="00F6497E">
            <w:pPr>
              <w:ind w:left="90"/>
              <w:rPr>
                <w:rFonts w:asciiTheme="minorHAnsi" w:hAnsiTheme="minorHAnsi" w:cs="Arial"/>
                <w:sz w:val="21"/>
                <w:szCs w:val="21"/>
              </w:rPr>
            </w:pPr>
          </w:p>
          <w:p w:rsidR="001E7427" w:rsidRPr="003242A9" w:rsidRDefault="001E7427" w:rsidP="00F6497E">
            <w:pPr>
              <w:ind w:left="90"/>
              <w:rPr>
                <w:rFonts w:asciiTheme="minorHAnsi" w:hAnsiTheme="minorHAnsi" w:cs="Arial"/>
                <w:sz w:val="21"/>
                <w:szCs w:val="21"/>
              </w:rPr>
            </w:pPr>
            <w:r w:rsidRPr="003242A9">
              <w:rPr>
                <w:rFonts w:asciiTheme="minorHAnsi" w:hAnsiTheme="minorHAnsi" w:cs="Arial"/>
                <w:sz w:val="21"/>
                <w:szCs w:val="21"/>
              </w:rPr>
              <w:t>Can translate medical information needs into well-formed clinical questions with assistance</w:t>
            </w:r>
          </w:p>
          <w:p w:rsidR="001E7427" w:rsidRPr="003242A9" w:rsidRDefault="001E7427" w:rsidP="00F6497E">
            <w:pPr>
              <w:ind w:left="90"/>
              <w:rPr>
                <w:rFonts w:asciiTheme="minorHAnsi" w:hAnsiTheme="minorHAnsi" w:cs="Arial"/>
                <w:sz w:val="21"/>
                <w:szCs w:val="21"/>
              </w:rPr>
            </w:pPr>
          </w:p>
          <w:p w:rsidR="001E7427" w:rsidRPr="003242A9" w:rsidRDefault="001E7427" w:rsidP="00F6497E">
            <w:pPr>
              <w:ind w:left="90"/>
              <w:rPr>
                <w:rFonts w:asciiTheme="minorHAnsi" w:hAnsiTheme="minorHAnsi" w:cs="Arial"/>
                <w:sz w:val="21"/>
                <w:szCs w:val="21"/>
              </w:rPr>
            </w:pPr>
            <w:r w:rsidRPr="003242A9">
              <w:rPr>
                <w:rFonts w:asciiTheme="minorHAnsi" w:hAnsiTheme="minorHAnsi" w:cs="Arial"/>
                <w:sz w:val="21"/>
                <w:szCs w:val="21"/>
              </w:rPr>
              <w:t>Unfamiliar with strengths and weaknesses of the medical literature</w:t>
            </w:r>
          </w:p>
          <w:p w:rsidR="001E7427" w:rsidRPr="003242A9" w:rsidRDefault="001E7427" w:rsidP="00F6497E">
            <w:pPr>
              <w:ind w:left="90"/>
              <w:rPr>
                <w:rFonts w:asciiTheme="minorHAnsi" w:hAnsiTheme="minorHAnsi" w:cs="Arial"/>
                <w:sz w:val="21"/>
                <w:szCs w:val="21"/>
              </w:rPr>
            </w:pPr>
          </w:p>
          <w:p w:rsidR="001E7427" w:rsidRPr="003242A9" w:rsidRDefault="001E7427" w:rsidP="00F6497E">
            <w:pPr>
              <w:ind w:left="90"/>
              <w:rPr>
                <w:rFonts w:asciiTheme="minorHAnsi" w:hAnsiTheme="minorHAnsi" w:cs="Arial"/>
                <w:sz w:val="21"/>
                <w:szCs w:val="21"/>
              </w:rPr>
            </w:pPr>
            <w:r w:rsidRPr="003242A9">
              <w:rPr>
                <w:rFonts w:asciiTheme="minorHAnsi" w:hAnsiTheme="minorHAnsi" w:cs="Arial"/>
                <w:sz w:val="21"/>
                <w:szCs w:val="21"/>
              </w:rPr>
              <w:t>Has limited awareness of</w:t>
            </w:r>
            <w:r w:rsidR="004F0DFD" w:rsidRPr="003242A9">
              <w:rPr>
                <w:rFonts w:asciiTheme="minorHAnsi" w:hAnsiTheme="minorHAnsi" w:cs="Arial"/>
                <w:sz w:val="21"/>
                <w:szCs w:val="21"/>
              </w:rPr>
              <w:t>,</w:t>
            </w:r>
            <w:r w:rsidRPr="003242A9">
              <w:rPr>
                <w:rFonts w:asciiTheme="minorHAnsi" w:hAnsiTheme="minorHAnsi" w:cs="Arial"/>
                <w:sz w:val="21"/>
                <w:szCs w:val="21"/>
              </w:rPr>
              <w:t xml:space="preserve"> or ability to use</w:t>
            </w:r>
            <w:r w:rsidR="004F0DFD" w:rsidRPr="003242A9">
              <w:rPr>
                <w:rFonts w:asciiTheme="minorHAnsi" w:hAnsiTheme="minorHAnsi" w:cs="Arial"/>
                <w:sz w:val="21"/>
                <w:szCs w:val="21"/>
              </w:rPr>
              <w:t>,</w:t>
            </w:r>
            <w:r w:rsidRPr="003242A9">
              <w:rPr>
                <w:rFonts w:asciiTheme="minorHAnsi" w:hAnsiTheme="minorHAnsi" w:cs="Arial"/>
                <w:sz w:val="21"/>
                <w:szCs w:val="21"/>
              </w:rPr>
              <w:t xml:space="preserve"> information technology</w:t>
            </w:r>
            <w:r w:rsidR="00A56A42" w:rsidRPr="003242A9">
              <w:rPr>
                <w:rFonts w:asciiTheme="minorHAnsi" w:hAnsiTheme="minorHAnsi" w:cs="Arial"/>
                <w:sz w:val="21"/>
                <w:szCs w:val="21"/>
              </w:rPr>
              <w:t xml:space="preserve"> or decision support tools</w:t>
            </w:r>
            <w:r w:rsidR="001D4DE6" w:rsidRPr="003242A9">
              <w:rPr>
                <w:rFonts w:asciiTheme="minorHAnsi" w:hAnsiTheme="minorHAnsi" w:cs="Arial"/>
                <w:sz w:val="21"/>
                <w:szCs w:val="21"/>
              </w:rPr>
              <w:t xml:space="preserve"> and guideline</w:t>
            </w:r>
            <w:r w:rsidR="002719B8" w:rsidRPr="003242A9">
              <w:rPr>
                <w:rFonts w:asciiTheme="minorHAnsi" w:hAnsiTheme="minorHAnsi" w:cs="Arial"/>
                <w:sz w:val="21"/>
                <w:szCs w:val="21"/>
              </w:rPr>
              <w:t>s</w:t>
            </w:r>
          </w:p>
          <w:p w:rsidR="001E7427" w:rsidRPr="003242A9" w:rsidRDefault="001E7427" w:rsidP="00F6497E">
            <w:pPr>
              <w:ind w:left="90"/>
              <w:rPr>
                <w:rFonts w:asciiTheme="minorHAnsi" w:hAnsiTheme="minorHAnsi" w:cs="Arial"/>
                <w:sz w:val="21"/>
                <w:szCs w:val="21"/>
              </w:rPr>
            </w:pPr>
          </w:p>
          <w:p w:rsidR="001E7427" w:rsidRPr="003242A9" w:rsidRDefault="001E7427" w:rsidP="00F6497E">
            <w:pPr>
              <w:ind w:left="90"/>
              <w:rPr>
                <w:rFonts w:asciiTheme="minorHAnsi" w:hAnsiTheme="minorHAnsi" w:cs="Arial"/>
                <w:sz w:val="21"/>
                <w:szCs w:val="21"/>
              </w:rPr>
            </w:pPr>
            <w:r w:rsidRPr="003242A9">
              <w:rPr>
                <w:rFonts w:asciiTheme="minorHAnsi" w:hAnsiTheme="minorHAnsi" w:cs="Arial"/>
                <w:sz w:val="21"/>
                <w:szCs w:val="21"/>
              </w:rPr>
              <w:t>Accepts the findings of clinical research studies without critical appraisal</w:t>
            </w:r>
          </w:p>
        </w:tc>
        <w:tc>
          <w:tcPr>
            <w:tcW w:w="2610" w:type="dxa"/>
            <w:gridSpan w:val="3"/>
            <w:tcBorders>
              <w:bottom w:val="single" w:sz="4" w:space="0" w:color="auto"/>
            </w:tcBorders>
          </w:tcPr>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Inconsistently reconsiders an approach to a problem, ask</w:t>
            </w:r>
            <w:r w:rsidR="009D6450" w:rsidRPr="003242A9">
              <w:rPr>
                <w:rFonts w:asciiTheme="minorHAnsi" w:hAnsiTheme="minorHAnsi" w:cs="Arial"/>
                <w:sz w:val="21"/>
                <w:szCs w:val="21"/>
              </w:rPr>
              <w:t>s</w:t>
            </w:r>
            <w:r w:rsidRPr="003242A9">
              <w:rPr>
                <w:rFonts w:asciiTheme="minorHAnsi" w:hAnsiTheme="minorHAnsi" w:cs="Arial"/>
                <w:sz w:val="21"/>
                <w:szCs w:val="21"/>
              </w:rPr>
              <w:t xml:space="preserve"> for help, or seek</w:t>
            </w:r>
            <w:r w:rsidR="009D6450" w:rsidRPr="003242A9">
              <w:rPr>
                <w:rFonts w:asciiTheme="minorHAnsi" w:hAnsiTheme="minorHAnsi" w:cs="Arial"/>
                <w:sz w:val="21"/>
                <w:szCs w:val="21"/>
              </w:rPr>
              <w:t>s</w:t>
            </w:r>
            <w:r w:rsidRPr="003242A9">
              <w:rPr>
                <w:rFonts w:asciiTheme="minorHAnsi" w:hAnsiTheme="minorHAnsi" w:cs="Arial"/>
                <w:sz w:val="21"/>
                <w:szCs w:val="21"/>
              </w:rPr>
              <w:t xml:space="preserve"> new information</w:t>
            </w:r>
          </w:p>
          <w:p w:rsidR="001E7427" w:rsidRPr="003242A9" w:rsidRDefault="001E7427" w:rsidP="00F6497E">
            <w:pPr>
              <w:rPr>
                <w:rFonts w:asciiTheme="minorHAnsi" w:hAnsiTheme="minorHAnsi" w:cs="Arial"/>
                <w:sz w:val="21"/>
                <w:szCs w:val="21"/>
              </w:rPr>
            </w:pPr>
          </w:p>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Can translate medical information needs into well-formed clinical questions independently</w:t>
            </w:r>
          </w:p>
          <w:p w:rsidR="001E7427" w:rsidRPr="003242A9" w:rsidRDefault="001E7427" w:rsidP="00F6497E">
            <w:pPr>
              <w:rPr>
                <w:rFonts w:asciiTheme="minorHAnsi" w:hAnsiTheme="minorHAnsi" w:cs="Arial"/>
                <w:sz w:val="21"/>
                <w:szCs w:val="21"/>
              </w:rPr>
            </w:pPr>
          </w:p>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Aware of the strengths and weaknesses of medical information resources</w:t>
            </w:r>
            <w:r w:rsidR="00B30478" w:rsidRPr="003242A9">
              <w:rPr>
                <w:rFonts w:asciiTheme="minorHAnsi" w:hAnsiTheme="minorHAnsi" w:cs="Arial"/>
                <w:sz w:val="21"/>
                <w:szCs w:val="21"/>
              </w:rPr>
              <w:t>,</w:t>
            </w:r>
            <w:r w:rsidRPr="003242A9">
              <w:rPr>
                <w:rFonts w:asciiTheme="minorHAnsi" w:hAnsiTheme="minorHAnsi" w:cs="Arial"/>
                <w:sz w:val="21"/>
                <w:szCs w:val="21"/>
              </w:rPr>
              <w:t xml:space="preserve"> but utilizes information technology without sophistication</w:t>
            </w:r>
          </w:p>
          <w:p w:rsidR="001E7427" w:rsidRPr="003242A9" w:rsidRDefault="001E7427" w:rsidP="00F6497E">
            <w:pPr>
              <w:rPr>
                <w:rFonts w:asciiTheme="minorHAnsi" w:hAnsiTheme="minorHAnsi" w:cs="Arial"/>
                <w:sz w:val="21"/>
                <w:szCs w:val="21"/>
              </w:rPr>
            </w:pPr>
          </w:p>
          <w:p w:rsidR="001E7427" w:rsidRPr="003242A9" w:rsidRDefault="001E7427" w:rsidP="00F6497E">
            <w:pPr>
              <w:ind w:left="21"/>
              <w:rPr>
                <w:rFonts w:asciiTheme="minorHAnsi" w:hAnsiTheme="minorHAnsi" w:cs="Arial"/>
                <w:sz w:val="21"/>
                <w:szCs w:val="21"/>
              </w:rPr>
            </w:pPr>
            <w:r w:rsidRPr="003242A9">
              <w:rPr>
                <w:rFonts w:asciiTheme="minorHAnsi" w:hAnsiTheme="minorHAnsi" w:cs="Arial"/>
                <w:sz w:val="21"/>
                <w:szCs w:val="21"/>
              </w:rPr>
              <w:t>With assistance, appraises clinical research reports based on accepted criteria</w:t>
            </w:r>
          </w:p>
        </w:tc>
        <w:tc>
          <w:tcPr>
            <w:tcW w:w="2610" w:type="dxa"/>
            <w:gridSpan w:val="3"/>
            <w:tcBorders>
              <w:bottom w:val="single" w:sz="4" w:space="0" w:color="auto"/>
            </w:tcBorders>
          </w:tcPr>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Routinely reconsiders an approach to a problem, ask</w:t>
            </w:r>
            <w:r w:rsidR="009D6450" w:rsidRPr="003242A9">
              <w:rPr>
                <w:rFonts w:asciiTheme="minorHAnsi" w:hAnsiTheme="minorHAnsi" w:cs="Arial"/>
                <w:sz w:val="21"/>
                <w:szCs w:val="21"/>
              </w:rPr>
              <w:t>s</w:t>
            </w:r>
            <w:r w:rsidRPr="003242A9">
              <w:rPr>
                <w:rFonts w:asciiTheme="minorHAnsi" w:hAnsiTheme="minorHAnsi" w:cs="Arial"/>
                <w:sz w:val="21"/>
                <w:szCs w:val="21"/>
              </w:rPr>
              <w:t xml:space="preserve"> for help, or seek</w:t>
            </w:r>
            <w:r w:rsidR="009D6450" w:rsidRPr="003242A9">
              <w:rPr>
                <w:rFonts w:asciiTheme="minorHAnsi" w:hAnsiTheme="minorHAnsi" w:cs="Arial"/>
                <w:sz w:val="21"/>
                <w:szCs w:val="21"/>
              </w:rPr>
              <w:t>s</w:t>
            </w:r>
            <w:r w:rsidRPr="003242A9">
              <w:rPr>
                <w:rFonts w:asciiTheme="minorHAnsi" w:hAnsiTheme="minorHAnsi" w:cs="Arial"/>
                <w:sz w:val="21"/>
                <w:szCs w:val="21"/>
              </w:rPr>
              <w:t xml:space="preserve"> new information</w:t>
            </w:r>
          </w:p>
          <w:p w:rsidR="001E7427" w:rsidRPr="003242A9" w:rsidRDefault="001E7427" w:rsidP="00F6497E">
            <w:pPr>
              <w:rPr>
                <w:rFonts w:asciiTheme="minorHAnsi" w:hAnsiTheme="minorHAnsi" w:cs="Arial"/>
                <w:sz w:val="21"/>
                <w:szCs w:val="21"/>
              </w:rPr>
            </w:pPr>
          </w:p>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Routinely translates new medical information needs into well-formed clinical questions</w:t>
            </w:r>
          </w:p>
          <w:p w:rsidR="001E7427" w:rsidRPr="003242A9" w:rsidRDefault="001E7427" w:rsidP="00F6497E">
            <w:pPr>
              <w:rPr>
                <w:rFonts w:asciiTheme="minorHAnsi" w:hAnsiTheme="minorHAnsi" w:cs="Arial"/>
                <w:sz w:val="21"/>
                <w:szCs w:val="21"/>
              </w:rPr>
            </w:pPr>
          </w:p>
          <w:p w:rsidR="001E7427" w:rsidRPr="003242A9" w:rsidRDefault="00B30478" w:rsidP="00F6497E">
            <w:pPr>
              <w:rPr>
                <w:rFonts w:asciiTheme="minorHAnsi" w:hAnsiTheme="minorHAnsi" w:cs="Arial"/>
                <w:sz w:val="21"/>
                <w:szCs w:val="21"/>
              </w:rPr>
            </w:pPr>
            <w:r w:rsidRPr="003242A9">
              <w:rPr>
                <w:rFonts w:asciiTheme="minorHAnsi" w:hAnsiTheme="minorHAnsi" w:cs="Arial"/>
                <w:sz w:val="21"/>
                <w:szCs w:val="21"/>
              </w:rPr>
              <w:t>Guided by the characteristics of clinical questions, efficiently s</w:t>
            </w:r>
            <w:r w:rsidR="001E7427" w:rsidRPr="003242A9">
              <w:rPr>
                <w:rFonts w:asciiTheme="minorHAnsi" w:hAnsiTheme="minorHAnsi" w:cs="Arial"/>
                <w:sz w:val="21"/>
                <w:szCs w:val="21"/>
              </w:rPr>
              <w:t xml:space="preserve">earches medical information resources, </w:t>
            </w:r>
            <w:r w:rsidR="00A56A42" w:rsidRPr="003242A9">
              <w:rPr>
                <w:rFonts w:asciiTheme="minorHAnsi" w:hAnsiTheme="minorHAnsi" w:cs="Arial"/>
                <w:sz w:val="21"/>
                <w:szCs w:val="21"/>
              </w:rPr>
              <w:t>including decision support tools and guidelines</w:t>
            </w:r>
          </w:p>
          <w:p w:rsidR="004F0DFD" w:rsidRPr="003242A9" w:rsidRDefault="004F0DFD" w:rsidP="00F6497E">
            <w:pPr>
              <w:rPr>
                <w:rFonts w:asciiTheme="minorHAnsi" w:hAnsiTheme="minorHAnsi" w:cs="Arial"/>
                <w:sz w:val="21"/>
                <w:szCs w:val="21"/>
              </w:rPr>
            </w:pPr>
          </w:p>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Independently appraises clinical research reports based on accepted criteria</w:t>
            </w:r>
          </w:p>
        </w:tc>
        <w:tc>
          <w:tcPr>
            <w:tcW w:w="2520" w:type="dxa"/>
            <w:gridSpan w:val="2"/>
            <w:tcBorders>
              <w:bottom w:val="single" w:sz="4" w:space="0" w:color="auto"/>
            </w:tcBorders>
            <w:shd w:val="clear" w:color="auto" w:fill="auto"/>
          </w:tcPr>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Role</w:t>
            </w:r>
            <w:r w:rsidR="009D6450" w:rsidRPr="003242A9">
              <w:rPr>
                <w:rFonts w:asciiTheme="minorHAnsi" w:hAnsiTheme="minorHAnsi" w:cs="Arial"/>
                <w:sz w:val="21"/>
                <w:szCs w:val="21"/>
              </w:rPr>
              <w:t>-</w:t>
            </w:r>
            <w:r w:rsidRPr="003242A9">
              <w:rPr>
                <w:rFonts w:asciiTheme="minorHAnsi" w:hAnsiTheme="minorHAnsi" w:cs="Arial"/>
                <w:sz w:val="21"/>
                <w:szCs w:val="21"/>
              </w:rPr>
              <w:t>models how to appraise clinical research reports based on accepted criteria</w:t>
            </w:r>
          </w:p>
          <w:p w:rsidR="001E7427" w:rsidRPr="003242A9" w:rsidRDefault="001E7427" w:rsidP="00F6497E">
            <w:pPr>
              <w:rPr>
                <w:rFonts w:asciiTheme="minorHAnsi" w:hAnsiTheme="minorHAnsi" w:cs="Arial"/>
                <w:sz w:val="21"/>
                <w:szCs w:val="21"/>
              </w:rPr>
            </w:pPr>
          </w:p>
          <w:p w:rsidR="001E7427" w:rsidRPr="003242A9" w:rsidRDefault="001E7427" w:rsidP="00F6497E">
            <w:pPr>
              <w:rPr>
                <w:rFonts w:asciiTheme="minorHAnsi" w:hAnsiTheme="minorHAnsi" w:cs="Arial"/>
                <w:sz w:val="21"/>
                <w:szCs w:val="21"/>
              </w:rPr>
            </w:pPr>
            <w:r w:rsidRPr="003242A9">
              <w:rPr>
                <w:rFonts w:asciiTheme="minorHAnsi" w:hAnsiTheme="minorHAnsi" w:cs="Arial"/>
                <w:sz w:val="21"/>
                <w:szCs w:val="21"/>
              </w:rPr>
              <w:t>Has a systematic approach to track and pursue emerging clinical questions</w:t>
            </w:r>
          </w:p>
        </w:tc>
      </w:tr>
      <w:tr w:rsidR="009311E1" w:rsidRPr="009311E1" w:rsidTr="009D60F9">
        <w:trPr>
          <w:trHeight w:val="341"/>
        </w:trPr>
        <w:tc>
          <w:tcPr>
            <w:tcW w:w="1728" w:type="dxa"/>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890" w:type="dxa"/>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gridSpan w:val="2"/>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350" w:type="dxa"/>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710" w:type="dxa"/>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1E7427" w:rsidRPr="009311E1" w:rsidRDefault="001E7427" w:rsidP="00F6497E">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F6497E">
        <w:trPr>
          <w:trHeight w:val="467"/>
        </w:trPr>
        <w:tc>
          <w:tcPr>
            <w:tcW w:w="14688" w:type="dxa"/>
            <w:gridSpan w:val="14"/>
            <w:shd w:val="clear" w:color="auto" w:fill="DBE5F1"/>
          </w:tcPr>
          <w:p w:rsidR="003242A9" w:rsidRDefault="001E7427" w:rsidP="00F6497E">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3242A9" w:rsidRDefault="003242A9" w:rsidP="00F6497E">
            <w:pPr>
              <w:rPr>
                <w:rFonts w:asciiTheme="minorHAnsi" w:hAnsiTheme="minorHAnsi" w:cs="Arial"/>
                <w:noProof/>
              </w:rPr>
            </w:pPr>
          </w:p>
          <w:p w:rsidR="001E7427" w:rsidRPr="009311E1" w:rsidRDefault="001E7427" w:rsidP="00F6497E">
            <w:pPr>
              <w:rPr>
                <w:rFonts w:asciiTheme="minorHAnsi" w:hAnsiTheme="minorHAnsi" w:cs="Arial"/>
                <w:noProof/>
              </w:rPr>
            </w:pPr>
            <w:r w:rsidRPr="009311E1">
              <w:rPr>
                <w:rFonts w:asciiTheme="minorHAnsi" w:hAnsiTheme="minorHAnsi" w:cs="Arial"/>
                <w:noProof/>
              </w:rPr>
              <w:t xml:space="preserve">  </w:t>
            </w:r>
          </w:p>
        </w:tc>
      </w:tr>
    </w:tbl>
    <w:p w:rsidR="00A74FB5" w:rsidRPr="003242A9" w:rsidRDefault="00A74FB5" w:rsidP="00A74FB5">
      <w:pPr>
        <w:rPr>
          <w:rFonts w:asciiTheme="minorHAnsi" w:hAnsiTheme="minorHAnsi" w:cs="Arial"/>
          <w:b/>
          <w:sz w:val="22"/>
          <w:szCs w:val="22"/>
        </w:rPr>
      </w:pPr>
      <w:r w:rsidRPr="003242A9">
        <w:rPr>
          <w:rFonts w:asciiTheme="minorHAnsi" w:hAnsiTheme="minorHAnsi" w:cs="Arial"/>
          <w:b/>
          <w:sz w:val="22"/>
          <w:szCs w:val="22"/>
        </w:rPr>
        <w:t>Practice-Based Learning and Improvement</w:t>
      </w:r>
    </w:p>
    <w:p w:rsidR="00A74FB5" w:rsidRPr="003242A9" w:rsidRDefault="00A74FB5" w:rsidP="00A74FB5">
      <w:pPr>
        <w:rPr>
          <w:rFonts w:asciiTheme="minorHAnsi" w:hAnsiTheme="minorHAnsi" w:cs="Arial"/>
          <w:sz w:val="22"/>
          <w:szCs w:val="22"/>
        </w:rPr>
      </w:pPr>
      <w:r w:rsidRPr="003242A9">
        <w:rPr>
          <w:rFonts w:asciiTheme="minorHAnsi" w:hAnsiTheme="minorHAnsi" w:cs="Arial"/>
          <w:sz w:val="22"/>
          <w:szCs w:val="22"/>
        </w:rPr>
        <w:t xml:space="preserve">The </w:t>
      </w:r>
      <w:r w:rsidR="00E6518D" w:rsidRPr="003242A9">
        <w:rPr>
          <w:rFonts w:asciiTheme="minorHAnsi" w:hAnsiTheme="minorHAnsi" w:cs="Arial"/>
          <w:sz w:val="22"/>
          <w:szCs w:val="22"/>
        </w:rPr>
        <w:t xml:space="preserve">fellow </w:t>
      </w:r>
      <w:r w:rsidRPr="003242A9">
        <w:rPr>
          <w:rFonts w:asciiTheme="minorHAnsi" w:hAnsiTheme="minorHAnsi" w:cs="Arial"/>
          <w:sz w:val="22"/>
          <w:szCs w:val="22"/>
        </w:rPr>
        <w:t xml:space="preserve">is demonstrating satisfactory development of the knowledge, skill, and attitudes/behaviors needed to advance in </w:t>
      </w:r>
      <w:r w:rsidR="00B30478" w:rsidRPr="003242A9">
        <w:rPr>
          <w:rFonts w:asciiTheme="minorHAnsi" w:hAnsiTheme="minorHAnsi" w:cs="Arial"/>
          <w:sz w:val="22"/>
          <w:szCs w:val="22"/>
        </w:rPr>
        <w:t xml:space="preserve">the </w:t>
      </w:r>
      <w:r w:rsidR="00B90583" w:rsidRPr="003242A9">
        <w:rPr>
          <w:rFonts w:asciiTheme="minorHAnsi" w:hAnsiTheme="minorHAnsi" w:cs="Arial"/>
          <w:sz w:val="22"/>
          <w:szCs w:val="22"/>
        </w:rPr>
        <w:t>training</w:t>
      </w:r>
      <w:r w:rsidR="00B30478" w:rsidRPr="003242A9">
        <w:rPr>
          <w:rFonts w:asciiTheme="minorHAnsi" w:hAnsiTheme="minorHAnsi" w:cs="Arial"/>
          <w:sz w:val="22"/>
          <w:szCs w:val="22"/>
        </w:rPr>
        <w:t xml:space="preserve"> program</w:t>
      </w:r>
      <w:r w:rsidRPr="003242A9">
        <w:rPr>
          <w:rFonts w:asciiTheme="minorHAnsi" w:hAnsiTheme="minorHAnsi" w:cs="Arial"/>
          <w:sz w:val="22"/>
          <w:szCs w:val="22"/>
        </w:rPr>
        <w:t>. He</w:t>
      </w:r>
      <w:r w:rsidR="00B30478" w:rsidRPr="003242A9">
        <w:rPr>
          <w:rFonts w:asciiTheme="minorHAnsi" w:hAnsiTheme="minorHAnsi" w:cs="Arial"/>
          <w:sz w:val="22"/>
          <w:szCs w:val="22"/>
        </w:rPr>
        <w:t xml:space="preserve"> or </w:t>
      </w:r>
      <w:r w:rsidRPr="003242A9">
        <w:rPr>
          <w:rFonts w:asciiTheme="minorHAnsi" w:hAnsiTheme="minorHAnsi" w:cs="Arial"/>
          <w:sz w:val="22"/>
          <w:szCs w:val="22"/>
        </w:rPr>
        <w:t>she is demonstrating a learning trajectory that anticipates the achievement of competency for unsupervised practice that includes the delivery of</w:t>
      </w:r>
      <w:r w:rsidR="002E54D7" w:rsidRPr="003242A9">
        <w:rPr>
          <w:rFonts w:asciiTheme="minorHAnsi" w:hAnsiTheme="minorHAnsi" w:cs="Arial"/>
          <w:sz w:val="22"/>
          <w:szCs w:val="22"/>
        </w:rPr>
        <w:t xml:space="preserve"> </w:t>
      </w:r>
      <w:r w:rsidR="002E54D7" w:rsidRPr="003242A9">
        <w:rPr>
          <w:rStyle w:val="Emphasis"/>
          <w:rFonts w:asciiTheme="minorHAnsi" w:hAnsiTheme="minorHAnsi" w:cs="Arial"/>
          <w:sz w:val="22"/>
          <w:szCs w:val="22"/>
        </w:rPr>
        <w:t>safe</w:t>
      </w:r>
      <w:r w:rsidR="002E54D7" w:rsidRPr="003242A9">
        <w:rPr>
          <w:rStyle w:val="st"/>
          <w:rFonts w:asciiTheme="minorHAnsi" w:hAnsiTheme="minorHAnsi" w:cs="Arial"/>
          <w:sz w:val="22"/>
          <w:szCs w:val="22"/>
        </w:rPr>
        <w:t xml:space="preserve">, </w:t>
      </w:r>
      <w:r w:rsidR="002E54D7" w:rsidRPr="003242A9">
        <w:rPr>
          <w:rStyle w:val="Emphasis"/>
          <w:rFonts w:asciiTheme="minorHAnsi" w:hAnsiTheme="minorHAnsi" w:cs="Arial"/>
          <w:sz w:val="22"/>
          <w:szCs w:val="22"/>
        </w:rPr>
        <w:t>effective</w:t>
      </w:r>
      <w:r w:rsidR="002E54D7" w:rsidRPr="003242A9">
        <w:rPr>
          <w:rStyle w:val="st"/>
          <w:rFonts w:asciiTheme="minorHAnsi" w:hAnsiTheme="minorHAnsi" w:cs="Arial"/>
          <w:sz w:val="22"/>
          <w:szCs w:val="22"/>
        </w:rPr>
        <w:t xml:space="preserve">, </w:t>
      </w:r>
      <w:r w:rsidR="002E54D7" w:rsidRPr="003242A9">
        <w:rPr>
          <w:rStyle w:val="Emphasis"/>
          <w:rFonts w:asciiTheme="minorHAnsi" w:hAnsiTheme="minorHAnsi" w:cs="Arial"/>
          <w:sz w:val="22"/>
          <w:szCs w:val="22"/>
        </w:rPr>
        <w:t>patient</w:t>
      </w:r>
      <w:r w:rsidR="002E54D7" w:rsidRPr="003242A9">
        <w:rPr>
          <w:rStyle w:val="st"/>
          <w:rFonts w:asciiTheme="minorHAnsi" w:hAnsiTheme="minorHAnsi" w:cs="Arial"/>
          <w:sz w:val="22"/>
          <w:szCs w:val="22"/>
        </w:rPr>
        <w:t>-</w:t>
      </w:r>
      <w:r w:rsidR="002E54D7" w:rsidRPr="003242A9">
        <w:rPr>
          <w:rStyle w:val="Emphasis"/>
          <w:rFonts w:asciiTheme="minorHAnsi" w:hAnsiTheme="minorHAnsi" w:cs="Arial"/>
          <w:sz w:val="22"/>
          <w:szCs w:val="22"/>
        </w:rPr>
        <w:t>centered</w:t>
      </w:r>
      <w:r w:rsidR="002E54D7" w:rsidRPr="003242A9">
        <w:rPr>
          <w:rStyle w:val="st"/>
          <w:rFonts w:asciiTheme="minorHAnsi" w:hAnsiTheme="minorHAnsi" w:cs="Arial"/>
          <w:sz w:val="22"/>
          <w:szCs w:val="22"/>
        </w:rPr>
        <w:t xml:space="preserve">, </w:t>
      </w:r>
      <w:r w:rsidR="002E54D7" w:rsidRPr="003242A9">
        <w:rPr>
          <w:rStyle w:val="Emphasis"/>
          <w:rFonts w:asciiTheme="minorHAnsi" w:hAnsiTheme="minorHAnsi" w:cs="Arial"/>
          <w:sz w:val="22"/>
          <w:szCs w:val="22"/>
        </w:rPr>
        <w:t>timely</w:t>
      </w:r>
      <w:r w:rsidR="002E54D7" w:rsidRPr="003242A9">
        <w:rPr>
          <w:rStyle w:val="st"/>
          <w:rFonts w:asciiTheme="minorHAnsi" w:hAnsiTheme="minorHAnsi" w:cs="Arial"/>
          <w:sz w:val="22"/>
          <w:szCs w:val="22"/>
        </w:rPr>
        <w:t xml:space="preserve">, </w:t>
      </w:r>
      <w:r w:rsidR="002E54D7" w:rsidRPr="003242A9">
        <w:rPr>
          <w:rStyle w:val="st"/>
          <w:rFonts w:asciiTheme="minorHAnsi" w:hAnsiTheme="minorHAnsi" w:cs="Arial"/>
          <w:b/>
          <w:sz w:val="22"/>
          <w:szCs w:val="22"/>
        </w:rPr>
        <w:t>efficient</w:t>
      </w:r>
      <w:r w:rsidR="009D6450" w:rsidRPr="003242A9">
        <w:rPr>
          <w:rStyle w:val="st"/>
          <w:rFonts w:asciiTheme="minorHAnsi" w:hAnsiTheme="minorHAnsi" w:cs="Arial"/>
          <w:b/>
          <w:sz w:val="22"/>
          <w:szCs w:val="22"/>
        </w:rPr>
        <w:t>,</w:t>
      </w:r>
      <w:r w:rsidR="002E54D7" w:rsidRPr="003242A9">
        <w:rPr>
          <w:rStyle w:val="st"/>
          <w:rFonts w:asciiTheme="minorHAnsi" w:hAnsiTheme="minorHAnsi" w:cs="Arial"/>
          <w:sz w:val="22"/>
          <w:szCs w:val="22"/>
        </w:rPr>
        <w:t xml:space="preserve"> and </w:t>
      </w:r>
      <w:r w:rsidR="002E54D7" w:rsidRPr="003242A9">
        <w:rPr>
          <w:rStyle w:val="Emphasis"/>
          <w:rFonts w:asciiTheme="minorHAnsi" w:hAnsiTheme="minorHAnsi" w:cs="Arial"/>
          <w:sz w:val="22"/>
          <w:szCs w:val="22"/>
        </w:rPr>
        <w:t>equitable care</w:t>
      </w:r>
      <w:r w:rsidR="00B30478" w:rsidRPr="003242A9">
        <w:rPr>
          <w:rFonts w:asciiTheme="minorHAnsi" w:hAnsiTheme="minorHAnsi" w:cs="Arial"/>
          <w:sz w:val="22"/>
          <w:szCs w:val="22"/>
        </w:rPr>
        <w:t>.</w:t>
      </w:r>
    </w:p>
    <w:p w:rsidR="00FA3B96" w:rsidRPr="003242A9" w:rsidRDefault="00FA3B96" w:rsidP="00A74FB5">
      <w:pPr>
        <w:rPr>
          <w:rFonts w:asciiTheme="minorHAnsi" w:hAnsiTheme="minorHAnsi" w:cs="Arial"/>
          <w:sz w:val="22"/>
          <w:szCs w:val="22"/>
        </w:rPr>
      </w:pPr>
    </w:p>
    <w:p w:rsidR="00464EF5" w:rsidRPr="003242A9" w:rsidRDefault="00464EF5" w:rsidP="00464EF5">
      <w:pPr>
        <w:spacing w:after="200" w:line="276" w:lineRule="auto"/>
        <w:rPr>
          <w:rFonts w:asciiTheme="minorHAnsi" w:hAnsiTheme="minorHAnsi"/>
          <w:sz w:val="22"/>
          <w:szCs w:val="22"/>
        </w:rPr>
      </w:pPr>
      <w:r w:rsidRPr="003242A9">
        <w:rPr>
          <w:rFonts w:asciiTheme="minorHAnsi" w:hAnsiTheme="minorHAnsi"/>
          <w:sz w:val="22"/>
          <w:szCs w:val="22"/>
        </w:rPr>
        <w:t xml:space="preserve">_____ Meeting Milestones     _____ Not Meeting Milestones      _____ Meeting </w:t>
      </w:r>
      <w:r w:rsidR="00B30478" w:rsidRPr="003242A9">
        <w:rPr>
          <w:rFonts w:asciiTheme="minorHAnsi" w:hAnsiTheme="minorHAnsi"/>
          <w:sz w:val="22"/>
          <w:szCs w:val="22"/>
        </w:rPr>
        <w:t>S</w:t>
      </w:r>
      <w:r w:rsidRPr="003242A9">
        <w:rPr>
          <w:rFonts w:asciiTheme="minorHAnsi" w:hAnsiTheme="minorHAnsi"/>
          <w:sz w:val="22"/>
          <w:szCs w:val="22"/>
        </w:rPr>
        <w:t xml:space="preserve">ome, </w:t>
      </w:r>
      <w:r w:rsidR="00B30478" w:rsidRPr="003242A9">
        <w:rPr>
          <w:rFonts w:asciiTheme="minorHAnsi" w:hAnsiTheme="minorHAnsi"/>
          <w:sz w:val="22"/>
          <w:szCs w:val="22"/>
        </w:rPr>
        <w:t>B</w:t>
      </w:r>
      <w:r w:rsidRPr="003242A9">
        <w:rPr>
          <w:rFonts w:asciiTheme="minorHAnsi" w:hAnsiTheme="minorHAnsi"/>
          <w:sz w:val="22"/>
          <w:szCs w:val="22"/>
        </w:rPr>
        <w:t xml:space="preserve">ut </w:t>
      </w:r>
      <w:r w:rsidR="00B30478" w:rsidRPr="003242A9">
        <w:rPr>
          <w:rFonts w:asciiTheme="minorHAnsi" w:hAnsiTheme="minorHAnsi"/>
          <w:sz w:val="22"/>
          <w:szCs w:val="22"/>
        </w:rPr>
        <w:t>N</w:t>
      </w:r>
      <w:r w:rsidRPr="003242A9">
        <w:rPr>
          <w:rFonts w:asciiTheme="minorHAnsi" w:hAnsiTheme="minorHAnsi"/>
          <w:sz w:val="22"/>
          <w:szCs w:val="22"/>
        </w:rPr>
        <w:t xml:space="preserve">ot </w:t>
      </w:r>
      <w:r w:rsidR="00B30478" w:rsidRPr="003242A9">
        <w:rPr>
          <w:rFonts w:asciiTheme="minorHAnsi" w:hAnsiTheme="minorHAnsi"/>
          <w:sz w:val="22"/>
          <w:szCs w:val="22"/>
        </w:rPr>
        <w:t>A</w:t>
      </w:r>
      <w:r w:rsidRPr="003242A9">
        <w:rPr>
          <w:rFonts w:asciiTheme="minorHAnsi" w:hAnsiTheme="minorHAnsi"/>
          <w:sz w:val="22"/>
          <w:szCs w:val="22"/>
        </w:rPr>
        <w:t xml:space="preserve">ll </w:t>
      </w:r>
      <w:r w:rsidR="00B30478" w:rsidRPr="003242A9">
        <w:rPr>
          <w:rFonts w:asciiTheme="minorHAnsi" w:hAnsiTheme="minorHAnsi"/>
          <w:sz w:val="22"/>
          <w:szCs w:val="22"/>
        </w:rPr>
        <w:t>M</w:t>
      </w:r>
      <w:r w:rsidRPr="003242A9">
        <w:rPr>
          <w:rFonts w:asciiTheme="minorHAnsi" w:hAnsiTheme="minorHAnsi"/>
          <w:sz w:val="22"/>
          <w:szCs w:val="22"/>
        </w:rPr>
        <w:t>ilestones</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612"/>
        <w:gridCol w:w="648"/>
        <w:gridCol w:w="1440"/>
        <w:gridCol w:w="540"/>
        <w:gridCol w:w="540"/>
        <w:gridCol w:w="1620"/>
        <w:gridCol w:w="450"/>
        <w:gridCol w:w="540"/>
        <w:gridCol w:w="1620"/>
        <w:gridCol w:w="450"/>
        <w:gridCol w:w="450"/>
        <w:gridCol w:w="90"/>
        <w:gridCol w:w="1980"/>
      </w:tblGrid>
      <w:tr w:rsidR="009311E1" w:rsidRPr="009311E1" w:rsidTr="00816DF9">
        <w:trPr>
          <w:trHeight w:val="413"/>
        </w:trPr>
        <w:tc>
          <w:tcPr>
            <w:tcW w:w="14688" w:type="dxa"/>
            <w:gridSpan w:val="15"/>
            <w:tcBorders>
              <w:bottom w:val="single" w:sz="4" w:space="0" w:color="auto"/>
            </w:tcBorders>
            <w:shd w:val="clear" w:color="auto" w:fill="95B3D7"/>
          </w:tcPr>
          <w:p w:rsidR="006529BA" w:rsidRPr="009311E1" w:rsidRDefault="006529BA" w:rsidP="00454EDF">
            <w:pPr>
              <w:rPr>
                <w:rFonts w:asciiTheme="minorHAnsi" w:hAnsiTheme="minorHAnsi" w:cs="Arial"/>
                <w:b/>
                <w:sz w:val="28"/>
              </w:rPr>
            </w:pPr>
            <w:r w:rsidRPr="009311E1">
              <w:rPr>
                <w:rFonts w:asciiTheme="minorHAnsi" w:hAnsiTheme="minorHAnsi" w:cs="Arial"/>
                <w:b/>
              </w:rPr>
              <w:lastRenderedPageBreak/>
              <w:t>17. Has professional and respectful interactions with patients, caregivers</w:t>
            </w:r>
            <w:r w:rsidR="009D6450">
              <w:rPr>
                <w:rFonts w:asciiTheme="minorHAnsi" w:hAnsiTheme="minorHAnsi" w:cs="Arial"/>
                <w:b/>
              </w:rPr>
              <w:t>,</w:t>
            </w:r>
            <w:r w:rsidRPr="009311E1">
              <w:rPr>
                <w:rFonts w:asciiTheme="minorHAnsi" w:hAnsiTheme="minorHAnsi" w:cs="Arial"/>
                <w:b/>
              </w:rPr>
              <w:t xml:space="preserve"> and members of the </w:t>
            </w:r>
            <w:proofErr w:type="spellStart"/>
            <w:r w:rsidRPr="009311E1">
              <w:rPr>
                <w:rFonts w:asciiTheme="minorHAnsi" w:hAnsiTheme="minorHAnsi" w:cs="Arial"/>
                <w:b/>
              </w:rPr>
              <w:t>interprofessional</w:t>
            </w:r>
            <w:proofErr w:type="spellEnd"/>
            <w:r w:rsidRPr="009311E1">
              <w:rPr>
                <w:rFonts w:asciiTheme="minorHAnsi" w:hAnsiTheme="minorHAnsi" w:cs="Arial"/>
                <w:b/>
              </w:rPr>
              <w:t xml:space="preserve"> team (e.g.</w:t>
            </w:r>
            <w:r w:rsidR="009D6450">
              <w:rPr>
                <w:rFonts w:asciiTheme="minorHAnsi" w:hAnsiTheme="minorHAnsi" w:cs="Arial"/>
                <w:b/>
              </w:rPr>
              <w:t>,</w:t>
            </w:r>
            <w:r w:rsidRPr="009311E1">
              <w:rPr>
                <w:rFonts w:asciiTheme="minorHAnsi" w:hAnsiTheme="minorHAnsi" w:cs="Arial"/>
                <w:b/>
              </w:rPr>
              <w:t xml:space="preserve"> peers, consultants, nursing, ancillary professionals</w:t>
            </w:r>
            <w:r w:rsidR="009D6450">
              <w:rPr>
                <w:rFonts w:asciiTheme="minorHAnsi" w:hAnsiTheme="minorHAnsi" w:cs="Arial"/>
                <w:b/>
              </w:rPr>
              <w:t>,</w:t>
            </w:r>
            <w:r w:rsidRPr="009311E1">
              <w:rPr>
                <w:rFonts w:asciiTheme="minorHAnsi" w:hAnsiTheme="minorHAnsi" w:cs="Arial"/>
                <w:b/>
              </w:rPr>
              <w:t xml:space="preserve"> and support personnel). (PROF1)</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1"/>
                <w:szCs w:val="21"/>
              </w:rPr>
            </w:pPr>
            <w:r w:rsidRPr="009311E1">
              <w:rPr>
                <w:rFonts w:asciiTheme="minorHAnsi" w:hAnsiTheme="minorHAnsi" w:cs="Arial"/>
                <w:b/>
                <w:sz w:val="21"/>
                <w:szCs w:val="21"/>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1"/>
                <w:szCs w:val="21"/>
              </w:rPr>
            </w:pPr>
            <w:r w:rsidRPr="009311E1">
              <w:rPr>
                <w:rFonts w:asciiTheme="minorHAnsi" w:hAnsiTheme="minorHAnsi" w:cs="Arial"/>
                <w:b/>
                <w:sz w:val="21"/>
                <w:szCs w:val="21"/>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1"/>
                <w:szCs w:val="21"/>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1"/>
                <w:szCs w:val="21"/>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1"/>
                <w:szCs w:val="21"/>
              </w:rPr>
            </w:pPr>
            <w:r w:rsidRPr="009311E1">
              <w:rPr>
                <w:rFonts w:asciiTheme="minorHAnsi" w:hAnsiTheme="minorHAnsi" w:cs="Calibri"/>
                <w:b/>
                <w:sz w:val="21"/>
                <w:szCs w:val="21"/>
              </w:rPr>
              <w:t>Ready for unsupervised practice</w:t>
            </w:r>
          </w:p>
        </w:tc>
        <w:tc>
          <w:tcPr>
            <w:tcW w:w="252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1"/>
                <w:szCs w:val="21"/>
              </w:rPr>
            </w:pPr>
            <w:r w:rsidRPr="009311E1">
              <w:rPr>
                <w:rFonts w:asciiTheme="minorHAnsi" w:hAnsiTheme="minorHAnsi" w:cs="Calibri"/>
                <w:b/>
                <w:sz w:val="21"/>
                <w:szCs w:val="21"/>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1"/>
                <w:szCs w:val="21"/>
              </w:rPr>
            </w:pPr>
          </w:p>
        </w:tc>
        <w:tc>
          <w:tcPr>
            <w:tcW w:w="2592" w:type="dxa"/>
            <w:gridSpan w:val="2"/>
            <w:tcBorders>
              <w:bottom w:val="single" w:sz="4" w:space="0" w:color="auto"/>
              <w:right w:val="thinThickThinLargeGap" w:sz="36" w:space="0" w:color="auto"/>
            </w:tcBorders>
          </w:tcPr>
          <w:p w:rsidR="00EF2BFB" w:rsidRPr="00223219" w:rsidRDefault="00EF2BFB" w:rsidP="00C65D85">
            <w:pPr>
              <w:ind w:left="72" w:right="72"/>
              <w:rPr>
                <w:rFonts w:asciiTheme="minorHAnsi" w:hAnsiTheme="minorHAnsi" w:cs="Arial"/>
                <w:sz w:val="22"/>
                <w:szCs w:val="21"/>
              </w:rPr>
            </w:pPr>
            <w:r w:rsidRPr="00223219">
              <w:rPr>
                <w:rFonts w:asciiTheme="minorHAnsi" w:hAnsiTheme="minorHAnsi" w:cs="Arial"/>
                <w:sz w:val="22"/>
                <w:szCs w:val="21"/>
              </w:rPr>
              <w:t>Disrespectful in interactions with patients, caregivers</w:t>
            </w:r>
            <w:r w:rsidR="009D6450" w:rsidRPr="00223219">
              <w:rPr>
                <w:rFonts w:asciiTheme="minorHAnsi" w:hAnsiTheme="minorHAnsi" w:cs="Arial"/>
                <w:sz w:val="22"/>
                <w:szCs w:val="21"/>
              </w:rPr>
              <w:t>,</w:t>
            </w:r>
            <w:r w:rsidRPr="00223219">
              <w:rPr>
                <w:rFonts w:asciiTheme="minorHAnsi" w:hAnsiTheme="minorHAnsi" w:cs="Arial"/>
                <w:sz w:val="22"/>
                <w:szCs w:val="21"/>
              </w:rPr>
              <w:t xml:space="preserve"> and members of the </w:t>
            </w:r>
            <w:proofErr w:type="spellStart"/>
            <w:r w:rsidRPr="00223219">
              <w:rPr>
                <w:rFonts w:asciiTheme="minorHAnsi" w:hAnsiTheme="minorHAnsi" w:cs="Arial"/>
                <w:sz w:val="22"/>
                <w:szCs w:val="21"/>
              </w:rPr>
              <w:t>interprofessional</w:t>
            </w:r>
            <w:proofErr w:type="spellEnd"/>
            <w:r w:rsidRPr="00223219">
              <w:rPr>
                <w:rFonts w:asciiTheme="minorHAnsi" w:hAnsiTheme="minorHAnsi" w:cs="Arial"/>
                <w:sz w:val="22"/>
                <w:szCs w:val="21"/>
              </w:rPr>
              <w:t xml:space="preserve"> team</w:t>
            </w:r>
          </w:p>
          <w:p w:rsidR="00EF2BFB" w:rsidRPr="00223219" w:rsidRDefault="00EF2BFB" w:rsidP="00C65D85">
            <w:pPr>
              <w:ind w:left="72" w:right="72"/>
              <w:rPr>
                <w:rFonts w:asciiTheme="minorHAnsi" w:hAnsiTheme="minorHAnsi" w:cs="Arial"/>
                <w:sz w:val="22"/>
                <w:szCs w:val="21"/>
              </w:rPr>
            </w:pPr>
          </w:p>
          <w:p w:rsidR="00EF2BFB" w:rsidRPr="00223219" w:rsidRDefault="00EF2BFB" w:rsidP="00C65D85">
            <w:pPr>
              <w:ind w:left="72" w:right="72"/>
              <w:rPr>
                <w:rFonts w:asciiTheme="minorHAnsi" w:hAnsiTheme="minorHAnsi" w:cs="Arial"/>
                <w:sz w:val="22"/>
                <w:szCs w:val="21"/>
              </w:rPr>
            </w:pPr>
            <w:r w:rsidRPr="00223219">
              <w:rPr>
                <w:rFonts w:asciiTheme="minorHAnsi" w:hAnsiTheme="minorHAnsi" w:cs="Arial"/>
                <w:sz w:val="22"/>
                <w:szCs w:val="21"/>
              </w:rPr>
              <w:t>Sacrifices patient needs in favor of self-interest</w:t>
            </w:r>
          </w:p>
          <w:p w:rsidR="00EF2BFB" w:rsidRPr="00223219" w:rsidRDefault="00EF2BFB" w:rsidP="00C65D85">
            <w:pPr>
              <w:ind w:left="72" w:right="72"/>
              <w:rPr>
                <w:rFonts w:asciiTheme="minorHAnsi" w:hAnsiTheme="minorHAnsi" w:cs="Arial"/>
                <w:sz w:val="22"/>
                <w:szCs w:val="21"/>
              </w:rPr>
            </w:pPr>
          </w:p>
          <w:p w:rsidR="00EF2BFB" w:rsidRPr="00223219" w:rsidRDefault="00CC3F68" w:rsidP="00C65D85">
            <w:pPr>
              <w:ind w:left="72"/>
              <w:rPr>
                <w:rFonts w:asciiTheme="minorHAnsi" w:hAnsiTheme="minorHAnsi" w:cs="Arial"/>
                <w:sz w:val="22"/>
                <w:szCs w:val="21"/>
              </w:rPr>
            </w:pPr>
            <w:r w:rsidRPr="00223219">
              <w:rPr>
                <w:rFonts w:asciiTheme="minorHAnsi" w:hAnsiTheme="minorHAnsi" w:cs="Arial"/>
                <w:sz w:val="22"/>
                <w:szCs w:val="21"/>
              </w:rPr>
              <w:t xml:space="preserve">Does not </w:t>
            </w:r>
            <w:r w:rsidR="00EF2BFB" w:rsidRPr="00223219">
              <w:rPr>
                <w:rFonts w:asciiTheme="minorHAnsi" w:hAnsiTheme="minorHAnsi" w:cs="Arial"/>
                <w:sz w:val="22"/>
                <w:szCs w:val="21"/>
              </w:rPr>
              <w:t>demonstrate empathy, compassion</w:t>
            </w:r>
            <w:r w:rsidR="009D6450" w:rsidRPr="00223219">
              <w:rPr>
                <w:rFonts w:asciiTheme="minorHAnsi" w:hAnsiTheme="minorHAnsi" w:cs="Arial"/>
                <w:sz w:val="22"/>
                <w:szCs w:val="21"/>
              </w:rPr>
              <w:t>,</w:t>
            </w:r>
            <w:r w:rsidR="00EF2BFB" w:rsidRPr="00223219">
              <w:rPr>
                <w:rFonts w:asciiTheme="minorHAnsi" w:hAnsiTheme="minorHAnsi" w:cs="Arial"/>
                <w:sz w:val="22"/>
                <w:szCs w:val="21"/>
              </w:rPr>
              <w:t xml:space="preserve"> and respect for patients and caregivers</w:t>
            </w:r>
          </w:p>
          <w:p w:rsidR="00EF2BFB" w:rsidRPr="00223219" w:rsidRDefault="00EF2BFB" w:rsidP="00C65D85">
            <w:pPr>
              <w:ind w:left="72"/>
              <w:rPr>
                <w:rFonts w:asciiTheme="minorHAnsi" w:hAnsiTheme="minorHAnsi" w:cs="Arial"/>
                <w:sz w:val="22"/>
                <w:szCs w:val="21"/>
              </w:rPr>
            </w:pPr>
          </w:p>
          <w:p w:rsidR="00EF2BFB" w:rsidRPr="00223219" w:rsidRDefault="00CC3F68" w:rsidP="00C65D85">
            <w:pPr>
              <w:ind w:left="72"/>
              <w:rPr>
                <w:rFonts w:asciiTheme="minorHAnsi" w:hAnsiTheme="minorHAnsi" w:cs="Arial"/>
                <w:sz w:val="22"/>
                <w:szCs w:val="21"/>
              </w:rPr>
            </w:pPr>
            <w:r w:rsidRPr="00223219">
              <w:rPr>
                <w:rFonts w:asciiTheme="minorHAnsi" w:hAnsiTheme="minorHAnsi" w:cs="Arial"/>
                <w:sz w:val="22"/>
                <w:szCs w:val="21"/>
              </w:rPr>
              <w:t xml:space="preserve">Does not </w:t>
            </w:r>
            <w:r w:rsidR="00EF2BFB" w:rsidRPr="00223219">
              <w:rPr>
                <w:rFonts w:asciiTheme="minorHAnsi" w:hAnsiTheme="minorHAnsi" w:cs="Arial"/>
                <w:sz w:val="22"/>
                <w:szCs w:val="21"/>
              </w:rPr>
              <w:t>demonstrate</w:t>
            </w:r>
            <w:r w:rsidR="000A05C0" w:rsidRPr="00223219">
              <w:rPr>
                <w:rFonts w:asciiTheme="minorHAnsi" w:hAnsiTheme="minorHAnsi" w:cs="Arial"/>
                <w:sz w:val="22"/>
                <w:szCs w:val="21"/>
              </w:rPr>
              <w:t xml:space="preserve"> </w:t>
            </w:r>
            <w:r w:rsidR="00EF2BFB" w:rsidRPr="00223219">
              <w:rPr>
                <w:rFonts w:asciiTheme="minorHAnsi" w:hAnsiTheme="minorHAnsi" w:cs="Arial"/>
                <w:sz w:val="22"/>
                <w:szCs w:val="21"/>
              </w:rPr>
              <w:t>responsiveness to patients’ and caregivers’ needs in an appropriate fashion</w:t>
            </w:r>
          </w:p>
          <w:p w:rsidR="00EF2BFB" w:rsidRPr="00223219" w:rsidRDefault="00EF2BFB" w:rsidP="00C65D85">
            <w:pPr>
              <w:ind w:left="72"/>
              <w:rPr>
                <w:rFonts w:asciiTheme="minorHAnsi" w:hAnsiTheme="minorHAnsi" w:cs="Arial"/>
                <w:sz w:val="22"/>
                <w:szCs w:val="21"/>
              </w:rPr>
            </w:pPr>
          </w:p>
          <w:p w:rsidR="00EF2BFB" w:rsidRPr="00223219" w:rsidRDefault="00CC3F68" w:rsidP="00C65D85">
            <w:pPr>
              <w:ind w:left="72" w:right="72"/>
              <w:rPr>
                <w:rFonts w:asciiTheme="minorHAnsi" w:hAnsiTheme="minorHAnsi" w:cs="Arial"/>
                <w:sz w:val="22"/>
                <w:szCs w:val="21"/>
              </w:rPr>
            </w:pPr>
            <w:r w:rsidRPr="00223219">
              <w:rPr>
                <w:rFonts w:asciiTheme="minorHAnsi" w:hAnsiTheme="minorHAnsi" w:cs="Arial"/>
                <w:sz w:val="22"/>
                <w:szCs w:val="21"/>
              </w:rPr>
              <w:t xml:space="preserve">Does not </w:t>
            </w:r>
            <w:r w:rsidR="00EF2BFB" w:rsidRPr="00223219">
              <w:rPr>
                <w:rFonts w:asciiTheme="minorHAnsi" w:hAnsiTheme="minorHAnsi" w:cs="Arial"/>
                <w:sz w:val="22"/>
                <w:szCs w:val="21"/>
              </w:rPr>
              <w:t>consider patient privacy and autonomy</w:t>
            </w:r>
          </w:p>
          <w:p w:rsidR="008215C7" w:rsidRPr="00223219" w:rsidRDefault="008215C7" w:rsidP="00C65D85">
            <w:pPr>
              <w:ind w:left="72" w:right="72"/>
              <w:rPr>
                <w:rFonts w:asciiTheme="minorHAnsi" w:hAnsiTheme="minorHAnsi" w:cs="Arial"/>
                <w:sz w:val="22"/>
                <w:szCs w:val="21"/>
              </w:rPr>
            </w:pPr>
          </w:p>
          <w:p w:rsidR="00EF2BFB" w:rsidRPr="00223219" w:rsidRDefault="008215C7" w:rsidP="0012266F">
            <w:pPr>
              <w:ind w:left="72" w:right="72"/>
              <w:rPr>
                <w:rFonts w:asciiTheme="minorHAnsi" w:hAnsiTheme="minorHAnsi" w:cs="Arial"/>
                <w:sz w:val="22"/>
                <w:szCs w:val="21"/>
              </w:rPr>
            </w:pPr>
            <w:r w:rsidRPr="00223219">
              <w:rPr>
                <w:rFonts w:asciiTheme="minorHAnsi" w:hAnsiTheme="minorHAnsi" w:cs="Arial"/>
                <w:sz w:val="22"/>
                <w:szCs w:val="21"/>
              </w:rPr>
              <w:t xml:space="preserve">Unaware of </w:t>
            </w:r>
            <w:r w:rsidR="005A2D2B" w:rsidRPr="00223219">
              <w:rPr>
                <w:rFonts w:asciiTheme="minorHAnsi" w:hAnsiTheme="minorHAnsi" w:cs="Arial"/>
                <w:sz w:val="22"/>
                <w:szCs w:val="21"/>
              </w:rPr>
              <w:t>physician and colleague self-care and wellness</w:t>
            </w:r>
          </w:p>
        </w:tc>
        <w:tc>
          <w:tcPr>
            <w:tcW w:w="2628" w:type="dxa"/>
            <w:gridSpan w:val="3"/>
            <w:tcBorders>
              <w:left w:val="thinThickThinLargeGap" w:sz="36" w:space="0" w:color="auto"/>
              <w:bottom w:val="single" w:sz="4" w:space="0" w:color="auto"/>
            </w:tcBorders>
          </w:tcPr>
          <w:p w:rsidR="00EF2BFB" w:rsidRPr="00223219" w:rsidRDefault="00D244E2" w:rsidP="00C65D85">
            <w:pPr>
              <w:ind w:left="90"/>
              <w:rPr>
                <w:rFonts w:asciiTheme="minorHAnsi" w:hAnsiTheme="minorHAnsi" w:cs="Arial"/>
                <w:sz w:val="22"/>
                <w:szCs w:val="21"/>
              </w:rPr>
            </w:pPr>
            <w:r w:rsidRPr="00223219">
              <w:rPr>
                <w:rFonts w:asciiTheme="minorHAnsi" w:hAnsiTheme="minorHAnsi" w:cs="Arial"/>
                <w:sz w:val="22"/>
                <w:szCs w:val="21"/>
              </w:rPr>
              <w:t>Inc</w:t>
            </w:r>
            <w:r w:rsidR="00EF2BFB" w:rsidRPr="00223219">
              <w:rPr>
                <w:rFonts w:asciiTheme="minorHAnsi" w:hAnsiTheme="minorHAnsi" w:cs="Arial"/>
                <w:sz w:val="22"/>
                <w:szCs w:val="21"/>
              </w:rPr>
              <w:t>onsistently demonstrates empathy, compassion</w:t>
            </w:r>
            <w:r w:rsidR="009D6450" w:rsidRPr="00223219">
              <w:rPr>
                <w:rFonts w:asciiTheme="minorHAnsi" w:hAnsiTheme="minorHAnsi" w:cs="Arial"/>
                <w:sz w:val="22"/>
                <w:szCs w:val="21"/>
              </w:rPr>
              <w:t>,</w:t>
            </w:r>
            <w:r w:rsidR="00EF2BFB" w:rsidRPr="00223219">
              <w:rPr>
                <w:rFonts w:asciiTheme="minorHAnsi" w:hAnsiTheme="minorHAnsi" w:cs="Arial"/>
                <w:sz w:val="22"/>
                <w:szCs w:val="21"/>
              </w:rPr>
              <w:t xml:space="preserve"> and respect for patients and caregivers</w:t>
            </w:r>
          </w:p>
          <w:p w:rsidR="00EF2BFB" w:rsidRPr="00223219" w:rsidRDefault="00EF2BFB" w:rsidP="00C65D85">
            <w:pPr>
              <w:ind w:left="90"/>
              <w:rPr>
                <w:rFonts w:asciiTheme="minorHAnsi" w:hAnsiTheme="minorHAnsi" w:cs="Arial"/>
                <w:sz w:val="22"/>
                <w:szCs w:val="21"/>
              </w:rPr>
            </w:pPr>
          </w:p>
          <w:p w:rsidR="00EF2BFB" w:rsidRPr="00223219" w:rsidRDefault="00D244E2" w:rsidP="00C65D85">
            <w:pPr>
              <w:ind w:left="90"/>
              <w:rPr>
                <w:rFonts w:asciiTheme="minorHAnsi" w:hAnsiTheme="minorHAnsi" w:cs="Arial"/>
                <w:sz w:val="22"/>
                <w:szCs w:val="21"/>
              </w:rPr>
            </w:pPr>
            <w:r w:rsidRPr="00223219">
              <w:rPr>
                <w:rFonts w:asciiTheme="minorHAnsi" w:hAnsiTheme="minorHAnsi" w:cs="Arial"/>
                <w:sz w:val="22"/>
                <w:szCs w:val="21"/>
              </w:rPr>
              <w:t>Inc</w:t>
            </w:r>
            <w:r w:rsidR="00EF2BFB" w:rsidRPr="00223219">
              <w:rPr>
                <w:rFonts w:asciiTheme="minorHAnsi" w:hAnsiTheme="minorHAnsi" w:cs="Arial"/>
                <w:sz w:val="22"/>
                <w:szCs w:val="21"/>
              </w:rPr>
              <w:t>onsistently demonstrates responsiveness to patients’ and caregivers’ needs in an appropriate fashion</w:t>
            </w:r>
          </w:p>
          <w:p w:rsidR="00EF2BFB" w:rsidRPr="00223219" w:rsidRDefault="00EF2BFB" w:rsidP="00C65D85">
            <w:pPr>
              <w:ind w:left="90"/>
              <w:rPr>
                <w:rFonts w:asciiTheme="minorHAnsi" w:hAnsiTheme="minorHAnsi" w:cs="Arial"/>
                <w:sz w:val="22"/>
                <w:szCs w:val="21"/>
              </w:rPr>
            </w:pPr>
          </w:p>
          <w:p w:rsidR="00EF2BFB" w:rsidRPr="00223219" w:rsidRDefault="00D244E2" w:rsidP="00C65D85">
            <w:pPr>
              <w:ind w:left="90"/>
              <w:rPr>
                <w:rFonts w:asciiTheme="minorHAnsi" w:hAnsiTheme="minorHAnsi" w:cs="Arial"/>
                <w:sz w:val="22"/>
                <w:szCs w:val="21"/>
              </w:rPr>
            </w:pPr>
            <w:r w:rsidRPr="00223219">
              <w:rPr>
                <w:rFonts w:asciiTheme="minorHAnsi" w:hAnsiTheme="minorHAnsi" w:cs="Arial"/>
                <w:sz w:val="22"/>
                <w:szCs w:val="21"/>
              </w:rPr>
              <w:t>Inc</w:t>
            </w:r>
            <w:r w:rsidR="00EF2BFB" w:rsidRPr="00223219">
              <w:rPr>
                <w:rFonts w:asciiTheme="minorHAnsi" w:hAnsiTheme="minorHAnsi" w:cs="Arial"/>
                <w:sz w:val="22"/>
                <w:szCs w:val="21"/>
              </w:rPr>
              <w:t xml:space="preserve">onsistently considers  </w:t>
            </w:r>
          </w:p>
          <w:p w:rsidR="00EF2BFB" w:rsidRPr="00223219" w:rsidRDefault="00EF2BFB" w:rsidP="00C65D85">
            <w:pPr>
              <w:ind w:left="90"/>
              <w:rPr>
                <w:rFonts w:asciiTheme="minorHAnsi" w:hAnsiTheme="minorHAnsi" w:cs="Arial"/>
                <w:sz w:val="22"/>
                <w:szCs w:val="21"/>
              </w:rPr>
            </w:pPr>
            <w:r w:rsidRPr="00223219">
              <w:rPr>
                <w:rFonts w:asciiTheme="minorHAnsi" w:hAnsiTheme="minorHAnsi" w:cs="Arial"/>
                <w:sz w:val="22"/>
                <w:szCs w:val="21"/>
              </w:rPr>
              <w:t xml:space="preserve">patient privacy and </w:t>
            </w:r>
          </w:p>
          <w:p w:rsidR="00EF2BFB" w:rsidRPr="00223219" w:rsidRDefault="00EF2BFB" w:rsidP="00C65D85">
            <w:pPr>
              <w:ind w:left="90"/>
              <w:rPr>
                <w:rFonts w:asciiTheme="minorHAnsi" w:hAnsiTheme="minorHAnsi" w:cs="Arial"/>
                <w:sz w:val="22"/>
                <w:szCs w:val="21"/>
              </w:rPr>
            </w:pPr>
            <w:r w:rsidRPr="00223219">
              <w:rPr>
                <w:rFonts w:asciiTheme="minorHAnsi" w:hAnsiTheme="minorHAnsi" w:cs="Arial"/>
                <w:sz w:val="22"/>
                <w:szCs w:val="21"/>
              </w:rPr>
              <w:t>autonomy</w:t>
            </w:r>
          </w:p>
          <w:p w:rsidR="008215C7" w:rsidRPr="00223219" w:rsidRDefault="008215C7" w:rsidP="00C65D85">
            <w:pPr>
              <w:ind w:left="90"/>
              <w:rPr>
                <w:rFonts w:asciiTheme="minorHAnsi" w:hAnsiTheme="minorHAnsi" w:cs="Arial"/>
                <w:sz w:val="22"/>
                <w:szCs w:val="21"/>
              </w:rPr>
            </w:pPr>
          </w:p>
          <w:p w:rsidR="008215C7" w:rsidRPr="00223219" w:rsidRDefault="005A2D2B" w:rsidP="00C65D85">
            <w:pPr>
              <w:ind w:left="90"/>
              <w:rPr>
                <w:rFonts w:asciiTheme="minorHAnsi" w:hAnsiTheme="minorHAnsi" w:cs="Arial"/>
                <w:sz w:val="22"/>
                <w:szCs w:val="21"/>
              </w:rPr>
            </w:pPr>
            <w:r w:rsidRPr="00223219">
              <w:rPr>
                <w:rFonts w:asciiTheme="minorHAnsi" w:hAnsiTheme="minorHAnsi" w:cs="Arial"/>
                <w:sz w:val="22"/>
                <w:szCs w:val="21"/>
              </w:rPr>
              <w:t>Inconsistently a</w:t>
            </w:r>
            <w:r w:rsidR="008215C7" w:rsidRPr="00223219">
              <w:rPr>
                <w:rFonts w:asciiTheme="minorHAnsi" w:hAnsiTheme="minorHAnsi" w:cs="Arial"/>
                <w:sz w:val="22"/>
                <w:szCs w:val="21"/>
              </w:rPr>
              <w:t>ware of</w:t>
            </w:r>
            <w:r w:rsidRPr="00223219">
              <w:rPr>
                <w:rFonts w:asciiTheme="minorHAnsi" w:hAnsiTheme="minorHAnsi" w:cs="Arial"/>
                <w:sz w:val="22"/>
                <w:szCs w:val="21"/>
              </w:rPr>
              <w:t xml:space="preserve"> physician and colleague self-care and wellness</w:t>
            </w:r>
          </w:p>
        </w:tc>
        <w:tc>
          <w:tcPr>
            <w:tcW w:w="2610" w:type="dxa"/>
            <w:gridSpan w:val="3"/>
            <w:tcBorders>
              <w:bottom w:val="single" w:sz="4" w:space="0" w:color="auto"/>
            </w:tcBorders>
          </w:tcPr>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Consistently respectful in interactions with patients, caregivers</w:t>
            </w:r>
            <w:r w:rsidR="009D6450" w:rsidRPr="00223219">
              <w:rPr>
                <w:rFonts w:asciiTheme="minorHAnsi" w:hAnsiTheme="minorHAnsi" w:cs="Arial"/>
                <w:sz w:val="22"/>
                <w:szCs w:val="21"/>
              </w:rPr>
              <w:t>,</w:t>
            </w:r>
            <w:r w:rsidRPr="00223219">
              <w:rPr>
                <w:rFonts w:asciiTheme="minorHAnsi" w:hAnsiTheme="minorHAnsi" w:cs="Arial"/>
                <w:sz w:val="22"/>
                <w:szCs w:val="21"/>
              </w:rPr>
              <w:t xml:space="preserve"> and members of the </w:t>
            </w:r>
            <w:proofErr w:type="spellStart"/>
            <w:r w:rsidRPr="00223219">
              <w:rPr>
                <w:rFonts w:asciiTheme="minorHAnsi" w:hAnsiTheme="minorHAnsi" w:cs="Arial"/>
                <w:sz w:val="22"/>
                <w:szCs w:val="21"/>
              </w:rPr>
              <w:t>interprofessional</w:t>
            </w:r>
            <w:proofErr w:type="spellEnd"/>
            <w:r w:rsidRPr="00223219">
              <w:rPr>
                <w:rFonts w:asciiTheme="minorHAnsi" w:hAnsiTheme="minorHAnsi" w:cs="Arial"/>
                <w:sz w:val="22"/>
                <w:szCs w:val="21"/>
              </w:rPr>
              <w:t xml:space="preserve"> team, even in challenging situations</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Is available and responsive to needs and concerns of patients, caregivers</w:t>
            </w:r>
            <w:r w:rsidR="009D6450" w:rsidRPr="00223219">
              <w:rPr>
                <w:rFonts w:asciiTheme="minorHAnsi" w:hAnsiTheme="minorHAnsi" w:cs="Arial"/>
                <w:sz w:val="22"/>
                <w:szCs w:val="21"/>
              </w:rPr>
              <w:t>,</w:t>
            </w:r>
            <w:r w:rsidRPr="00223219">
              <w:rPr>
                <w:rFonts w:asciiTheme="minorHAnsi" w:hAnsiTheme="minorHAnsi" w:cs="Arial"/>
                <w:sz w:val="22"/>
                <w:szCs w:val="21"/>
              </w:rPr>
              <w:t xml:space="preserve"> and members of the </w:t>
            </w:r>
            <w:proofErr w:type="spellStart"/>
            <w:r w:rsidRPr="00223219">
              <w:rPr>
                <w:rFonts w:asciiTheme="minorHAnsi" w:hAnsiTheme="minorHAnsi" w:cs="Arial"/>
                <w:sz w:val="22"/>
                <w:szCs w:val="21"/>
              </w:rPr>
              <w:t>interprofessional</w:t>
            </w:r>
            <w:proofErr w:type="spellEnd"/>
            <w:r w:rsidRPr="00223219">
              <w:rPr>
                <w:rFonts w:asciiTheme="minorHAnsi" w:hAnsiTheme="minorHAnsi" w:cs="Arial"/>
                <w:sz w:val="22"/>
                <w:szCs w:val="21"/>
              </w:rPr>
              <w:t xml:space="preserve"> team to ensure safe and effective </w:t>
            </w:r>
            <w:r w:rsidR="005A2D2B" w:rsidRPr="00223219">
              <w:rPr>
                <w:rFonts w:asciiTheme="minorHAnsi" w:hAnsiTheme="minorHAnsi" w:cs="Arial"/>
                <w:sz w:val="22"/>
                <w:szCs w:val="21"/>
              </w:rPr>
              <w:t xml:space="preserve">patient </w:t>
            </w:r>
            <w:r w:rsidRPr="00223219">
              <w:rPr>
                <w:rFonts w:asciiTheme="minorHAnsi" w:hAnsiTheme="minorHAnsi" w:cs="Arial"/>
                <w:sz w:val="22"/>
                <w:szCs w:val="21"/>
              </w:rPr>
              <w:t>care</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Emphasizes patient privacy and autonomy in all interactions</w:t>
            </w:r>
          </w:p>
          <w:p w:rsidR="00EF2BFB" w:rsidRPr="00223219" w:rsidRDefault="00EF2BFB" w:rsidP="008C1F20">
            <w:pPr>
              <w:ind w:left="21"/>
              <w:rPr>
                <w:rFonts w:asciiTheme="minorHAnsi" w:hAnsiTheme="minorHAnsi" w:cs="Arial"/>
                <w:sz w:val="22"/>
                <w:szCs w:val="21"/>
              </w:rPr>
            </w:pPr>
          </w:p>
          <w:p w:rsidR="008215C7" w:rsidRPr="00223219" w:rsidRDefault="003D50A2" w:rsidP="00F028C6">
            <w:pPr>
              <w:ind w:left="-18"/>
              <w:rPr>
                <w:rFonts w:asciiTheme="minorHAnsi" w:hAnsiTheme="minorHAnsi" w:cs="Arial"/>
                <w:sz w:val="22"/>
                <w:szCs w:val="21"/>
              </w:rPr>
            </w:pPr>
            <w:r w:rsidRPr="00223219">
              <w:rPr>
                <w:rFonts w:asciiTheme="minorHAnsi" w:hAnsiTheme="minorHAnsi" w:cs="Arial"/>
                <w:sz w:val="22"/>
                <w:szCs w:val="21"/>
              </w:rPr>
              <w:t>Consistently a</w:t>
            </w:r>
            <w:r w:rsidR="005A2D2B" w:rsidRPr="00223219">
              <w:rPr>
                <w:rFonts w:asciiTheme="minorHAnsi" w:hAnsiTheme="minorHAnsi" w:cs="Arial"/>
                <w:sz w:val="22"/>
                <w:szCs w:val="21"/>
              </w:rPr>
              <w:t xml:space="preserve">ware of physician </w:t>
            </w:r>
            <w:r w:rsidR="006F7700" w:rsidRPr="00223219">
              <w:rPr>
                <w:rFonts w:asciiTheme="minorHAnsi" w:hAnsiTheme="minorHAnsi" w:cs="Arial"/>
                <w:sz w:val="22"/>
                <w:szCs w:val="21"/>
              </w:rPr>
              <w:t>and colleague</w:t>
            </w:r>
            <w:r w:rsidR="005A2D2B" w:rsidRPr="00223219">
              <w:rPr>
                <w:rFonts w:asciiTheme="minorHAnsi" w:hAnsiTheme="minorHAnsi" w:cs="Arial"/>
                <w:sz w:val="22"/>
                <w:szCs w:val="21"/>
              </w:rPr>
              <w:t xml:space="preserve"> self-care and wellness </w:t>
            </w:r>
            <w:r w:rsidR="008215C7" w:rsidRPr="00223219">
              <w:rPr>
                <w:rFonts w:asciiTheme="minorHAnsi" w:hAnsiTheme="minorHAnsi" w:cs="Arial"/>
                <w:sz w:val="22"/>
                <w:szCs w:val="21"/>
              </w:rPr>
              <w:t xml:space="preserve"> </w:t>
            </w:r>
          </w:p>
        </w:tc>
        <w:tc>
          <w:tcPr>
            <w:tcW w:w="2610" w:type="dxa"/>
            <w:gridSpan w:val="3"/>
            <w:tcBorders>
              <w:bottom w:val="single" w:sz="4" w:space="0" w:color="auto"/>
            </w:tcBorders>
          </w:tcPr>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Demonstrates empathy, compassion</w:t>
            </w:r>
            <w:r w:rsidR="009D6450" w:rsidRPr="00223219">
              <w:rPr>
                <w:rFonts w:asciiTheme="minorHAnsi" w:hAnsiTheme="minorHAnsi" w:cs="Arial"/>
                <w:sz w:val="22"/>
                <w:szCs w:val="21"/>
              </w:rPr>
              <w:t>,</w:t>
            </w:r>
            <w:r w:rsidRPr="00223219">
              <w:rPr>
                <w:rFonts w:asciiTheme="minorHAnsi" w:hAnsiTheme="minorHAnsi" w:cs="Arial"/>
                <w:sz w:val="22"/>
                <w:szCs w:val="21"/>
              </w:rPr>
              <w:t xml:space="preserve"> and respect to patients and caregivers in all situations</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Anticipates, advocates for, and actively works to meet the needs of patients and caregivers</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Demonstrates a responsiveness to patient needs that supersedes self-interest</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 xml:space="preserve">Positively acknowledges input of members of the </w:t>
            </w:r>
            <w:proofErr w:type="spellStart"/>
            <w:r w:rsidRPr="00223219">
              <w:rPr>
                <w:rFonts w:asciiTheme="minorHAnsi" w:hAnsiTheme="minorHAnsi" w:cs="Arial"/>
                <w:sz w:val="22"/>
                <w:szCs w:val="21"/>
              </w:rPr>
              <w:t>interprofessional</w:t>
            </w:r>
            <w:proofErr w:type="spellEnd"/>
            <w:r w:rsidRPr="00223219">
              <w:rPr>
                <w:rFonts w:asciiTheme="minorHAnsi" w:hAnsiTheme="minorHAnsi" w:cs="Arial"/>
                <w:sz w:val="22"/>
                <w:szCs w:val="21"/>
              </w:rPr>
              <w:t xml:space="preserve"> team and incorporates that input into plan of care</w:t>
            </w:r>
            <w:r w:rsidR="00F2714B">
              <w:rPr>
                <w:rFonts w:asciiTheme="minorHAnsi" w:hAnsiTheme="minorHAnsi" w:cs="Arial"/>
                <w:sz w:val="22"/>
                <w:szCs w:val="21"/>
              </w:rPr>
              <w:t>,</w:t>
            </w:r>
            <w:r w:rsidRPr="00223219">
              <w:rPr>
                <w:rFonts w:asciiTheme="minorHAnsi" w:hAnsiTheme="minorHAnsi" w:cs="Arial"/>
                <w:sz w:val="22"/>
                <w:szCs w:val="21"/>
              </w:rPr>
              <w:t xml:space="preserve"> as appropriate</w:t>
            </w:r>
          </w:p>
          <w:p w:rsidR="00EF2BFB" w:rsidRPr="00223219" w:rsidRDefault="00EF2BFB" w:rsidP="008C1F20">
            <w:pPr>
              <w:ind w:left="72"/>
              <w:rPr>
                <w:rFonts w:asciiTheme="minorHAnsi" w:hAnsiTheme="minorHAnsi" w:cs="Arial"/>
                <w:sz w:val="22"/>
                <w:szCs w:val="21"/>
              </w:rPr>
            </w:pPr>
          </w:p>
          <w:p w:rsidR="008215C7" w:rsidRPr="00223219" w:rsidRDefault="008215C7" w:rsidP="00CD631B">
            <w:pPr>
              <w:rPr>
                <w:rFonts w:asciiTheme="minorHAnsi" w:hAnsiTheme="minorHAnsi" w:cs="Arial"/>
                <w:sz w:val="22"/>
                <w:szCs w:val="21"/>
              </w:rPr>
            </w:pPr>
            <w:r w:rsidRPr="00223219">
              <w:rPr>
                <w:rFonts w:asciiTheme="minorHAnsi" w:hAnsiTheme="minorHAnsi" w:cs="Arial"/>
                <w:sz w:val="22"/>
                <w:szCs w:val="21"/>
              </w:rPr>
              <w:t>Regularly reflects on</w:t>
            </w:r>
            <w:r w:rsidR="005A2D2B" w:rsidRPr="00223219">
              <w:rPr>
                <w:rFonts w:asciiTheme="minorHAnsi" w:hAnsiTheme="minorHAnsi" w:cs="Arial"/>
                <w:sz w:val="22"/>
                <w:szCs w:val="21"/>
              </w:rPr>
              <w:t xml:space="preserve">, </w:t>
            </w:r>
            <w:r w:rsidRPr="00223219">
              <w:rPr>
                <w:rFonts w:asciiTheme="minorHAnsi" w:hAnsiTheme="minorHAnsi" w:cs="Arial"/>
                <w:sz w:val="22"/>
                <w:szCs w:val="21"/>
              </w:rPr>
              <w:t>assesses</w:t>
            </w:r>
            <w:r w:rsidR="009D6450" w:rsidRPr="00223219">
              <w:rPr>
                <w:rFonts w:asciiTheme="minorHAnsi" w:hAnsiTheme="minorHAnsi" w:cs="Arial"/>
                <w:sz w:val="22"/>
                <w:szCs w:val="21"/>
              </w:rPr>
              <w:t>,</w:t>
            </w:r>
            <w:r w:rsidRPr="00223219">
              <w:rPr>
                <w:rFonts w:asciiTheme="minorHAnsi" w:hAnsiTheme="minorHAnsi" w:cs="Arial"/>
                <w:sz w:val="22"/>
                <w:szCs w:val="21"/>
              </w:rPr>
              <w:t xml:space="preserve"> </w:t>
            </w:r>
            <w:r w:rsidR="005A2D2B" w:rsidRPr="00223219">
              <w:rPr>
                <w:rFonts w:asciiTheme="minorHAnsi" w:hAnsiTheme="minorHAnsi" w:cs="Arial"/>
                <w:sz w:val="22"/>
                <w:szCs w:val="21"/>
              </w:rPr>
              <w:t>and recommends physician and co</w:t>
            </w:r>
            <w:r w:rsidR="00CD631B">
              <w:rPr>
                <w:rFonts w:asciiTheme="minorHAnsi" w:hAnsiTheme="minorHAnsi" w:cs="Arial"/>
                <w:sz w:val="22"/>
                <w:szCs w:val="21"/>
              </w:rPr>
              <w:t>lleague self-care and wellness</w:t>
            </w:r>
          </w:p>
        </w:tc>
        <w:tc>
          <w:tcPr>
            <w:tcW w:w="2520" w:type="dxa"/>
            <w:gridSpan w:val="3"/>
            <w:tcBorders>
              <w:bottom w:val="single" w:sz="4" w:space="0" w:color="auto"/>
            </w:tcBorders>
            <w:shd w:val="clear" w:color="auto" w:fill="auto"/>
          </w:tcPr>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Role</w:t>
            </w:r>
            <w:r w:rsidR="009D6450" w:rsidRPr="00223219">
              <w:rPr>
                <w:rFonts w:asciiTheme="minorHAnsi" w:hAnsiTheme="minorHAnsi" w:cs="Arial"/>
                <w:sz w:val="22"/>
                <w:szCs w:val="21"/>
              </w:rPr>
              <w:t>-</w:t>
            </w:r>
            <w:r w:rsidRPr="00223219">
              <w:rPr>
                <w:rFonts w:asciiTheme="minorHAnsi" w:hAnsiTheme="minorHAnsi" w:cs="Arial"/>
                <w:sz w:val="22"/>
                <w:szCs w:val="21"/>
              </w:rPr>
              <w:t>models compassion, empathy</w:t>
            </w:r>
            <w:r w:rsidR="009D6450" w:rsidRPr="00223219">
              <w:rPr>
                <w:rFonts w:asciiTheme="minorHAnsi" w:hAnsiTheme="minorHAnsi" w:cs="Arial"/>
                <w:sz w:val="22"/>
                <w:szCs w:val="21"/>
              </w:rPr>
              <w:t>,</w:t>
            </w:r>
            <w:r w:rsidRPr="00223219">
              <w:rPr>
                <w:rFonts w:asciiTheme="minorHAnsi" w:hAnsiTheme="minorHAnsi" w:cs="Arial"/>
                <w:sz w:val="22"/>
                <w:szCs w:val="21"/>
              </w:rPr>
              <w:t xml:space="preserve"> and respect for patients and caregivers</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Role</w:t>
            </w:r>
            <w:r w:rsidR="009D6450" w:rsidRPr="00223219">
              <w:rPr>
                <w:rFonts w:asciiTheme="minorHAnsi" w:hAnsiTheme="minorHAnsi" w:cs="Arial"/>
                <w:sz w:val="22"/>
                <w:szCs w:val="21"/>
              </w:rPr>
              <w:t>-</w:t>
            </w:r>
            <w:r w:rsidRPr="00223219">
              <w:rPr>
                <w:rFonts w:asciiTheme="minorHAnsi" w:hAnsiTheme="minorHAnsi" w:cs="Arial"/>
                <w:sz w:val="22"/>
                <w:szCs w:val="21"/>
              </w:rPr>
              <w:t>models appropriate anticipation and advocacy for patient and caregiver needs</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 xml:space="preserve">Fosters collegiality that promotes a high-functioning </w:t>
            </w:r>
            <w:proofErr w:type="spellStart"/>
            <w:r w:rsidRPr="00223219">
              <w:rPr>
                <w:rFonts w:asciiTheme="minorHAnsi" w:hAnsiTheme="minorHAnsi" w:cs="Arial"/>
                <w:sz w:val="22"/>
                <w:szCs w:val="21"/>
              </w:rPr>
              <w:t>interprofessional</w:t>
            </w:r>
            <w:proofErr w:type="spellEnd"/>
            <w:r w:rsidRPr="00223219">
              <w:rPr>
                <w:rFonts w:asciiTheme="minorHAnsi" w:hAnsiTheme="minorHAnsi" w:cs="Arial"/>
                <w:sz w:val="22"/>
                <w:szCs w:val="21"/>
              </w:rPr>
              <w:t xml:space="preserve"> team</w:t>
            </w:r>
          </w:p>
          <w:p w:rsidR="00EF2BFB" w:rsidRPr="00223219" w:rsidRDefault="00EF2BFB" w:rsidP="008C1F20">
            <w:pPr>
              <w:rPr>
                <w:rFonts w:asciiTheme="minorHAnsi" w:hAnsiTheme="minorHAnsi" w:cs="Arial"/>
                <w:sz w:val="22"/>
                <w:szCs w:val="21"/>
              </w:rPr>
            </w:pPr>
          </w:p>
          <w:p w:rsidR="00EF2BFB" w:rsidRPr="00223219" w:rsidRDefault="00EF2BFB" w:rsidP="008C1F20">
            <w:pPr>
              <w:rPr>
                <w:rFonts w:asciiTheme="minorHAnsi" w:hAnsiTheme="minorHAnsi" w:cs="Arial"/>
                <w:sz w:val="22"/>
                <w:szCs w:val="21"/>
              </w:rPr>
            </w:pPr>
            <w:r w:rsidRPr="00223219">
              <w:rPr>
                <w:rFonts w:asciiTheme="minorHAnsi" w:hAnsiTheme="minorHAnsi" w:cs="Arial"/>
                <w:sz w:val="22"/>
                <w:szCs w:val="21"/>
              </w:rPr>
              <w:t>Teaches others regarding maintaining patient privacy and respecting patient autonomy</w:t>
            </w:r>
          </w:p>
          <w:p w:rsidR="008215C7" w:rsidRPr="00223219" w:rsidRDefault="008215C7" w:rsidP="008C1F20">
            <w:pPr>
              <w:rPr>
                <w:rFonts w:asciiTheme="minorHAnsi" w:hAnsiTheme="minorHAnsi" w:cs="Arial"/>
                <w:sz w:val="22"/>
                <w:szCs w:val="21"/>
              </w:rPr>
            </w:pPr>
          </w:p>
          <w:p w:rsidR="008215C7" w:rsidRPr="00223219" w:rsidRDefault="008215C7" w:rsidP="009D594C">
            <w:pPr>
              <w:rPr>
                <w:rFonts w:asciiTheme="minorHAnsi" w:hAnsiTheme="minorHAnsi" w:cs="Arial"/>
                <w:sz w:val="22"/>
                <w:szCs w:val="21"/>
              </w:rPr>
            </w:pPr>
            <w:r w:rsidRPr="00223219">
              <w:rPr>
                <w:rFonts w:asciiTheme="minorHAnsi" w:hAnsiTheme="minorHAnsi" w:cs="Arial"/>
                <w:sz w:val="22"/>
                <w:szCs w:val="21"/>
              </w:rPr>
              <w:t>Role</w:t>
            </w:r>
            <w:r w:rsidR="009D6450" w:rsidRPr="00223219">
              <w:rPr>
                <w:rFonts w:asciiTheme="minorHAnsi" w:hAnsiTheme="minorHAnsi" w:cs="Arial"/>
                <w:sz w:val="22"/>
                <w:szCs w:val="21"/>
              </w:rPr>
              <w:t>-</w:t>
            </w:r>
            <w:r w:rsidRPr="00223219">
              <w:rPr>
                <w:rFonts w:asciiTheme="minorHAnsi" w:hAnsiTheme="minorHAnsi" w:cs="Arial"/>
                <w:sz w:val="22"/>
                <w:szCs w:val="21"/>
              </w:rPr>
              <w:t>models personal self-care practice for others and promotes programs for colleague wellness</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CC3F68" w:rsidP="00A15146">
            <w:pPr>
              <w:jc w:val="center"/>
              <w:rPr>
                <w:rFonts w:asciiTheme="minorHAnsi" w:hAnsiTheme="minorHAnsi" w:cs="Arial"/>
                <w:sz w:val="28"/>
                <w:szCs w:val="28"/>
              </w:rPr>
            </w:pPr>
            <w:r w:rsidRPr="009311E1">
              <w:rPr>
                <w:rFonts w:asciiTheme="minorHAnsi" w:hAnsiTheme="minorHAnsi" w:cs="Arial"/>
                <w:sz w:val="28"/>
                <w:szCs w:val="28"/>
              </w:rPr>
              <w:t xml:space="preserve"> </w:t>
            </w:r>
            <w:r w:rsidR="006529BA"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006529BA"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006529BA"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3"/>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688" w:type="dxa"/>
            <w:gridSpan w:val="15"/>
            <w:shd w:val="clear" w:color="auto" w:fill="DBE5F1"/>
          </w:tcPr>
          <w:p w:rsidR="006529BA"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9D60F9" w:rsidRPr="009311E1" w:rsidRDefault="009D60F9"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r w:rsidR="009311E1" w:rsidRPr="009311E1" w:rsidTr="00816DF9">
        <w:trPr>
          <w:trHeight w:val="413"/>
        </w:trPr>
        <w:tc>
          <w:tcPr>
            <w:tcW w:w="14688" w:type="dxa"/>
            <w:gridSpan w:val="15"/>
            <w:tcBorders>
              <w:bottom w:val="single" w:sz="4" w:space="0" w:color="auto"/>
            </w:tcBorders>
            <w:shd w:val="clear" w:color="auto" w:fill="95B3D7"/>
          </w:tcPr>
          <w:p w:rsidR="006529BA" w:rsidRPr="009311E1" w:rsidRDefault="006529BA" w:rsidP="00454EDF">
            <w:pPr>
              <w:rPr>
                <w:rFonts w:asciiTheme="minorHAnsi" w:hAnsiTheme="minorHAnsi" w:cs="Arial"/>
                <w:b/>
                <w:sz w:val="28"/>
              </w:rPr>
            </w:pPr>
            <w:r w:rsidRPr="009311E1">
              <w:rPr>
                <w:rFonts w:asciiTheme="minorHAnsi" w:hAnsiTheme="minorHAnsi" w:cs="Arial"/>
                <w:b/>
              </w:rPr>
              <w:lastRenderedPageBreak/>
              <w:t>18. Accepts responsibility and follows through on tasks. (PROF2)</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52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Is consistently unreliable in completing patient care responsibilities or assigned administrative tasks</w:t>
            </w:r>
          </w:p>
          <w:p w:rsidR="00EF2BFB" w:rsidRPr="009311E1" w:rsidRDefault="00EF2BFB" w:rsidP="00C65D85">
            <w:pPr>
              <w:ind w:left="72" w:right="72"/>
              <w:rPr>
                <w:rFonts w:asciiTheme="minorHAnsi" w:hAnsiTheme="minorHAnsi" w:cs="Arial"/>
                <w:sz w:val="22"/>
                <w:szCs w:val="22"/>
              </w:rPr>
            </w:pPr>
          </w:p>
          <w:p w:rsidR="00EF2BFB" w:rsidRPr="009311E1" w:rsidRDefault="00EF2BFB" w:rsidP="00223219">
            <w:pPr>
              <w:ind w:left="72" w:right="72"/>
              <w:rPr>
                <w:rFonts w:asciiTheme="minorHAnsi" w:hAnsiTheme="minorHAnsi" w:cs="Arial"/>
                <w:sz w:val="22"/>
                <w:szCs w:val="22"/>
              </w:rPr>
            </w:pPr>
            <w:r w:rsidRPr="009311E1">
              <w:rPr>
                <w:rFonts w:asciiTheme="minorHAnsi" w:hAnsiTheme="minorHAnsi" w:cs="Arial"/>
                <w:sz w:val="22"/>
                <w:szCs w:val="22"/>
              </w:rPr>
              <w:t>Shuns responsibilities expec</w:t>
            </w:r>
            <w:r w:rsidR="00223219">
              <w:rPr>
                <w:rFonts w:asciiTheme="minorHAnsi" w:hAnsiTheme="minorHAnsi" w:cs="Arial"/>
                <w:sz w:val="22"/>
                <w:szCs w:val="22"/>
              </w:rPr>
              <w:t>ted of a physician professional</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Completes most assigned tasks in a timely manner but may need reminders or other support</w:t>
            </w:r>
          </w:p>
          <w:p w:rsidR="00EF2BFB" w:rsidRPr="009311E1" w:rsidRDefault="00EF2BFB" w:rsidP="008C1F20">
            <w:pPr>
              <w:ind w:left="72"/>
              <w:rPr>
                <w:rFonts w:asciiTheme="minorHAnsi" w:hAnsiTheme="minorHAnsi" w:cs="Arial"/>
                <w:sz w:val="22"/>
                <w:szCs w:val="22"/>
              </w:rPr>
            </w:pPr>
          </w:p>
          <w:p w:rsidR="00EF2BFB" w:rsidRPr="009311E1" w:rsidRDefault="00EF2BFB" w:rsidP="00F2714B">
            <w:pPr>
              <w:ind w:left="72"/>
              <w:rPr>
                <w:rFonts w:asciiTheme="minorHAnsi" w:hAnsiTheme="minorHAnsi" w:cs="Arial"/>
                <w:sz w:val="22"/>
                <w:szCs w:val="22"/>
              </w:rPr>
            </w:pPr>
            <w:r w:rsidRPr="009311E1">
              <w:rPr>
                <w:rFonts w:asciiTheme="minorHAnsi" w:hAnsiTheme="minorHAnsi" w:cs="Arial"/>
                <w:sz w:val="22"/>
                <w:szCs w:val="22"/>
              </w:rPr>
              <w:t xml:space="preserve">Accepts professional responsibility </w:t>
            </w:r>
            <w:r w:rsidR="00F2714B">
              <w:rPr>
                <w:rFonts w:asciiTheme="minorHAnsi" w:hAnsiTheme="minorHAnsi" w:cs="Arial"/>
                <w:sz w:val="22"/>
                <w:szCs w:val="22"/>
              </w:rPr>
              <w:t>only when assigned or mandatory</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Completes administrative and patient care tasks in a timely manner in accordance with local practice and/or policy</w:t>
            </w:r>
          </w:p>
          <w:p w:rsidR="00EF2BFB" w:rsidRPr="009311E1" w:rsidRDefault="00EF2BFB" w:rsidP="008C1F20">
            <w:pPr>
              <w:rPr>
                <w:rFonts w:asciiTheme="minorHAnsi" w:hAnsiTheme="minorHAnsi" w:cs="Arial"/>
                <w:sz w:val="22"/>
                <w:szCs w:val="22"/>
              </w:rPr>
            </w:pPr>
          </w:p>
          <w:p w:rsidR="00EF2BFB" w:rsidRPr="009311E1" w:rsidRDefault="00EF2BFB" w:rsidP="00223219">
            <w:pPr>
              <w:rPr>
                <w:rFonts w:asciiTheme="minorHAnsi" w:hAnsiTheme="minorHAnsi" w:cs="Arial"/>
                <w:sz w:val="22"/>
                <w:szCs w:val="22"/>
              </w:rPr>
            </w:pPr>
            <w:r w:rsidRPr="009311E1">
              <w:rPr>
                <w:rFonts w:asciiTheme="minorHAnsi" w:hAnsiTheme="minorHAnsi" w:cs="Arial"/>
                <w:sz w:val="22"/>
                <w:szCs w:val="22"/>
              </w:rPr>
              <w:t>Completes assigned professional responsibilities without questi</w:t>
            </w:r>
            <w:r w:rsidR="00223219">
              <w:rPr>
                <w:rFonts w:asciiTheme="minorHAnsi" w:hAnsiTheme="minorHAnsi" w:cs="Arial"/>
                <w:sz w:val="22"/>
                <w:szCs w:val="22"/>
              </w:rPr>
              <w:t>oning or the need for reminders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Prioritizes multiple competing demands in order to complete tasks and responsibilities in a timely and effective manner</w:t>
            </w:r>
          </w:p>
          <w:p w:rsidR="00EF2BFB" w:rsidRPr="009311E1" w:rsidRDefault="00EF2BFB" w:rsidP="008C1F20">
            <w:pPr>
              <w:rPr>
                <w:rFonts w:asciiTheme="minorHAnsi" w:hAnsiTheme="minorHAnsi" w:cs="Arial"/>
                <w:sz w:val="22"/>
                <w:szCs w:val="22"/>
              </w:rPr>
            </w:pPr>
          </w:p>
          <w:p w:rsidR="00EF2BFB" w:rsidRPr="009311E1" w:rsidRDefault="009D6450" w:rsidP="00F2714B">
            <w:pPr>
              <w:rPr>
                <w:rFonts w:asciiTheme="minorHAnsi" w:hAnsiTheme="minorHAnsi" w:cs="Arial"/>
                <w:sz w:val="22"/>
                <w:szCs w:val="22"/>
              </w:rPr>
            </w:pPr>
            <w:r>
              <w:rPr>
                <w:rFonts w:asciiTheme="minorHAnsi" w:hAnsiTheme="minorHAnsi" w:cs="Arial"/>
                <w:sz w:val="22"/>
                <w:szCs w:val="22"/>
              </w:rPr>
              <w:t>Willingly assumes</w:t>
            </w:r>
            <w:r w:rsidR="00EF2BFB" w:rsidRPr="009311E1">
              <w:rPr>
                <w:rFonts w:asciiTheme="minorHAnsi" w:hAnsiTheme="minorHAnsi" w:cs="Arial"/>
                <w:sz w:val="22"/>
                <w:szCs w:val="22"/>
              </w:rPr>
              <w:t xml:space="preserve"> professional responsibil</w:t>
            </w:r>
            <w:r w:rsidR="00F2714B">
              <w:rPr>
                <w:rFonts w:asciiTheme="minorHAnsi" w:hAnsiTheme="minorHAnsi" w:cs="Arial"/>
                <w:sz w:val="22"/>
                <w:szCs w:val="22"/>
              </w:rPr>
              <w:t>ity regardless of the situation</w:t>
            </w:r>
          </w:p>
        </w:tc>
        <w:tc>
          <w:tcPr>
            <w:tcW w:w="2520" w:type="dxa"/>
            <w:gridSpan w:val="3"/>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w:t>
            </w:r>
            <w:r w:rsidR="009D6450">
              <w:rPr>
                <w:rFonts w:asciiTheme="minorHAnsi" w:hAnsiTheme="minorHAnsi" w:cs="Arial"/>
                <w:sz w:val="22"/>
                <w:szCs w:val="22"/>
              </w:rPr>
              <w:t>-</w:t>
            </w:r>
            <w:r w:rsidRPr="009311E1">
              <w:rPr>
                <w:rFonts w:asciiTheme="minorHAnsi" w:hAnsiTheme="minorHAnsi" w:cs="Arial"/>
                <w:sz w:val="22"/>
                <w:szCs w:val="22"/>
              </w:rPr>
              <w:t xml:space="preserve">models prioritizing </w:t>
            </w:r>
            <w:r w:rsidR="009D6450">
              <w:rPr>
                <w:rFonts w:asciiTheme="minorHAnsi" w:hAnsiTheme="minorHAnsi" w:cs="Arial"/>
                <w:sz w:val="22"/>
                <w:szCs w:val="22"/>
              </w:rPr>
              <w:t>many</w:t>
            </w:r>
            <w:r w:rsidR="009D6450" w:rsidRPr="009311E1">
              <w:rPr>
                <w:rFonts w:asciiTheme="minorHAnsi" w:hAnsiTheme="minorHAnsi" w:cs="Arial"/>
                <w:sz w:val="22"/>
                <w:szCs w:val="22"/>
              </w:rPr>
              <w:t xml:space="preserve"> </w:t>
            </w:r>
            <w:r w:rsidRPr="009311E1">
              <w:rPr>
                <w:rFonts w:asciiTheme="minorHAnsi" w:hAnsiTheme="minorHAnsi" w:cs="Arial"/>
                <w:sz w:val="22"/>
                <w:szCs w:val="22"/>
              </w:rPr>
              <w:t>competing demands in order to complete tasks and responsibilities in a timely and effective manner</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 xml:space="preserve">Assists others to improve their ability to prioritize </w:t>
            </w:r>
            <w:r w:rsidR="009D6450">
              <w:rPr>
                <w:rFonts w:asciiTheme="minorHAnsi" w:hAnsiTheme="minorHAnsi" w:cs="Arial"/>
                <w:sz w:val="22"/>
                <w:szCs w:val="22"/>
              </w:rPr>
              <w:t>many</w:t>
            </w:r>
            <w:r w:rsidRPr="009311E1">
              <w:rPr>
                <w:rFonts w:asciiTheme="minorHAnsi" w:hAnsiTheme="minorHAnsi" w:cs="Arial"/>
                <w:sz w:val="22"/>
                <w:szCs w:val="22"/>
              </w:rPr>
              <w:t xml:space="preserve"> competing tasks</w:t>
            </w:r>
          </w:p>
        </w:tc>
      </w:tr>
      <w:tr w:rsidR="009311E1" w:rsidRPr="009311E1" w:rsidTr="009D60F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688" w:type="dxa"/>
            <w:gridSpan w:val="15"/>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E12C5C" w:rsidRPr="009311E1" w:rsidRDefault="001C4E4F" w:rsidP="00E546CE">
      <w:pPr>
        <w:spacing w:after="200" w:line="276" w:lineRule="auto"/>
        <w:rPr>
          <w:rFonts w:asciiTheme="minorHAnsi" w:hAnsiTheme="minorHAnsi"/>
        </w:rPr>
      </w:pPr>
      <w:r w:rsidRPr="009311E1">
        <w:rPr>
          <w:rFonts w:asciiTheme="minorHAnsi" w:hAnsiTheme="minorHAnsi"/>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980"/>
        <w:gridCol w:w="630"/>
        <w:gridCol w:w="630"/>
        <w:gridCol w:w="1440"/>
        <w:gridCol w:w="540"/>
        <w:gridCol w:w="540"/>
        <w:gridCol w:w="1620"/>
        <w:gridCol w:w="450"/>
        <w:gridCol w:w="450"/>
        <w:gridCol w:w="1710"/>
        <w:gridCol w:w="450"/>
        <w:gridCol w:w="450"/>
        <w:gridCol w:w="2070"/>
      </w:tblGrid>
      <w:tr w:rsidR="009311E1" w:rsidRPr="009311E1" w:rsidTr="00816DF9">
        <w:trPr>
          <w:trHeight w:val="413"/>
        </w:trPr>
        <w:tc>
          <w:tcPr>
            <w:tcW w:w="14688" w:type="dxa"/>
            <w:gridSpan w:val="14"/>
            <w:tcBorders>
              <w:bottom w:val="single" w:sz="4" w:space="0" w:color="auto"/>
            </w:tcBorders>
            <w:shd w:val="clear" w:color="auto" w:fill="95B3D7"/>
          </w:tcPr>
          <w:p w:rsidR="006529BA" w:rsidRPr="009311E1" w:rsidRDefault="006529BA" w:rsidP="00454EDF">
            <w:pPr>
              <w:rPr>
                <w:rFonts w:asciiTheme="minorHAnsi" w:hAnsiTheme="minorHAnsi" w:cs="Arial"/>
                <w:b/>
                <w:sz w:val="28"/>
              </w:rPr>
            </w:pPr>
            <w:r w:rsidRPr="009311E1">
              <w:rPr>
                <w:rFonts w:asciiTheme="minorHAnsi" w:hAnsiTheme="minorHAnsi" w:cs="Arial"/>
                <w:b/>
              </w:rPr>
              <w:lastRenderedPageBreak/>
              <w:t>19. Responds to each patient’s unique characteristics and needs. (PROF3)</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52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162"/>
              <w:rPr>
                <w:rFonts w:asciiTheme="minorHAnsi" w:hAnsiTheme="minorHAnsi" w:cs="Arial"/>
                <w:sz w:val="22"/>
                <w:szCs w:val="22"/>
              </w:rPr>
            </w:pPr>
          </w:p>
        </w:tc>
        <w:tc>
          <w:tcPr>
            <w:tcW w:w="2610" w:type="dxa"/>
            <w:gridSpan w:val="2"/>
            <w:tcBorders>
              <w:bottom w:val="single" w:sz="4" w:space="0" w:color="auto"/>
              <w:right w:val="thinThickThinLargeGap" w:sz="36" w:space="0" w:color="auto"/>
            </w:tcBorders>
          </w:tcPr>
          <w:p w:rsidR="00EF2BFB" w:rsidRPr="009311E1" w:rsidRDefault="00EF2BFB" w:rsidP="00C65D85">
            <w:pPr>
              <w:ind w:left="72" w:right="162"/>
              <w:rPr>
                <w:rFonts w:asciiTheme="minorHAnsi" w:hAnsiTheme="minorHAnsi" w:cs="Arial"/>
                <w:sz w:val="22"/>
                <w:szCs w:val="22"/>
              </w:rPr>
            </w:pPr>
            <w:r w:rsidRPr="009311E1">
              <w:rPr>
                <w:rFonts w:asciiTheme="minorHAnsi" w:hAnsiTheme="minorHAnsi" w:cs="Arial"/>
                <w:sz w:val="22"/>
                <w:szCs w:val="22"/>
              </w:rPr>
              <w:t xml:space="preserve">Is insensitive to differences related to </w:t>
            </w:r>
            <w:r w:rsidR="009D594C" w:rsidRPr="009311E1">
              <w:rPr>
                <w:rFonts w:asciiTheme="minorHAnsi" w:hAnsiTheme="minorHAnsi" w:cs="Arial"/>
                <w:sz w:val="22"/>
                <w:szCs w:val="22"/>
              </w:rPr>
              <w:t xml:space="preserve">personal characteristics and needs </w:t>
            </w:r>
            <w:r w:rsidRPr="009311E1">
              <w:rPr>
                <w:rFonts w:asciiTheme="minorHAnsi" w:hAnsiTheme="minorHAnsi" w:cs="Arial"/>
                <w:sz w:val="22"/>
                <w:szCs w:val="22"/>
              </w:rPr>
              <w:t>in the patient/caregiver encounter</w:t>
            </w:r>
          </w:p>
          <w:p w:rsidR="00EF2BFB" w:rsidRPr="009311E1" w:rsidRDefault="00EF2BFB" w:rsidP="00C65D85">
            <w:pPr>
              <w:ind w:left="72" w:right="162"/>
              <w:rPr>
                <w:rFonts w:asciiTheme="minorHAnsi" w:hAnsiTheme="minorHAnsi" w:cs="Arial"/>
                <w:sz w:val="22"/>
                <w:szCs w:val="22"/>
              </w:rPr>
            </w:pPr>
          </w:p>
          <w:p w:rsidR="00EF2BFB" w:rsidRPr="009311E1" w:rsidRDefault="00EF2BFB" w:rsidP="00F2714B">
            <w:pPr>
              <w:ind w:left="72" w:right="162"/>
              <w:rPr>
                <w:rFonts w:asciiTheme="minorHAnsi" w:hAnsiTheme="minorHAnsi" w:cs="Arial"/>
                <w:sz w:val="22"/>
                <w:szCs w:val="22"/>
              </w:rPr>
            </w:pPr>
            <w:r w:rsidRPr="009311E1">
              <w:rPr>
                <w:rFonts w:asciiTheme="minorHAnsi" w:hAnsiTheme="minorHAnsi" w:cs="Arial"/>
                <w:sz w:val="22"/>
                <w:szCs w:val="22"/>
              </w:rPr>
              <w:t>Is unwilling to modify care plan to account for a patient’s u</w:t>
            </w:r>
            <w:r w:rsidR="00F2714B">
              <w:rPr>
                <w:rFonts w:asciiTheme="minorHAnsi" w:hAnsiTheme="minorHAnsi" w:cs="Arial"/>
                <w:sz w:val="22"/>
                <w:szCs w:val="22"/>
              </w:rPr>
              <w:t>nique characteristics and needs</w:t>
            </w:r>
          </w:p>
        </w:tc>
        <w:tc>
          <w:tcPr>
            <w:tcW w:w="2610"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Is sensitive to and has basic awareness of differences related</w:t>
            </w:r>
            <w:r w:rsidR="009D594C" w:rsidRPr="009311E1">
              <w:rPr>
                <w:rFonts w:asciiTheme="minorHAnsi" w:hAnsiTheme="minorHAnsi" w:cs="Arial"/>
                <w:sz w:val="22"/>
                <w:szCs w:val="22"/>
              </w:rPr>
              <w:t xml:space="preserve"> </w:t>
            </w:r>
            <w:r w:rsidR="00F07270">
              <w:rPr>
                <w:rFonts w:asciiTheme="minorHAnsi" w:hAnsiTheme="minorHAnsi" w:cs="Arial"/>
                <w:sz w:val="22"/>
                <w:szCs w:val="22"/>
              </w:rPr>
              <w:t xml:space="preserve">to </w:t>
            </w:r>
            <w:r w:rsidR="009D594C" w:rsidRPr="009311E1">
              <w:rPr>
                <w:rFonts w:asciiTheme="minorHAnsi" w:hAnsiTheme="minorHAnsi" w:cs="Arial"/>
                <w:sz w:val="22"/>
                <w:szCs w:val="22"/>
              </w:rPr>
              <w:t>personal characteristics and needs</w:t>
            </w:r>
            <w:r w:rsidRPr="009311E1">
              <w:rPr>
                <w:rFonts w:asciiTheme="minorHAnsi" w:hAnsiTheme="minorHAnsi" w:cs="Arial"/>
                <w:sz w:val="22"/>
                <w:szCs w:val="22"/>
              </w:rPr>
              <w:t xml:space="preserve"> in the patient/caregiver encounter</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Requires assistance to modify care plan to account for a patient’s unique characteristics and needs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 xml:space="preserve">Seeks to fully understand each patient’s </w:t>
            </w:r>
            <w:r w:rsidR="009D594C" w:rsidRPr="009311E1">
              <w:rPr>
                <w:rFonts w:asciiTheme="minorHAnsi" w:hAnsiTheme="minorHAnsi" w:cs="Arial"/>
                <w:sz w:val="22"/>
                <w:szCs w:val="22"/>
              </w:rPr>
              <w:t xml:space="preserve">personal </w:t>
            </w:r>
            <w:r w:rsidR="00F2714B">
              <w:rPr>
                <w:rFonts w:asciiTheme="minorHAnsi" w:hAnsiTheme="minorHAnsi" w:cs="Arial"/>
                <w:sz w:val="22"/>
                <w:szCs w:val="22"/>
              </w:rPr>
              <w:t>characteristics and needs</w:t>
            </w:r>
          </w:p>
          <w:p w:rsidR="00EF2BFB" w:rsidRPr="009311E1" w:rsidRDefault="00EF2BFB" w:rsidP="008C1F20">
            <w:pPr>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Modifies care plan to account for a patient’s unique characteristics and needs with partial success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 xml:space="preserve">Recognizes and accounts for the </w:t>
            </w:r>
            <w:r w:rsidR="009D594C" w:rsidRPr="009311E1">
              <w:rPr>
                <w:rFonts w:asciiTheme="minorHAnsi" w:hAnsiTheme="minorHAnsi" w:cs="Arial"/>
                <w:sz w:val="22"/>
                <w:szCs w:val="22"/>
              </w:rPr>
              <w:t xml:space="preserve">personal </w:t>
            </w:r>
            <w:r w:rsidRPr="009311E1">
              <w:rPr>
                <w:rFonts w:asciiTheme="minorHAnsi" w:hAnsiTheme="minorHAnsi" w:cs="Arial"/>
                <w:sz w:val="22"/>
                <w:szCs w:val="22"/>
              </w:rPr>
              <w:t xml:space="preserve">characteristics and needs of </w:t>
            </w:r>
            <w:r w:rsidR="00F2714B">
              <w:rPr>
                <w:rFonts w:asciiTheme="minorHAnsi" w:hAnsiTheme="minorHAnsi" w:cs="Arial"/>
                <w:sz w:val="22"/>
                <w:szCs w:val="22"/>
              </w:rPr>
              <w:t>each</w:t>
            </w:r>
            <w:r w:rsidR="00F2714B" w:rsidRPr="009311E1">
              <w:rPr>
                <w:rFonts w:asciiTheme="minorHAnsi" w:hAnsiTheme="minorHAnsi" w:cs="Arial"/>
                <w:sz w:val="22"/>
                <w:szCs w:val="22"/>
              </w:rPr>
              <w:t xml:space="preserve"> </w:t>
            </w:r>
            <w:r w:rsidRPr="009311E1">
              <w:rPr>
                <w:rFonts w:asciiTheme="minorHAnsi" w:hAnsiTheme="minorHAnsi" w:cs="Arial"/>
                <w:sz w:val="22"/>
                <w:szCs w:val="22"/>
              </w:rPr>
              <w:t>patient</w:t>
            </w:r>
          </w:p>
          <w:p w:rsidR="00EF2BFB" w:rsidRPr="009311E1" w:rsidRDefault="00EF2BFB" w:rsidP="008C1F20">
            <w:pPr>
              <w:rPr>
                <w:rFonts w:asciiTheme="minorHAnsi" w:hAnsiTheme="minorHAnsi" w:cs="Arial"/>
                <w:sz w:val="22"/>
                <w:szCs w:val="22"/>
              </w:rPr>
            </w:pPr>
          </w:p>
          <w:p w:rsidR="00EF2BFB" w:rsidRPr="009311E1" w:rsidRDefault="00EF2BFB" w:rsidP="00F2714B">
            <w:pPr>
              <w:rPr>
                <w:rFonts w:asciiTheme="minorHAnsi" w:hAnsiTheme="minorHAnsi" w:cs="Arial"/>
                <w:sz w:val="22"/>
                <w:szCs w:val="22"/>
              </w:rPr>
            </w:pPr>
            <w:r w:rsidRPr="009311E1">
              <w:rPr>
                <w:rFonts w:asciiTheme="minorHAnsi" w:hAnsiTheme="minorHAnsi" w:cs="Arial"/>
                <w:sz w:val="22"/>
                <w:szCs w:val="22"/>
              </w:rPr>
              <w:t>Appropriately modifies care plan to account for a patient’s u</w:t>
            </w:r>
            <w:r w:rsidR="00F2714B">
              <w:rPr>
                <w:rFonts w:asciiTheme="minorHAnsi" w:hAnsiTheme="minorHAnsi" w:cs="Arial"/>
                <w:sz w:val="22"/>
                <w:szCs w:val="22"/>
              </w:rPr>
              <w:t>nique characteristics and needs</w:t>
            </w:r>
          </w:p>
        </w:tc>
        <w:tc>
          <w:tcPr>
            <w:tcW w:w="252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w:t>
            </w:r>
            <w:r w:rsidR="009D6450">
              <w:rPr>
                <w:rFonts w:asciiTheme="minorHAnsi" w:hAnsiTheme="minorHAnsi" w:cs="Arial"/>
                <w:sz w:val="22"/>
                <w:szCs w:val="22"/>
              </w:rPr>
              <w:t>-</w:t>
            </w:r>
            <w:r w:rsidRPr="009311E1">
              <w:rPr>
                <w:rFonts w:asciiTheme="minorHAnsi" w:hAnsiTheme="minorHAnsi" w:cs="Arial"/>
                <w:sz w:val="22"/>
                <w:szCs w:val="22"/>
              </w:rPr>
              <w:t>models professional interactions to navigate and negotiate differences related to a patient’s unique characteristics or needs</w:t>
            </w:r>
          </w:p>
          <w:p w:rsidR="00EF2BFB" w:rsidRPr="009311E1" w:rsidRDefault="00EF2BFB" w:rsidP="008C1F20">
            <w:pPr>
              <w:rPr>
                <w:rFonts w:asciiTheme="minorHAnsi" w:hAnsiTheme="minorHAnsi" w:cs="Arial"/>
                <w:sz w:val="22"/>
                <w:szCs w:val="22"/>
              </w:rPr>
            </w:pPr>
          </w:p>
          <w:p w:rsidR="00EF2BFB" w:rsidRPr="009311E1" w:rsidRDefault="00EF2BFB" w:rsidP="009D594C">
            <w:pPr>
              <w:rPr>
                <w:rFonts w:asciiTheme="minorHAnsi" w:hAnsiTheme="minorHAnsi" w:cs="Arial"/>
                <w:sz w:val="22"/>
                <w:szCs w:val="22"/>
              </w:rPr>
            </w:pPr>
            <w:r w:rsidRPr="009311E1">
              <w:rPr>
                <w:rFonts w:asciiTheme="minorHAnsi" w:hAnsiTheme="minorHAnsi" w:cs="Arial"/>
                <w:sz w:val="22"/>
                <w:szCs w:val="22"/>
              </w:rPr>
              <w:t>Role</w:t>
            </w:r>
            <w:r w:rsidR="009D6450">
              <w:rPr>
                <w:rFonts w:asciiTheme="minorHAnsi" w:hAnsiTheme="minorHAnsi" w:cs="Arial"/>
                <w:sz w:val="22"/>
                <w:szCs w:val="22"/>
              </w:rPr>
              <w:t>-</w:t>
            </w:r>
            <w:r w:rsidRPr="009311E1">
              <w:rPr>
                <w:rFonts w:asciiTheme="minorHAnsi" w:hAnsiTheme="minorHAnsi" w:cs="Arial"/>
                <w:sz w:val="22"/>
                <w:szCs w:val="22"/>
              </w:rPr>
              <w:t>models consistent respect for patient’s unique characteristics and needs</w:t>
            </w:r>
          </w:p>
        </w:tc>
      </w:tr>
      <w:tr w:rsidR="009311E1" w:rsidRPr="009311E1" w:rsidTr="003242A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71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68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3A7831" w:rsidRPr="009311E1" w:rsidRDefault="001C4E4F">
      <w:pPr>
        <w:spacing w:after="200" w:line="276" w:lineRule="auto"/>
        <w:rPr>
          <w:rFonts w:asciiTheme="minorHAnsi" w:hAnsiTheme="minorHAnsi"/>
        </w:rPr>
      </w:pPr>
      <w:r w:rsidRPr="009311E1">
        <w:rPr>
          <w:rFonts w:asciiTheme="minorHAnsi" w:hAnsiTheme="minorHAnsi"/>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070"/>
        <w:gridCol w:w="522"/>
        <w:gridCol w:w="558"/>
        <w:gridCol w:w="1440"/>
        <w:gridCol w:w="630"/>
        <w:gridCol w:w="630"/>
        <w:gridCol w:w="1530"/>
        <w:gridCol w:w="450"/>
        <w:gridCol w:w="540"/>
        <w:gridCol w:w="1620"/>
        <w:gridCol w:w="450"/>
        <w:gridCol w:w="540"/>
        <w:gridCol w:w="1980"/>
      </w:tblGrid>
      <w:tr w:rsidR="009311E1" w:rsidRPr="009311E1" w:rsidTr="00816DF9">
        <w:trPr>
          <w:trHeight w:val="413"/>
        </w:trPr>
        <w:tc>
          <w:tcPr>
            <w:tcW w:w="14688" w:type="dxa"/>
            <w:gridSpan w:val="14"/>
            <w:tcBorders>
              <w:bottom w:val="single" w:sz="4" w:space="0" w:color="auto"/>
            </w:tcBorders>
            <w:shd w:val="clear" w:color="auto" w:fill="95B3D7"/>
          </w:tcPr>
          <w:p w:rsidR="006529BA" w:rsidRPr="009311E1" w:rsidRDefault="006529BA" w:rsidP="000F3F10">
            <w:pPr>
              <w:rPr>
                <w:rFonts w:asciiTheme="minorHAnsi" w:hAnsiTheme="minorHAnsi" w:cs="Arial"/>
                <w:b/>
              </w:rPr>
            </w:pPr>
            <w:r w:rsidRPr="00223219">
              <w:rPr>
                <w:rFonts w:asciiTheme="minorHAnsi" w:hAnsiTheme="minorHAnsi" w:cs="Arial"/>
                <w:b/>
              </w:rPr>
              <w:lastRenderedPageBreak/>
              <w:t>20. Exhibits integrity and ethical behavior in professional conduct. (PROF4)</w:t>
            </w:r>
          </w:p>
        </w:tc>
      </w:tr>
      <w:tr w:rsidR="009311E1" w:rsidRPr="009311E1" w:rsidTr="000D6CFC">
        <w:trPr>
          <w:trHeight w:val="413"/>
        </w:trPr>
        <w:tc>
          <w:tcPr>
            <w:tcW w:w="1728" w:type="dxa"/>
            <w:tcBorders>
              <w:bottom w:val="single" w:sz="4" w:space="0" w:color="auto"/>
            </w:tcBorders>
            <w:shd w:val="clear" w:color="auto" w:fill="FBD4B4"/>
          </w:tcPr>
          <w:p w:rsidR="00EF2BFB" w:rsidRPr="00223219" w:rsidRDefault="002027BF" w:rsidP="00A15146">
            <w:pPr>
              <w:jc w:val="center"/>
              <w:rPr>
                <w:rFonts w:asciiTheme="minorHAnsi" w:hAnsiTheme="minorHAnsi" w:cs="Arial"/>
                <w:b/>
                <w:sz w:val="21"/>
                <w:szCs w:val="21"/>
              </w:rPr>
            </w:pPr>
            <w:r w:rsidRPr="00223219">
              <w:rPr>
                <w:rFonts w:asciiTheme="minorHAnsi" w:hAnsiTheme="minorHAnsi" w:cs="Arial"/>
                <w:b/>
                <w:sz w:val="21"/>
                <w:szCs w:val="21"/>
              </w:rPr>
              <w:t>Not Yet Assessable</w:t>
            </w:r>
          </w:p>
        </w:tc>
        <w:tc>
          <w:tcPr>
            <w:tcW w:w="2592" w:type="dxa"/>
            <w:gridSpan w:val="2"/>
            <w:tcBorders>
              <w:bottom w:val="single" w:sz="4" w:space="0" w:color="auto"/>
            </w:tcBorders>
            <w:shd w:val="clear" w:color="auto" w:fill="FBD4B4"/>
            <w:vAlign w:val="center"/>
          </w:tcPr>
          <w:p w:rsidR="00EF2BFB" w:rsidRPr="00223219" w:rsidRDefault="00EF2BFB" w:rsidP="00A15146">
            <w:pPr>
              <w:jc w:val="center"/>
              <w:rPr>
                <w:rFonts w:asciiTheme="minorHAnsi" w:hAnsiTheme="minorHAnsi" w:cs="Arial"/>
                <w:b/>
                <w:sz w:val="21"/>
                <w:szCs w:val="21"/>
              </w:rPr>
            </w:pPr>
            <w:r w:rsidRPr="00223219">
              <w:rPr>
                <w:rFonts w:asciiTheme="minorHAnsi" w:hAnsiTheme="minorHAnsi" w:cs="Arial"/>
                <w:b/>
                <w:sz w:val="21"/>
                <w:szCs w:val="21"/>
              </w:rPr>
              <w:t>Critical Deficiencies</w:t>
            </w:r>
          </w:p>
        </w:tc>
        <w:tc>
          <w:tcPr>
            <w:tcW w:w="2628" w:type="dxa"/>
            <w:gridSpan w:val="3"/>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1"/>
                <w:szCs w:val="21"/>
              </w:rPr>
            </w:pPr>
          </w:p>
        </w:tc>
        <w:tc>
          <w:tcPr>
            <w:tcW w:w="2610" w:type="dxa"/>
            <w:gridSpan w:val="3"/>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1"/>
                <w:szCs w:val="21"/>
              </w:rPr>
            </w:pPr>
          </w:p>
        </w:tc>
        <w:tc>
          <w:tcPr>
            <w:tcW w:w="2610" w:type="dxa"/>
            <w:gridSpan w:val="3"/>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1"/>
                <w:szCs w:val="21"/>
              </w:rPr>
            </w:pPr>
            <w:r w:rsidRPr="00223219">
              <w:rPr>
                <w:rFonts w:asciiTheme="minorHAnsi" w:hAnsiTheme="minorHAnsi" w:cs="Calibri"/>
                <w:b/>
                <w:sz w:val="21"/>
                <w:szCs w:val="21"/>
              </w:rPr>
              <w:t>Ready for unsupervised practice</w:t>
            </w:r>
          </w:p>
        </w:tc>
        <w:tc>
          <w:tcPr>
            <w:tcW w:w="2520" w:type="dxa"/>
            <w:gridSpan w:val="2"/>
            <w:tcBorders>
              <w:bottom w:val="single" w:sz="4" w:space="0" w:color="auto"/>
            </w:tcBorders>
            <w:shd w:val="clear" w:color="auto" w:fill="FBD4B4"/>
            <w:vAlign w:val="center"/>
          </w:tcPr>
          <w:p w:rsidR="00EF2BFB" w:rsidRPr="00223219" w:rsidRDefault="00EF2BFB" w:rsidP="00A15146">
            <w:pPr>
              <w:tabs>
                <w:tab w:val="left" w:pos="0"/>
              </w:tabs>
              <w:jc w:val="center"/>
              <w:rPr>
                <w:rFonts w:asciiTheme="minorHAnsi" w:hAnsiTheme="minorHAnsi" w:cs="Calibri"/>
                <w:b/>
                <w:sz w:val="21"/>
                <w:szCs w:val="21"/>
              </w:rPr>
            </w:pPr>
            <w:r w:rsidRPr="00223219">
              <w:rPr>
                <w:rFonts w:asciiTheme="minorHAnsi" w:hAnsiTheme="minorHAnsi" w:cs="Calibri"/>
                <w:b/>
                <w:sz w:val="21"/>
                <w:szCs w:val="21"/>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3242A9" w:rsidRDefault="00EF2BFB" w:rsidP="00C65D85">
            <w:pPr>
              <w:ind w:left="72" w:right="72"/>
              <w:rPr>
                <w:rFonts w:asciiTheme="minorHAnsi" w:hAnsiTheme="minorHAnsi" w:cs="Arial"/>
                <w:sz w:val="21"/>
                <w:szCs w:val="21"/>
              </w:rPr>
            </w:pPr>
            <w:r w:rsidRPr="003242A9">
              <w:rPr>
                <w:rFonts w:asciiTheme="minorHAnsi" w:hAnsiTheme="minorHAnsi" w:cs="Arial"/>
                <w:sz w:val="21"/>
                <w:szCs w:val="21"/>
              </w:rPr>
              <w:t>Dishonest in clinical interactions, documentation, research, or scholarly activity</w:t>
            </w:r>
          </w:p>
          <w:p w:rsidR="00EF2BFB" w:rsidRPr="003242A9" w:rsidRDefault="00EF2BFB" w:rsidP="00C65D85">
            <w:pPr>
              <w:ind w:left="72" w:right="72"/>
              <w:rPr>
                <w:rFonts w:asciiTheme="minorHAnsi" w:hAnsiTheme="minorHAnsi" w:cs="Arial"/>
                <w:sz w:val="21"/>
                <w:szCs w:val="21"/>
              </w:rPr>
            </w:pPr>
          </w:p>
          <w:p w:rsidR="00EF2BFB" w:rsidRPr="003242A9" w:rsidRDefault="00EF2BFB" w:rsidP="00C65D85">
            <w:pPr>
              <w:ind w:left="72" w:right="72"/>
              <w:rPr>
                <w:rFonts w:asciiTheme="minorHAnsi" w:hAnsiTheme="minorHAnsi" w:cs="Arial"/>
                <w:sz w:val="21"/>
                <w:szCs w:val="21"/>
              </w:rPr>
            </w:pPr>
            <w:r w:rsidRPr="003242A9">
              <w:rPr>
                <w:rFonts w:asciiTheme="minorHAnsi" w:hAnsiTheme="minorHAnsi" w:cs="Arial"/>
                <w:sz w:val="21"/>
                <w:szCs w:val="21"/>
              </w:rPr>
              <w:t>Refuses to be accountable for personal actions</w:t>
            </w:r>
          </w:p>
          <w:p w:rsidR="00EF2BFB" w:rsidRPr="003242A9" w:rsidRDefault="00EF2BFB" w:rsidP="00C65D85">
            <w:pPr>
              <w:ind w:left="72" w:right="72"/>
              <w:rPr>
                <w:rFonts w:asciiTheme="minorHAnsi" w:hAnsiTheme="minorHAnsi" w:cs="Arial"/>
                <w:sz w:val="21"/>
                <w:szCs w:val="21"/>
              </w:rPr>
            </w:pPr>
          </w:p>
          <w:p w:rsidR="00EF2BFB" w:rsidRPr="003242A9" w:rsidRDefault="00EF2BFB" w:rsidP="00C65D85">
            <w:pPr>
              <w:ind w:left="72" w:right="72"/>
              <w:rPr>
                <w:rFonts w:asciiTheme="minorHAnsi" w:hAnsiTheme="minorHAnsi" w:cs="Arial"/>
                <w:sz w:val="21"/>
                <w:szCs w:val="21"/>
              </w:rPr>
            </w:pPr>
            <w:r w:rsidRPr="003242A9">
              <w:rPr>
                <w:rFonts w:asciiTheme="minorHAnsi" w:hAnsiTheme="minorHAnsi" w:cs="Arial"/>
                <w:sz w:val="21"/>
                <w:szCs w:val="21"/>
              </w:rPr>
              <w:t>Does not adhere to basic ethical principles</w:t>
            </w:r>
          </w:p>
          <w:p w:rsidR="00EF2BFB" w:rsidRPr="003242A9" w:rsidRDefault="00EF2BFB" w:rsidP="00C65D85">
            <w:pPr>
              <w:ind w:left="72" w:right="72"/>
              <w:rPr>
                <w:rFonts w:asciiTheme="minorHAnsi" w:hAnsiTheme="minorHAnsi" w:cs="Arial"/>
                <w:sz w:val="21"/>
                <w:szCs w:val="21"/>
              </w:rPr>
            </w:pPr>
          </w:p>
          <w:p w:rsidR="00EF2BFB" w:rsidRPr="003242A9" w:rsidRDefault="00EF2BFB" w:rsidP="00C65D85">
            <w:pPr>
              <w:ind w:left="72" w:right="72"/>
              <w:rPr>
                <w:rFonts w:asciiTheme="minorHAnsi" w:hAnsiTheme="minorHAnsi" w:cs="Arial"/>
                <w:sz w:val="21"/>
                <w:szCs w:val="21"/>
              </w:rPr>
            </w:pPr>
            <w:r w:rsidRPr="003242A9">
              <w:rPr>
                <w:rFonts w:asciiTheme="minorHAnsi" w:hAnsiTheme="minorHAnsi" w:cs="Arial"/>
                <w:sz w:val="21"/>
                <w:szCs w:val="21"/>
              </w:rPr>
              <w:t>Blatantly disregards formal policies or procedures</w:t>
            </w:r>
          </w:p>
          <w:p w:rsidR="003A7EEC" w:rsidRPr="003242A9" w:rsidRDefault="003A7EEC" w:rsidP="00C65D85">
            <w:pPr>
              <w:ind w:left="72" w:right="72"/>
              <w:rPr>
                <w:rFonts w:asciiTheme="minorHAnsi" w:hAnsiTheme="minorHAnsi" w:cs="Arial"/>
                <w:sz w:val="21"/>
                <w:szCs w:val="21"/>
              </w:rPr>
            </w:pPr>
          </w:p>
          <w:p w:rsidR="003A7EEC" w:rsidRPr="003242A9" w:rsidRDefault="003A7EEC" w:rsidP="00F2714B">
            <w:pPr>
              <w:ind w:left="72" w:right="72"/>
              <w:rPr>
                <w:rFonts w:asciiTheme="minorHAnsi" w:hAnsiTheme="minorHAnsi" w:cs="Arial"/>
                <w:sz w:val="21"/>
                <w:szCs w:val="21"/>
              </w:rPr>
            </w:pPr>
            <w:r w:rsidRPr="003242A9">
              <w:rPr>
                <w:rFonts w:asciiTheme="minorHAnsi" w:hAnsiTheme="minorHAnsi" w:cs="Arial"/>
                <w:sz w:val="21"/>
                <w:szCs w:val="21"/>
              </w:rPr>
              <w:t>Fails to recognize conflicts of interest</w:t>
            </w:r>
          </w:p>
        </w:tc>
        <w:tc>
          <w:tcPr>
            <w:tcW w:w="2628" w:type="dxa"/>
            <w:gridSpan w:val="3"/>
            <w:tcBorders>
              <w:left w:val="thinThickThinLargeGap" w:sz="36" w:space="0" w:color="auto"/>
              <w:bottom w:val="single" w:sz="4" w:space="0" w:color="auto"/>
            </w:tcBorders>
          </w:tcPr>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Honest in clinical interactions, documentation, research, and scholarly activity</w:t>
            </w:r>
          </w:p>
          <w:p w:rsidR="00EF2BFB" w:rsidRPr="003242A9" w:rsidRDefault="00EF2BFB" w:rsidP="008C1F20">
            <w:pPr>
              <w:ind w:left="72"/>
              <w:rPr>
                <w:rFonts w:asciiTheme="minorHAnsi" w:hAnsiTheme="minorHAnsi" w:cs="Arial"/>
                <w:sz w:val="21"/>
                <w:szCs w:val="21"/>
              </w:rPr>
            </w:pPr>
          </w:p>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Requires oversight for professional actions related to the</w:t>
            </w:r>
            <w:r w:rsidR="00F2714B" w:rsidRPr="003242A9">
              <w:rPr>
                <w:rFonts w:asciiTheme="minorHAnsi" w:hAnsiTheme="minorHAnsi" w:cs="Arial"/>
                <w:sz w:val="21"/>
                <w:szCs w:val="21"/>
              </w:rPr>
              <w:t xml:space="preserve"> subspecialty</w:t>
            </w:r>
          </w:p>
          <w:p w:rsidR="00EF2BFB" w:rsidRPr="003242A9" w:rsidRDefault="00EF2BFB" w:rsidP="008C1F20">
            <w:pPr>
              <w:ind w:left="72"/>
              <w:rPr>
                <w:rFonts w:asciiTheme="minorHAnsi" w:hAnsiTheme="minorHAnsi" w:cs="Arial"/>
                <w:sz w:val="21"/>
                <w:szCs w:val="21"/>
              </w:rPr>
            </w:pPr>
          </w:p>
          <w:p w:rsidR="00EF2BFB" w:rsidRPr="003242A9" w:rsidRDefault="00EF2BFB" w:rsidP="008C1F20">
            <w:pPr>
              <w:ind w:left="72"/>
              <w:rPr>
                <w:rFonts w:asciiTheme="minorHAnsi" w:hAnsiTheme="minorHAnsi" w:cs="Arial"/>
                <w:sz w:val="21"/>
                <w:szCs w:val="21"/>
              </w:rPr>
            </w:pPr>
            <w:r w:rsidRPr="003242A9">
              <w:rPr>
                <w:rFonts w:asciiTheme="minorHAnsi" w:hAnsiTheme="minorHAnsi" w:cs="Arial"/>
                <w:sz w:val="21"/>
                <w:szCs w:val="21"/>
              </w:rPr>
              <w:t>Has a basic understanding of ethical principles, formal policies</w:t>
            </w:r>
            <w:r w:rsidR="009D6450" w:rsidRPr="003242A9">
              <w:rPr>
                <w:rFonts w:asciiTheme="minorHAnsi" w:hAnsiTheme="minorHAnsi" w:cs="Arial"/>
                <w:sz w:val="21"/>
                <w:szCs w:val="21"/>
              </w:rPr>
              <w:t>,</w:t>
            </w:r>
            <w:r w:rsidRPr="003242A9">
              <w:rPr>
                <w:rFonts w:asciiTheme="minorHAnsi" w:hAnsiTheme="minorHAnsi" w:cs="Arial"/>
                <w:sz w:val="21"/>
                <w:szCs w:val="21"/>
              </w:rPr>
              <w:t xml:space="preserve"> and procedures and does not intentionally disregard them</w:t>
            </w:r>
          </w:p>
          <w:p w:rsidR="003A7EEC" w:rsidRPr="003242A9" w:rsidRDefault="003A7EEC" w:rsidP="008C1F20">
            <w:pPr>
              <w:ind w:left="72"/>
              <w:rPr>
                <w:rFonts w:asciiTheme="minorHAnsi" w:hAnsiTheme="minorHAnsi" w:cs="Arial"/>
                <w:sz w:val="21"/>
                <w:szCs w:val="21"/>
              </w:rPr>
            </w:pPr>
          </w:p>
          <w:p w:rsidR="003A7EEC" w:rsidRPr="003242A9" w:rsidRDefault="003A7EEC" w:rsidP="00F2714B">
            <w:pPr>
              <w:ind w:left="72"/>
              <w:rPr>
                <w:rFonts w:asciiTheme="minorHAnsi" w:hAnsiTheme="minorHAnsi" w:cs="Arial"/>
                <w:sz w:val="21"/>
                <w:szCs w:val="21"/>
              </w:rPr>
            </w:pPr>
            <w:r w:rsidRPr="003242A9">
              <w:rPr>
                <w:rFonts w:asciiTheme="minorHAnsi" w:hAnsiTheme="minorHAnsi" w:cs="Arial"/>
                <w:sz w:val="21"/>
                <w:szCs w:val="21"/>
              </w:rPr>
              <w:t xml:space="preserve">Recognizes </w:t>
            </w:r>
            <w:r w:rsidR="00F2714B" w:rsidRPr="003242A9">
              <w:rPr>
                <w:rFonts w:asciiTheme="minorHAnsi" w:hAnsiTheme="minorHAnsi" w:cs="Arial"/>
                <w:sz w:val="21"/>
                <w:szCs w:val="21"/>
              </w:rPr>
              <w:t>potential conflicts of interest</w:t>
            </w:r>
          </w:p>
        </w:tc>
        <w:tc>
          <w:tcPr>
            <w:tcW w:w="2610" w:type="dxa"/>
            <w:gridSpan w:val="3"/>
            <w:tcBorders>
              <w:bottom w:val="single" w:sz="4" w:space="0" w:color="auto"/>
            </w:tcBorders>
          </w:tcPr>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Honest and forthright in clinical interactions, documentation, research, and scholarly activity</w:t>
            </w:r>
          </w:p>
          <w:p w:rsidR="00EF2BFB" w:rsidRPr="003242A9" w:rsidRDefault="00EF2BFB" w:rsidP="008C1F20">
            <w:pPr>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Demonstrates accountability for the care of patients</w:t>
            </w:r>
          </w:p>
          <w:p w:rsidR="00EF2BFB" w:rsidRPr="003242A9" w:rsidRDefault="00EF2BFB" w:rsidP="008C1F20">
            <w:pPr>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Adheres to ethical principles for documentation, follows formal policies and procedures, acknowledges and limits conflict of interest, and upholds ethical expectations of research and scholarly activity</w:t>
            </w:r>
          </w:p>
          <w:p w:rsidR="003A7EEC" w:rsidRPr="003242A9" w:rsidRDefault="003A7EEC" w:rsidP="008C1F20">
            <w:pPr>
              <w:rPr>
                <w:rFonts w:asciiTheme="minorHAnsi" w:hAnsiTheme="minorHAnsi" w:cs="Arial"/>
                <w:sz w:val="21"/>
                <w:szCs w:val="21"/>
              </w:rPr>
            </w:pPr>
          </w:p>
          <w:p w:rsidR="003A7EEC" w:rsidRPr="003242A9" w:rsidRDefault="003A7EEC" w:rsidP="003A7EEC">
            <w:pPr>
              <w:rPr>
                <w:rFonts w:asciiTheme="minorHAnsi" w:hAnsiTheme="minorHAnsi" w:cs="Arial"/>
                <w:sz w:val="21"/>
                <w:szCs w:val="21"/>
              </w:rPr>
            </w:pPr>
            <w:r w:rsidRPr="003242A9">
              <w:rPr>
                <w:rFonts w:asciiTheme="minorHAnsi" w:hAnsiTheme="minorHAnsi" w:cs="Arial"/>
                <w:sz w:val="21"/>
                <w:szCs w:val="21"/>
              </w:rPr>
              <w:t>Consistently attempts to recognize and manage conflicts of interest</w:t>
            </w:r>
          </w:p>
        </w:tc>
        <w:tc>
          <w:tcPr>
            <w:tcW w:w="2610" w:type="dxa"/>
            <w:gridSpan w:val="3"/>
            <w:tcBorders>
              <w:bottom w:val="single" w:sz="4" w:space="0" w:color="auto"/>
            </w:tcBorders>
          </w:tcPr>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Demonstrates integrity, honesty, and accountability to patients, society</w:t>
            </w:r>
            <w:r w:rsidR="009D6450" w:rsidRPr="003242A9">
              <w:rPr>
                <w:rFonts w:asciiTheme="minorHAnsi" w:hAnsiTheme="minorHAnsi" w:cs="Arial"/>
                <w:sz w:val="21"/>
                <w:szCs w:val="21"/>
              </w:rPr>
              <w:t>,</w:t>
            </w:r>
            <w:r w:rsidRPr="003242A9">
              <w:rPr>
                <w:rFonts w:asciiTheme="minorHAnsi" w:hAnsiTheme="minorHAnsi" w:cs="Arial"/>
                <w:sz w:val="21"/>
                <w:szCs w:val="21"/>
              </w:rPr>
              <w:t xml:space="preserve"> and the profession</w:t>
            </w:r>
          </w:p>
          <w:p w:rsidR="00EF2BFB" w:rsidRPr="003242A9" w:rsidRDefault="00EF2BFB" w:rsidP="008C1F20">
            <w:pPr>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Actively manages challenging ethical dilemmas and conflicts of interest</w:t>
            </w:r>
          </w:p>
          <w:p w:rsidR="00EF2BFB" w:rsidRPr="003242A9" w:rsidRDefault="00EF2BFB" w:rsidP="008C1F20">
            <w:pPr>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Identifies and responds appropriately to lapses of professional conduct among peer group</w:t>
            </w:r>
          </w:p>
          <w:p w:rsidR="00EF2BFB" w:rsidRPr="003242A9" w:rsidRDefault="00EF2BFB" w:rsidP="008C1F20">
            <w:pPr>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Regularly reflects o</w:t>
            </w:r>
            <w:r w:rsidR="00F2714B" w:rsidRPr="003242A9">
              <w:rPr>
                <w:rFonts w:asciiTheme="minorHAnsi" w:hAnsiTheme="minorHAnsi" w:cs="Arial"/>
                <w:sz w:val="21"/>
                <w:szCs w:val="21"/>
              </w:rPr>
              <w:t>n personal professional conduct</w:t>
            </w:r>
          </w:p>
          <w:p w:rsidR="003A7EEC" w:rsidRPr="003242A9" w:rsidRDefault="003A7EEC" w:rsidP="003A7EEC">
            <w:pPr>
              <w:rPr>
                <w:rFonts w:asciiTheme="minorHAnsi" w:hAnsiTheme="minorHAnsi" w:cs="Arial"/>
                <w:sz w:val="21"/>
                <w:szCs w:val="21"/>
              </w:rPr>
            </w:pPr>
          </w:p>
          <w:p w:rsidR="003A7EEC" w:rsidRPr="003242A9" w:rsidRDefault="003A7EEC" w:rsidP="003A7EEC">
            <w:pPr>
              <w:rPr>
                <w:rFonts w:asciiTheme="minorHAnsi" w:hAnsiTheme="minorHAnsi" w:cs="Arial"/>
                <w:sz w:val="21"/>
                <w:szCs w:val="21"/>
              </w:rPr>
            </w:pPr>
            <w:r w:rsidRPr="003242A9">
              <w:rPr>
                <w:rFonts w:asciiTheme="minorHAnsi" w:hAnsiTheme="minorHAnsi" w:cs="Arial"/>
                <w:sz w:val="21"/>
                <w:szCs w:val="21"/>
              </w:rPr>
              <w:t>Identifies an</w:t>
            </w:r>
            <w:r w:rsidR="00F2714B" w:rsidRPr="003242A9">
              <w:rPr>
                <w:rFonts w:asciiTheme="minorHAnsi" w:hAnsiTheme="minorHAnsi" w:cs="Arial"/>
                <w:sz w:val="21"/>
                <w:szCs w:val="21"/>
              </w:rPr>
              <w:t>d manages conflicts of interest</w:t>
            </w:r>
          </w:p>
        </w:tc>
        <w:tc>
          <w:tcPr>
            <w:tcW w:w="2520" w:type="dxa"/>
            <w:gridSpan w:val="2"/>
            <w:tcBorders>
              <w:bottom w:val="single" w:sz="4" w:space="0" w:color="auto"/>
            </w:tcBorders>
            <w:shd w:val="clear" w:color="auto" w:fill="auto"/>
          </w:tcPr>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Assists others in adhering to ethical principles and behaviors</w:t>
            </w:r>
            <w:r w:rsidR="00F07270" w:rsidRPr="003242A9">
              <w:rPr>
                <w:rFonts w:asciiTheme="minorHAnsi" w:hAnsiTheme="minorHAnsi" w:cs="Arial"/>
                <w:sz w:val="21"/>
                <w:szCs w:val="21"/>
              </w:rPr>
              <w:t>,</w:t>
            </w:r>
            <w:r w:rsidRPr="003242A9">
              <w:rPr>
                <w:rFonts w:asciiTheme="minorHAnsi" w:hAnsiTheme="minorHAnsi" w:cs="Arial"/>
                <w:sz w:val="21"/>
                <w:szCs w:val="21"/>
              </w:rPr>
              <w:t xml:space="preserve"> including integrity, honesty, and professional responsibility</w:t>
            </w:r>
          </w:p>
          <w:p w:rsidR="00EF2BFB" w:rsidRPr="003242A9" w:rsidRDefault="00EF2BFB" w:rsidP="008C1F20">
            <w:pPr>
              <w:rPr>
                <w:rFonts w:asciiTheme="minorHAnsi" w:hAnsiTheme="minorHAnsi" w:cs="Arial"/>
                <w:sz w:val="21"/>
                <w:szCs w:val="21"/>
              </w:rPr>
            </w:pPr>
          </w:p>
          <w:p w:rsidR="00EF2BFB" w:rsidRPr="003242A9" w:rsidRDefault="00EF2BFB" w:rsidP="008C1F20">
            <w:pPr>
              <w:rPr>
                <w:rFonts w:asciiTheme="minorHAnsi" w:hAnsiTheme="minorHAnsi" w:cs="Arial"/>
                <w:sz w:val="21"/>
                <w:szCs w:val="21"/>
              </w:rPr>
            </w:pPr>
            <w:r w:rsidRPr="003242A9">
              <w:rPr>
                <w:rFonts w:asciiTheme="minorHAnsi" w:hAnsiTheme="minorHAnsi" w:cs="Arial"/>
                <w:sz w:val="21"/>
                <w:szCs w:val="21"/>
              </w:rPr>
              <w:t>Role</w:t>
            </w:r>
            <w:r w:rsidR="00F07270" w:rsidRPr="003242A9">
              <w:rPr>
                <w:rFonts w:asciiTheme="minorHAnsi" w:hAnsiTheme="minorHAnsi" w:cs="Arial"/>
                <w:sz w:val="21"/>
                <w:szCs w:val="21"/>
              </w:rPr>
              <w:t>-</w:t>
            </w:r>
            <w:r w:rsidRPr="003242A9">
              <w:rPr>
                <w:rFonts w:asciiTheme="minorHAnsi" w:hAnsiTheme="minorHAnsi" w:cs="Arial"/>
                <w:sz w:val="21"/>
                <w:szCs w:val="21"/>
              </w:rPr>
              <w:t>models integrity, honesty, accountability</w:t>
            </w:r>
            <w:r w:rsidR="00F07270" w:rsidRPr="003242A9">
              <w:rPr>
                <w:rFonts w:asciiTheme="minorHAnsi" w:hAnsiTheme="minorHAnsi" w:cs="Arial"/>
                <w:sz w:val="21"/>
                <w:szCs w:val="21"/>
              </w:rPr>
              <w:t>,</w:t>
            </w:r>
            <w:r w:rsidRPr="003242A9">
              <w:rPr>
                <w:rFonts w:asciiTheme="minorHAnsi" w:hAnsiTheme="minorHAnsi" w:cs="Arial"/>
                <w:sz w:val="21"/>
                <w:szCs w:val="21"/>
              </w:rPr>
              <w:t xml:space="preserve"> and professional conduct in all aspects of professional life</w:t>
            </w:r>
          </w:p>
          <w:p w:rsidR="00EF2BFB" w:rsidRPr="003242A9" w:rsidRDefault="00EF2BFB" w:rsidP="008C1F20">
            <w:pPr>
              <w:rPr>
                <w:rFonts w:asciiTheme="minorHAnsi" w:hAnsiTheme="minorHAnsi" w:cs="Arial"/>
                <w:sz w:val="21"/>
                <w:szCs w:val="21"/>
              </w:rPr>
            </w:pPr>
          </w:p>
          <w:p w:rsidR="003A7EEC" w:rsidRPr="003242A9" w:rsidRDefault="00EF2BFB" w:rsidP="007930DD">
            <w:pPr>
              <w:rPr>
                <w:rFonts w:asciiTheme="minorHAnsi" w:hAnsiTheme="minorHAnsi" w:cs="Arial"/>
                <w:sz w:val="21"/>
                <w:szCs w:val="21"/>
              </w:rPr>
            </w:pPr>
            <w:r w:rsidRPr="003242A9">
              <w:rPr>
                <w:rFonts w:asciiTheme="minorHAnsi" w:hAnsiTheme="minorHAnsi" w:cs="Arial"/>
                <w:sz w:val="21"/>
                <w:szCs w:val="21"/>
              </w:rPr>
              <w:t xml:space="preserve">Identifies and responds appropriately to lapses of professional conduct within the system in which </w:t>
            </w:r>
            <w:r w:rsidR="007930DD" w:rsidRPr="003242A9">
              <w:rPr>
                <w:rFonts w:asciiTheme="minorHAnsi" w:hAnsiTheme="minorHAnsi" w:cs="Arial"/>
                <w:sz w:val="21"/>
                <w:szCs w:val="21"/>
              </w:rPr>
              <w:t xml:space="preserve">he or she </w:t>
            </w:r>
            <w:r w:rsidRPr="003242A9">
              <w:rPr>
                <w:rFonts w:asciiTheme="minorHAnsi" w:hAnsiTheme="minorHAnsi" w:cs="Arial"/>
                <w:sz w:val="21"/>
                <w:szCs w:val="21"/>
              </w:rPr>
              <w:t>work</w:t>
            </w:r>
            <w:r w:rsidR="007930DD" w:rsidRPr="003242A9">
              <w:rPr>
                <w:rFonts w:asciiTheme="minorHAnsi" w:hAnsiTheme="minorHAnsi" w:cs="Arial"/>
                <w:sz w:val="21"/>
                <w:szCs w:val="21"/>
              </w:rPr>
              <w:t>s</w:t>
            </w:r>
          </w:p>
        </w:tc>
      </w:tr>
      <w:tr w:rsidR="009311E1" w:rsidRPr="009311E1" w:rsidTr="003242A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8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44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26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68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223219" w:rsidRDefault="00223219" w:rsidP="00A15146">
            <w:pPr>
              <w:rPr>
                <w:rFonts w:asciiTheme="minorHAnsi" w:hAnsiTheme="minorHAnsi" w:cs="Arial"/>
                <w:noProof/>
              </w:rPr>
            </w:pPr>
          </w:p>
          <w:p w:rsidR="003242A9" w:rsidRPr="009311E1" w:rsidRDefault="003242A9" w:rsidP="00A15146">
            <w:pPr>
              <w:rPr>
                <w:rFonts w:asciiTheme="minorHAnsi" w:hAnsiTheme="minorHAnsi" w:cs="Arial"/>
                <w:noProof/>
              </w:rPr>
            </w:pPr>
          </w:p>
        </w:tc>
      </w:tr>
    </w:tbl>
    <w:p w:rsidR="000F3F10" w:rsidRPr="00223219" w:rsidRDefault="000F3F10" w:rsidP="000F3F10">
      <w:pPr>
        <w:rPr>
          <w:rFonts w:asciiTheme="minorHAnsi" w:hAnsiTheme="minorHAnsi" w:cs="Arial"/>
          <w:b/>
          <w:sz w:val="22"/>
          <w:szCs w:val="22"/>
        </w:rPr>
      </w:pPr>
      <w:r w:rsidRPr="00223219">
        <w:rPr>
          <w:rFonts w:asciiTheme="minorHAnsi" w:hAnsiTheme="minorHAnsi" w:cs="Arial"/>
          <w:b/>
          <w:sz w:val="22"/>
          <w:szCs w:val="22"/>
        </w:rPr>
        <w:t>Professionalism</w:t>
      </w:r>
    </w:p>
    <w:p w:rsidR="000F3F10" w:rsidRPr="00223219" w:rsidRDefault="000F3F10" w:rsidP="000F3F10">
      <w:pPr>
        <w:rPr>
          <w:rFonts w:asciiTheme="minorHAnsi" w:hAnsiTheme="minorHAnsi" w:cs="Arial"/>
          <w:sz w:val="22"/>
          <w:szCs w:val="22"/>
        </w:rPr>
      </w:pPr>
      <w:r w:rsidRPr="00223219">
        <w:rPr>
          <w:rFonts w:asciiTheme="minorHAnsi" w:hAnsiTheme="minorHAnsi" w:cs="Arial"/>
          <w:sz w:val="22"/>
          <w:szCs w:val="22"/>
        </w:rPr>
        <w:t xml:space="preserve">The </w:t>
      </w:r>
      <w:r w:rsidR="00E6518D" w:rsidRPr="00223219">
        <w:rPr>
          <w:rFonts w:asciiTheme="minorHAnsi" w:hAnsiTheme="minorHAnsi" w:cs="Arial"/>
          <w:sz w:val="22"/>
          <w:szCs w:val="22"/>
        </w:rPr>
        <w:t xml:space="preserve">fellow </w:t>
      </w:r>
      <w:r w:rsidRPr="00223219">
        <w:rPr>
          <w:rFonts w:asciiTheme="minorHAnsi" w:hAnsiTheme="minorHAnsi" w:cs="Arial"/>
          <w:sz w:val="22"/>
          <w:szCs w:val="22"/>
        </w:rPr>
        <w:t xml:space="preserve">is demonstrating satisfactory development of the knowledge, skill, and attitudes/behaviors needed to advance in </w:t>
      </w:r>
      <w:r w:rsidR="007930DD">
        <w:rPr>
          <w:rFonts w:asciiTheme="minorHAnsi" w:hAnsiTheme="minorHAnsi" w:cs="Arial"/>
          <w:sz w:val="22"/>
          <w:szCs w:val="22"/>
        </w:rPr>
        <w:t xml:space="preserve">the </w:t>
      </w:r>
      <w:proofErr w:type="spellStart"/>
      <w:r w:rsidR="00B90583">
        <w:rPr>
          <w:rFonts w:asciiTheme="minorHAnsi" w:hAnsiTheme="minorHAnsi" w:cs="Arial"/>
          <w:sz w:val="22"/>
          <w:szCs w:val="22"/>
        </w:rPr>
        <w:t>training</w:t>
      </w:r>
      <w:r w:rsidR="007930DD">
        <w:rPr>
          <w:rFonts w:asciiTheme="minorHAnsi" w:hAnsiTheme="minorHAnsi" w:cs="Arial"/>
          <w:sz w:val="22"/>
          <w:szCs w:val="22"/>
        </w:rPr>
        <w:t>program</w:t>
      </w:r>
      <w:proofErr w:type="spellEnd"/>
      <w:r w:rsidRPr="00223219">
        <w:rPr>
          <w:rFonts w:asciiTheme="minorHAnsi" w:hAnsiTheme="minorHAnsi" w:cs="Arial"/>
          <w:sz w:val="22"/>
          <w:szCs w:val="22"/>
        </w:rPr>
        <w:t>. He</w:t>
      </w:r>
      <w:r w:rsidR="007930DD">
        <w:rPr>
          <w:rFonts w:asciiTheme="minorHAnsi" w:hAnsiTheme="minorHAnsi" w:cs="Arial"/>
          <w:sz w:val="22"/>
          <w:szCs w:val="22"/>
        </w:rPr>
        <w:t xml:space="preserve"> or </w:t>
      </w:r>
      <w:r w:rsidRPr="00223219">
        <w:rPr>
          <w:rFonts w:asciiTheme="minorHAnsi" w:hAnsiTheme="minorHAnsi" w:cs="Arial"/>
          <w:sz w:val="22"/>
          <w:szCs w:val="22"/>
        </w:rPr>
        <w:t xml:space="preserve">she is demonstrating a learning trajectory that anticipates the achievement of competency for unsupervised practice that includes the delivery of </w:t>
      </w:r>
      <w:r w:rsidR="002E54D7" w:rsidRPr="00223219">
        <w:rPr>
          <w:rStyle w:val="Emphasis"/>
          <w:rFonts w:asciiTheme="minorHAnsi" w:hAnsiTheme="minorHAnsi" w:cs="Arial"/>
          <w:sz w:val="22"/>
        </w:rPr>
        <w:t>safe</w:t>
      </w:r>
      <w:r w:rsidR="002E54D7" w:rsidRPr="00223219">
        <w:rPr>
          <w:rStyle w:val="st"/>
          <w:rFonts w:asciiTheme="minorHAnsi" w:hAnsiTheme="minorHAnsi" w:cs="Arial"/>
          <w:sz w:val="22"/>
        </w:rPr>
        <w:t xml:space="preserve">, </w:t>
      </w:r>
      <w:r w:rsidR="002E54D7" w:rsidRPr="00223219">
        <w:rPr>
          <w:rStyle w:val="Emphasis"/>
          <w:rFonts w:asciiTheme="minorHAnsi" w:hAnsiTheme="minorHAnsi" w:cs="Arial"/>
          <w:sz w:val="22"/>
        </w:rPr>
        <w:t>effective</w:t>
      </w:r>
      <w:r w:rsidR="002E54D7" w:rsidRPr="00223219">
        <w:rPr>
          <w:rStyle w:val="st"/>
          <w:rFonts w:asciiTheme="minorHAnsi" w:hAnsiTheme="minorHAnsi" w:cs="Arial"/>
          <w:sz w:val="22"/>
        </w:rPr>
        <w:t xml:space="preserve">, </w:t>
      </w:r>
      <w:r w:rsidR="002E54D7" w:rsidRPr="00223219">
        <w:rPr>
          <w:rStyle w:val="Emphasis"/>
          <w:rFonts w:asciiTheme="minorHAnsi" w:hAnsiTheme="minorHAnsi" w:cs="Arial"/>
          <w:sz w:val="22"/>
        </w:rPr>
        <w:t>patient</w:t>
      </w:r>
      <w:r w:rsidR="002E54D7" w:rsidRPr="00223219">
        <w:rPr>
          <w:rStyle w:val="st"/>
          <w:rFonts w:asciiTheme="minorHAnsi" w:hAnsiTheme="minorHAnsi" w:cs="Arial"/>
          <w:sz w:val="22"/>
        </w:rPr>
        <w:t>-</w:t>
      </w:r>
      <w:r w:rsidR="002E54D7" w:rsidRPr="00223219">
        <w:rPr>
          <w:rStyle w:val="Emphasis"/>
          <w:rFonts w:asciiTheme="minorHAnsi" w:hAnsiTheme="minorHAnsi" w:cs="Arial"/>
          <w:sz w:val="22"/>
        </w:rPr>
        <w:t>centered</w:t>
      </w:r>
      <w:r w:rsidR="002E54D7" w:rsidRPr="00223219">
        <w:rPr>
          <w:rStyle w:val="st"/>
          <w:rFonts w:asciiTheme="minorHAnsi" w:hAnsiTheme="minorHAnsi" w:cs="Arial"/>
          <w:sz w:val="22"/>
        </w:rPr>
        <w:t xml:space="preserve">, </w:t>
      </w:r>
      <w:r w:rsidR="002E54D7" w:rsidRPr="00223219">
        <w:rPr>
          <w:rStyle w:val="Emphasis"/>
          <w:rFonts w:asciiTheme="minorHAnsi" w:hAnsiTheme="minorHAnsi" w:cs="Arial"/>
          <w:sz w:val="22"/>
        </w:rPr>
        <w:t>timely</w:t>
      </w:r>
      <w:r w:rsidR="002E54D7" w:rsidRPr="00223219">
        <w:rPr>
          <w:rStyle w:val="st"/>
          <w:rFonts w:asciiTheme="minorHAnsi" w:hAnsiTheme="minorHAnsi" w:cs="Arial"/>
          <w:sz w:val="22"/>
        </w:rPr>
        <w:t xml:space="preserve">, </w:t>
      </w:r>
      <w:r w:rsidR="002E54D7" w:rsidRPr="00223219">
        <w:rPr>
          <w:rStyle w:val="st"/>
          <w:rFonts w:asciiTheme="minorHAnsi" w:hAnsiTheme="minorHAnsi" w:cs="Arial"/>
          <w:b/>
          <w:sz w:val="22"/>
        </w:rPr>
        <w:t>efficient</w:t>
      </w:r>
      <w:r w:rsidR="00F07270" w:rsidRPr="00223219">
        <w:rPr>
          <w:rStyle w:val="st"/>
          <w:rFonts w:asciiTheme="minorHAnsi" w:hAnsiTheme="minorHAnsi" w:cs="Arial"/>
          <w:b/>
          <w:sz w:val="22"/>
        </w:rPr>
        <w:t>,</w:t>
      </w:r>
      <w:r w:rsidR="002E54D7" w:rsidRPr="00223219">
        <w:rPr>
          <w:rStyle w:val="st"/>
          <w:rFonts w:asciiTheme="minorHAnsi" w:hAnsiTheme="minorHAnsi" w:cs="Arial"/>
          <w:sz w:val="22"/>
        </w:rPr>
        <w:t xml:space="preserve"> and </w:t>
      </w:r>
      <w:r w:rsidR="002E54D7" w:rsidRPr="00223219">
        <w:rPr>
          <w:rStyle w:val="Emphasis"/>
          <w:rFonts w:asciiTheme="minorHAnsi" w:hAnsiTheme="minorHAnsi" w:cs="Arial"/>
          <w:sz w:val="22"/>
        </w:rPr>
        <w:t>equitable care</w:t>
      </w:r>
      <w:r w:rsidR="007930DD">
        <w:rPr>
          <w:rFonts w:asciiTheme="minorHAnsi" w:hAnsiTheme="minorHAnsi" w:cs="Arial"/>
          <w:sz w:val="22"/>
          <w:szCs w:val="22"/>
        </w:rPr>
        <w:t>.</w:t>
      </w:r>
    </w:p>
    <w:p w:rsidR="00FA3B96" w:rsidRPr="00223219" w:rsidRDefault="00FA3B96" w:rsidP="000F3F10">
      <w:pPr>
        <w:rPr>
          <w:rFonts w:asciiTheme="minorHAnsi" w:hAnsiTheme="minorHAnsi" w:cs="Arial"/>
          <w:sz w:val="22"/>
          <w:szCs w:val="22"/>
        </w:rPr>
      </w:pPr>
    </w:p>
    <w:p w:rsidR="00464EF5" w:rsidRPr="00223219" w:rsidRDefault="00464EF5" w:rsidP="00464EF5">
      <w:pPr>
        <w:spacing w:after="200" w:line="276" w:lineRule="auto"/>
        <w:rPr>
          <w:rFonts w:asciiTheme="minorHAnsi" w:hAnsiTheme="minorHAnsi"/>
          <w:sz w:val="22"/>
        </w:rPr>
      </w:pPr>
      <w:r w:rsidRPr="00223219">
        <w:rPr>
          <w:rFonts w:asciiTheme="minorHAnsi" w:hAnsiTheme="minorHAnsi"/>
          <w:sz w:val="22"/>
        </w:rPr>
        <w:t xml:space="preserve">_____ Meeting Milestones     _____ Not Meeting Milestones      _____ Meeting </w:t>
      </w:r>
      <w:r w:rsidR="007930DD">
        <w:rPr>
          <w:rFonts w:asciiTheme="minorHAnsi" w:hAnsiTheme="minorHAnsi"/>
          <w:sz w:val="22"/>
        </w:rPr>
        <w:t>S</w:t>
      </w:r>
      <w:r w:rsidRPr="00223219">
        <w:rPr>
          <w:rFonts w:asciiTheme="minorHAnsi" w:hAnsiTheme="minorHAnsi"/>
          <w:sz w:val="22"/>
        </w:rPr>
        <w:t xml:space="preserve">ome, </w:t>
      </w:r>
      <w:r w:rsidR="007930DD">
        <w:rPr>
          <w:rFonts w:asciiTheme="minorHAnsi" w:hAnsiTheme="minorHAnsi"/>
          <w:sz w:val="22"/>
        </w:rPr>
        <w:t>B</w:t>
      </w:r>
      <w:r w:rsidRPr="00223219">
        <w:rPr>
          <w:rFonts w:asciiTheme="minorHAnsi" w:hAnsiTheme="minorHAnsi"/>
          <w:sz w:val="22"/>
        </w:rPr>
        <w:t xml:space="preserve">ut </w:t>
      </w:r>
      <w:r w:rsidR="007930DD">
        <w:rPr>
          <w:rFonts w:asciiTheme="minorHAnsi" w:hAnsiTheme="minorHAnsi"/>
          <w:sz w:val="22"/>
        </w:rPr>
        <w:t>N</w:t>
      </w:r>
      <w:r w:rsidRPr="00223219">
        <w:rPr>
          <w:rFonts w:asciiTheme="minorHAnsi" w:hAnsiTheme="minorHAnsi"/>
          <w:sz w:val="22"/>
        </w:rPr>
        <w:t xml:space="preserve">ot </w:t>
      </w:r>
      <w:r w:rsidR="007930DD">
        <w:rPr>
          <w:rFonts w:asciiTheme="minorHAnsi" w:hAnsiTheme="minorHAnsi"/>
          <w:sz w:val="22"/>
        </w:rPr>
        <w:t>A</w:t>
      </w:r>
      <w:r w:rsidRPr="00223219">
        <w:rPr>
          <w:rFonts w:asciiTheme="minorHAnsi" w:hAnsiTheme="minorHAnsi"/>
          <w:sz w:val="22"/>
        </w:rPr>
        <w:t xml:space="preserve">ll </w:t>
      </w:r>
      <w:r w:rsidR="007930DD">
        <w:rPr>
          <w:rFonts w:asciiTheme="minorHAnsi" w:hAnsiTheme="minorHAnsi"/>
          <w:sz w:val="22"/>
        </w:rPr>
        <w:t>M</w:t>
      </w:r>
      <w:r w:rsidRPr="00223219">
        <w:rPr>
          <w:rFonts w:asciiTheme="minorHAnsi" w:hAnsiTheme="minorHAnsi"/>
          <w:sz w:val="22"/>
        </w:rPr>
        <w:t>ilestones</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160"/>
        <w:gridCol w:w="450"/>
        <w:gridCol w:w="522"/>
        <w:gridCol w:w="1548"/>
        <w:gridCol w:w="540"/>
        <w:gridCol w:w="630"/>
        <w:gridCol w:w="1530"/>
        <w:gridCol w:w="450"/>
        <w:gridCol w:w="450"/>
        <w:gridCol w:w="1710"/>
        <w:gridCol w:w="450"/>
        <w:gridCol w:w="540"/>
        <w:gridCol w:w="1980"/>
      </w:tblGrid>
      <w:tr w:rsidR="009311E1" w:rsidRPr="009311E1" w:rsidTr="00816DF9">
        <w:trPr>
          <w:trHeight w:val="413"/>
        </w:trPr>
        <w:tc>
          <w:tcPr>
            <w:tcW w:w="14688" w:type="dxa"/>
            <w:gridSpan w:val="14"/>
            <w:tcBorders>
              <w:bottom w:val="single" w:sz="4" w:space="0" w:color="auto"/>
            </w:tcBorders>
            <w:shd w:val="clear" w:color="auto" w:fill="95B3D7"/>
          </w:tcPr>
          <w:p w:rsidR="006529BA" w:rsidRPr="009311E1" w:rsidRDefault="006529BA" w:rsidP="00454EDF">
            <w:pPr>
              <w:rPr>
                <w:rFonts w:asciiTheme="minorHAnsi" w:hAnsiTheme="minorHAnsi" w:cs="Arial"/>
                <w:b/>
              </w:rPr>
            </w:pPr>
            <w:r w:rsidRPr="009311E1">
              <w:rPr>
                <w:rFonts w:asciiTheme="minorHAnsi" w:hAnsiTheme="minorHAnsi" w:cs="Arial"/>
                <w:b/>
              </w:rPr>
              <w:lastRenderedPageBreak/>
              <w:t>21. Communicates effectively with patients and caregivers. (ICS1)</w:t>
            </w:r>
          </w:p>
        </w:tc>
      </w:tr>
      <w:tr w:rsidR="009311E1" w:rsidRPr="009311E1" w:rsidTr="00B0368B">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610"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52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610"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Ignores patient preferences for plan of care</w:t>
            </w:r>
          </w:p>
          <w:p w:rsidR="00EF2BFB" w:rsidRPr="009311E1" w:rsidRDefault="00EF2BFB" w:rsidP="00C65D85">
            <w:pPr>
              <w:ind w:left="72" w:right="72"/>
              <w:rPr>
                <w:rFonts w:asciiTheme="minorHAnsi" w:hAnsiTheme="minorHAnsi" w:cs="Arial"/>
                <w:sz w:val="22"/>
                <w:szCs w:val="22"/>
              </w:rPr>
            </w:pPr>
          </w:p>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Makes no attempt to engage patient in shared decision-making</w:t>
            </w:r>
          </w:p>
          <w:p w:rsidR="00EF2BFB" w:rsidRPr="009311E1" w:rsidRDefault="00EF2BFB" w:rsidP="00C65D85">
            <w:pPr>
              <w:ind w:left="72" w:right="72"/>
              <w:rPr>
                <w:rFonts w:asciiTheme="minorHAnsi" w:hAnsiTheme="minorHAnsi" w:cs="Arial"/>
                <w:sz w:val="22"/>
                <w:szCs w:val="22"/>
              </w:rPr>
            </w:pPr>
          </w:p>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Routinely engages in antagonistic or counter-therapeutic relationships with patients and caregivers</w:t>
            </w:r>
          </w:p>
        </w:tc>
        <w:tc>
          <w:tcPr>
            <w:tcW w:w="2610"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Engages patients in discussions of care plans and respects patient preferences when offered by the patient, but does not actively solicit preferences</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Attempts to develop therapeutic relationships with patients and caregivers but is inconsistently successful</w:t>
            </w:r>
          </w:p>
          <w:p w:rsidR="00EF2BFB" w:rsidRPr="009311E1" w:rsidRDefault="00EF2BFB" w:rsidP="008C1F20">
            <w:pPr>
              <w:ind w:left="72"/>
              <w:rPr>
                <w:rFonts w:asciiTheme="minorHAnsi" w:hAnsiTheme="minorHAnsi" w:cs="Arial"/>
                <w:sz w:val="22"/>
                <w:szCs w:val="22"/>
              </w:rPr>
            </w:pPr>
          </w:p>
          <w:p w:rsidR="00EF2BFB" w:rsidRPr="009311E1" w:rsidRDefault="00EF2BFB" w:rsidP="007930DD">
            <w:pPr>
              <w:ind w:left="72"/>
              <w:rPr>
                <w:rFonts w:asciiTheme="minorHAnsi" w:hAnsiTheme="minorHAnsi" w:cs="Arial"/>
                <w:sz w:val="22"/>
                <w:szCs w:val="22"/>
              </w:rPr>
            </w:pPr>
            <w:r w:rsidRPr="009311E1">
              <w:rPr>
                <w:rFonts w:asciiTheme="minorHAnsi" w:hAnsiTheme="minorHAnsi" w:cs="Arial"/>
                <w:sz w:val="22"/>
                <w:szCs w:val="22"/>
              </w:rPr>
              <w:t>Defers difficult or am</w:t>
            </w:r>
            <w:r w:rsidR="007930DD">
              <w:rPr>
                <w:rFonts w:asciiTheme="minorHAnsi" w:hAnsiTheme="minorHAnsi" w:cs="Arial"/>
                <w:sz w:val="22"/>
                <w:szCs w:val="22"/>
              </w:rPr>
              <w:t>biguous conversations to others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Engages patients in shared decision</w:t>
            </w:r>
            <w:r w:rsidR="00F07270">
              <w:rPr>
                <w:rFonts w:asciiTheme="minorHAnsi" w:hAnsiTheme="minorHAnsi" w:cs="Arial"/>
                <w:sz w:val="22"/>
                <w:szCs w:val="22"/>
              </w:rPr>
              <w:t>-</w:t>
            </w:r>
            <w:r w:rsidRPr="009311E1">
              <w:rPr>
                <w:rFonts w:asciiTheme="minorHAnsi" w:hAnsiTheme="minorHAnsi" w:cs="Arial"/>
                <w:sz w:val="22"/>
                <w:szCs w:val="22"/>
              </w:rPr>
              <w:t>making in uncomplicated conversations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Requires assistance facilitating discussions in difficult or ambiguous conversations</w:t>
            </w:r>
          </w:p>
          <w:p w:rsidR="00EF2BFB" w:rsidRPr="009311E1" w:rsidRDefault="00EF2BFB" w:rsidP="008C1F20">
            <w:pPr>
              <w:rPr>
                <w:rFonts w:asciiTheme="minorHAnsi" w:hAnsiTheme="minorHAnsi" w:cs="Arial"/>
                <w:sz w:val="22"/>
                <w:szCs w:val="22"/>
              </w:rPr>
            </w:pPr>
          </w:p>
          <w:p w:rsidR="00EF2BFB" w:rsidRPr="009311E1" w:rsidRDefault="00EF2BFB" w:rsidP="008C1F20">
            <w:pPr>
              <w:ind w:left="21"/>
              <w:rPr>
                <w:rFonts w:asciiTheme="minorHAnsi" w:hAnsiTheme="minorHAnsi" w:cs="Arial"/>
                <w:sz w:val="22"/>
                <w:szCs w:val="22"/>
              </w:rPr>
            </w:pPr>
            <w:r w:rsidRPr="009311E1">
              <w:rPr>
                <w:rFonts w:asciiTheme="minorHAnsi" w:hAnsiTheme="minorHAnsi" w:cs="Arial"/>
                <w:sz w:val="22"/>
                <w:szCs w:val="22"/>
              </w:rPr>
              <w:t>Requires guidance or assistance to engage in communication with persons of different socioeconomic and cultural backgrounds</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Identifies and incorporates patient preference in shared decision</w:t>
            </w:r>
            <w:r w:rsidR="00F07270">
              <w:rPr>
                <w:rFonts w:asciiTheme="minorHAnsi" w:hAnsiTheme="minorHAnsi" w:cs="Arial"/>
                <w:sz w:val="22"/>
                <w:szCs w:val="22"/>
              </w:rPr>
              <w:t>-</w:t>
            </w:r>
            <w:r w:rsidRPr="009311E1">
              <w:rPr>
                <w:rFonts w:asciiTheme="minorHAnsi" w:hAnsiTheme="minorHAnsi" w:cs="Arial"/>
                <w:sz w:val="22"/>
                <w:szCs w:val="22"/>
              </w:rPr>
              <w:t xml:space="preserve">making </w:t>
            </w:r>
            <w:r w:rsidR="00CF7507" w:rsidRPr="009311E1">
              <w:rPr>
                <w:rFonts w:asciiTheme="minorHAnsi" w:hAnsiTheme="minorHAnsi" w:cs="Arial"/>
                <w:sz w:val="22"/>
                <w:szCs w:val="22"/>
              </w:rPr>
              <w:t xml:space="preserve">in complex </w:t>
            </w:r>
            <w:r w:rsidR="003D50A2" w:rsidRPr="009311E1">
              <w:rPr>
                <w:rFonts w:asciiTheme="minorHAnsi" w:hAnsiTheme="minorHAnsi" w:cs="Arial"/>
                <w:sz w:val="22"/>
                <w:szCs w:val="22"/>
              </w:rPr>
              <w:t xml:space="preserve">patient care </w:t>
            </w:r>
            <w:r w:rsidR="00CF7507" w:rsidRPr="009311E1">
              <w:rPr>
                <w:rFonts w:asciiTheme="minorHAnsi" w:hAnsiTheme="minorHAnsi" w:cs="Arial"/>
                <w:sz w:val="22"/>
                <w:szCs w:val="22"/>
              </w:rPr>
              <w:t>conversations and the plan of care</w:t>
            </w:r>
          </w:p>
          <w:p w:rsidR="00027624" w:rsidRPr="009311E1" w:rsidRDefault="00027624" w:rsidP="008C1F20">
            <w:pPr>
              <w:rPr>
                <w:rFonts w:asciiTheme="minorHAnsi" w:hAnsiTheme="minorHAnsi" w:cs="Arial"/>
                <w:sz w:val="22"/>
                <w:szCs w:val="22"/>
              </w:rPr>
            </w:pPr>
          </w:p>
          <w:p w:rsidR="00EF2BFB" w:rsidRPr="009311E1" w:rsidRDefault="00EF2BFB" w:rsidP="00027624">
            <w:pPr>
              <w:rPr>
                <w:rFonts w:asciiTheme="minorHAnsi" w:hAnsiTheme="minorHAnsi" w:cs="Arial"/>
                <w:sz w:val="22"/>
                <w:szCs w:val="22"/>
              </w:rPr>
            </w:pPr>
            <w:r w:rsidRPr="009311E1">
              <w:rPr>
                <w:rFonts w:asciiTheme="minorHAnsi" w:hAnsiTheme="minorHAnsi" w:cs="Arial"/>
                <w:sz w:val="22"/>
                <w:szCs w:val="22"/>
              </w:rPr>
              <w:t>Quickly establishes a therapeutic relationship with patients and caregivers, including persons of different socioec</w:t>
            </w:r>
            <w:r w:rsidR="007930DD">
              <w:rPr>
                <w:rFonts w:asciiTheme="minorHAnsi" w:hAnsiTheme="minorHAnsi" w:cs="Arial"/>
                <w:sz w:val="22"/>
                <w:szCs w:val="22"/>
              </w:rPr>
              <w:t>onomic and cultural backgrounds</w:t>
            </w:r>
          </w:p>
        </w:tc>
        <w:tc>
          <w:tcPr>
            <w:tcW w:w="252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w:t>
            </w:r>
            <w:r w:rsidR="00F07270">
              <w:rPr>
                <w:rFonts w:asciiTheme="minorHAnsi" w:hAnsiTheme="minorHAnsi" w:cs="Arial"/>
                <w:sz w:val="22"/>
                <w:szCs w:val="22"/>
              </w:rPr>
              <w:t>-</w:t>
            </w:r>
            <w:r w:rsidRPr="009311E1">
              <w:rPr>
                <w:rFonts w:asciiTheme="minorHAnsi" w:hAnsiTheme="minorHAnsi" w:cs="Arial"/>
                <w:sz w:val="22"/>
                <w:szCs w:val="22"/>
              </w:rPr>
              <w:t>models effective communication and development of therapeutic relationships in both routine and challenging situations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Models cross-cultural communication and establishes therapeutic relationships with persons of diverse socioeconomic and cultural backgrounds</w:t>
            </w:r>
          </w:p>
          <w:p w:rsidR="00EF2BFB" w:rsidRPr="009311E1" w:rsidRDefault="00EF2BFB" w:rsidP="008C1F20">
            <w:pPr>
              <w:rPr>
                <w:rFonts w:asciiTheme="minorHAnsi" w:hAnsiTheme="minorHAnsi" w:cs="Arial"/>
                <w:sz w:val="22"/>
                <w:szCs w:val="22"/>
              </w:rPr>
            </w:pPr>
          </w:p>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Assists others with effective communication and development of therapeutic relationships</w:t>
            </w:r>
          </w:p>
        </w:tc>
      </w:tr>
      <w:tr w:rsidR="009311E1" w:rsidRPr="009311E1" w:rsidTr="003242A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16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72"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48"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71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68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1C4E4F" w:rsidRPr="009311E1" w:rsidRDefault="001C4E4F">
      <w:pPr>
        <w:spacing w:after="200" w:line="276" w:lineRule="auto"/>
        <w:rPr>
          <w:rFonts w:asciiTheme="minorHAnsi" w:hAnsiTheme="minorHAnsi"/>
        </w:rPr>
      </w:pPr>
      <w:r w:rsidRPr="009311E1">
        <w:rPr>
          <w:rFonts w:asciiTheme="minorHAnsi" w:hAnsiTheme="minorHAnsi"/>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160"/>
        <w:gridCol w:w="432"/>
        <w:gridCol w:w="468"/>
        <w:gridCol w:w="1620"/>
        <w:gridCol w:w="540"/>
        <w:gridCol w:w="630"/>
        <w:gridCol w:w="1530"/>
        <w:gridCol w:w="450"/>
        <w:gridCol w:w="450"/>
        <w:gridCol w:w="1710"/>
        <w:gridCol w:w="450"/>
        <w:gridCol w:w="540"/>
        <w:gridCol w:w="1980"/>
      </w:tblGrid>
      <w:tr w:rsidR="009311E1" w:rsidRPr="009311E1" w:rsidTr="00816DF9">
        <w:trPr>
          <w:trHeight w:val="413"/>
        </w:trPr>
        <w:tc>
          <w:tcPr>
            <w:tcW w:w="14688" w:type="dxa"/>
            <w:gridSpan w:val="14"/>
            <w:tcBorders>
              <w:bottom w:val="single" w:sz="4" w:space="0" w:color="auto"/>
            </w:tcBorders>
            <w:shd w:val="clear" w:color="auto" w:fill="95B3D7"/>
          </w:tcPr>
          <w:p w:rsidR="006529BA" w:rsidRPr="009311E1" w:rsidRDefault="006529BA" w:rsidP="00454EDF">
            <w:pPr>
              <w:rPr>
                <w:rFonts w:asciiTheme="minorHAnsi" w:hAnsiTheme="minorHAnsi" w:cs="Arial"/>
                <w:b/>
              </w:rPr>
            </w:pPr>
            <w:r w:rsidRPr="009311E1">
              <w:rPr>
                <w:rFonts w:asciiTheme="minorHAnsi" w:hAnsiTheme="minorHAnsi" w:cs="Arial"/>
                <w:b/>
              </w:rPr>
              <w:lastRenderedPageBreak/>
              <w:t xml:space="preserve">22. Communicates effectively in </w:t>
            </w:r>
            <w:proofErr w:type="spellStart"/>
            <w:r w:rsidRPr="009311E1">
              <w:rPr>
                <w:rFonts w:asciiTheme="minorHAnsi" w:hAnsiTheme="minorHAnsi" w:cs="Arial"/>
                <w:b/>
              </w:rPr>
              <w:t>interprofessional</w:t>
            </w:r>
            <w:proofErr w:type="spellEnd"/>
            <w:r w:rsidRPr="009311E1">
              <w:rPr>
                <w:rFonts w:asciiTheme="minorHAnsi" w:hAnsiTheme="minorHAnsi" w:cs="Arial"/>
                <w:b/>
              </w:rPr>
              <w:t xml:space="preserve"> teams (e.g.</w:t>
            </w:r>
            <w:r w:rsidR="00F07270">
              <w:rPr>
                <w:rFonts w:asciiTheme="minorHAnsi" w:hAnsiTheme="minorHAnsi" w:cs="Arial"/>
                <w:b/>
              </w:rPr>
              <w:t>,</w:t>
            </w:r>
            <w:r w:rsidRPr="009311E1">
              <w:rPr>
                <w:rFonts w:asciiTheme="minorHAnsi" w:hAnsiTheme="minorHAnsi" w:cs="Arial"/>
                <w:b/>
              </w:rPr>
              <w:t xml:space="preserve"> </w:t>
            </w:r>
            <w:r w:rsidR="007930DD">
              <w:rPr>
                <w:rFonts w:asciiTheme="minorHAnsi" w:hAnsiTheme="minorHAnsi" w:cs="Arial"/>
                <w:b/>
              </w:rPr>
              <w:t xml:space="preserve">with </w:t>
            </w:r>
            <w:r w:rsidRPr="009311E1">
              <w:rPr>
                <w:rFonts w:asciiTheme="minorHAnsi" w:hAnsiTheme="minorHAnsi" w:cs="Arial"/>
                <w:b/>
              </w:rPr>
              <w:t>peers, consultants, nursing, ancillary professionals</w:t>
            </w:r>
            <w:r w:rsidR="00F07270">
              <w:rPr>
                <w:rFonts w:asciiTheme="minorHAnsi" w:hAnsiTheme="minorHAnsi" w:cs="Arial"/>
                <w:b/>
              </w:rPr>
              <w:t>,</w:t>
            </w:r>
            <w:r w:rsidRPr="009311E1">
              <w:rPr>
                <w:rFonts w:asciiTheme="minorHAnsi" w:hAnsiTheme="minorHAnsi" w:cs="Arial"/>
                <w:b/>
              </w:rPr>
              <w:t xml:space="preserve"> and other support personnel). (ICS2)</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52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EF2BFB" w:rsidP="00C65D85">
            <w:pPr>
              <w:ind w:left="72" w:right="72"/>
              <w:rPr>
                <w:rFonts w:asciiTheme="minorHAnsi" w:hAnsiTheme="minorHAnsi" w:cs="Arial"/>
                <w:sz w:val="22"/>
                <w:szCs w:val="22"/>
              </w:rPr>
            </w:pPr>
            <w:r w:rsidRPr="009311E1">
              <w:rPr>
                <w:rFonts w:asciiTheme="minorHAnsi" w:hAnsiTheme="minorHAnsi" w:cs="Arial"/>
                <w:sz w:val="22"/>
                <w:szCs w:val="22"/>
              </w:rPr>
              <w:t>Utilizes communication strategies that hamper collaboration and teamwork</w:t>
            </w:r>
          </w:p>
          <w:p w:rsidR="00EF2BFB" w:rsidRPr="009311E1" w:rsidRDefault="00EF2BFB" w:rsidP="00C65D85">
            <w:pPr>
              <w:ind w:left="72" w:right="72"/>
              <w:rPr>
                <w:rFonts w:asciiTheme="minorHAnsi" w:hAnsiTheme="minorHAnsi" w:cs="Arial"/>
                <w:sz w:val="22"/>
                <w:szCs w:val="22"/>
              </w:rPr>
            </w:pPr>
          </w:p>
          <w:p w:rsidR="00EF2BFB" w:rsidRPr="009311E1" w:rsidRDefault="00EF2BFB" w:rsidP="007930DD">
            <w:pPr>
              <w:ind w:left="72" w:right="72"/>
              <w:rPr>
                <w:rFonts w:asciiTheme="minorHAnsi" w:hAnsiTheme="minorHAnsi" w:cs="Arial"/>
                <w:sz w:val="22"/>
                <w:szCs w:val="22"/>
              </w:rPr>
            </w:pPr>
            <w:r w:rsidRPr="009311E1">
              <w:rPr>
                <w:rFonts w:asciiTheme="minorHAnsi" w:hAnsiTheme="minorHAnsi" w:cs="Arial"/>
                <w:sz w:val="22"/>
                <w:szCs w:val="22"/>
              </w:rPr>
              <w:t xml:space="preserve">Verbal and/or non-verbal behaviors disrupt effective </w:t>
            </w:r>
            <w:r w:rsidR="007930DD">
              <w:rPr>
                <w:rFonts w:asciiTheme="minorHAnsi" w:hAnsiTheme="minorHAnsi" w:cs="Arial"/>
                <w:sz w:val="22"/>
                <w:szCs w:val="22"/>
              </w:rPr>
              <w:t>collaboration with team members</w:t>
            </w:r>
          </w:p>
        </w:tc>
        <w:tc>
          <w:tcPr>
            <w:tcW w:w="2628" w:type="dxa"/>
            <w:gridSpan w:val="3"/>
            <w:tcBorders>
              <w:left w:val="thinThickThinLargeGap" w:sz="36" w:space="0" w:color="auto"/>
              <w:bottom w:val="single" w:sz="4" w:space="0" w:color="auto"/>
            </w:tcBorders>
          </w:tcPr>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Uses unidirectional communication that fails to utilize the wisdom of team</w:t>
            </w:r>
            <w:r w:rsidR="007930DD">
              <w:rPr>
                <w:rFonts w:asciiTheme="minorHAnsi" w:hAnsiTheme="minorHAnsi" w:cs="Arial"/>
                <w:sz w:val="22"/>
                <w:szCs w:val="22"/>
              </w:rPr>
              <w:t xml:space="preserve"> members</w:t>
            </w:r>
          </w:p>
          <w:p w:rsidR="00EF2BFB" w:rsidRPr="009311E1" w:rsidRDefault="00EF2BFB" w:rsidP="008C1F20">
            <w:pPr>
              <w:ind w:left="72"/>
              <w:rPr>
                <w:rFonts w:asciiTheme="minorHAnsi" w:hAnsiTheme="minorHAnsi" w:cs="Arial"/>
                <w:sz w:val="22"/>
                <w:szCs w:val="22"/>
              </w:rPr>
            </w:pPr>
          </w:p>
          <w:p w:rsidR="00EF2BFB" w:rsidRPr="009311E1" w:rsidRDefault="00EF2BFB" w:rsidP="008C1F20">
            <w:pPr>
              <w:ind w:left="72"/>
              <w:rPr>
                <w:rFonts w:asciiTheme="minorHAnsi" w:hAnsiTheme="minorHAnsi" w:cs="Arial"/>
                <w:sz w:val="22"/>
                <w:szCs w:val="22"/>
              </w:rPr>
            </w:pPr>
            <w:r w:rsidRPr="009311E1">
              <w:rPr>
                <w:rFonts w:asciiTheme="minorHAnsi" w:hAnsiTheme="minorHAnsi" w:cs="Arial"/>
                <w:sz w:val="22"/>
                <w:szCs w:val="22"/>
              </w:rPr>
              <w:t>Resists offers of collaborative input</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Inconsistently engages in collaborative communication with appropriate members of the team</w:t>
            </w:r>
          </w:p>
          <w:p w:rsidR="00EF2BFB" w:rsidRPr="009311E1" w:rsidRDefault="00EF2BFB" w:rsidP="008C1F20">
            <w:pPr>
              <w:rPr>
                <w:rFonts w:asciiTheme="minorHAnsi" w:hAnsiTheme="minorHAnsi" w:cs="Arial"/>
                <w:sz w:val="22"/>
                <w:szCs w:val="22"/>
              </w:rPr>
            </w:pPr>
          </w:p>
          <w:p w:rsidR="00EF2BFB" w:rsidRPr="009311E1" w:rsidRDefault="00EF2BFB" w:rsidP="00223219">
            <w:pPr>
              <w:rPr>
                <w:rFonts w:asciiTheme="minorHAnsi" w:hAnsiTheme="minorHAnsi"/>
                <w:sz w:val="22"/>
                <w:szCs w:val="22"/>
              </w:rPr>
            </w:pPr>
            <w:r w:rsidRPr="009311E1">
              <w:rPr>
                <w:rFonts w:asciiTheme="minorHAnsi" w:hAnsiTheme="minorHAnsi" w:cs="Arial"/>
                <w:sz w:val="22"/>
                <w:szCs w:val="22"/>
              </w:rPr>
              <w:t>Inconsistently employs verbal, non-verbal, and written communication strategies tha</w:t>
            </w:r>
            <w:r w:rsidR="00223219">
              <w:rPr>
                <w:rFonts w:asciiTheme="minorHAnsi" w:hAnsiTheme="minorHAnsi" w:cs="Arial"/>
                <w:sz w:val="22"/>
                <w:szCs w:val="22"/>
              </w:rPr>
              <w:t>t facilitate collaborative care</w:t>
            </w:r>
          </w:p>
        </w:tc>
        <w:tc>
          <w:tcPr>
            <w:tcW w:w="2610" w:type="dxa"/>
            <w:gridSpan w:val="3"/>
            <w:tcBorders>
              <w:bottom w:val="single" w:sz="4" w:space="0" w:color="auto"/>
            </w:tcBorders>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Consistently and actively engages in collaborative communication with all members of the team</w:t>
            </w:r>
          </w:p>
          <w:p w:rsidR="00EF2BFB" w:rsidRPr="009311E1" w:rsidRDefault="00EF2BFB" w:rsidP="008C1F20">
            <w:pPr>
              <w:rPr>
                <w:rFonts w:asciiTheme="minorHAnsi" w:hAnsiTheme="minorHAnsi" w:cs="Arial"/>
                <w:sz w:val="22"/>
                <w:szCs w:val="22"/>
              </w:rPr>
            </w:pPr>
          </w:p>
          <w:p w:rsidR="00EF2BFB" w:rsidRPr="009311E1" w:rsidRDefault="00EF2BFB" w:rsidP="007930DD">
            <w:pPr>
              <w:rPr>
                <w:rFonts w:asciiTheme="minorHAnsi" w:hAnsiTheme="minorHAnsi" w:cs="Arial"/>
                <w:sz w:val="22"/>
                <w:szCs w:val="22"/>
              </w:rPr>
            </w:pPr>
            <w:r w:rsidRPr="009311E1">
              <w:rPr>
                <w:rFonts w:asciiTheme="minorHAnsi" w:hAnsiTheme="minorHAnsi" w:cs="Arial"/>
                <w:sz w:val="22"/>
                <w:szCs w:val="22"/>
              </w:rPr>
              <w:t>Verbal, non-verbal</w:t>
            </w:r>
            <w:r w:rsidR="00F07270">
              <w:rPr>
                <w:rFonts w:asciiTheme="minorHAnsi" w:hAnsiTheme="minorHAnsi" w:cs="Arial"/>
                <w:sz w:val="22"/>
                <w:szCs w:val="22"/>
              </w:rPr>
              <w:t>,</w:t>
            </w:r>
            <w:r w:rsidRPr="009311E1">
              <w:rPr>
                <w:rFonts w:asciiTheme="minorHAnsi" w:hAnsiTheme="minorHAnsi" w:cs="Arial"/>
                <w:sz w:val="22"/>
                <w:szCs w:val="22"/>
              </w:rPr>
              <w:t xml:space="preserve"> and written communication consistently acts to facilitate collaboration with team </w:t>
            </w:r>
            <w:r w:rsidR="007930DD">
              <w:rPr>
                <w:rFonts w:asciiTheme="minorHAnsi" w:hAnsiTheme="minorHAnsi" w:cs="Arial"/>
                <w:sz w:val="22"/>
                <w:szCs w:val="22"/>
              </w:rPr>
              <w:t xml:space="preserve">members </w:t>
            </w:r>
            <w:r w:rsidRPr="009311E1">
              <w:rPr>
                <w:rFonts w:asciiTheme="minorHAnsi" w:hAnsiTheme="minorHAnsi" w:cs="Arial"/>
                <w:sz w:val="22"/>
                <w:szCs w:val="22"/>
              </w:rPr>
              <w:t>to enhance patient care</w:t>
            </w:r>
          </w:p>
        </w:tc>
        <w:tc>
          <w:tcPr>
            <w:tcW w:w="252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 models and teaches collaborative communication with the team to enhance patient care, even in challenging settings and with conflicting team member opinions</w:t>
            </w:r>
          </w:p>
        </w:tc>
      </w:tr>
      <w:tr w:rsidR="009311E1" w:rsidRPr="009311E1" w:rsidTr="003242A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16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62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17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3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71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68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1C4E4F" w:rsidRPr="009311E1" w:rsidRDefault="001C4E4F">
      <w:pPr>
        <w:spacing w:after="200" w:line="276" w:lineRule="auto"/>
        <w:rPr>
          <w:rFonts w:asciiTheme="minorHAnsi" w:hAnsiTheme="minorHAnsi"/>
        </w:rPr>
      </w:pPr>
      <w:r w:rsidRPr="009311E1">
        <w:rPr>
          <w:rFonts w:asciiTheme="minorHAnsi" w:hAnsiTheme="minorHAnsi"/>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070"/>
        <w:gridCol w:w="522"/>
        <w:gridCol w:w="540"/>
        <w:gridCol w:w="1548"/>
        <w:gridCol w:w="540"/>
        <w:gridCol w:w="450"/>
        <w:gridCol w:w="1710"/>
        <w:gridCol w:w="450"/>
        <w:gridCol w:w="450"/>
        <w:gridCol w:w="1710"/>
        <w:gridCol w:w="450"/>
        <w:gridCol w:w="540"/>
        <w:gridCol w:w="1980"/>
      </w:tblGrid>
      <w:tr w:rsidR="009311E1" w:rsidRPr="009311E1" w:rsidTr="00816DF9">
        <w:trPr>
          <w:trHeight w:val="413"/>
        </w:trPr>
        <w:tc>
          <w:tcPr>
            <w:tcW w:w="14688" w:type="dxa"/>
            <w:gridSpan w:val="14"/>
            <w:tcBorders>
              <w:bottom w:val="single" w:sz="4" w:space="0" w:color="auto"/>
            </w:tcBorders>
            <w:shd w:val="clear" w:color="auto" w:fill="95B3D7"/>
          </w:tcPr>
          <w:p w:rsidR="006529BA" w:rsidRPr="009311E1" w:rsidRDefault="006529BA" w:rsidP="00454EDF">
            <w:pPr>
              <w:rPr>
                <w:rFonts w:asciiTheme="minorHAnsi" w:hAnsiTheme="minorHAnsi" w:cs="Arial"/>
                <w:b/>
              </w:rPr>
            </w:pPr>
            <w:r w:rsidRPr="009311E1">
              <w:rPr>
                <w:rFonts w:asciiTheme="minorHAnsi" w:hAnsiTheme="minorHAnsi" w:cs="Arial"/>
                <w:b/>
              </w:rPr>
              <w:lastRenderedPageBreak/>
              <w:t>23. Appropriate utilization and completion of health records. (ICS3)</w:t>
            </w:r>
          </w:p>
        </w:tc>
      </w:tr>
      <w:tr w:rsidR="009311E1" w:rsidRPr="009311E1" w:rsidTr="000D6CFC">
        <w:trPr>
          <w:trHeight w:val="413"/>
        </w:trPr>
        <w:tc>
          <w:tcPr>
            <w:tcW w:w="1728" w:type="dxa"/>
            <w:tcBorders>
              <w:bottom w:val="single" w:sz="4" w:space="0" w:color="auto"/>
            </w:tcBorders>
            <w:shd w:val="clear" w:color="auto" w:fill="FBD4B4"/>
          </w:tcPr>
          <w:p w:rsidR="00EF2BFB" w:rsidRPr="009311E1" w:rsidRDefault="002027BF" w:rsidP="00A15146">
            <w:pPr>
              <w:jc w:val="center"/>
              <w:rPr>
                <w:rFonts w:asciiTheme="minorHAnsi" w:hAnsiTheme="minorHAnsi" w:cs="Arial"/>
                <w:b/>
                <w:sz w:val="22"/>
                <w:szCs w:val="22"/>
              </w:rPr>
            </w:pPr>
            <w:r w:rsidRPr="009311E1">
              <w:rPr>
                <w:rFonts w:asciiTheme="minorHAnsi" w:hAnsiTheme="minorHAnsi" w:cs="Arial"/>
                <w:b/>
                <w:sz w:val="22"/>
                <w:szCs w:val="22"/>
              </w:rPr>
              <w:t>Not Yet Assessable</w:t>
            </w:r>
          </w:p>
        </w:tc>
        <w:tc>
          <w:tcPr>
            <w:tcW w:w="2592" w:type="dxa"/>
            <w:gridSpan w:val="2"/>
            <w:tcBorders>
              <w:bottom w:val="single" w:sz="4" w:space="0" w:color="auto"/>
            </w:tcBorders>
            <w:shd w:val="clear" w:color="auto" w:fill="FBD4B4"/>
            <w:vAlign w:val="center"/>
          </w:tcPr>
          <w:p w:rsidR="00EF2BFB" w:rsidRPr="009311E1" w:rsidRDefault="00EF2BFB" w:rsidP="00A15146">
            <w:pPr>
              <w:jc w:val="center"/>
              <w:rPr>
                <w:rFonts w:asciiTheme="minorHAnsi" w:hAnsiTheme="minorHAnsi" w:cs="Arial"/>
                <w:b/>
                <w:sz w:val="22"/>
                <w:szCs w:val="22"/>
              </w:rPr>
            </w:pPr>
            <w:r w:rsidRPr="009311E1">
              <w:rPr>
                <w:rFonts w:asciiTheme="minorHAnsi" w:hAnsiTheme="minorHAnsi" w:cs="Arial"/>
                <w:b/>
                <w:sz w:val="22"/>
                <w:szCs w:val="22"/>
              </w:rPr>
              <w:t>Critical Deficiencies</w:t>
            </w:r>
          </w:p>
        </w:tc>
        <w:tc>
          <w:tcPr>
            <w:tcW w:w="2628"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p>
        </w:tc>
        <w:tc>
          <w:tcPr>
            <w:tcW w:w="2610" w:type="dxa"/>
            <w:gridSpan w:val="3"/>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Ready for unsupervised practice</w:t>
            </w:r>
          </w:p>
        </w:tc>
        <w:tc>
          <w:tcPr>
            <w:tcW w:w="2520" w:type="dxa"/>
            <w:gridSpan w:val="2"/>
            <w:tcBorders>
              <w:bottom w:val="single" w:sz="4" w:space="0" w:color="auto"/>
            </w:tcBorders>
            <w:shd w:val="clear" w:color="auto" w:fill="FBD4B4"/>
            <w:vAlign w:val="center"/>
          </w:tcPr>
          <w:p w:rsidR="00EF2BFB" w:rsidRPr="009311E1" w:rsidRDefault="00EF2BFB" w:rsidP="00A15146">
            <w:pPr>
              <w:tabs>
                <w:tab w:val="left" w:pos="0"/>
              </w:tabs>
              <w:jc w:val="center"/>
              <w:rPr>
                <w:rFonts w:asciiTheme="minorHAnsi" w:hAnsiTheme="minorHAnsi" w:cs="Calibri"/>
                <w:b/>
                <w:sz w:val="22"/>
                <w:szCs w:val="22"/>
              </w:rPr>
            </w:pPr>
            <w:r w:rsidRPr="009311E1">
              <w:rPr>
                <w:rFonts w:asciiTheme="minorHAnsi" w:hAnsiTheme="minorHAnsi" w:cs="Calibri"/>
                <w:b/>
                <w:sz w:val="22"/>
                <w:szCs w:val="22"/>
              </w:rPr>
              <w:t>Aspirational</w:t>
            </w:r>
          </w:p>
        </w:tc>
      </w:tr>
      <w:tr w:rsidR="009311E1" w:rsidRPr="009311E1" w:rsidTr="000D6CFC">
        <w:trPr>
          <w:trHeight w:val="2015"/>
        </w:trPr>
        <w:tc>
          <w:tcPr>
            <w:tcW w:w="1728" w:type="dxa"/>
            <w:tcBorders>
              <w:bottom w:val="single" w:sz="4" w:space="0" w:color="auto"/>
              <w:right w:val="thinThickThinLargeGap" w:sz="36" w:space="0" w:color="auto"/>
            </w:tcBorders>
          </w:tcPr>
          <w:p w:rsidR="00EF2BFB" w:rsidRPr="009311E1" w:rsidRDefault="00EF2BFB" w:rsidP="008C1F20">
            <w:pPr>
              <w:ind w:left="28" w:right="72"/>
              <w:rPr>
                <w:rFonts w:asciiTheme="minorHAnsi" w:hAnsiTheme="minorHAnsi" w:cs="Arial"/>
                <w:sz w:val="22"/>
                <w:szCs w:val="22"/>
              </w:rPr>
            </w:pPr>
          </w:p>
        </w:tc>
        <w:tc>
          <w:tcPr>
            <w:tcW w:w="2592" w:type="dxa"/>
            <w:gridSpan w:val="2"/>
            <w:tcBorders>
              <w:bottom w:val="single" w:sz="4" w:space="0" w:color="auto"/>
              <w:right w:val="thinThickThinLargeGap" w:sz="36" w:space="0" w:color="auto"/>
            </w:tcBorders>
          </w:tcPr>
          <w:p w:rsidR="00EF2BFB" w:rsidRPr="009311E1" w:rsidRDefault="008B2D7B" w:rsidP="00C65D85">
            <w:pPr>
              <w:ind w:left="72" w:right="72"/>
              <w:rPr>
                <w:rFonts w:asciiTheme="minorHAnsi" w:hAnsiTheme="minorHAnsi" w:cs="Arial"/>
                <w:sz w:val="22"/>
                <w:szCs w:val="22"/>
              </w:rPr>
            </w:pPr>
            <w:r>
              <w:rPr>
                <w:rFonts w:asciiTheme="minorHAnsi" w:hAnsiTheme="minorHAnsi" w:cs="Arial"/>
                <w:sz w:val="22"/>
                <w:szCs w:val="22"/>
              </w:rPr>
              <w:t>Provides health records that are missing significant portions of important clinical data</w:t>
            </w:r>
          </w:p>
          <w:p w:rsidR="00EF2BFB" w:rsidRPr="009311E1" w:rsidRDefault="00EF2BFB" w:rsidP="00C65D85">
            <w:pPr>
              <w:ind w:left="72" w:right="72"/>
              <w:rPr>
                <w:rFonts w:asciiTheme="minorHAnsi" w:hAnsiTheme="minorHAnsi" w:cs="Arial"/>
                <w:sz w:val="22"/>
                <w:szCs w:val="22"/>
              </w:rPr>
            </w:pPr>
          </w:p>
          <w:p w:rsidR="00EF2BFB" w:rsidRPr="009311E1" w:rsidRDefault="009F1E23" w:rsidP="00C65D85">
            <w:pPr>
              <w:ind w:left="72" w:right="72"/>
              <w:rPr>
                <w:rFonts w:asciiTheme="minorHAnsi" w:hAnsiTheme="minorHAnsi" w:cs="Arial"/>
                <w:sz w:val="22"/>
                <w:szCs w:val="22"/>
              </w:rPr>
            </w:pPr>
            <w:r w:rsidRPr="009311E1">
              <w:rPr>
                <w:rFonts w:asciiTheme="minorHAnsi" w:hAnsiTheme="minorHAnsi" w:cs="Arial"/>
                <w:sz w:val="22"/>
                <w:szCs w:val="22"/>
              </w:rPr>
              <w:t>Does not enter</w:t>
            </w:r>
            <w:r w:rsidR="00027624" w:rsidRPr="009311E1">
              <w:rPr>
                <w:rFonts w:asciiTheme="minorHAnsi" w:hAnsiTheme="minorHAnsi" w:cs="Arial"/>
                <w:sz w:val="22"/>
                <w:szCs w:val="22"/>
              </w:rPr>
              <w:t xml:space="preserve"> medical information and test results/interpretation</w:t>
            </w:r>
            <w:r w:rsidR="002719B8">
              <w:rPr>
                <w:rFonts w:asciiTheme="minorHAnsi" w:hAnsiTheme="minorHAnsi" w:cs="Arial"/>
                <w:sz w:val="22"/>
                <w:szCs w:val="22"/>
              </w:rPr>
              <w:t>s</w:t>
            </w:r>
            <w:r w:rsidR="00027624" w:rsidRPr="009311E1">
              <w:rPr>
                <w:rFonts w:asciiTheme="minorHAnsi" w:hAnsiTheme="minorHAnsi" w:cs="Arial"/>
                <w:sz w:val="22"/>
                <w:szCs w:val="22"/>
              </w:rPr>
              <w:t xml:space="preserve"> into health record</w:t>
            </w:r>
          </w:p>
        </w:tc>
        <w:tc>
          <w:tcPr>
            <w:tcW w:w="2628" w:type="dxa"/>
            <w:gridSpan w:val="3"/>
            <w:tcBorders>
              <w:left w:val="thinThickThinLargeGap" w:sz="36" w:space="0" w:color="auto"/>
              <w:bottom w:val="single" w:sz="4" w:space="0" w:color="auto"/>
            </w:tcBorders>
          </w:tcPr>
          <w:p w:rsidR="00EF2BFB" w:rsidRPr="009311E1" w:rsidRDefault="00EF2BFB" w:rsidP="008C1F20">
            <w:pPr>
              <w:ind w:left="162"/>
              <w:rPr>
                <w:rFonts w:asciiTheme="minorHAnsi" w:hAnsiTheme="minorHAnsi"/>
                <w:sz w:val="22"/>
                <w:szCs w:val="22"/>
              </w:rPr>
            </w:pPr>
            <w:r w:rsidRPr="009311E1">
              <w:rPr>
                <w:rFonts w:asciiTheme="minorHAnsi" w:hAnsiTheme="minorHAnsi"/>
                <w:sz w:val="22"/>
                <w:szCs w:val="22"/>
              </w:rPr>
              <w:t>Health records are disorganized and inaccurate</w:t>
            </w:r>
          </w:p>
          <w:p w:rsidR="009F1E23" w:rsidRPr="009311E1" w:rsidRDefault="009F1E23" w:rsidP="008C1F20">
            <w:pPr>
              <w:ind w:left="162"/>
              <w:rPr>
                <w:rFonts w:asciiTheme="minorHAnsi" w:hAnsiTheme="minorHAnsi"/>
                <w:sz w:val="22"/>
                <w:szCs w:val="22"/>
              </w:rPr>
            </w:pPr>
          </w:p>
          <w:p w:rsidR="009F1E23" w:rsidRPr="009311E1" w:rsidRDefault="009F1E23" w:rsidP="008C1F20">
            <w:pPr>
              <w:ind w:left="162"/>
              <w:rPr>
                <w:rFonts w:asciiTheme="minorHAnsi" w:hAnsiTheme="minorHAnsi"/>
                <w:sz w:val="22"/>
                <w:szCs w:val="22"/>
              </w:rPr>
            </w:pPr>
            <w:r w:rsidRPr="009311E1">
              <w:rPr>
                <w:rFonts w:asciiTheme="minorHAnsi" w:hAnsiTheme="minorHAnsi"/>
                <w:sz w:val="22"/>
                <w:szCs w:val="22"/>
              </w:rPr>
              <w:t>Inconsistently</w:t>
            </w:r>
            <w:r w:rsidR="00027624" w:rsidRPr="009311E1">
              <w:rPr>
                <w:rFonts w:asciiTheme="minorHAnsi" w:hAnsiTheme="minorHAnsi"/>
                <w:sz w:val="22"/>
                <w:szCs w:val="22"/>
              </w:rPr>
              <w:t xml:space="preserve"> enters medical information and test results/ interpretation</w:t>
            </w:r>
            <w:r w:rsidR="003D50A2" w:rsidRPr="009311E1">
              <w:rPr>
                <w:rFonts w:asciiTheme="minorHAnsi" w:hAnsiTheme="minorHAnsi"/>
                <w:sz w:val="22"/>
                <w:szCs w:val="22"/>
              </w:rPr>
              <w:t>s</w:t>
            </w:r>
            <w:r w:rsidR="00027624" w:rsidRPr="009311E1">
              <w:rPr>
                <w:rFonts w:asciiTheme="minorHAnsi" w:hAnsiTheme="minorHAnsi"/>
                <w:sz w:val="22"/>
                <w:szCs w:val="22"/>
              </w:rPr>
              <w:t xml:space="preserve"> into health record</w:t>
            </w:r>
          </w:p>
        </w:tc>
        <w:tc>
          <w:tcPr>
            <w:tcW w:w="2610" w:type="dxa"/>
            <w:gridSpan w:val="3"/>
            <w:tcBorders>
              <w:bottom w:val="single" w:sz="4" w:space="0" w:color="auto"/>
            </w:tcBorders>
          </w:tcPr>
          <w:p w:rsidR="00EF2BFB" w:rsidRPr="009311E1" w:rsidRDefault="00EF2BFB" w:rsidP="008C1F20">
            <w:pPr>
              <w:ind w:left="21"/>
              <w:rPr>
                <w:rFonts w:asciiTheme="minorHAnsi" w:hAnsiTheme="minorHAnsi"/>
                <w:sz w:val="22"/>
                <w:szCs w:val="22"/>
              </w:rPr>
            </w:pPr>
            <w:r w:rsidRPr="009311E1">
              <w:rPr>
                <w:rFonts w:asciiTheme="minorHAnsi" w:hAnsiTheme="minorHAnsi"/>
                <w:sz w:val="22"/>
                <w:szCs w:val="22"/>
              </w:rPr>
              <w:t>Health records are organized and accurate</w:t>
            </w:r>
            <w:r w:rsidR="007930DD">
              <w:rPr>
                <w:rFonts w:asciiTheme="minorHAnsi" w:hAnsiTheme="minorHAnsi"/>
                <w:sz w:val="22"/>
                <w:szCs w:val="22"/>
              </w:rPr>
              <w:t>,</w:t>
            </w:r>
            <w:r w:rsidRPr="009311E1">
              <w:rPr>
                <w:rFonts w:asciiTheme="minorHAnsi" w:hAnsiTheme="minorHAnsi"/>
                <w:sz w:val="22"/>
                <w:szCs w:val="22"/>
              </w:rPr>
              <w:t xml:space="preserve"> but are superficial and miss key data or fail to communicate clinical reasoning</w:t>
            </w:r>
          </w:p>
          <w:p w:rsidR="009F1E23" w:rsidRPr="009311E1" w:rsidRDefault="009F1E23" w:rsidP="008C1F20">
            <w:pPr>
              <w:ind w:left="21"/>
              <w:rPr>
                <w:rFonts w:asciiTheme="minorHAnsi" w:hAnsiTheme="minorHAnsi"/>
                <w:sz w:val="22"/>
                <w:szCs w:val="22"/>
              </w:rPr>
            </w:pPr>
          </w:p>
          <w:p w:rsidR="009F1E23" w:rsidRPr="009311E1" w:rsidRDefault="00027624" w:rsidP="008C1F20">
            <w:pPr>
              <w:ind w:left="21"/>
              <w:rPr>
                <w:rFonts w:asciiTheme="minorHAnsi" w:hAnsiTheme="minorHAnsi"/>
                <w:sz w:val="22"/>
                <w:szCs w:val="22"/>
              </w:rPr>
            </w:pPr>
            <w:r w:rsidRPr="009311E1">
              <w:rPr>
                <w:rFonts w:asciiTheme="minorHAnsi" w:hAnsiTheme="minorHAnsi"/>
                <w:sz w:val="22"/>
                <w:szCs w:val="22"/>
              </w:rPr>
              <w:t>Consistently enters medical information and test results/ interpretation</w:t>
            </w:r>
            <w:r w:rsidR="003D50A2" w:rsidRPr="009311E1">
              <w:rPr>
                <w:rFonts w:asciiTheme="minorHAnsi" w:hAnsiTheme="minorHAnsi"/>
                <w:sz w:val="22"/>
                <w:szCs w:val="22"/>
              </w:rPr>
              <w:t>s</w:t>
            </w:r>
            <w:r w:rsidRPr="009311E1">
              <w:rPr>
                <w:rFonts w:asciiTheme="minorHAnsi" w:hAnsiTheme="minorHAnsi"/>
                <w:sz w:val="22"/>
                <w:szCs w:val="22"/>
              </w:rPr>
              <w:t xml:space="preserve"> into health records</w:t>
            </w:r>
          </w:p>
        </w:tc>
        <w:tc>
          <w:tcPr>
            <w:tcW w:w="2610" w:type="dxa"/>
            <w:gridSpan w:val="3"/>
            <w:tcBorders>
              <w:bottom w:val="single" w:sz="4" w:space="0" w:color="auto"/>
            </w:tcBorders>
          </w:tcPr>
          <w:p w:rsidR="00EF2BFB" w:rsidRPr="009311E1" w:rsidRDefault="002719B8" w:rsidP="008C1F20">
            <w:pPr>
              <w:ind w:left="72"/>
              <w:rPr>
                <w:rFonts w:asciiTheme="minorHAnsi" w:hAnsiTheme="minorHAnsi" w:cs="Arial"/>
                <w:sz w:val="22"/>
                <w:szCs w:val="22"/>
              </w:rPr>
            </w:pPr>
            <w:r w:rsidRPr="009311E1">
              <w:rPr>
                <w:rFonts w:asciiTheme="minorHAnsi" w:hAnsiTheme="minorHAnsi" w:cs="Arial"/>
                <w:sz w:val="22"/>
                <w:szCs w:val="22"/>
              </w:rPr>
              <w:t>Patient</w:t>
            </w:r>
            <w:r>
              <w:rPr>
                <w:rFonts w:asciiTheme="minorHAnsi" w:hAnsiTheme="minorHAnsi" w:cs="Arial"/>
                <w:sz w:val="22"/>
                <w:szCs w:val="22"/>
              </w:rPr>
              <w:t>-</w:t>
            </w:r>
            <w:r w:rsidR="00234473" w:rsidRPr="009311E1">
              <w:rPr>
                <w:rFonts w:asciiTheme="minorHAnsi" w:hAnsiTheme="minorHAnsi" w:cs="Arial"/>
                <w:sz w:val="22"/>
                <w:szCs w:val="22"/>
              </w:rPr>
              <w:t>specific h</w:t>
            </w:r>
            <w:r w:rsidR="00EF2BFB" w:rsidRPr="009311E1">
              <w:rPr>
                <w:rFonts w:asciiTheme="minorHAnsi" w:hAnsiTheme="minorHAnsi" w:cs="Arial"/>
                <w:sz w:val="22"/>
                <w:szCs w:val="22"/>
              </w:rPr>
              <w:t xml:space="preserve">ealth records are organized, </w:t>
            </w:r>
            <w:r w:rsidR="00B0368B" w:rsidRPr="009311E1">
              <w:rPr>
                <w:rFonts w:asciiTheme="minorHAnsi" w:hAnsiTheme="minorHAnsi" w:cs="Arial"/>
                <w:sz w:val="22"/>
                <w:szCs w:val="22"/>
              </w:rPr>
              <w:t xml:space="preserve">timely, </w:t>
            </w:r>
            <w:r w:rsidR="00EF2BFB" w:rsidRPr="009311E1">
              <w:rPr>
                <w:rFonts w:asciiTheme="minorHAnsi" w:hAnsiTheme="minorHAnsi" w:cs="Arial"/>
                <w:sz w:val="22"/>
                <w:szCs w:val="22"/>
              </w:rPr>
              <w:t>accurate, comprehensive, and effectively communicate clinical reasoning</w:t>
            </w:r>
          </w:p>
          <w:p w:rsidR="00EF2BFB" w:rsidRPr="009311E1" w:rsidRDefault="00EF2BFB" w:rsidP="008C1F20">
            <w:pPr>
              <w:ind w:left="72"/>
              <w:rPr>
                <w:rFonts w:asciiTheme="minorHAnsi" w:hAnsiTheme="minorHAnsi" w:cs="Arial"/>
                <w:sz w:val="22"/>
                <w:szCs w:val="22"/>
              </w:rPr>
            </w:pPr>
          </w:p>
          <w:p w:rsidR="001E5E93" w:rsidRPr="009311E1" w:rsidRDefault="008B2D7B" w:rsidP="00223219">
            <w:pPr>
              <w:ind w:left="72"/>
              <w:rPr>
                <w:rFonts w:asciiTheme="minorHAnsi" w:hAnsiTheme="minorHAnsi" w:cs="Arial"/>
                <w:sz w:val="22"/>
                <w:szCs w:val="22"/>
              </w:rPr>
            </w:pPr>
            <w:r>
              <w:rPr>
                <w:rFonts w:asciiTheme="minorHAnsi" w:hAnsiTheme="minorHAnsi" w:cs="Arial"/>
                <w:sz w:val="22"/>
                <w:szCs w:val="22"/>
              </w:rPr>
              <w:t>Provides effective and prompt medical information and test results/ interpretations to physicians and patients</w:t>
            </w:r>
          </w:p>
        </w:tc>
        <w:tc>
          <w:tcPr>
            <w:tcW w:w="2520" w:type="dxa"/>
            <w:gridSpan w:val="2"/>
            <w:tcBorders>
              <w:bottom w:val="single" w:sz="4" w:space="0" w:color="auto"/>
            </w:tcBorders>
            <w:shd w:val="clear" w:color="auto" w:fill="auto"/>
          </w:tcPr>
          <w:p w:rsidR="00EF2BFB" w:rsidRPr="009311E1" w:rsidRDefault="00EF2BFB" w:rsidP="008C1F20">
            <w:pPr>
              <w:rPr>
                <w:rFonts w:asciiTheme="minorHAnsi" w:hAnsiTheme="minorHAnsi" w:cs="Arial"/>
                <w:sz w:val="22"/>
                <w:szCs w:val="22"/>
              </w:rPr>
            </w:pPr>
            <w:r w:rsidRPr="009311E1">
              <w:rPr>
                <w:rFonts w:asciiTheme="minorHAnsi" w:hAnsiTheme="minorHAnsi" w:cs="Arial"/>
                <w:sz w:val="22"/>
                <w:szCs w:val="22"/>
              </w:rPr>
              <w:t>Role</w:t>
            </w:r>
            <w:r w:rsidR="00F07270">
              <w:rPr>
                <w:rFonts w:asciiTheme="minorHAnsi" w:hAnsiTheme="minorHAnsi" w:cs="Arial"/>
                <w:sz w:val="22"/>
                <w:szCs w:val="22"/>
              </w:rPr>
              <w:t>-</w:t>
            </w:r>
            <w:r w:rsidRPr="009311E1">
              <w:rPr>
                <w:rFonts w:asciiTheme="minorHAnsi" w:hAnsiTheme="minorHAnsi" w:cs="Arial"/>
                <w:sz w:val="22"/>
                <w:szCs w:val="22"/>
              </w:rPr>
              <w:t>models and teaches importance of organized, accurate</w:t>
            </w:r>
            <w:r w:rsidR="00F07270">
              <w:rPr>
                <w:rFonts w:asciiTheme="minorHAnsi" w:hAnsiTheme="minorHAnsi" w:cs="Arial"/>
                <w:sz w:val="22"/>
                <w:szCs w:val="22"/>
              </w:rPr>
              <w:t>,</w:t>
            </w:r>
            <w:r w:rsidRPr="009311E1">
              <w:rPr>
                <w:rFonts w:asciiTheme="minorHAnsi" w:hAnsiTheme="minorHAnsi" w:cs="Arial"/>
                <w:sz w:val="22"/>
                <w:szCs w:val="22"/>
              </w:rPr>
              <w:t xml:space="preserve"> and comprehensive health records that are succinct and patient</w:t>
            </w:r>
            <w:r w:rsidR="00F07270">
              <w:rPr>
                <w:rFonts w:asciiTheme="minorHAnsi" w:hAnsiTheme="minorHAnsi" w:cs="Arial"/>
                <w:sz w:val="22"/>
                <w:szCs w:val="22"/>
              </w:rPr>
              <w:t>-</w:t>
            </w:r>
            <w:r w:rsidRPr="009311E1">
              <w:rPr>
                <w:rFonts w:asciiTheme="minorHAnsi" w:hAnsiTheme="minorHAnsi" w:cs="Arial"/>
                <w:sz w:val="22"/>
                <w:szCs w:val="22"/>
              </w:rPr>
              <w:t>specific</w:t>
            </w:r>
          </w:p>
        </w:tc>
      </w:tr>
      <w:tr w:rsidR="009311E1" w:rsidRPr="009311E1" w:rsidTr="003242A9">
        <w:trPr>
          <w:trHeight w:val="341"/>
        </w:trPr>
        <w:tc>
          <w:tcPr>
            <w:tcW w:w="1728" w:type="dxa"/>
            <w:tcBorders>
              <w:bottom w:val="single" w:sz="4" w:space="0" w:color="auto"/>
            </w:tcBorders>
            <w:shd w:val="clear" w:color="auto" w:fill="DBE5F1"/>
          </w:tcPr>
          <w:p w:rsidR="00EF2BFB" w:rsidRPr="009311E1" w:rsidRDefault="006529BA"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207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0"/>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062"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2"/>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548"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3"/>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4"/>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71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5"/>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0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6"/>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71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7"/>
                  <w:enabled/>
                  <w:calcOnExit w:val="0"/>
                  <w:checkBox>
                    <w:sizeAuto/>
                    <w:default w:val="0"/>
                    <w:checked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990" w:type="dxa"/>
            <w:gridSpan w:val="2"/>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c>
          <w:tcPr>
            <w:tcW w:w="1980" w:type="dxa"/>
            <w:tcBorders>
              <w:bottom w:val="single" w:sz="4" w:space="0" w:color="auto"/>
            </w:tcBorders>
            <w:shd w:val="clear" w:color="auto" w:fill="DBE5F1"/>
          </w:tcPr>
          <w:p w:rsidR="00EF2BFB" w:rsidRPr="009311E1" w:rsidRDefault="00EF2BFB" w:rsidP="00A15146">
            <w:pPr>
              <w:jc w:val="center"/>
              <w:rPr>
                <w:rFonts w:asciiTheme="minorHAnsi" w:hAnsiTheme="minorHAnsi" w:cs="Arial"/>
                <w:sz w:val="28"/>
                <w:szCs w:val="28"/>
              </w:rPr>
            </w:pPr>
            <w:r w:rsidRPr="009311E1">
              <w:rPr>
                <w:rFonts w:asciiTheme="minorHAnsi" w:hAnsiTheme="minorHAnsi" w:cs="Arial"/>
                <w:sz w:val="28"/>
                <w:szCs w:val="28"/>
              </w:rPr>
              <w:fldChar w:fldCharType="begin">
                <w:ffData>
                  <w:name w:val="Check18"/>
                  <w:enabled/>
                  <w:calcOnExit w:val="0"/>
                  <w:checkBox>
                    <w:sizeAuto/>
                    <w:default w:val="0"/>
                  </w:checkBox>
                </w:ffData>
              </w:fldChar>
            </w:r>
            <w:r w:rsidRPr="009311E1">
              <w:rPr>
                <w:rFonts w:asciiTheme="minorHAnsi" w:hAnsiTheme="minorHAnsi" w:cs="Arial"/>
                <w:sz w:val="28"/>
                <w:szCs w:val="28"/>
              </w:rPr>
              <w:instrText xml:space="preserve"> FORMCHECKBOX </w:instrText>
            </w:r>
            <w:r w:rsidR="000558A4">
              <w:rPr>
                <w:rFonts w:asciiTheme="minorHAnsi" w:hAnsiTheme="minorHAnsi" w:cs="Arial"/>
                <w:sz w:val="28"/>
                <w:szCs w:val="28"/>
              </w:rPr>
            </w:r>
            <w:r w:rsidR="000558A4">
              <w:rPr>
                <w:rFonts w:asciiTheme="minorHAnsi" w:hAnsiTheme="minorHAnsi" w:cs="Arial"/>
                <w:sz w:val="28"/>
                <w:szCs w:val="28"/>
              </w:rPr>
              <w:fldChar w:fldCharType="separate"/>
            </w:r>
            <w:r w:rsidRPr="009311E1">
              <w:rPr>
                <w:rFonts w:asciiTheme="minorHAnsi" w:hAnsiTheme="minorHAnsi" w:cs="Arial"/>
                <w:sz w:val="28"/>
                <w:szCs w:val="28"/>
              </w:rPr>
              <w:fldChar w:fldCharType="end"/>
            </w:r>
          </w:p>
        </w:tc>
      </w:tr>
      <w:tr w:rsidR="009311E1" w:rsidRPr="009311E1" w:rsidTr="00816DF9">
        <w:trPr>
          <w:trHeight w:val="467"/>
        </w:trPr>
        <w:tc>
          <w:tcPr>
            <w:tcW w:w="14688" w:type="dxa"/>
            <w:gridSpan w:val="14"/>
            <w:shd w:val="clear" w:color="auto" w:fill="DBE5F1"/>
          </w:tcPr>
          <w:p w:rsidR="006529BA" w:rsidRPr="009311E1" w:rsidRDefault="006529BA" w:rsidP="00A15146">
            <w:pPr>
              <w:rPr>
                <w:rFonts w:asciiTheme="minorHAnsi" w:hAnsiTheme="minorHAnsi" w:cs="Arial"/>
                <w:noProof/>
              </w:rPr>
            </w:pPr>
            <w:r w:rsidRPr="009311E1">
              <w:rPr>
                <w:rFonts w:asciiTheme="minorHAnsi" w:hAnsiTheme="minorHAnsi" w:cs="Arial"/>
                <w:noProof/>
              </w:rPr>
              <w:t xml:space="preserve">Comments:   </w:t>
            </w:r>
            <w:r w:rsidRPr="009311E1">
              <w:rPr>
                <w:rFonts w:asciiTheme="minorHAnsi" w:hAnsiTheme="minorHAnsi" w:cs="Arial"/>
                <w:noProof/>
              </w:rPr>
              <w:fldChar w:fldCharType="begin">
                <w:ffData>
                  <w:name w:val="Text1"/>
                  <w:enabled/>
                  <w:calcOnExit w:val="0"/>
                  <w:textInput/>
                </w:ffData>
              </w:fldChar>
            </w:r>
            <w:r w:rsidRPr="009311E1">
              <w:rPr>
                <w:rFonts w:asciiTheme="minorHAnsi" w:hAnsiTheme="minorHAnsi" w:cs="Arial"/>
                <w:noProof/>
              </w:rPr>
              <w:instrText xml:space="preserve"> FORMTEXT </w:instrText>
            </w:r>
            <w:r w:rsidRPr="009311E1">
              <w:rPr>
                <w:rFonts w:asciiTheme="minorHAnsi" w:hAnsiTheme="minorHAnsi" w:cs="Arial"/>
                <w:noProof/>
              </w:rPr>
            </w:r>
            <w:r w:rsidRPr="009311E1">
              <w:rPr>
                <w:rFonts w:asciiTheme="minorHAnsi" w:hAnsiTheme="minorHAnsi" w:cs="Arial"/>
                <w:noProof/>
              </w:rPr>
              <w:fldChar w:fldCharType="separate"/>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t> </w:t>
            </w:r>
            <w:r w:rsidRPr="009311E1">
              <w:rPr>
                <w:rFonts w:asciiTheme="minorHAnsi" w:hAnsiTheme="minorHAnsi" w:cs="Arial"/>
                <w:noProof/>
              </w:rPr>
              <w:fldChar w:fldCharType="end"/>
            </w:r>
            <w:r w:rsidRPr="009311E1">
              <w:rPr>
                <w:rFonts w:asciiTheme="minorHAnsi" w:hAnsiTheme="minorHAnsi" w:cs="Arial"/>
                <w:noProof/>
              </w:rPr>
              <w:t xml:space="preserve">    </w:t>
            </w:r>
          </w:p>
          <w:p w:rsidR="006529BA" w:rsidRPr="009311E1" w:rsidRDefault="006529BA" w:rsidP="00A15146">
            <w:pPr>
              <w:rPr>
                <w:rFonts w:asciiTheme="minorHAnsi" w:hAnsiTheme="minorHAnsi" w:cs="Arial"/>
                <w:noProof/>
              </w:rPr>
            </w:pPr>
          </w:p>
          <w:p w:rsidR="006529BA" w:rsidRPr="009311E1" w:rsidRDefault="006529BA" w:rsidP="00A15146">
            <w:pPr>
              <w:rPr>
                <w:rFonts w:asciiTheme="minorHAnsi" w:hAnsiTheme="minorHAnsi" w:cs="Arial"/>
                <w:noProof/>
              </w:rPr>
            </w:pPr>
            <w:r w:rsidRPr="009311E1">
              <w:rPr>
                <w:rFonts w:asciiTheme="minorHAnsi" w:hAnsiTheme="minorHAnsi" w:cs="Arial"/>
                <w:noProof/>
              </w:rPr>
              <w:tab/>
            </w:r>
          </w:p>
        </w:tc>
      </w:tr>
    </w:tbl>
    <w:p w:rsidR="003C1924" w:rsidRDefault="003C1924" w:rsidP="00CE667F">
      <w:pPr>
        <w:rPr>
          <w:rFonts w:asciiTheme="minorHAnsi" w:hAnsiTheme="minorHAnsi" w:cs="Arial"/>
          <w:b/>
          <w:szCs w:val="22"/>
        </w:rPr>
      </w:pPr>
    </w:p>
    <w:p w:rsidR="00CE667F" w:rsidRPr="009311E1" w:rsidRDefault="00CE667F" w:rsidP="00CE667F">
      <w:pPr>
        <w:rPr>
          <w:rFonts w:asciiTheme="minorHAnsi" w:hAnsiTheme="minorHAnsi" w:cs="Arial"/>
          <w:b/>
          <w:szCs w:val="22"/>
        </w:rPr>
      </w:pPr>
      <w:r w:rsidRPr="009311E1">
        <w:rPr>
          <w:rFonts w:asciiTheme="minorHAnsi" w:hAnsiTheme="minorHAnsi" w:cs="Arial"/>
          <w:b/>
          <w:szCs w:val="22"/>
        </w:rPr>
        <w:t>Interpersonal and Communications Skills</w:t>
      </w:r>
    </w:p>
    <w:p w:rsidR="00CE667F" w:rsidRPr="009311E1" w:rsidRDefault="00CE667F" w:rsidP="00CE667F">
      <w:pPr>
        <w:rPr>
          <w:rFonts w:asciiTheme="minorHAnsi" w:hAnsiTheme="minorHAnsi" w:cs="Arial"/>
          <w:szCs w:val="22"/>
        </w:rPr>
      </w:pPr>
      <w:r w:rsidRPr="009311E1">
        <w:rPr>
          <w:rFonts w:asciiTheme="minorHAnsi" w:hAnsiTheme="minorHAnsi" w:cs="Arial"/>
          <w:szCs w:val="22"/>
        </w:rPr>
        <w:t xml:space="preserve">The </w:t>
      </w:r>
      <w:r w:rsidR="00E6518D" w:rsidRPr="009311E1">
        <w:rPr>
          <w:rFonts w:asciiTheme="minorHAnsi" w:hAnsiTheme="minorHAnsi" w:cs="Arial"/>
          <w:szCs w:val="22"/>
        </w:rPr>
        <w:t xml:space="preserve">fellow </w:t>
      </w:r>
      <w:r w:rsidRPr="009311E1">
        <w:rPr>
          <w:rFonts w:asciiTheme="minorHAnsi" w:hAnsiTheme="minorHAnsi" w:cs="Arial"/>
          <w:szCs w:val="22"/>
        </w:rPr>
        <w:t xml:space="preserve">is demonstrating satisfactory development of the knowledge, skill, and attitudes/behaviors needed to advance in </w:t>
      </w:r>
      <w:r w:rsidR="007930DD">
        <w:rPr>
          <w:rFonts w:asciiTheme="minorHAnsi" w:hAnsiTheme="minorHAnsi" w:cs="Arial"/>
          <w:szCs w:val="22"/>
        </w:rPr>
        <w:t xml:space="preserve">the </w:t>
      </w:r>
      <w:r w:rsidR="00B90583">
        <w:rPr>
          <w:rFonts w:asciiTheme="minorHAnsi" w:hAnsiTheme="minorHAnsi" w:cs="Arial"/>
          <w:szCs w:val="22"/>
        </w:rPr>
        <w:t>training</w:t>
      </w:r>
      <w:r w:rsidR="007930DD">
        <w:rPr>
          <w:rFonts w:asciiTheme="minorHAnsi" w:hAnsiTheme="minorHAnsi" w:cs="Arial"/>
          <w:szCs w:val="22"/>
        </w:rPr>
        <w:t xml:space="preserve"> program</w:t>
      </w:r>
      <w:r w:rsidRPr="009311E1">
        <w:rPr>
          <w:rFonts w:asciiTheme="minorHAnsi" w:hAnsiTheme="minorHAnsi" w:cs="Arial"/>
          <w:szCs w:val="22"/>
        </w:rPr>
        <w:t>. He</w:t>
      </w:r>
      <w:r w:rsidR="007930DD">
        <w:rPr>
          <w:rFonts w:asciiTheme="minorHAnsi" w:hAnsiTheme="minorHAnsi" w:cs="Arial"/>
          <w:szCs w:val="22"/>
        </w:rPr>
        <w:t xml:space="preserve"> or </w:t>
      </w:r>
      <w:r w:rsidRPr="009311E1">
        <w:rPr>
          <w:rFonts w:asciiTheme="minorHAnsi" w:hAnsiTheme="minorHAnsi" w:cs="Arial"/>
          <w:szCs w:val="22"/>
        </w:rPr>
        <w:t xml:space="preserve">she is demonstrating a learning trajectory that anticipates the achievement of competency for unsupervised practice that includes the delivery of </w:t>
      </w:r>
      <w:r w:rsidR="002E54D7" w:rsidRPr="009311E1">
        <w:rPr>
          <w:rStyle w:val="Emphasis"/>
          <w:rFonts w:asciiTheme="minorHAnsi" w:hAnsiTheme="minorHAnsi" w:cs="Arial"/>
        </w:rPr>
        <w:t>safe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effective</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patient</w:t>
      </w:r>
      <w:r w:rsidR="002E54D7" w:rsidRPr="009311E1">
        <w:rPr>
          <w:rStyle w:val="st"/>
          <w:rFonts w:asciiTheme="minorHAnsi" w:hAnsiTheme="minorHAnsi" w:cs="Arial"/>
        </w:rPr>
        <w:t>-</w:t>
      </w:r>
      <w:r w:rsidR="002E54D7" w:rsidRPr="009311E1">
        <w:rPr>
          <w:rStyle w:val="Emphasis"/>
          <w:rFonts w:asciiTheme="minorHAnsi" w:hAnsiTheme="minorHAnsi" w:cs="Arial"/>
        </w:rPr>
        <w:t>centered</w:t>
      </w:r>
      <w:r w:rsidR="002E54D7" w:rsidRPr="009311E1">
        <w:rPr>
          <w:rStyle w:val="st"/>
          <w:rFonts w:asciiTheme="minorHAnsi" w:hAnsiTheme="minorHAnsi" w:cs="Arial"/>
        </w:rPr>
        <w:t xml:space="preserve">, </w:t>
      </w:r>
      <w:r w:rsidR="002E54D7" w:rsidRPr="009311E1">
        <w:rPr>
          <w:rStyle w:val="Emphasis"/>
          <w:rFonts w:asciiTheme="minorHAnsi" w:hAnsiTheme="minorHAnsi" w:cs="Arial"/>
        </w:rPr>
        <w:t>timely</w:t>
      </w:r>
      <w:r w:rsidR="002E54D7" w:rsidRPr="009311E1">
        <w:rPr>
          <w:rStyle w:val="st"/>
          <w:rFonts w:asciiTheme="minorHAnsi" w:hAnsiTheme="minorHAnsi" w:cs="Arial"/>
        </w:rPr>
        <w:t xml:space="preserve">, </w:t>
      </w:r>
      <w:r w:rsidR="002E54D7" w:rsidRPr="009311E1">
        <w:rPr>
          <w:rStyle w:val="st"/>
          <w:rFonts w:asciiTheme="minorHAnsi" w:hAnsiTheme="minorHAnsi" w:cs="Arial"/>
          <w:b/>
        </w:rPr>
        <w:t>efficient</w:t>
      </w:r>
      <w:r w:rsidR="00F07270">
        <w:rPr>
          <w:rStyle w:val="st"/>
          <w:rFonts w:asciiTheme="minorHAnsi" w:hAnsiTheme="minorHAnsi" w:cs="Arial"/>
          <w:b/>
        </w:rPr>
        <w:t>,</w:t>
      </w:r>
      <w:r w:rsidR="002E54D7" w:rsidRPr="009311E1">
        <w:rPr>
          <w:rStyle w:val="st"/>
          <w:rFonts w:asciiTheme="minorHAnsi" w:hAnsiTheme="minorHAnsi" w:cs="Arial"/>
        </w:rPr>
        <w:t xml:space="preserve"> and </w:t>
      </w:r>
      <w:r w:rsidR="002E54D7" w:rsidRPr="009311E1">
        <w:rPr>
          <w:rStyle w:val="Emphasis"/>
          <w:rFonts w:asciiTheme="minorHAnsi" w:hAnsiTheme="minorHAnsi" w:cs="Arial"/>
        </w:rPr>
        <w:t>equitable care</w:t>
      </w:r>
      <w:r w:rsidR="007930DD">
        <w:rPr>
          <w:rFonts w:asciiTheme="minorHAnsi" w:hAnsiTheme="minorHAnsi" w:cs="Arial"/>
          <w:szCs w:val="22"/>
        </w:rPr>
        <w:t>.</w:t>
      </w:r>
    </w:p>
    <w:p w:rsidR="00FA3B96" w:rsidRPr="009311E1" w:rsidRDefault="00FA3B96" w:rsidP="00CE667F">
      <w:pPr>
        <w:rPr>
          <w:rFonts w:asciiTheme="minorHAnsi" w:hAnsiTheme="minorHAnsi" w:cs="Arial"/>
          <w:szCs w:val="22"/>
        </w:rPr>
      </w:pPr>
    </w:p>
    <w:p w:rsidR="008215C7" w:rsidRPr="009311E1" w:rsidRDefault="00464EF5" w:rsidP="00464EF5">
      <w:pPr>
        <w:spacing w:after="200" w:line="276" w:lineRule="auto"/>
        <w:rPr>
          <w:rFonts w:asciiTheme="minorHAnsi" w:hAnsiTheme="minorHAnsi"/>
        </w:rPr>
      </w:pPr>
      <w:r w:rsidRPr="009311E1">
        <w:rPr>
          <w:rFonts w:asciiTheme="minorHAnsi" w:hAnsiTheme="minorHAnsi"/>
        </w:rPr>
        <w:t xml:space="preserve">_____ </w:t>
      </w:r>
      <w:r>
        <w:rPr>
          <w:rFonts w:asciiTheme="minorHAnsi" w:hAnsiTheme="minorHAnsi"/>
        </w:rPr>
        <w:t xml:space="preserve">Meeting Milestones </w:t>
      </w:r>
      <w:r w:rsidRPr="009311E1">
        <w:rPr>
          <w:rFonts w:asciiTheme="minorHAnsi" w:hAnsiTheme="minorHAnsi"/>
        </w:rPr>
        <w:t>    _____ No</w:t>
      </w:r>
      <w:r>
        <w:rPr>
          <w:rFonts w:asciiTheme="minorHAnsi" w:hAnsiTheme="minorHAnsi"/>
        </w:rPr>
        <w:t xml:space="preserve">t Meeting Milestones     </w:t>
      </w:r>
      <w:r w:rsidRPr="009311E1">
        <w:rPr>
          <w:rFonts w:asciiTheme="minorHAnsi" w:hAnsiTheme="minorHAnsi"/>
        </w:rPr>
        <w:t xml:space="preserve"> _____ </w:t>
      </w:r>
      <w:r>
        <w:rPr>
          <w:rFonts w:asciiTheme="minorHAnsi" w:hAnsiTheme="minorHAnsi"/>
        </w:rPr>
        <w:t xml:space="preserve">Meeting </w:t>
      </w:r>
      <w:r w:rsidR="007930DD">
        <w:rPr>
          <w:rFonts w:asciiTheme="minorHAnsi" w:hAnsiTheme="minorHAnsi"/>
        </w:rPr>
        <w:t>S</w:t>
      </w:r>
      <w:r>
        <w:rPr>
          <w:rFonts w:asciiTheme="minorHAnsi" w:hAnsiTheme="minorHAnsi"/>
        </w:rPr>
        <w:t xml:space="preserve">ome, </w:t>
      </w:r>
      <w:r w:rsidR="007930DD">
        <w:rPr>
          <w:rFonts w:asciiTheme="minorHAnsi" w:hAnsiTheme="minorHAnsi"/>
        </w:rPr>
        <w:t>B</w:t>
      </w:r>
      <w:r>
        <w:rPr>
          <w:rFonts w:asciiTheme="minorHAnsi" w:hAnsiTheme="minorHAnsi"/>
        </w:rPr>
        <w:t xml:space="preserve">ut </w:t>
      </w:r>
      <w:r w:rsidR="007930DD">
        <w:rPr>
          <w:rFonts w:asciiTheme="minorHAnsi" w:hAnsiTheme="minorHAnsi"/>
        </w:rPr>
        <w:t>N</w:t>
      </w:r>
      <w:r>
        <w:rPr>
          <w:rFonts w:asciiTheme="minorHAnsi" w:hAnsiTheme="minorHAnsi"/>
        </w:rPr>
        <w:t xml:space="preserve">ot </w:t>
      </w:r>
      <w:r w:rsidR="007930DD">
        <w:rPr>
          <w:rFonts w:asciiTheme="minorHAnsi" w:hAnsiTheme="minorHAnsi"/>
        </w:rPr>
        <w:t>A</w:t>
      </w:r>
      <w:r>
        <w:rPr>
          <w:rFonts w:asciiTheme="minorHAnsi" w:hAnsiTheme="minorHAnsi"/>
        </w:rPr>
        <w:t xml:space="preserve">ll </w:t>
      </w:r>
      <w:r w:rsidR="007930DD">
        <w:rPr>
          <w:rFonts w:asciiTheme="minorHAnsi" w:hAnsiTheme="minorHAnsi"/>
        </w:rPr>
        <w:t>M</w:t>
      </w:r>
      <w:r>
        <w:rPr>
          <w:rFonts w:asciiTheme="minorHAnsi" w:hAnsiTheme="minorHAnsi"/>
        </w:rPr>
        <w:t>ilestones</w:t>
      </w:r>
    </w:p>
    <w:sectPr w:rsidR="008215C7" w:rsidRPr="009311E1" w:rsidSect="00223219">
      <w:headerReference w:type="default" r:id="rId16"/>
      <w:footerReference w:type="default" r:id="rId17"/>
      <w:pgSz w:w="15840" w:h="12240" w:orient="landscape" w:code="1"/>
      <w:pgMar w:top="405" w:right="720" w:bottom="630" w:left="720" w:header="5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A4" w:rsidRDefault="000558A4" w:rsidP="00587F2E">
      <w:r>
        <w:separator/>
      </w:r>
    </w:p>
  </w:endnote>
  <w:endnote w:type="continuationSeparator" w:id="0">
    <w:p w:rsidR="000558A4" w:rsidRDefault="000558A4" w:rsidP="0058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F9" w:rsidRDefault="009D60F9">
    <w:pPr>
      <w:pStyle w:val="Footer"/>
      <w:jc w:val="right"/>
    </w:pPr>
  </w:p>
  <w:p w:rsidR="009D60F9" w:rsidRPr="00454EDF" w:rsidRDefault="009D60F9" w:rsidP="00346869">
    <w:pPr>
      <w:pStyle w:val="Header"/>
      <w:tabs>
        <w:tab w:val="clear" w:pos="4320"/>
        <w:tab w:val="clear" w:pos="8640"/>
        <w:tab w:val="left" w:pos="3981"/>
      </w:tabs>
      <w:rPr>
        <w:rFonts w:asciiTheme="minorHAnsi" w:hAnsi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535402"/>
      <w:docPartObj>
        <w:docPartGallery w:val="Page Numbers (Bottom of Page)"/>
        <w:docPartUnique/>
      </w:docPartObj>
    </w:sdtPr>
    <w:sdtEndPr>
      <w:rPr>
        <w:noProof/>
      </w:rPr>
    </w:sdtEndPr>
    <w:sdtContent>
      <w:p w:rsidR="009D60F9" w:rsidRDefault="009D60F9">
        <w:pPr>
          <w:pStyle w:val="Footer"/>
          <w:jc w:val="right"/>
        </w:pPr>
        <w:r w:rsidRPr="00CA1FF5">
          <w:rPr>
            <w:rFonts w:ascii="Calibri" w:hAnsi="Calibri"/>
          </w:rPr>
          <w:fldChar w:fldCharType="begin"/>
        </w:r>
        <w:r w:rsidRPr="00CA1FF5">
          <w:rPr>
            <w:rFonts w:ascii="Calibri" w:hAnsi="Calibri"/>
          </w:rPr>
          <w:instrText xml:space="preserve"> PAGE   \* MERGEFORMAT </w:instrText>
        </w:r>
        <w:r w:rsidRPr="00CA1FF5">
          <w:rPr>
            <w:rFonts w:ascii="Calibri" w:hAnsi="Calibri"/>
          </w:rPr>
          <w:fldChar w:fldCharType="separate"/>
        </w:r>
        <w:r w:rsidR="00211203">
          <w:rPr>
            <w:rFonts w:ascii="Calibri" w:hAnsi="Calibri"/>
            <w:noProof/>
          </w:rPr>
          <w:t>i</w:t>
        </w:r>
        <w:r w:rsidRPr="00CA1FF5">
          <w:rPr>
            <w:rFonts w:ascii="Calibri" w:hAnsi="Calibri"/>
            <w:noProof/>
          </w:rPr>
          <w:fldChar w:fldCharType="end"/>
        </w:r>
      </w:p>
    </w:sdtContent>
  </w:sdt>
  <w:p w:rsidR="009D60F9" w:rsidRPr="00454EDF" w:rsidRDefault="009D60F9" w:rsidP="00346869">
    <w:pPr>
      <w:pStyle w:val="Header"/>
      <w:tabs>
        <w:tab w:val="clear" w:pos="4320"/>
        <w:tab w:val="clear" w:pos="8640"/>
        <w:tab w:val="left" w:pos="3981"/>
      </w:tabs>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F9" w:rsidRDefault="009D60F9" w:rsidP="00306D36">
    <w:pPr>
      <w:pStyle w:val="Footer"/>
      <w:rPr>
        <w:noProof/>
      </w:rPr>
    </w:pPr>
    <w:r w:rsidRPr="00306D36">
      <w:rPr>
        <w:rFonts w:ascii="Calibri" w:hAnsi="Calibri"/>
        <w:sz w:val="22"/>
        <w:szCs w:val="22"/>
      </w:rPr>
      <w:t xml:space="preserve">The Milestones are a product of the Internal Medicine Subspecialty Project, a Joint Initiative of the Accreditation Council for Graduate Medical Education and the </w:t>
    </w:r>
    <w:r w:rsidRPr="00306D36">
      <w:rPr>
        <w:rFonts w:ascii="Calibri" w:hAnsi="Calibri" w:cs="Arial"/>
        <w:sz w:val="22"/>
        <w:szCs w:val="22"/>
      </w:rPr>
      <w:t>American Board of Internal Medicine</w:t>
    </w:r>
    <w:r w:rsidRPr="00306D36">
      <w:rPr>
        <w:rFonts w:ascii="Calibri" w:hAnsi="Calibri"/>
        <w:sz w:val="22"/>
        <w:szCs w:val="22"/>
      </w:rPr>
      <w:t>.</w:t>
    </w:r>
    <w:r>
      <w:t xml:space="preserve">       </w:t>
    </w:r>
    <w:r>
      <w:tab/>
    </w:r>
    <w:r>
      <w:tab/>
    </w:r>
    <w:r>
      <w:tab/>
    </w:r>
    <w:r>
      <w:tab/>
    </w:r>
    <w:r>
      <w:tab/>
    </w:r>
    <w:r>
      <w:tab/>
    </w:r>
    <w:r>
      <w:tab/>
    </w:r>
    <w:r>
      <w:tab/>
      <w:t xml:space="preserve"> </w:t>
    </w:r>
    <w:sdt>
      <w:sdtPr>
        <w:id w:val="-16761778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1203">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A4" w:rsidRDefault="000558A4" w:rsidP="00587F2E">
      <w:r>
        <w:separator/>
      </w:r>
    </w:p>
  </w:footnote>
  <w:footnote w:type="continuationSeparator" w:id="0">
    <w:p w:rsidR="000558A4" w:rsidRDefault="000558A4" w:rsidP="00587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F9" w:rsidRDefault="009D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F9" w:rsidRPr="00306D36" w:rsidRDefault="009D60F9" w:rsidP="00F6497E">
    <w:pPr>
      <w:pStyle w:val="Header"/>
      <w:rPr>
        <w:rFonts w:ascii="Calibri" w:hAnsi="Calibri"/>
        <w:sz w:val="22"/>
        <w:szCs w:val="22"/>
      </w:rPr>
    </w:pPr>
    <w:r w:rsidRPr="00306D36">
      <w:rPr>
        <w:rFonts w:ascii="Calibri" w:hAnsi="Calibri"/>
        <w:sz w:val="22"/>
        <w:szCs w:val="22"/>
      </w:rPr>
      <w:t>Version 02/2014</w:t>
    </w:r>
    <w:r w:rsidRPr="00306D36">
      <w:rPr>
        <w:rFonts w:ascii="Calibri" w:hAnsi="Calibri"/>
        <w:sz w:val="22"/>
        <w:szCs w:val="22"/>
      </w:rPr>
      <w:tab/>
      <w:t xml:space="preserve">                                    </w:t>
    </w:r>
    <w:r>
      <w:rPr>
        <w:rFonts w:ascii="Calibri" w:hAnsi="Calibri"/>
        <w:sz w:val="22"/>
        <w:szCs w:val="22"/>
      </w:rPr>
      <w:t xml:space="preserve">                   </w:t>
    </w:r>
    <w:r w:rsidRPr="00306D36">
      <w:rPr>
        <w:rFonts w:ascii="Calibri" w:hAnsi="Calibri"/>
        <w:sz w:val="22"/>
        <w:szCs w:val="22"/>
      </w:rPr>
      <w:t>Internal Medicine Subspecialty Milestones: ACGME Report Worksheet</w:t>
    </w:r>
  </w:p>
  <w:p w:rsidR="009D60F9" w:rsidRDefault="009D6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2D32"/>
    <w:multiLevelType w:val="hybridMultilevel"/>
    <w:tmpl w:val="121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14CA8"/>
    <w:multiLevelType w:val="hybridMultilevel"/>
    <w:tmpl w:val="8922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5151E0"/>
    <w:multiLevelType w:val="hybridMultilevel"/>
    <w:tmpl w:val="6E0E7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7814838"/>
    <w:multiLevelType w:val="hybridMultilevel"/>
    <w:tmpl w:val="3A400514"/>
    <w:lvl w:ilvl="0" w:tplc="E6165C2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5F6972"/>
    <w:multiLevelType w:val="hybridMultilevel"/>
    <w:tmpl w:val="C3728332"/>
    <w:lvl w:ilvl="0" w:tplc="53C2D494">
      <w:start w:val="1"/>
      <w:numFmt w:val="decimal"/>
      <w:lvlText w:val="%1."/>
      <w:lvlJc w:val="left"/>
      <w:pPr>
        <w:ind w:left="525" w:hanging="360"/>
      </w:pPr>
      <w:rPr>
        <w:rFonts w:cs="Calibri" w:hint="default"/>
        <w:sz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nsid w:val="742D44BE"/>
    <w:multiLevelType w:val="hybridMultilevel"/>
    <w:tmpl w:val="17043304"/>
    <w:lvl w:ilvl="0" w:tplc="474A5F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4F"/>
    <w:rsid w:val="00005939"/>
    <w:rsid w:val="00010DA1"/>
    <w:rsid w:val="00014948"/>
    <w:rsid w:val="000160F9"/>
    <w:rsid w:val="00027624"/>
    <w:rsid w:val="0003531B"/>
    <w:rsid w:val="00044041"/>
    <w:rsid w:val="000558A4"/>
    <w:rsid w:val="00062784"/>
    <w:rsid w:val="00066E47"/>
    <w:rsid w:val="0007765D"/>
    <w:rsid w:val="000A05C0"/>
    <w:rsid w:val="000C1C64"/>
    <w:rsid w:val="000C6A3D"/>
    <w:rsid w:val="000C7223"/>
    <w:rsid w:val="000D3F27"/>
    <w:rsid w:val="000D6CFC"/>
    <w:rsid w:val="000D7B2A"/>
    <w:rsid w:val="000E1DAC"/>
    <w:rsid w:val="000E1F44"/>
    <w:rsid w:val="000F3F10"/>
    <w:rsid w:val="000F6816"/>
    <w:rsid w:val="0012266F"/>
    <w:rsid w:val="00123782"/>
    <w:rsid w:val="00155E3F"/>
    <w:rsid w:val="001608DA"/>
    <w:rsid w:val="00181201"/>
    <w:rsid w:val="0019045C"/>
    <w:rsid w:val="0019060D"/>
    <w:rsid w:val="00194CB6"/>
    <w:rsid w:val="001A1B02"/>
    <w:rsid w:val="001C4E4F"/>
    <w:rsid w:val="001D4DE6"/>
    <w:rsid w:val="001D4DF6"/>
    <w:rsid w:val="001D6A5D"/>
    <w:rsid w:val="001E2F8A"/>
    <w:rsid w:val="001E5E93"/>
    <w:rsid w:val="001E7427"/>
    <w:rsid w:val="001F031D"/>
    <w:rsid w:val="001F432C"/>
    <w:rsid w:val="001F6FD8"/>
    <w:rsid w:val="0020024A"/>
    <w:rsid w:val="002027BF"/>
    <w:rsid w:val="00211203"/>
    <w:rsid w:val="00223219"/>
    <w:rsid w:val="00226053"/>
    <w:rsid w:val="00227C7B"/>
    <w:rsid w:val="00234020"/>
    <w:rsid w:val="00234473"/>
    <w:rsid w:val="00240398"/>
    <w:rsid w:val="00252FA8"/>
    <w:rsid w:val="00254039"/>
    <w:rsid w:val="00264FCD"/>
    <w:rsid w:val="002719B8"/>
    <w:rsid w:val="00283A8A"/>
    <w:rsid w:val="002A4CB0"/>
    <w:rsid w:val="002B053C"/>
    <w:rsid w:val="002C55A1"/>
    <w:rsid w:val="002E54D7"/>
    <w:rsid w:val="002F29A9"/>
    <w:rsid w:val="0030550A"/>
    <w:rsid w:val="00306D36"/>
    <w:rsid w:val="003242A9"/>
    <w:rsid w:val="003320DF"/>
    <w:rsid w:val="00332E27"/>
    <w:rsid w:val="0034463C"/>
    <w:rsid w:val="00346869"/>
    <w:rsid w:val="003537BA"/>
    <w:rsid w:val="003559EA"/>
    <w:rsid w:val="003633D5"/>
    <w:rsid w:val="0037249A"/>
    <w:rsid w:val="003A278C"/>
    <w:rsid w:val="003A7831"/>
    <w:rsid w:val="003A7EEC"/>
    <w:rsid w:val="003B23CB"/>
    <w:rsid w:val="003B7188"/>
    <w:rsid w:val="003C1924"/>
    <w:rsid w:val="003D50A2"/>
    <w:rsid w:val="003E486C"/>
    <w:rsid w:val="00401E9C"/>
    <w:rsid w:val="00412896"/>
    <w:rsid w:val="00440919"/>
    <w:rsid w:val="00454EDF"/>
    <w:rsid w:val="00464EF5"/>
    <w:rsid w:val="00470519"/>
    <w:rsid w:val="00485D20"/>
    <w:rsid w:val="004942A3"/>
    <w:rsid w:val="00496A6E"/>
    <w:rsid w:val="004A41F7"/>
    <w:rsid w:val="004B3ED6"/>
    <w:rsid w:val="004C43FD"/>
    <w:rsid w:val="004D0E4A"/>
    <w:rsid w:val="004D33EA"/>
    <w:rsid w:val="004F0DFD"/>
    <w:rsid w:val="004F7709"/>
    <w:rsid w:val="00514F71"/>
    <w:rsid w:val="0052441E"/>
    <w:rsid w:val="00525CF7"/>
    <w:rsid w:val="005365AF"/>
    <w:rsid w:val="0056394E"/>
    <w:rsid w:val="005725D3"/>
    <w:rsid w:val="00581E06"/>
    <w:rsid w:val="00582045"/>
    <w:rsid w:val="00587F2E"/>
    <w:rsid w:val="0059730B"/>
    <w:rsid w:val="005A2D2B"/>
    <w:rsid w:val="005A337F"/>
    <w:rsid w:val="005A538E"/>
    <w:rsid w:val="005C0E09"/>
    <w:rsid w:val="005C1DFA"/>
    <w:rsid w:val="005C74DE"/>
    <w:rsid w:val="005D6047"/>
    <w:rsid w:val="005E2068"/>
    <w:rsid w:val="005E4B62"/>
    <w:rsid w:val="005F1DC8"/>
    <w:rsid w:val="00615B4F"/>
    <w:rsid w:val="006238C6"/>
    <w:rsid w:val="006529BA"/>
    <w:rsid w:val="00663F9F"/>
    <w:rsid w:val="00670C8C"/>
    <w:rsid w:val="006772B4"/>
    <w:rsid w:val="0068263B"/>
    <w:rsid w:val="0068632C"/>
    <w:rsid w:val="00686EE0"/>
    <w:rsid w:val="00695BE8"/>
    <w:rsid w:val="006A2565"/>
    <w:rsid w:val="006A499E"/>
    <w:rsid w:val="006C42FB"/>
    <w:rsid w:val="006D351F"/>
    <w:rsid w:val="006D4BA4"/>
    <w:rsid w:val="006F4B27"/>
    <w:rsid w:val="006F74A0"/>
    <w:rsid w:val="006F7700"/>
    <w:rsid w:val="007409D9"/>
    <w:rsid w:val="007419EE"/>
    <w:rsid w:val="00744539"/>
    <w:rsid w:val="00746D9A"/>
    <w:rsid w:val="007930DD"/>
    <w:rsid w:val="00797846"/>
    <w:rsid w:val="007A59A7"/>
    <w:rsid w:val="007A762A"/>
    <w:rsid w:val="007B0091"/>
    <w:rsid w:val="007B2191"/>
    <w:rsid w:val="007B5193"/>
    <w:rsid w:val="007D0682"/>
    <w:rsid w:val="007D2F12"/>
    <w:rsid w:val="007E128C"/>
    <w:rsid w:val="007E7252"/>
    <w:rsid w:val="008161AD"/>
    <w:rsid w:val="00816DF9"/>
    <w:rsid w:val="008215C7"/>
    <w:rsid w:val="008327F7"/>
    <w:rsid w:val="00834F33"/>
    <w:rsid w:val="008505B8"/>
    <w:rsid w:val="00896173"/>
    <w:rsid w:val="00897C33"/>
    <w:rsid w:val="008B0382"/>
    <w:rsid w:val="008B2D7B"/>
    <w:rsid w:val="008B5AAA"/>
    <w:rsid w:val="008C1F20"/>
    <w:rsid w:val="008E253F"/>
    <w:rsid w:val="008E5341"/>
    <w:rsid w:val="008F5D7F"/>
    <w:rsid w:val="00902148"/>
    <w:rsid w:val="00903FA4"/>
    <w:rsid w:val="00904C19"/>
    <w:rsid w:val="009212D1"/>
    <w:rsid w:val="009227CB"/>
    <w:rsid w:val="0092333C"/>
    <w:rsid w:val="009311E1"/>
    <w:rsid w:val="00950D25"/>
    <w:rsid w:val="00962566"/>
    <w:rsid w:val="0096639C"/>
    <w:rsid w:val="00977549"/>
    <w:rsid w:val="009831EC"/>
    <w:rsid w:val="00983D32"/>
    <w:rsid w:val="00985389"/>
    <w:rsid w:val="00986147"/>
    <w:rsid w:val="009D3FE4"/>
    <w:rsid w:val="009D56C0"/>
    <w:rsid w:val="009D594C"/>
    <w:rsid w:val="009D60F9"/>
    <w:rsid w:val="009D6450"/>
    <w:rsid w:val="009E6ECE"/>
    <w:rsid w:val="009F13D0"/>
    <w:rsid w:val="009F1E23"/>
    <w:rsid w:val="009F5A9C"/>
    <w:rsid w:val="00A15146"/>
    <w:rsid w:val="00A2506C"/>
    <w:rsid w:val="00A362CA"/>
    <w:rsid w:val="00A43E8F"/>
    <w:rsid w:val="00A5456E"/>
    <w:rsid w:val="00A56363"/>
    <w:rsid w:val="00A56A42"/>
    <w:rsid w:val="00A64E08"/>
    <w:rsid w:val="00A67DEF"/>
    <w:rsid w:val="00A726E6"/>
    <w:rsid w:val="00A74FB5"/>
    <w:rsid w:val="00A751AC"/>
    <w:rsid w:val="00A94996"/>
    <w:rsid w:val="00A97327"/>
    <w:rsid w:val="00AA1EFF"/>
    <w:rsid w:val="00AC7CE0"/>
    <w:rsid w:val="00AE0F45"/>
    <w:rsid w:val="00AE464F"/>
    <w:rsid w:val="00AF253F"/>
    <w:rsid w:val="00B004A9"/>
    <w:rsid w:val="00B015B6"/>
    <w:rsid w:val="00B0368B"/>
    <w:rsid w:val="00B23BF6"/>
    <w:rsid w:val="00B30478"/>
    <w:rsid w:val="00B40301"/>
    <w:rsid w:val="00B40D26"/>
    <w:rsid w:val="00B579D4"/>
    <w:rsid w:val="00B72AD7"/>
    <w:rsid w:val="00B85CF1"/>
    <w:rsid w:val="00B90583"/>
    <w:rsid w:val="00B90DCC"/>
    <w:rsid w:val="00B9179C"/>
    <w:rsid w:val="00B96C80"/>
    <w:rsid w:val="00BB7446"/>
    <w:rsid w:val="00BC0A7D"/>
    <w:rsid w:val="00BC57D4"/>
    <w:rsid w:val="00BD56B1"/>
    <w:rsid w:val="00BE02AF"/>
    <w:rsid w:val="00BE6943"/>
    <w:rsid w:val="00BF1D28"/>
    <w:rsid w:val="00C01DFA"/>
    <w:rsid w:val="00C05ABA"/>
    <w:rsid w:val="00C17F08"/>
    <w:rsid w:val="00C25B01"/>
    <w:rsid w:val="00C34A8C"/>
    <w:rsid w:val="00C47FD4"/>
    <w:rsid w:val="00C53A82"/>
    <w:rsid w:val="00C61463"/>
    <w:rsid w:val="00C65983"/>
    <w:rsid w:val="00C65D85"/>
    <w:rsid w:val="00C85DE6"/>
    <w:rsid w:val="00C903D4"/>
    <w:rsid w:val="00C9364D"/>
    <w:rsid w:val="00CA1FF5"/>
    <w:rsid w:val="00CA699A"/>
    <w:rsid w:val="00CA7839"/>
    <w:rsid w:val="00CB4E67"/>
    <w:rsid w:val="00CC0785"/>
    <w:rsid w:val="00CC3235"/>
    <w:rsid w:val="00CC3A00"/>
    <w:rsid w:val="00CC3F68"/>
    <w:rsid w:val="00CD0F0C"/>
    <w:rsid w:val="00CD631B"/>
    <w:rsid w:val="00CE187A"/>
    <w:rsid w:val="00CE6434"/>
    <w:rsid w:val="00CE667F"/>
    <w:rsid w:val="00CE6A41"/>
    <w:rsid w:val="00CE7196"/>
    <w:rsid w:val="00CF7507"/>
    <w:rsid w:val="00D113F5"/>
    <w:rsid w:val="00D13FFA"/>
    <w:rsid w:val="00D244E2"/>
    <w:rsid w:val="00D3523F"/>
    <w:rsid w:val="00D404AC"/>
    <w:rsid w:val="00D70140"/>
    <w:rsid w:val="00D76E9B"/>
    <w:rsid w:val="00D77375"/>
    <w:rsid w:val="00D84BCE"/>
    <w:rsid w:val="00D91637"/>
    <w:rsid w:val="00D9385C"/>
    <w:rsid w:val="00DA2F2A"/>
    <w:rsid w:val="00DA43A6"/>
    <w:rsid w:val="00DB0AA3"/>
    <w:rsid w:val="00DB55F5"/>
    <w:rsid w:val="00DD00CA"/>
    <w:rsid w:val="00DD7D7E"/>
    <w:rsid w:val="00E0519F"/>
    <w:rsid w:val="00E07A2E"/>
    <w:rsid w:val="00E119B8"/>
    <w:rsid w:val="00E12C5C"/>
    <w:rsid w:val="00E2502E"/>
    <w:rsid w:val="00E33E12"/>
    <w:rsid w:val="00E40E75"/>
    <w:rsid w:val="00E469C4"/>
    <w:rsid w:val="00E53AD4"/>
    <w:rsid w:val="00E546CE"/>
    <w:rsid w:val="00E5582F"/>
    <w:rsid w:val="00E61D98"/>
    <w:rsid w:val="00E62757"/>
    <w:rsid w:val="00E63321"/>
    <w:rsid w:val="00E6518D"/>
    <w:rsid w:val="00E727CC"/>
    <w:rsid w:val="00E81113"/>
    <w:rsid w:val="00E81705"/>
    <w:rsid w:val="00E861AB"/>
    <w:rsid w:val="00EA26E0"/>
    <w:rsid w:val="00EB5828"/>
    <w:rsid w:val="00EB61D3"/>
    <w:rsid w:val="00EF2BFB"/>
    <w:rsid w:val="00F00C91"/>
    <w:rsid w:val="00F028C6"/>
    <w:rsid w:val="00F07270"/>
    <w:rsid w:val="00F07DFE"/>
    <w:rsid w:val="00F2714B"/>
    <w:rsid w:val="00F30A4C"/>
    <w:rsid w:val="00F319F4"/>
    <w:rsid w:val="00F34758"/>
    <w:rsid w:val="00F35D59"/>
    <w:rsid w:val="00F408FE"/>
    <w:rsid w:val="00F40F67"/>
    <w:rsid w:val="00F4245D"/>
    <w:rsid w:val="00F45D38"/>
    <w:rsid w:val="00F47DE6"/>
    <w:rsid w:val="00F62D41"/>
    <w:rsid w:val="00F645B6"/>
    <w:rsid w:val="00F6497E"/>
    <w:rsid w:val="00F64E6A"/>
    <w:rsid w:val="00F92E52"/>
    <w:rsid w:val="00F96E0F"/>
    <w:rsid w:val="00FA31D3"/>
    <w:rsid w:val="00FA3B96"/>
    <w:rsid w:val="00FA7014"/>
    <w:rsid w:val="00FB0325"/>
    <w:rsid w:val="00FE38C2"/>
    <w:rsid w:val="00FE5A9B"/>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4F"/>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59A7"/>
    <w:pPr>
      <w:tabs>
        <w:tab w:val="center" w:pos="4320"/>
        <w:tab w:val="right" w:pos="8640"/>
      </w:tabs>
    </w:pPr>
  </w:style>
  <w:style w:type="character" w:customStyle="1" w:styleId="HeaderChar">
    <w:name w:val="Header Char"/>
    <w:basedOn w:val="DefaultParagraphFont"/>
    <w:link w:val="Header"/>
    <w:uiPriority w:val="99"/>
    <w:rsid w:val="007A59A7"/>
    <w:rPr>
      <w:rFonts w:ascii="Cambria" w:eastAsia="Cambria" w:hAnsi="Cambria" w:cs="Times New Roman"/>
      <w:sz w:val="24"/>
      <w:szCs w:val="24"/>
    </w:rPr>
  </w:style>
  <w:style w:type="paragraph" w:styleId="Footer">
    <w:name w:val="footer"/>
    <w:basedOn w:val="Normal"/>
    <w:link w:val="FooterChar"/>
    <w:uiPriority w:val="99"/>
    <w:unhideWhenUsed/>
    <w:rsid w:val="00587F2E"/>
    <w:pPr>
      <w:tabs>
        <w:tab w:val="center" w:pos="4680"/>
        <w:tab w:val="right" w:pos="9360"/>
      </w:tabs>
    </w:pPr>
  </w:style>
  <w:style w:type="character" w:customStyle="1" w:styleId="FooterChar">
    <w:name w:val="Footer Char"/>
    <w:basedOn w:val="DefaultParagraphFont"/>
    <w:link w:val="Footer"/>
    <w:uiPriority w:val="99"/>
    <w:rsid w:val="00587F2E"/>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005939"/>
    <w:rPr>
      <w:rFonts w:ascii="Tahoma" w:hAnsi="Tahoma" w:cs="Tahoma"/>
      <w:sz w:val="16"/>
      <w:szCs w:val="16"/>
    </w:rPr>
  </w:style>
  <w:style w:type="character" w:customStyle="1" w:styleId="BalloonTextChar">
    <w:name w:val="Balloon Text Char"/>
    <w:basedOn w:val="DefaultParagraphFont"/>
    <w:link w:val="BalloonText"/>
    <w:uiPriority w:val="99"/>
    <w:semiHidden/>
    <w:rsid w:val="00005939"/>
    <w:rPr>
      <w:rFonts w:ascii="Tahoma" w:eastAsia="Cambria" w:hAnsi="Tahoma" w:cs="Tahoma"/>
      <w:sz w:val="16"/>
      <w:szCs w:val="16"/>
    </w:rPr>
  </w:style>
  <w:style w:type="character" w:styleId="CommentReference">
    <w:name w:val="annotation reference"/>
    <w:uiPriority w:val="99"/>
    <w:semiHidden/>
    <w:unhideWhenUsed/>
    <w:rsid w:val="00C05ABA"/>
    <w:rPr>
      <w:sz w:val="16"/>
      <w:szCs w:val="16"/>
    </w:rPr>
  </w:style>
  <w:style w:type="paragraph" w:styleId="ListParagraph">
    <w:name w:val="List Paragraph"/>
    <w:basedOn w:val="Normal"/>
    <w:uiPriority w:val="34"/>
    <w:qFormat/>
    <w:rsid w:val="00E727CC"/>
    <w:pPr>
      <w:ind w:left="720"/>
      <w:contextualSpacing/>
    </w:pPr>
  </w:style>
  <w:style w:type="paragraph" w:styleId="NormalWeb">
    <w:name w:val="Normal (Web)"/>
    <w:basedOn w:val="Normal"/>
    <w:uiPriority w:val="99"/>
    <w:semiHidden/>
    <w:unhideWhenUsed/>
    <w:rsid w:val="006F4B27"/>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63F9F"/>
    <w:rPr>
      <w:color w:val="0000FF" w:themeColor="hyperlink"/>
      <w:u w:val="single"/>
    </w:rPr>
  </w:style>
  <w:style w:type="character" w:styleId="Emphasis">
    <w:name w:val="Emphasis"/>
    <w:basedOn w:val="DefaultParagraphFont"/>
    <w:uiPriority w:val="20"/>
    <w:qFormat/>
    <w:rsid w:val="002E54D7"/>
    <w:rPr>
      <w:b/>
      <w:bCs/>
      <w:i w:val="0"/>
      <w:iCs w:val="0"/>
    </w:rPr>
  </w:style>
  <w:style w:type="character" w:customStyle="1" w:styleId="st">
    <w:name w:val="st"/>
    <w:basedOn w:val="DefaultParagraphFont"/>
    <w:rsid w:val="002E54D7"/>
  </w:style>
  <w:style w:type="paragraph" w:styleId="CommentText">
    <w:name w:val="annotation text"/>
    <w:basedOn w:val="Normal"/>
    <w:link w:val="CommentTextChar"/>
    <w:uiPriority w:val="99"/>
    <w:semiHidden/>
    <w:unhideWhenUsed/>
    <w:rsid w:val="00C65983"/>
    <w:rPr>
      <w:sz w:val="20"/>
      <w:szCs w:val="20"/>
    </w:rPr>
  </w:style>
  <w:style w:type="character" w:customStyle="1" w:styleId="CommentTextChar">
    <w:name w:val="Comment Text Char"/>
    <w:basedOn w:val="DefaultParagraphFont"/>
    <w:link w:val="CommentText"/>
    <w:uiPriority w:val="99"/>
    <w:semiHidden/>
    <w:rsid w:val="00C65983"/>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65983"/>
    <w:rPr>
      <w:b/>
      <w:bCs/>
    </w:rPr>
  </w:style>
  <w:style w:type="character" w:customStyle="1" w:styleId="CommentSubjectChar">
    <w:name w:val="Comment Subject Char"/>
    <w:basedOn w:val="CommentTextChar"/>
    <w:link w:val="CommentSubject"/>
    <w:uiPriority w:val="99"/>
    <w:semiHidden/>
    <w:rsid w:val="00C65983"/>
    <w:rPr>
      <w:rFonts w:ascii="Cambria" w:eastAsia="Cambria" w:hAnsi="Cambria" w:cs="Times New Roman"/>
      <w:b/>
      <w:bCs/>
      <w:sz w:val="20"/>
      <w:szCs w:val="20"/>
    </w:rPr>
  </w:style>
  <w:style w:type="paragraph" w:styleId="Revision">
    <w:name w:val="Revision"/>
    <w:hidden/>
    <w:uiPriority w:val="99"/>
    <w:semiHidden/>
    <w:rsid w:val="00DD00CA"/>
    <w:pPr>
      <w:spacing w:after="0" w:line="240" w:lineRule="auto"/>
    </w:pPr>
    <w:rPr>
      <w:rFonts w:ascii="Cambria" w:eastAsia="Cambria" w:hAnsi="Cambria" w:cs="Times New Roman"/>
      <w:sz w:val="24"/>
      <w:szCs w:val="24"/>
    </w:rPr>
  </w:style>
  <w:style w:type="paragraph" w:customStyle="1" w:styleId="Default">
    <w:name w:val="Default"/>
    <w:rsid w:val="0003531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4F"/>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59A7"/>
    <w:pPr>
      <w:tabs>
        <w:tab w:val="center" w:pos="4320"/>
        <w:tab w:val="right" w:pos="8640"/>
      </w:tabs>
    </w:pPr>
  </w:style>
  <w:style w:type="character" w:customStyle="1" w:styleId="HeaderChar">
    <w:name w:val="Header Char"/>
    <w:basedOn w:val="DefaultParagraphFont"/>
    <w:link w:val="Header"/>
    <w:uiPriority w:val="99"/>
    <w:rsid w:val="007A59A7"/>
    <w:rPr>
      <w:rFonts w:ascii="Cambria" w:eastAsia="Cambria" w:hAnsi="Cambria" w:cs="Times New Roman"/>
      <w:sz w:val="24"/>
      <w:szCs w:val="24"/>
    </w:rPr>
  </w:style>
  <w:style w:type="paragraph" w:styleId="Footer">
    <w:name w:val="footer"/>
    <w:basedOn w:val="Normal"/>
    <w:link w:val="FooterChar"/>
    <w:uiPriority w:val="99"/>
    <w:unhideWhenUsed/>
    <w:rsid w:val="00587F2E"/>
    <w:pPr>
      <w:tabs>
        <w:tab w:val="center" w:pos="4680"/>
        <w:tab w:val="right" w:pos="9360"/>
      </w:tabs>
    </w:pPr>
  </w:style>
  <w:style w:type="character" w:customStyle="1" w:styleId="FooterChar">
    <w:name w:val="Footer Char"/>
    <w:basedOn w:val="DefaultParagraphFont"/>
    <w:link w:val="Footer"/>
    <w:uiPriority w:val="99"/>
    <w:rsid w:val="00587F2E"/>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005939"/>
    <w:rPr>
      <w:rFonts w:ascii="Tahoma" w:hAnsi="Tahoma" w:cs="Tahoma"/>
      <w:sz w:val="16"/>
      <w:szCs w:val="16"/>
    </w:rPr>
  </w:style>
  <w:style w:type="character" w:customStyle="1" w:styleId="BalloonTextChar">
    <w:name w:val="Balloon Text Char"/>
    <w:basedOn w:val="DefaultParagraphFont"/>
    <w:link w:val="BalloonText"/>
    <w:uiPriority w:val="99"/>
    <w:semiHidden/>
    <w:rsid w:val="00005939"/>
    <w:rPr>
      <w:rFonts w:ascii="Tahoma" w:eastAsia="Cambria" w:hAnsi="Tahoma" w:cs="Tahoma"/>
      <w:sz w:val="16"/>
      <w:szCs w:val="16"/>
    </w:rPr>
  </w:style>
  <w:style w:type="character" w:styleId="CommentReference">
    <w:name w:val="annotation reference"/>
    <w:uiPriority w:val="99"/>
    <w:semiHidden/>
    <w:unhideWhenUsed/>
    <w:rsid w:val="00C05ABA"/>
    <w:rPr>
      <w:sz w:val="16"/>
      <w:szCs w:val="16"/>
    </w:rPr>
  </w:style>
  <w:style w:type="paragraph" w:styleId="ListParagraph">
    <w:name w:val="List Paragraph"/>
    <w:basedOn w:val="Normal"/>
    <w:uiPriority w:val="34"/>
    <w:qFormat/>
    <w:rsid w:val="00E727CC"/>
    <w:pPr>
      <w:ind w:left="720"/>
      <w:contextualSpacing/>
    </w:pPr>
  </w:style>
  <w:style w:type="paragraph" w:styleId="NormalWeb">
    <w:name w:val="Normal (Web)"/>
    <w:basedOn w:val="Normal"/>
    <w:uiPriority w:val="99"/>
    <w:semiHidden/>
    <w:unhideWhenUsed/>
    <w:rsid w:val="006F4B27"/>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663F9F"/>
    <w:rPr>
      <w:color w:val="0000FF" w:themeColor="hyperlink"/>
      <w:u w:val="single"/>
    </w:rPr>
  </w:style>
  <w:style w:type="character" w:styleId="Emphasis">
    <w:name w:val="Emphasis"/>
    <w:basedOn w:val="DefaultParagraphFont"/>
    <w:uiPriority w:val="20"/>
    <w:qFormat/>
    <w:rsid w:val="002E54D7"/>
    <w:rPr>
      <w:b/>
      <w:bCs/>
      <w:i w:val="0"/>
      <w:iCs w:val="0"/>
    </w:rPr>
  </w:style>
  <w:style w:type="character" w:customStyle="1" w:styleId="st">
    <w:name w:val="st"/>
    <w:basedOn w:val="DefaultParagraphFont"/>
    <w:rsid w:val="002E54D7"/>
  </w:style>
  <w:style w:type="paragraph" w:styleId="CommentText">
    <w:name w:val="annotation text"/>
    <w:basedOn w:val="Normal"/>
    <w:link w:val="CommentTextChar"/>
    <w:uiPriority w:val="99"/>
    <w:semiHidden/>
    <w:unhideWhenUsed/>
    <w:rsid w:val="00C65983"/>
    <w:rPr>
      <w:sz w:val="20"/>
      <w:szCs w:val="20"/>
    </w:rPr>
  </w:style>
  <w:style w:type="character" w:customStyle="1" w:styleId="CommentTextChar">
    <w:name w:val="Comment Text Char"/>
    <w:basedOn w:val="DefaultParagraphFont"/>
    <w:link w:val="CommentText"/>
    <w:uiPriority w:val="99"/>
    <w:semiHidden/>
    <w:rsid w:val="00C65983"/>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65983"/>
    <w:rPr>
      <w:b/>
      <w:bCs/>
    </w:rPr>
  </w:style>
  <w:style w:type="character" w:customStyle="1" w:styleId="CommentSubjectChar">
    <w:name w:val="Comment Subject Char"/>
    <w:basedOn w:val="CommentTextChar"/>
    <w:link w:val="CommentSubject"/>
    <w:uiPriority w:val="99"/>
    <w:semiHidden/>
    <w:rsid w:val="00C65983"/>
    <w:rPr>
      <w:rFonts w:ascii="Cambria" w:eastAsia="Cambria" w:hAnsi="Cambria" w:cs="Times New Roman"/>
      <w:b/>
      <w:bCs/>
      <w:sz w:val="20"/>
      <w:szCs w:val="20"/>
    </w:rPr>
  </w:style>
  <w:style w:type="paragraph" w:styleId="Revision">
    <w:name w:val="Revision"/>
    <w:hidden/>
    <w:uiPriority w:val="99"/>
    <w:semiHidden/>
    <w:rsid w:val="00DD00CA"/>
    <w:pPr>
      <w:spacing w:after="0" w:line="240" w:lineRule="auto"/>
    </w:pPr>
    <w:rPr>
      <w:rFonts w:ascii="Cambria" w:eastAsia="Cambria" w:hAnsi="Cambria" w:cs="Times New Roman"/>
      <w:sz w:val="24"/>
      <w:szCs w:val="24"/>
    </w:rPr>
  </w:style>
  <w:style w:type="paragraph" w:customStyle="1" w:styleId="Default">
    <w:name w:val="Default"/>
    <w:rsid w:val="0003531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447">
      <w:bodyDiv w:val="1"/>
      <w:marLeft w:val="0"/>
      <w:marRight w:val="0"/>
      <w:marTop w:val="0"/>
      <w:marBottom w:val="0"/>
      <w:divBdr>
        <w:top w:val="none" w:sz="0" w:space="0" w:color="auto"/>
        <w:left w:val="none" w:sz="0" w:space="0" w:color="auto"/>
        <w:bottom w:val="none" w:sz="0" w:space="0" w:color="auto"/>
        <w:right w:val="none" w:sz="0" w:space="0" w:color="auto"/>
      </w:divBdr>
    </w:div>
    <w:div w:id="73941588">
      <w:bodyDiv w:val="1"/>
      <w:marLeft w:val="0"/>
      <w:marRight w:val="0"/>
      <w:marTop w:val="0"/>
      <w:marBottom w:val="0"/>
      <w:divBdr>
        <w:top w:val="none" w:sz="0" w:space="0" w:color="auto"/>
        <w:left w:val="none" w:sz="0" w:space="0" w:color="auto"/>
        <w:bottom w:val="none" w:sz="0" w:space="0" w:color="auto"/>
        <w:right w:val="none" w:sz="0" w:space="0" w:color="auto"/>
      </w:divBdr>
    </w:div>
    <w:div w:id="320546207">
      <w:bodyDiv w:val="1"/>
      <w:marLeft w:val="0"/>
      <w:marRight w:val="0"/>
      <w:marTop w:val="0"/>
      <w:marBottom w:val="0"/>
      <w:divBdr>
        <w:top w:val="none" w:sz="0" w:space="0" w:color="auto"/>
        <w:left w:val="none" w:sz="0" w:space="0" w:color="auto"/>
        <w:bottom w:val="none" w:sz="0" w:space="0" w:color="auto"/>
        <w:right w:val="none" w:sz="0" w:space="0" w:color="auto"/>
      </w:divBdr>
    </w:div>
    <w:div w:id="397754710">
      <w:bodyDiv w:val="1"/>
      <w:marLeft w:val="0"/>
      <w:marRight w:val="0"/>
      <w:marTop w:val="0"/>
      <w:marBottom w:val="0"/>
      <w:divBdr>
        <w:top w:val="none" w:sz="0" w:space="0" w:color="auto"/>
        <w:left w:val="none" w:sz="0" w:space="0" w:color="auto"/>
        <w:bottom w:val="none" w:sz="0" w:space="0" w:color="auto"/>
        <w:right w:val="none" w:sz="0" w:space="0" w:color="auto"/>
      </w:divBdr>
    </w:div>
    <w:div w:id="463885696">
      <w:bodyDiv w:val="1"/>
      <w:marLeft w:val="0"/>
      <w:marRight w:val="0"/>
      <w:marTop w:val="0"/>
      <w:marBottom w:val="0"/>
      <w:divBdr>
        <w:top w:val="none" w:sz="0" w:space="0" w:color="auto"/>
        <w:left w:val="none" w:sz="0" w:space="0" w:color="auto"/>
        <w:bottom w:val="none" w:sz="0" w:space="0" w:color="auto"/>
        <w:right w:val="none" w:sz="0" w:space="0" w:color="auto"/>
      </w:divBdr>
    </w:div>
    <w:div w:id="484588753">
      <w:bodyDiv w:val="1"/>
      <w:marLeft w:val="0"/>
      <w:marRight w:val="0"/>
      <w:marTop w:val="0"/>
      <w:marBottom w:val="0"/>
      <w:divBdr>
        <w:top w:val="none" w:sz="0" w:space="0" w:color="auto"/>
        <w:left w:val="none" w:sz="0" w:space="0" w:color="auto"/>
        <w:bottom w:val="none" w:sz="0" w:space="0" w:color="auto"/>
        <w:right w:val="none" w:sz="0" w:space="0" w:color="auto"/>
      </w:divBdr>
    </w:div>
    <w:div w:id="559249950">
      <w:bodyDiv w:val="1"/>
      <w:marLeft w:val="0"/>
      <w:marRight w:val="0"/>
      <w:marTop w:val="0"/>
      <w:marBottom w:val="0"/>
      <w:divBdr>
        <w:top w:val="none" w:sz="0" w:space="0" w:color="auto"/>
        <w:left w:val="none" w:sz="0" w:space="0" w:color="auto"/>
        <w:bottom w:val="none" w:sz="0" w:space="0" w:color="auto"/>
        <w:right w:val="none" w:sz="0" w:space="0" w:color="auto"/>
      </w:divBdr>
    </w:div>
    <w:div w:id="561714267">
      <w:bodyDiv w:val="1"/>
      <w:marLeft w:val="0"/>
      <w:marRight w:val="0"/>
      <w:marTop w:val="0"/>
      <w:marBottom w:val="0"/>
      <w:divBdr>
        <w:top w:val="none" w:sz="0" w:space="0" w:color="auto"/>
        <w:left w:val="none" w:sz="0" w:space="0" w:color="auto"/>
        <w:bottom w:val="none" w:sz="0" w:space="0" w:color="auto"/>
        <w:right w:val="none" w:sz="0" w:space="0" w:color="auto"/>
      </w:divBdr>
    </w:div>
    <w:div w:id="766344668">
      <w:bodyDiv w:val="1"/>
      <w:marLeft w:val="0"/>
      <w:marRight w:val="0"/>
      <w:marTop w:val="0"/>
      <w:marBottom w:val="0"/>
      <w:divBdr>
        <w:top w:val="none" w:sz="0" w:space="0" w:color="auto"/>
        <w:left w:val="none" w:sz="0" w:space="0" w:color="auto"/>
        <w:bottom w:val="none" w:sz="0" w:space="0" w:color="auto"/>
        <w:right w:val="none" w:sz="0" w:space="0" w:color="auto"/>
      </w:divBdr>
    </w:div>
    <w:div w:id="932395948">
      <w:bodyDiv w:val="1"/>
      <w:marLeft w:val="0"/>
      <w:marRight w:val="0"/>
      <w:marTop w:val="0"/>
      <w:marBottom w:val="0"/>
      <w:divBdr>
        <w:top w:val="none" w:sz="0" w:space="0" w:color="auto"/>
        <w:left w:val="none" w:sz="0" w:space="0" w:color="auto"/>
        <w:bottom w:val="none" w:sz="0" w:space="0" w:color="auto"/>
        <w:right w:val="none" w:sz="0" w:space="0" w:color="auto"/>
      </w:divBdr>
    </w:div>
    <w:div w:id="1225028410">
      <w:bodyDiv w:val="1"/>
      <w:marLeft w:val="0"/>
      <w:marRight w:val="0"/>
      <w:marTop w:val="0"/>
      <w:marBottom w:val="0"/>
      <w:divBdr>
        <w:top w:val="none" w:sz="0" w:space="0" w:color="auto"/>
        <w:left w:val="none" w:sz="0" w:space="0" w:color="auto"/>
        <w:bottom w:val="none" w:sz="0" w:space="0" w:color="auto"/>
        <w:right w:val="none" w:sz="0" w:space="0" w:color="auto"/>
      </w:divBdr>
    </w:div>
    <w:div w:id="1325553133">
      <w:bodyDiv w:val="1"/>
      <w:marLeft w:val="0"/>
      <w:marRight w:val="0"/>
      <w:marTop w:val="0"/>
      <w:marBottom w:val="0"/>
      <w:divBdr>
        <w:top w:val="none" w:sz="0" w:space="0" w:color="auto"/>
        <w:left w:val="none" w:sz="0" w:space="0" w:color="auto"/>
        <w:bottom w:val="none" w:sz="0" w:space="0" w:color="auto"/>
        <w:right w:val="none" w:sz="0" w:space="0" w:color="auto"/>
      </w:divBdr>
    </w:div>
    <w:div w:id="1621186672">
      <w:bodyDiv w:val="1"/>
      <w:marLeft w:val="0"/>
      <w:marRight w:val="0"/>
      <w:marTop w:val="0"/>
      <w:marBottom w:val="0"/>
      <w:divBdr>
        <w:top w:val="none" w:sz="0" w:space="0" w:color="auto"/>
        <w:left w:val="none" w:sz="0" w:space="0" w:color="auto"/>
        <w:bottom w:val="none" w:sz="0" w:space="0" w:color="auto"/>
        <w:right w:val="none" w:sz="0" w:space="0" w:color="auto"/>
      </w:divBdr>
    </w:div>
    <w:div w:id="1638367058">
      <w:bodyDiv w:val="1"/>
      <w:marLeft w:val="0"/>
      <w:marRight w:val="0"/>
      <w:marTop w:val="0"/>
      <w:marBottom w:val="0"/>
      <w:divBdr>
        <w:top w:val="none" w:sz="0" w:space="0" w:color="auto"/>
        <w:left w:val="none" w:sz="0" w:space="0" w:color="auto"/>
        <w:bottom w:val="none" w:sz="0" w:space="0" w:color="auto"/>
        <w:right w:val="none" w:sz="0" w:space="0" w:color="auto"/>
      </w:divBdr>
    </w:div>
    <w:div w:id="1847790129">
      <w:bodyDiv w:val="1"/>
      <w:marLeft w:val="0"/>
      <w:marRight w:val="0"/>
      <w:marTop w:val="0"/>
      <w:marBottom w:val="0"/>
      <w:divBdr>
        <w:top w:val="none" w:sz="0" w:space="0" w:color="auto"/>
        <w:left w:val="none" w:sz="0" w:space="0" w:color="auto"/>
        <w:bottom w:val="none" w:sz="0" w:space="0" w:color="auto"/>
        <w:right w:val="none" w:sz="0" w:space="0" w:color="auto"/>
      </w:divBdr>
    </w:div>
    <w:div w:id="1855801465">
      <w:bodyDiv w:val="1"/>
      <w:marLeft w:val="0"/>
      <w:marRight w:val="0"/>
      <w:marTop w:val="0"/>
      <w:marBottom w:val="0"/>
      <w:divBdr>
        <w:top w:val="none" w:sz="0" w:space="0" w:color="auto"/>
        <w:left w:val="none" w:sz="0" w:space="0" w:color="auto"/>
        <w:bottom w:val="none" w:sz="0" w:space="0" w:color="auto"/>
        <w:right w:val="none" w:sz="0" w:space="0" w:color="auto"/>
      </w:divBdr>
    </w:div>
    <w:div w:id="1883325360">
      <w:bodyDiv w:val="1"/>
      <w:marLeft w:val="0"/>
      <w:marRight w:val="0"/>
      <w:marTop w:val="0"/>
      <w:marBottom w:val="0"/>
      <w:divBdr>
        <w:top w:val="none" w:sz="0" w:space="0" w:color="auto"/>
        <w:left w:val="none" w:sz="0" w:space="0" w:color="auto"/>
        <w:bottom w:val="none" w:sz="0" w:space="0" w:color="auto"/>
        <w:right w:val="none" w:sz="0" w:space="0" w:color="auto"/>
      </w:divBdr>
    </w:div>
    <w:div w:id="19842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48229F20B3F14A99192A63A3A94401" ma:contentTypeVersion="1" ma:contentTypeDescription="Create a new document." ma:contentTypeScope="" ma:versionID="4e23d5ef38dcad3b03d49e2064f628c4">
  <xsd:schema xmlns:xsd="http://www.w3.org/2001/XMLSchema" xmlns:p="http://schemas.microsoft.com/office/2006/metadata/properties" xmlns:ns1="http://schemas.microsoft.com/sharepoint/v3" xmlns:ns2="1598d2ba-382d-4791-844b-f1bfd2826696" xmlns:ns3="7db48122-2622-4a05-9908-ad845d06f3a1" targetNamespace="http://schemas.microsoft.com/office/2006/metadata/properties" ma:root="true" ma:fieldsID="0ab66a7c027e59cad1aaa4e17595d11d" ns1:_="" ns2:_="" ns3:_="">
    <xsd:import namespace="http://schemas.microsoft.com/sharepoint/v3"/>
    <xsd:import namespace="1598d2ba-382d-4791-844b-f1bfd2826696"/>
    <xsd:import namespace="7db48122-2622-4a05-9908-ad845d06f3a1"/>
    <xsd:element name="properties">
      <xsd:complexType>
        <xsd:sequence>
          <xsd:element name="documentManagement">
            <xsd:complexType>
              <xsd:all>
                <xsd:element ref="ns2:PersonalAuthor" minOccurs="0"/>
                <xsd:element ref="ns2:CorporateAuthor" minOccurs="0"/>
                <xsd:element ref="ns3:PolicyIssue" minOccurs="0"/>
                <xsd:element ref="ns2:Affiliate" minOccurs="0"/>
                <xsd:element ref="ns2:MemberOf" minOccurs="0"/>
                <xsd:element ref="ns2:MembersOnly" minOccurs="0"/>
                <xsd:element ref="ns2:HomepageFeature" minOccurs="0"/>
                <xsd:element ref="ns2:SectionHighlight" minOccurs="0"/>
                <xsd:element ref="ns2:SearchResultType"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hidden="true" ma:internalName="PublishingStartDate">
      <xsd:simpleType>
        <xsd:restriction base="dms:Unknown"/>
      </xsd:simpleType>
    </xsd:element>
    <xsd:element name="PublishingExpirationDate" ma:index="18"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1598d2ba-382d-4791-844b-f1bfd2826696" elementFormDefault="qualified">
    <xsd:import namespace="http://schemas.microsoft.com/office/2006/documentManagement/types"/>
    <xsd:element name="PersonalAuthor" ma:index="8" nillable="true" ma:displayName="Personal Author" ma:default="" ma:internalName="PersonalAuthor">
      <xsd:simpleType>
        <xsd:restriction base="dms:Text">
          <xsd:maxLength value="255"/>
        </xsd:restriction>
      </xsd:simpleType>
    </xsd:element>
    <xsd:element name="CorporateAuthor" ma:index="9" nillable="true" ma:displayName="Corporate Author" ma:default="" ma:internalName="CorporateAuthor">
      <xsd:simpleType>
        <xsd:restriction base="dms:Text">
          <xsd:maxLength value="255"/>
        </xsd:restriction>
      </xsd:simpleType>
    </xsd:element>
    <xsd:element name="Affiliate" ma:index="11" nillable="true" ma:displayName="Affiliate" ma:default="" ma:format="Dropdown" ma:internalName="Affiliate">
      <xsd:simpleType>
        <xsd:restriction base="dms:Choice">
          <xsd:enumeration value="None"/>
          <xsd:enumeration value="AAIM"/>
          <xsd:enumeration value="APM"/>
          <xsd:enumeration value="APDIM"/>
          <xsd:enumeration value="ASP"/>
          <xsd:enumeration value="CDIM"/>
          <xsd:enumeration value="AIM"/>
          <xsd:enumeration value="ACCM"/>
          <xsd:enumeration value="MPPDA"/>
        </xsd:restriction>
      </xsd:simpleType>
    </xsd:element>
    <xsd:element name="MemberOf" ma:index="12" nillable="true" ma:displayName="Member Of" ma:default="" ma:format="Dropdown" ma:internalName="MemberOf">
      <xsd:simpleType>
        <xsd:restriction base="dms:Choice">
          <xsd:enumeration value="None"/>
          <xsd:enumeration value="APM"/>
          <xsd:enumeration value="APDIM"/>
          <xsd:enumeration value="ASP"/>
          <xsd:enumeration value="CDIM"/>
          <xsd:enumeration value="AIM"/>
          <xsd:enumeration value="ACCM"/>
          <xsd:enumeration value="MPPDA"/>
        </xsd:restriction>
      </xsd:simpleType>
    </xsd:element>
    <xsd:element name="MembersOnly" ma:index="13" nillable="true" ma:displayName="Members Only" ma:default="0" ma:internalName="MembersOnly">
      <xsd:simpleType>
        <xsd:restriction base="dms:Boolean"/>
      </xsd:simpleType>
    </xsd:element>
    <xsd:element name="HomepageFeature" ma:index="14" nillable="true" ma:displayName="Homepage Feature" ma:default="0" ma:internalName="HomepageFeature">
      <xsd:simpleType>
        <xsd:restriction base="dms:Boolean"/>
      </xsd:simpleType>
    </xsd:element>
    <xsd:element name="SectionHighlight" ma:index="15" nillable="true" ma:displayName="Section Highlight" ma:default="0" ma:internalName="SectionHighlight">
      <xsd:simpleType>
        <xsd:restriction base="dms:Boolean"/>
      </xsd:simpleType>
    </xsd:element>
    <xsd:element name="SearchResultType" ma:index="16" nillable="true" ma:displayName="Search Result Type" ma:default="" ma:format="Dropdown" ma:internalName="SearchResultType">
      <xsd:simpleType>
        <xsd:restriction base="dms:Choice">
          <xsd:enumeration value="None"/>
          <xsd:enumeration value="Publications"/>
          <xsd:enumeration value="Newsletters"/>
          <xsd:enumeration value="Surveys and Data"/>
          <xsd:enumeration value="Meetings"/>
          <xsd:enumeration value="Samples and Templates"/>
          <xsd:enumeration value="Grants"/>
          <xsd:enumeration value="Documents"/>
        </xsd:restriction>
      </xsd:simpleType>
    </xsd:element>
  </xsd:schema>
  <xsd:schema xmlns:xsd="http://www.w3.org/2001/XMLSchema" xmlns:dms="http://schemas.microsoft.com/office/2006/documentManagement/types" targetNamespace="7db48122-2622-4a05-9908-ad845d06f3a1" elementFormDefault="qualified">
    <xsd:import namespace="http://schemas.microsoft.com/office/2006/documentManagement/types"/>
    <xsd:element name="PolicyIssue" ma:index="10" nillable="true" ma:displayName="Policy Issue" ma:internalName="PolicyIssue">
      <xsd:complexType>
        <xsd:complexContent>
          <xsd:extension base="dms:MultiChoice">
            <xsd:sequence>
              <xsd:element name="Value" maxOccurs="unbounded" minOccurs="0" nillable="true">
                <xsd:simpleType>
                  <xsd:restriction base="dms:Choice">
                    <xsd:enumeration value="Education"/>
                    <xsd:enumeration value="Research"/>
                    <xsd:enumeration value="Patient Care"/>
                    <xsd:enumeration value="Diversity"/>
                    <xsd:enumeration value="Workforce"/>
                    <xsd:enumeration value="Aging"/>
                    <xsd:enumeration value="Administration"/>
                    <xsd:enumeration value="Accreditation"/>
                    <xsd:enumeration value="Certification"/>
                    <xsd:enumeration value="Access"/>
                    <xsd:enumeration value="Quality"/>
                    <xsd:enumeration value="Patient Care Funding"/>
                    <xsd:enumeration value="Physician-Scientist Initiative"/>
                    <xsd:enumeration value="VA Research"/>
                    <xsd:enumeration value="NIH Research"/>
                    <xsd:enumeration value="Education Funding"/>
                    <xsd:enumeration value="AHRQ Research"/>
                    <xsd:enumeration value="Redesigning Internal Medicine Educ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earchResultType xmlns="1598d2ba-382d-4791-844b-f1bfd2826696" xsi:nil="true"/>
    <Affiliate xmlns="1598d2ba-382d-4791-844b-f1bfd2826696" xsi:nil="true"/>
    <HomepageFeature xmlns="1598d2ba-382d-4791-844b-f1bfd2826696">false</HomepageFeature>
    <PersonalAuthor xmlns="1598d2ba-382d-4791-844b-f1bfd2826696" xsi:nil="true"/>
    <MemberOf xmlns="1598d2ba-382d-4791-844b-f1bfd2826696" xsi:nil="true"/>
    <PublishingExpirationDate xmlns="http://schemas.microsoft.com/sharepoint/v3" xsi:nil="true"/>
    <PolicyIssue xmlns="7db48122-2622-4a05-9908-ad845d06f3a1">
      <Value>Accreditation</Value>
    </PolicyIssue>
    <MembersOnly xmlns="1598d2ba-382d-4791-844b-f1bfd2826696">false</MembersOnly>
    <PublishingStartDate xmlns="http://schemas.microsoft.com/sharepoint/v3" xsi:nil="true"/>
    <SectionHighlight xmlns="1598d2ba-382d-4791-844b-f1bfd2826696">false</SectionHighlight>
    <CorporateAuthor xmlns="1598d2ba-382d-4791-844b-f1bfd2826696" xsi:nil="true"/>
  </documentManagement>
</p:properties>
</file>

<file path=customXml/itemProps1.xml><?xml version="1.0" encoding="utf-8"?>
<ds:datastoreItem xmlns:ds="http://schemas.openxmlformats.org/officeDocument/2006/customXml" ds:itemID="{CA9AC731-C1F5-46C2-AE4F-1B9266B36D84}"/>
</file>

<file path=customXml/itemProps2.xml><?xml version="1.0" encoding="utf-8"?>
<ds:datastoreItem xmlns:ds="http://schemas.openxmlformats.org/officeDocument/2006/customXml" ds:itemID="{D7A4D1D6-38BD-494E-A3C5-DDFAC9364278}"/>
</file>

<file path=customXml/itemProps3.xml><?xml version="1.0" encoding="utf-8"?>
<ds:datastoreItem xmlns:ds="http://schemas.openxmlformats.org/officeDocument/2006/customXml" ds:itemID="{54A5DB00-1B67-4B3D-8D20-B74AED3BC552}"/>
</file>

<file path=customXml/itemProps4.xml><?xml version="1.0" encoding="utf-8"?>
<ds:datastoreItem xmlns:ds="http://schemas.openxmlformats.org/officeDocument/2006/customXml" ds:itemID="{C252C551-4173-41BA-A7D7-6EFDBF5D617C}"/>
</file>

<file path=docProps/app.xml><?xml version="1.0" encoding="utf-8"?>
<Properties xmlns="http://schemas.openxmlformats.org/officeDocument/2006/extended-properties" xmlns:vt="http://schemas.openxmlformats.org/officeDocument/2006/docPropsVTypes">
  <Template>Normal</Template>
  <TotalTime>0</TotalTime>
  <Pages>31</Pages>
  <Words>7893</Words>
  <Characters>44996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52784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Medicine Subspecialty Milestones</dc:title>
  <dc:creator>Sarah C. Hood</dc:creator>
  <cp:lastModifiedBy>Sheila T. Costa</cp:lastModifiedBy>
  <cp:revision>2</cp:revision>
  <cp:lastPrinted>2014-02-11T21:23:00Z</cp:lastPrinted>
  <dcterms:created xsi:type="dcterms:W3CDTF">2014-02-19T21:04:00Z</dcterms:created>
  <dcterms:modified xsi:type="dcterms:W3CDTF">2014-02-19T21:04:00Z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0x010100D348229F20B3F14A99192A63A3A94401</vt:lpwstr>
  </property>
</Properties>
</file>