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A1B7" w14:textId="7E76CD4A" w:rsidR="00B95E62" w:rsidRDefault="00494302" w:rsidP="00B95E62">
      <w:pPr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Helvetica-Bold" w:eastAsiaTheme="minorEastAsia" w:hAnsi="Helvetica-Bold" w:cs="Helvetica-Bold"/>
          <w:b/>
          <w:bCs/>
          <w:color w:val="000000"/>
          <w:sz w:val="22"/>
          <w:szCs w:val="22"/>
        </w:rPr>
      </w:pPr>
      <w:r>
        <w:rPr>
          <w:rFonts w:ascii="Helvetica-Bold" w:eastAsiaTheme="minorEastAsia" w:hAnsi="Helvetica-Bold" w:cs="Helvetica-Bold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51C2F" wp14:editId="6C84BFF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315200" cy="1828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4FCA4" w14:textId="77777777" w:rsidR="00FC54A9" w:rsidRPr="00D87475" w:rsidRDefault="00FC54A9" w:rsidP="00D87475">
                            <w:pPr>
                              <w:pStyle w:val="ListParagraph"/>
                              <w:spacing w:after="120"/>
                              <w:rPr>
                                <w:rFonts w:ascii="Helvetica" w:hAnsi="Helvetica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D87475">
                              <w:rPr>
                                <w:rFonts w:ascii="Helvetica" w:hAnsi="Helvetica" w:cstheme="minorHAnsi"/>
                                <w:i/>
                                <w:sz w:val="22"/>
                                <w:szCs w:val="22"/>
                              </w:rPr>
                              <w:t>This is intended as a sample. Choose the competencies specifically referenced in the description of the employee.</w:t>
                            </w:r>
                          </w:p>
                          <w:p w14:paraId="2CDD2540" w14:textId="77777777" w:rsidR="00FC54A9" w:rsidRPr="00D87475" w:rsidRDefault="00FC54A9" w:rsidP="00D87475">
                            <w:pPr>
                              <w:pStyle w:val="ListParagraph"/>
                              <w:spacing w:after="120"/>
                              <w:ind w:left="0"/>
                              <w:jc w:val="both"/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AEAE3E3" w14:textId="77777777" w:rsidR="00FC54A9" w:rsidRPr="00D87475" w:rsidRDefault="00FC54A9" w:rsidP="00D87475">
                            <w:pPr>
                              <w:pStyle w:val="ListParagraph"/>
                              <w:spacing w:after="120"/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</w:rPr>
                            </w:pPr>
                            <w:r w:rsidRPr="00D87475">
                              <w:rPr>
                                <w:rFonts w:ascii="Helvetica" w:hAnsi="Helvetica" w:cstheme="minorHAnsi"/>
                                <w:b/>
                                <w:sz w:val="22"/>
                                <w:szCs w:val="22"/>
                              </w:rPr>
                              <w:t>Instructions:</w:t>
                            </w:r>
                            <w:r w:rsidRPr="00D87475"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</w:rPr>
                              <w:t xml:space="preserve"> For each item below, based on your knowledge of the performance of the employee, circle on the scale between 1 and 10. The scale is described below.</w:t>
                            </w:r>
                          </w:p>
                          <w:p w14:paraId="60355AEC" w14:textId="77777777" w:rsidR="00FC54A9" w:rsidRPr="00D87475" w:rsidRDefault="00FC54A9" w:rsidP="00D87475">
                            <w:pPr>
                              <w:pStyle w:val="ListParagraph"/>
                              <w:spacing w:after="120"/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58E9BA3" w14:textId="77777777" w:rsidR="00FC54A9" w:rsidRDefault="00FC54A9" w:rsidP="00D874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Bold" w:eastAsiaTheme="minorEastAsia" w:hAnsi="Helvetica-Bold" w:cs="Helvetica-Bold"/>
                                <w:b/>
                                <w:bCs/>
                                <w:color w:val="1E3575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D87475">
                              <w:rPr>
                                <w:rFonts w:ascii="Helvetica-Bold" w:eastAsiaTheme="minorEastAsia" w:hAnsi="Helvetica-Bold" w:cs="Helvetica-Bold"/>
                                <w:b/>
                                <w:bCs/>
                                <w:color w:val="1E3575"/>
                                <w:spacing w:val="-2"/>
                                <w:sz w:val="22"/>
                                <w:szCs w:val="22"/>
                              </w:rPr>
                              <w:t xml:space="preserve">Does Not Meet </w:t>
                            </w:r>
                            <w:proofErr w:type="gramStart"/>
                            <w:r w:rsidRPr="00D87475">
                              <w:rPr>
                                <w:rFonts w:ascii="Helvetica-Bold" w:eastAsiaTheme="minorEastAsia" w:hAnsi="Helvetica-Bold" w:cs="Helvetica-Bold"/>
                                <w:b/>
                                <w:bCs/>
                                <w:color w:val="1E3575"/>
                                <w:spacing w:val="-2"/>
                                <w:sz w:val="22"/>
                                <w:szCs w:val="22"/>
                              </w:rPr>
                              <w:t xml:space="preserve">Expectations </w:t>
                            </w:r>
                            <w:r w:rsidRPr="00D87475"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7475">
                              <w:rPr>
                                <w:rFonts w:ascii="Wingdings3" w:eastAsiaTheme="minorEastAsia" w:hAnsi="Wingdings3" w:cs="Wingdings3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</w:t>
                            </w:r>
                            <w:proofErr w:type="gramEnd"/>
                            <w:r w:rsidRPr="00D87475"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  1     2     3     4    5    6    7    8     9    10   </w:t>
                            </w:r>
                            <w:r w:rsidRPr="00D87475">
                              <w:rPr>
                                <w:rFonts w:ascii="Wingdings3" w:eastAsiaTheme="minorEastAsia" w:hAnsi="Wingdings3" w:cs="Wingdings3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</w:t>
                            </w:r>
                            <w:r w:rsidRPr="00D87475"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87475">
                              <w:rPr>
                                <w:rFonts w:ascii="Helvetica-Bold" w:eastAsiaTheme="minorEastAsia" w:hAnsi="Helvetica-Bold" w:cs="Helvetica-Bold"/>
                                <w:b/>
                                <w:bCs/>
                                <w:color w:val="1E3575"/>
                                <w:spacing w:val="-2"/>
                                <w:sz w:val="22"/>
                                <w:szCs w:val="22"/>
                              </w:rPr>
                              <w:t>Exceeds Expectations</w:t>
                            </w:r>
                          </w:p>
                          <w:p w14:paraId="026EE643" w14:textId="77777777" w:rsidR="00FC54A9" w:rsidRPr="00D87475" w:rsidRDefault="00FC54A9" w:rsidP="00D874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Bold" w:eastAsiaTheme="minorEastAsia" w:hAnsi="Helvetica-Bold" w:cs="Helvetica-Bold"/>
                                <w:b/>
                                <w:bCs/>
                                <w:color w:val="1E3575"/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14:paraId="50825555" w14:textId="31BE5DCD" w:rsidR="00FC54A9" w:rsidRPr="00D87475" w:rsidRDefault="00FC54A9" w:rsidP="00D87475">
                            <w:pPr>
                              <w:pStyle w:val="Default"/>
                              <w:spacing w:after="120"/>
                              <w:ind w:left="720"/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87475"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</w:rPr>
                              <w:t xml:space="preserve">A comments section is at the end of the form. Comments are encouraged, </w:t>
                            </w:r>
                            <w:r w:rsidRPr="00D87475"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  <w:u w:val="single"/>
                              </w:rPr>
                              <w:t xml:space="preserve">but </w:t>
                            </w:r>
                            <w:r w:rsidR="00C60894"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  <w:u w:val="single"/>
                              </w:rPr>
                              <w:t>required for any ranking below five</w:t>
                            </w:r>
                            <w:r w:rsidRPr="00D87475">
                              <w:rPr>
                                <w:rFonts w:ascii="Helvetica" w:hAnsi="Helvetica" w:cstheme="minorHAnsi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14:paraId="37A20CDC" w14:textId="4C685C25" w:rsidR="00FC54A9" w:rsidRPr="00D87475" w:rsidRDefault="00FC54A9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51C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6pt;margin-top:0;width:8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" filled="f" stroked="f">
                <v:textbox>
                  <w:txbxContent>
                    <w:p w14:paraId="7484FCA4" w14:textId="77777777" w:rsidR="00FC54A9" w:rsidRPr="00D87475" w:rsidRDefault="00FC54A9" w:rsidP="00D87475">
                      <w:pPr>
                        <w:pStyle w:val="ListParagraph"/>
                        <w:spacing w:after="120"/>
                        <w:rPr>
                          <w:rFonts w:ascii="Helvetica" w:hAnsi="Helvetica" w:cstheme="minorHAnsi"/>
                          <w:i/>
                          <w:sz w:val="22"/>
                          <w:szCs w:val="22"/>
                        </w:rPr>
                      </w:pPr>
                      <w:r w:rsidRPr="00D87475">
                        <w:rPr>
                          <w:rFonts w:ascii="Helvetica" w:hAnsi="Helvetica" w:cstheme="minorHAnsi"/>
                          <w:i/>
                          <w:sz w:val="22"/>
                          <w:szCs w:val="22"/>
                        </w:rPr>
                        <w:t>This is intended as a sample. Choose the competencies specifically referenced in the description of the employee.</w:t>
                      </w:r>
                    </w:p>
                    <w:p w14:paraId="2CDD2540" w14:textId="77777777" w:rsidR="00FC54A9" w:rsidRPr="00D87475" w:rsidRDefault="00FC54A9" w:rsidP="00D87475">
                      <w:pPr>
                        <w:pStyle w:val="ListParagraph"/>
                        <w:spacing w:after="120"/>
                        <w:ind w:left="0"/>
                        <w:jc w:val="both"/>
                        <w:rPr>
                          <w:rFonts w:ascii="Helvetica" w:hAnsi="Helvetica" w:cstheme="minorHAnsi"/>
                          <w:sz w:val="22"/>
                          <w:szCs w:val="22"/>
                        </w:rPr>
                      </w:pPr>
                    </w:p>
                    <w:p w14:paraId="3AEAE3E3" w14:textId="77777777" w:rsidR="00FC54A9" w:rsidRPr="00D87475" w:rsidRDefault="00FC54A9" w:rsidP="00D87475">
                      <w:pPr>
                        <w:pStyle w:val="ListParagraph"/>
                        <w:spacing w:after="120"/>
                        <w:rPr>
                          <w:rFonts w:ascii="Helvetica" w:hAnsi="Helvetica" w:cstheme="minorHAnsi"/>
                          <w:sz w:val="22"/>
                          <w:szCs w:val="22"/>
                        </w:rPr>
                      </w:pPr>
                      <w:r w:rsidRPr="00D87475">
                        <w:rPr>
                          <w:rFonts w:ascii="Helvetica" w:hAnsi="Helvetica" w:cstheme="minorHAnsi"/>
                          <w:b/>
                          <w:sz w:val="22"/>
                          <w:szCs w:val="22"/>
                        </w:rPr>
                        <w:t>Instructions:</w:t>
                      </w:r>
                      <w:r w:rsidRPr="00D87475">
                        <w:rPr>
                          <w:rFonts w:ascii="Helvetica" w:hAnsi="Helvetica" w:cstheme="minorHAnsi"/>
                          <w:sz w:val="22"/>
                          <w:szCs w:val="22"/>
                        </w:rPr>
                        <w:t xml:space="preserve"> For each item below, based on your knowledge of the performance of the employee, circle on the scale between 1 and 10. The scale is described below.</w:t>
                      </w:r>
                    </w:p>
                    <w:p w14:paraId="60355AEC" w14:textId="77777777" w:rsidR="00FC54A9" w:rsidRPr="00D87475" w:rsidRDefault="00FC54A9" w:rsidP="00D87475">
                      <w:pPr>
                        <w:pStyle w:val="ListParagraph"/>
                        <w:spacing w:after="120"/>
                        <w:rPr>
                          <w:rFonts w:ascii="Helvetica" w:hAnsi="Helvetica" w:cstheme="minorHAnsi"/>
                          <w:sz w:val="22"/>
                          <w:szCs w:val="22"/>
                        </w:rPr>
                      </w:pPr>
                    </w:p>
                    <w:p w14:paraId="458E9BA3" w14:textId="77777777" w:rsidR="00FC54A9" w:rsidRDefault="00FC54A9" w:rsidP="00D8747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Bold" w:eastAsiaTheme="minorEastAsia" w:hAnsi="Helvetica-Bold" w:cs="Helvetica-Bold"/>
                          <w:b/>
                          <w:bCs/>
                          <w:color w:val="1E3575"/>
                          <w:spacing w:val="-2"/>
                          <w:sz w:val="22"/>
                          <w:szCs w:val="22"/>
                        </w:rPr>
                      </w:pPr>
                      <w:r w:rsidRPr="00D87475">
                        <w:rPr>
                          <w:rFonts w:ascii="Helvetica-Bold" w:eastAsiaTheme="minorEastAsia" w:hAnsi="Helvetica-Bold" w:cs="Helvetica-Bold"/>
                          <w:b/>
                          <w:bCs/>
                          <w:color w:val="1E3575"/>
                          <w:spacing w:val="-2"/>
                          <w:sz w:val="22"/>
                          <w:szCs w:val="22"/>
                        </w:rPr>
                        <w:t xml:space="preserve">Does Not Meet </w:t>
                      </w:r>
                      <w:proofErr w:type="gramStart"/>
                      <w:r w:rsidRPr="00D87475">
                        <w:rPr>
                          <w:rFonts w:ascii="Helvetica-Bold" w:eastAsiaTheme="minorEastAsia" w:hAnsi="Helvetica-Bold" w:cs="Helvetica-Bold"/>
                          <w:b/>
                          <w:bCs/>
                          <w:color w:val="1E3575"/>
                          <w:spacing w:val="-2"/>
                          <w:sz w:val="22"/>
                          <w:szCs w:val="22"/>
                        </w:rPr>
                        <w:t xml:space="preserve">Expectations </w:t>
                      </w:r>
                      <w:r w:rsidRPr="00D87475">
                        <w:rPr>
                          <w:rFonts w:ascii="Helvetica-Light" w:eastAsiaTheme="minorEastAsia" w:hAnsi="Helvetica-Light" w:cs="Helvetica-Light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D87475">
                        <w:rPr>
                          <w:rFonts w:ascii="Wingdings3" w:eastAsiaTheme="minorEastAsia" w:hAnsi="Wingdings3" w:cs="Wingdings3"/>
                          <w:color w:val="000000"/>
                          <w:spacing w:val="-2"/>
                          <w:sz w:val="22"/>
                          <w:szCs w:val="22"/>
                        </w:rPr>
                        <w:t></w:t>
                      </w:r>
                      <w:proofErr w:type="gramEnd"/>
                      <w:r w:rsidRPr="00D87475">
                        <w:rPr>
                          <w:rFonts w:ascii="Helvetica-Light" w:eastAsiaTheme="minorEastAsia" w:hAnsi="Helvetica-Light" w:cs="Helvetica-Light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  1     2     3     4    5    6    7    8     9    10   </w:t>
                      </w:r>
                      <w:r w:rsidRPr="00D87475">
                        <w:rPr>
                          <w:rFonts w:ascii="Wingdings3" w:eastAsiaTheme="minorEastAsia" w:hAnsi="Wingdings3" w:cs="Wingdings3"/>
                          <w:color w:val="000000"/>
                          <w:spacing w:val="-2"/>
                          <w:sz w:val="22"/>
                          <w:szCs w:val="22"/>
                        </w:rPr>
                        <w:t></w:t>
                      </w:r>
                      <w:r w:rsidRPr="00D87475">
                        <w:rPr>
                          <w:rFonts w:ascii="Helvetica-Light" w:eastAsiaTheme="minorEastAsia" w:hAnsi="Helvetica-Light" w:cs="Helvetica-Light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 </w:t>
                      </w:r>
                      <w:r w:rsidRPr="00D87475">
                        <w:rPr>
                          <w:rFonts w:ascii="Helvetica-Bold" w:eastAsiaTheme="minorEastAsia" w:hAnsi="Helvetica-Bold" w:cs="Helvetica-Bold"/>
                          <w:b/>
                          <w:bCs/>
                          <w:color w:val="1E3575"/>
                          <w:spacing w:val="-2"/>
                          <w:sz w:val="22"/>
                          <w:szCs w:val="22"/>
                        </w:rPr>
                        <w:t>Exceeds Expectations</w:t>
                      </w:r>
                    </w:p>
                    <w:p w14:paraId="026EE643" w14:textId="77777777" w:rsidR="00FC54A9" w:rsidRPr="00D87475" w:rsidRDefault="00FC54A9" w:rsidP="00D8747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Bold" w:eastAsiaTheme="minorEastAsia" w:hAnsi="Helvetica-Bold" w:cs="Helvetica-Bold"/>
                          <w:b/>
                          <w:bCs/>
                          <w:color w:val="1E3575"/>
                          <w:spacing w:val="-2"/>
                          <w:sz w:val="22"/>
                          <w:szCs w:val="22"/>
                        </w:rPr>
                      </w:pPr>
                    </w:p>
                    <w:p w14:paraId="50825555" w14:textId="31BE5DCD" w:rsidR="00FC54A9" w:rsidRPr="00D87475" w:rsidRDefault="00FC54A9" w:rsidP="00D87475">
                      <w:pPr>
                        <w:pStyle w:val="Default"/>
                        <w:spacing w:after="120"/>
                        <w:ind w:left="720"/>
                        <w:rPr>
                          <w:rFonts w:ascii="Helvetica" w:hAnsi="Helvetica" w:cstheme="minorHAnsi"/>
                          <w:sz w:val="22"/>
                          <w:szCs w:val="22"/>
                          <w:u w:val="single"/>
                        </w:rPr>
                      </w:pPr>
                      <w:r w:rsidRPr="00D87475">
                        <w:rPr>
                          <w:rFonts w:ascii="Helvetica" w:hAnsi="Helvetica" w:cstheme="minorHAnsi"/>
                          <w:sz w:val="22"/>
                          <w:szCs w:val="22"/>
                        </w:rPr>
                        <w:t xml:space="preserve">A comments section is at the end of the form. Comments are encouraged, </w:t>
                      </w:r>
                      <w:r w:rsidRPr="00D87475">
                        <w:rPr>
                          <w:rFonts w:ascii="Helvetica" w:hAnsi="Helvetica" w:cstheme="minorHAnsi"/>
                          <w:sz w:val="22"/>
                          <w:szCs w:val="22"/>
                          <w:u w:val="single"/>
                        </w:rPr>
                        <w:t xml:space="preserve">but </w:t>
                      </w:r>
                      <w:r w:rsidR="00C60894">
                        <w:rPr>
                          <w:rFonts w:ascii="Helvetica" w:hAnsi="Helvetica" w:cstheme="minorHAnsi"/>
                          <w:sz w:val="22"/>
                          <w:szCs w:val="22"/>
                          <w:u w:val="single"/>
                        </w:rPr>
                        <w:t>required for any ranking below five</w:t>
                      </w:r>
                      <w:r w:rsidRPr="00D87475">
                        <w:rPr>
                          <w:rFonts w:ascii="Helvetica" w:hAnsi="Helvetica" w:cstheme="minorHAnsi"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14:paraId="37A20CDC" w14:textId="4C685C25" w:rsidR="00FC54A9" w:rsidRPr="00D87475" w:rsidRDefault="00FC54A9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7475">
        <w:rPr>
          <w:rFonts w:ascii="Helvetica-Bold" w:eastAsiaTheme="minorEastAsia" w:hAnsi="Helvetica-Bold" w:cs="Helvetica-Bold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5682" wp14:editId="2EAE8200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6629400" cy="0"/>
                <wp:effectExtent l="0" t="0" r="2540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B6631" id="Straight Connector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in" to="540pt,2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" strokecolor="black [3213]" strokeweight=".5pt"/>
            </w:pict>
          </mc:Fallback>
        </mc:AlternateContent>
      </w:r>
    </w:p>
    <w:p w14:paraId="4D3882F3" w14:textId="2350179B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RESPECT.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Establishes and maintains a reputation of respect with the key stakeholders of the district.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2964483D" w14:textId="3DBC607B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7ECE36E8" w14:textId="2866B73E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FOLLOW THROUGH.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Follows through on all commitments and promises with an appropriate sense of urgency.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07341E23" w14:textId="2C4F2A31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7412634D" w14:textId="2B17407A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INNOVATION</w:t>
      </w:r>
      <w:r w:rsidRPr="00D87475">
        <w:rPr>
          <w:rFonts w:ascii="Helvetica" w:eastAsiaTheme="minorEastAsia" w:hAnsi="Helvetica" w:cs="Helvetica-Light"/>
          <w:b/>
          <w:color w:val="000000"/>
          <w:sz w:val="20"/>
        </w:rPr>
        <w:t>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Values and actively encourages creative and innovative ideas from staff and key stakeholders. Anticipates and seizes new opportunities.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7574CD40" w14:textId="0B3A59C1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5891FFD4" w14:textId="2EEC1E09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PRIORITIZING.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Manages time and resources effectively according to district and professional/personal goals. When necessary, makes personal sacrifices to assure results.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1CF2F45B" w14:textId="2888E80C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273AD9BF" w14:textId="42EB4DC4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DELEGATION.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Broadly shares both responsibility and accountability with individuals or groups based on their skills, experience and available time. Clarifies roles amongst staff.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2F951450" w14:textId="4305F595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56AB2E11" w14:textId="77777777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EXPRESSING IDEAS.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Writes clearly, concisely and persuasively. Speaks in a clear and articulate manner, adapting content and style to different audiences and venues. </w:t>
      </w:r>
    </w:p>
    <w:p w14:paraId="0538FEF5" w14:textId="45DD83DF" w:rsidR="00B95E62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5E18E4EA" w14:textId="77777777" w:rsid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</w:p>
    <w:p w14:paraId="3FEFED6E" w14:textId="77777777" w:rsidR="00494302" w:rsidRPr="00FC54A9" w:rsidRDefault="00494302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</w:p>
    <w:p w14:paraId="7699B1D3" w14:textId="77777777" w:rsidR="00B95E62" w:rsidRPr="00D87475" w:rsidRDefault="00B95E62" w:rsidP="00B95E6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</w:p>
    <w:p w14:paraId="7C12DC37" w14:textId="77777777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MAKING A CASE.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Appeals to emotions and/or reason using data, concrete examples and demonstrations when talking with board of education, community memb</w:t>
      </w:r>
      <w:r w:rsidR="00D87475">
        <w:rPr>
          <w:rFonts w:ascii="Helvetica" w:eastAsiaTheme="minorEastAsia" w:hAnsi="Helvetica" w:cs="Helvetica-Light"/>
          <w:color w:val="000000"/>
          <w:sz w:val="20"/>
        </w:rPr>
        <w:t xml:space="preserve">ers and the media. </w:t>
      </w:r>
    </w:p>
    <w:p w14:paraId="0147EE08" w14:textId="61D9C706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D87475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7AB52743" w14:textId="0E89D5A8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MEETINGS.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Effectively prepares for board of education meetings, including setting clear objectives, agendas, advance materials and appropriate time management. Pro</w:t>
      </w:r>
      <w:r w:rsidR="00D87475" w:rsidRPr="00D87475">
        <w:rPr>
          <w:rFonts w:ascii="Helvetica" w:eastAsiaTheme="minorEastAsia" w:hAnsi="Helvetica" w:cs="Helvetica-Light"/>
          <w:color w:val="000000"/>
          <w:sz w:val="20"/>
        </w:rPr>
        <w:t>vides opportunities for input.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3B66A63F" w14:textId="26D31482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D87475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0AC67A59" w14:textId="56ADB10C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TRUST.</w:t>
      </w:r>
      <w:r w:rsidRPr="00D87475">
        <w:rPr>
          <w:rFonts w:ascii="Helvetica" w:eastAsiaTheme="minorEastAsia" w:hAnsi="Helvetica" w:cs="Helvetica-Bold"/>
          <w:bCs/>
          <w:color w:val="000000"/>
          <w:sz w:val="20"/>
        </w:rPr>
        <w:t xml:space="preserve"> 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>Gains the trust of all stakeholders by actively listening and seeking to understand their views and needs. Avoids bureaucratic responses.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2DCC69A8" w14:textId="3DE503CE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15FE103A" w14:textId="77777777" w:rsidR="00B95E62" w:rsidRPr="00D87475" w:rsidRDefault="00B95E62" w:rsidP="00B95E6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" w:eastAsiaTheme="minorEastAsia" w:hAnsi="Helvetica" w:cs="Helvetica-Bold"/>
          <w:bCs/>
          <w:color w:val="000000"/>
          <w:sz w:val="20"/>
        </w:rPr>
      </w:pPr>
    </w:p>
    <w:p w14:paraId="15CFBF6B" w14:textId="3BB4926F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INSIGHT.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Understands his/her strengths and weaknesses and circumstances in which they become most important.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4EC12B67" w14:textId="6AA2F7FC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7AD2F369" w14:textId="3212C3BC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SEEKING GROWTH</w:t>
      </w:r>
      <w:r w:rsidRPr="00D87475">
        <w:rPr>
          <w:rFonts w:ascii="Helvetica" w:eastAsiaTheme="minorEastAsia" w:hAnsi="Helvetica" w:cs="Helvetica-Bold"/>
          <w:bCs/>
          <w:color w:val="000000"/>
          <w:sz w:val="20"/>
        </w:rPr>
        <w:t>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Actively seeks constructive feedback and other opportunities for self-development. Takes responsibility for his/her own behavior, mistakes and results and learns from successes and failures.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63AB004F" w14:textId="027E59A2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44415399" w14:textId="0606849A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CONFLICT.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Models appropriate responses to conflict, encouraging others to manage conflict openly and productively. Settles disputes fairly.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3237B423" w14:textId="3CD22226" w:rsidR="00B95E62" w:rsidRPr="00FC54A9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B95E62"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6474D72E" w14:textId="6F2CD786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VISION, MISSION, VALUES AND GOALS.</w:t>
      </w:r>
      <w:r w:rsidRPr="00D87475">
        <w:rPr>
          <w:rFonts w:ascii="Helvetica" w:eastAsiaTheme="minorEastAsia" w:hAnsi="Helvetica" w:cs="Helvetica-Bold"/>
          <w:bCs/>
          <w:color w:val="000000"/>
          <w:sz w:val="20"/>
        </w:rPr>
        <w:t xml:space="preserve"> 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>Effectively establishes and articulates a compelling vision that aligns with the district’s broader mission, vision and values. Cascades these goals and values throughout the district.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31A12CB7" w14:textId="77777777" w:rsidR="00494302" w:rsidRDefault="00FC54A9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38C1FC85" w14:textId="77777777" w:rsidR="00494302" w:rsidRDefault="00494302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</w:p>
    <w:p w14:paraId="05013E48" w14:textId="77777777" w:rsidR="00494302" w:rsidRDefault="00494302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</w:p>
    <w:p w14:paraId="1BBEF9F8" w14:textId="77777777" w:rsidR="00494302" w:rsidRDefault="00494302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</w:p>
    <w:p w14:paraId="1E066999" w14:textId="0F3D2BB2" w:rsidR="00B95E62" w:rsidRPr="00FC54A9" w:rsidRDefault="00B95E62" w:rsidP="00FC54A9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FC54A9">
        <w:rPr>
          <w:rFonts w:ascii="Helvetica" w:eastAsiaTheme="minorEastAsia" w:hAnsi="Helvetica" w:cs="Helvetica-Light"/>
          <w:color w:val="000000"/>
          <w:sz w:val="20"/>
        </w:rPr>
        <w:br/>
      </w:r>
    </w:p>
    <w:p w14:paraId="3A148965" w14:textId="15D011E4" w:rsidR="00FC54A9" w:rsidRDefault="00B95E62" w:rsidP="00FC54A9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NETWORKING.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Seeks opportunities to work with a wide range of individuals and organizations inside and outside of the district to achieve better outcomes.</w:t>
      </w:r>
      <w:r w:rsidR="00FC54A9" w:rsidRPr="00FC54A9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797FDC92" w14:textId="08D0739C" w:rsidR="00494302" w:rsidRPr="00FC54A9" w:rsidRDefault="00FC54A9" w:rsidP="00494302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5892113D" w14:textId="77777777" w:rsidR="00B95E62" w:rsidRPr="00D87475" w:rsidRDefault="00B95E62" w:rsidP="00B95E62">
      <w:pPr>
        <w:pStyle w:val="ListParagraph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" w:eastAsiaTheme="minorEastAsia" w:hAnsi="Helvetica" w:cs="Helvetica-Light"/>
          <w:color w:val="000000"/>
          <w:sz w:val="20"/>
        </w:rPr>
      </w:pPr>
    </w:p>
    <w:p w14:paraId="393DBC75" w14:textId="4189B0EA" w:rsidR="00494302" w:rsidRDefault="00B95E62" w:rsidP="00494302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MANAGING CHANGE.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Effectively manages change by setting new direction, seeking to understand the effects of change on the district and stakeholders.</w:t>
      </w:r>
      <w:r w:rsidR="00494302" w:rsidRPr="00494302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50ACA9B4" w14:textId="6969C2A0" w:rsidR="00B95E62" w:rsidRPr="00494302" w:rsidRDefault="00494302" w:rsidP="00494302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4BDB6296" w14:textId="77777777" w:rsidR="00B95E62" w:rsidRPr="00D87475" w:rsidRDefault="00B95E62" w:rsidP="00B95E6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" w:eastAsiaTheme="minorEastAsia" w:hAnsi="Helvetica" w:cs="Helvetica-Bold"/>
          <w:bCs/>
          <w:color w:val="000000"/>
          <w:sz w:val="20"/>
        </w:rPr>
      </w:pPr>
    </w:p>
    <w:p w14:paraId="195C5742" w14:textId="16FF96C6" w:rsidR="00494302" w:rsidRDefault="00B95E62" w:rsidP="00494302">
      <w:pPr>
        <w:pStyle w:val="ListParagraph"/>
        <w:numPr>
          <w:ilvl w:val="0"/>
          <w:numId w:val="2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 w:rsidRPr="00D87475">
        <w:rPr>
          <w:rFonts w:ascii="Helvetica" w:eastAsiaTheme="minorEastAsia" w:hAnsi="Helvetica" w:cs="Helvetica-Bold"/>
          <w:b/>
          <w:bCs/>
          <w:color w:val="000000"/>
          <w:sz w:val="20"/>
        </w:rPr>
        <w:t>RESILIENCE.</w:t>
      </w:r>
      <w:r w:rsidRPr="00D87475">
        <w:rPr>
          <w:rFonts w:ascii="Helvetica" w:eastAsiaTheme="minorEastAsia" w:hAnsi="Helvetica" w:cs="Helvetica-Light"/>
          <w:color w:val="000000"/>
          <w:sz w:val="20"/>
        </w:rPr>
        <w:t xml:space="preserve"> Demonstrates tenacity in the face of adversity, persevering through significant challenges to reach long and short-term goals.</w:t>
      </w:r>
      <w:r w:rsidR="00494302" w:rsidRPr="00494302">
        <w:rPr>
          <w:rFonts w:ascii="Helvetica-Light" w:eastAsiaTheme="minorEastAsia" w:hAnsi="Helvetica-Light" w:cs="Helvetica-Light"/>
          <w:color w:val="000000"/>
          <w:sz w:val="22"/>
          <w:szCs w:val="22"/>
        </w:rPr>
        <w:t xml:space="preserve"> </w:t>
      </w:r>
    </w:p>
    <w:p w14:paraId="068C3E5F" w14:textId="6647EDE3" w:rsidR="00494302" w:rsidRPr="00D33D23" w:rsidRDefault="00E03F0C" w:rsidP="00494302">
      <w:pPr>
        <w:suppressAutoHyphens/>
        <w:autoSpaceDE w:val="0"/>
        <w:autoSpaceDN w:val="0"/>
        <w:adjustRightInd w:val="0"/>
        <w:spacing w:line="288" w:lineRule="auto"/>
        <w:ind w:left="360"/>
        <w:jc w:val="both"/>
        <w:textAlignment w:val="center"/>
        <w:rPr>
          <w:rFonts w:ascii="Helvetica-Light" w:eastAsiaTheme="minorEastAsia" w:hAnsi="Helvetica-Light" w:cs="Helvetica-Light"/>
          <w:color w:val="000000"/>
          <w:sz w:val="22"/>
          <w:szCs w:val="22"/>
        </w:rPr>
      </w:pPr>
      <w:r>
        <w:rPr>
          <w:rFonts w:ascii="Helvetica-Bold" w:eastAsiaTheme="minorEastAsia" w:hAnsi="Helvetica-Bold" w:cs="Helvetica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B1AD2" wp14:editId="707E1400">
                <wp:simplePos x="0" y="0"/>
                <wp:positionH relativeFrom="column">
                  <wp:posOffset>0</wp:posOffset>
                </wp:positionH>
                <wp:positionV relativeFrom="paragraph">
                  <wp:posOffset>879475</wp:posOffset>
                </wp:positionV>
                <wp:extent cx="6629400" cy="16002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613EE" w14:textId="77777777" w:rsidR="00E03F0C" w:rsidRPr="009009AF" w:rsidRDefault="00E03F0C" w:rsidP="00E03F0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1AD2" id="Text Box 15" o:spid="_x0000_s1027" type="#_x0000_t202" style="position:absolute;left:0;text-align:left;margin-left:0;margin-top:69.25pt;width:522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" filled="f" strokecolor="black [3213]" strokeweight=".5pt">
                <v:textbox>
                  <w:txbxContent>
                    <w:p w14:paraId="517613EE" w14:textId="77777777" w:rsidR="00E03F0C" w:rsidRPr="009009AF" w:rsidRDefault="00E03F0C" w:rsidP="00E03F0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302"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  <w:r w:rsidR="00494302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1    2    3    4   </w:t>
      </w:r>
      <w:r w:rsidR="00494302" w:rsidRPr="00D33D23">
        <w:rPr>
          <w:rFonts w:ascii="B Helvetica Bold" w:eastAsiaTheme="minorEastAsia" w:hAnsi="B Helvetica Bold" w:cs="Helvetica-Light"/>
          <w:color w:val="000000"/>
          <w:spacing w:val="-2"/>
          <w:sz w:val="22"/>
          <w:szCs w:val="22"/>
        </w:rPr>
        <w:t xml:space="preserve"> 5    6    7    8     9    10</w:t>
      </w:r>
      <w:r w:rsidR="00494302" w:rsidRPr="00D33D23">
        <w:rPr>
          <w:rFonts w:ascii="Helvetica-Light" w:eastAsiaTheme="minorEastAsia" w:hAnsi="Helvetica-Light" w:cs="Helvetica-Light"/>
          <w:color w:val="000000"/>
          <w:spacing w:val="-2"/>
          <w:sz w:val="22"/>
          <w:szCs w:val="22"/>
        </w:rPr>
        <w:t xml:space="preserve">   </w:t>
      </w:r>
      <w:r w:rsidR="00494302" w:rsidRPr="00D33D23">
        <w:rPr>
          <w:rFonts w:ascii="Helvetica-Light" w:eastAsiaTheme="minorEastAsia" w:hAnsi="Helvetica-Light" w:cs="Helvetica-Light"/>
          <w:color w:val="000000"/>
          <w:sz w:val="22"/>
          <w:szCs w:val="22"/>
        </w:rPr>
        <w:br/>
      </w:r>
    </w:p>
    <w:p w14:paraId="35C35CA4" w14:textId="4066835C" w:rsidR="006E66EF" w:rsidRDefault="006E66EF" w:rsidP="004943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p w14:paraId="76721D2F" w14:textId="77777777" w:rsidR="00494302" w:rsidRDefault="00494302" w:rsidP="004943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p w14:paraId="12D68286" w14:textId="77777777" w:rsidR="00494302" w:rsidRDefault="00494302" w:rsidP="004943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p w14:paraId="4A59F844" w14:textId="77777777" w:rsidR="00494302" w:rsidRDefault="00494302" w:rsidP="004943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p w14:paraId="78961B45" w14:textId="2469F364" w:rsidR="00494302" w:rsidRPr="00494302" w:rsidRDefault="00494302" w:rsidP="004943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sectPr w:rsidR="00494302" w:rsidRPr="00494302" w:rsidSect="00494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B41C" w14:textId="77777777" w:rsidR="00B30982" w:rsidRDefault="00B30982" w:rsidP="00F44B4A">
      <w:r>
        <w:separator/>
      </w:r>
    </w:p>
  </w:endnote>
  <w:endnote w:type="continuationSeparator" w:id="0">
    <w:p w14:paraId="5347809A" w14:textId="77777777" w:rsidR="00B30982" w:rsidRDefault="00B30982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Helvetica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3">
    <w:altName w:val="Wingdings 3"/>
    <w:panose1 w:val="020B0604020202020204"/>
    <w:charset w:val="02"/>
    <w:family w:val="auto"/>
    <w:notTrueType/>
    <w:pitch w:val="default"/>
  </w:font>
  <w:font w:name="B Helvetica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Gothic-Book">
    <w:altName w:val="Franklin Gothic Boo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4D98" w14:textId="5574CE66" w:rsidR="00FC54A9" w:rsidRPr="001E5117" w:rsidRDefault="001E5117" w:rsidP="001E5117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C2060D">
      <w:rPr>
        <w:rFonts w:ascii="Arial" w:hAnsi="Arial" w:cs="Arial"/>
        <w:b/>
        <w:color w:val="000000" w:themeColor="text1"/>
        <w:sz w:val="16"/>
        <w:szCs w:val="16"/>
      </w:rPr>
      <w:ptab w:relativeTo="margin" w:alignment="center" w:leader="none"/>
    </w:r>
    <w:r w:rsidRPr="00C2060D">
      <w:rPr>
        <w:rFonts w:ascii="Arial" w:hAnsi="Arial" w:cs="Arial"/>
        <w:b/>
        <w:bCs/>
        <w:color w:val="000000" w:themeColor="text1"/>
        <w:sz w:val="16"/>
        <w:szCs w:val="16"/>
      </w:rPr>
      <w:t>Illinois ASBO | 108 Carroll Avenue; DeKalb, Illinois 60115 | www.iasbo.org | p: (815) 753-9350 | f: (815) 516-0184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228E" w14:textId="6B9A791C" w:rsidR="000E0B09" w:rsidRPr="001E5117" w:rsidRDefault="001E5117" w:rsidP="001E5117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C2060D">
      <w:rPr>
        <w:rFonts w:ascii="Arial" w:hAnsi="Arial" w:cs="Arial"/>
        <w:b/>
        <w:color w:val="000000" w:themeColor="text1"/>
        <w:sz w:val="16"/>
        <w:szCs w:val="16"/>
      </w:rPr>
      <w:ptab w:relativeTo="margin" w:alignment="center" w:leader="none"/>
    </w:r>
    <w:r w:rsidRPr="00C2060D">
      <w:rPr>
        <w:rFonts w:ascii="Arial" w:hAnsi="Arial" w:cs="Arial"/>
        <w:b/>
        <w:bCs/>
        <w:color w:val="000000" w:themeColor="text1"/>
        <w:sz w:val="16"/>
        <w:szCs w:val="16"/>
      </w:rPr>
      <w:t>Illinois ASBO | 108 Carroll Avenue; DeKalb, Illinois 60115 | www.iasbo.org | p: (815) 753-9350 | f: (815) 516-0184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5A7C" w14:textId="77777777" w:rsidR="00C86733" w:rsidRDefault="00C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C0CE" w14:textId="77777777" w:rsidR="00B30982" w:rsidRDefault="00B30982" w:rsidP="00F44B4A">
      <w:r>
        <w:separator/>
      </w:r>
    </w:p>
  </w:footnote>
  <w:footnote w:type="continuationSeparator" w:id="0">
    <w:p w14:paraId="54D22E60" w14:textId="77777777" w:rsidR="00B30982" w:rsidRDefault="00B30982" w:rsidP="00F4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5B07" w14:textId="72CE08A2" w:rsidR="00FC54A9" w:rsidRDefault="00C86733">
    <w:pPr>
      <w:pStyle w:val="Header"/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52E278F" wp14:editId="36B08AC4">
              <wp:simplePos x="0" y="0"/>
              <wp:positionH relativeFrom="column">
                <wp:posOffset>609600</wp:posOffset>
              </wp:positionH>
              <wp:positionV relativeFrom="margin">
                <wp:posOffset>-533400</wp:posOffset>
              </wp:positionV>
              <wp:extent cx="4572000" cy="685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51BE9" w14:textId="77777777" w:rsidR="00C86733" w:rsidRPr="00B95E62" w:rsidRDefault="00C86733" w:rsidP="00C86733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</w:pPr>
                          <w:r w:rsidRPr="00B95E62"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  <w:t>Leadership Competency Evaluation</w:t>
                          </w:r>
                        </w:p>
                        <w:p w14:paraId="3EFC5ECF" w14:textId="77777777" w:rsidR="00C86733" w:rsidRPr="00F44B4A" w:rsidRDefault="00C86733" w:rsidP="00C86733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E278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8pt;margin-top:-42pt;width:5in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" filled="f" stroked="f">
              <v:textbox>
                <w:txbxContent>
                  <w:p w14:paraId="00B51BE9" w14:textId="77777777" w:rsidR="00C86733" w:rsidRPr="00B95E62" w:rsidRDefault="00C86733" w:rsidP="00C86733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</w:pPr>
                    <w:r w:rsidRPr="00B95E62"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  <w:t>Leadership Competency Evaluation</w:t>
                    </w:r>
                  </w:p>
                  <w:p w14:paraId="3EFC5ECF" w14:textId="77777777" w:rsidR="00C86733" w:rsidRPr="00F44B4A" w:rsidRDefault="00C86733" w:rsidP="00C86733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FC54A9">
      <w:rPr>
        <w:noProof/>
      </w:rPr>
      <w:drawing>
        <wp:anchor distT="0" distB="0" distL="114300" distR="114300" simplePos="0" relativeHeight="251659776" behindDoc="0" locked="0" layoutInCell="1" allowOverlap="1" wp14:anchorId="1CA98D5D" wp14:editId="7F663FA0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295"/>
          <wp:effectExtent l="0" t="0" r="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4A9"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532FD9" wp14:editId="7ED8E3B3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30A35" w14:textId="77777777" w:rsidR="00FC54A9" w:rsidRPr="00F44B4A" w:rsidRDefault="00FC54A9" w:rsidP="002B291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32FD9" id="Text Box 9" o:spid="_x0000_s1029" type="#_x0000_t202" style="position:absolute;margin-left:36pt;margin-top:-54pt;width:5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" filled="f" stroked="f">
              <v:textbox>
                <w:txbxContent>
                  <w:p w14:paraId="1A130A35" w14:textId="77777777" w:rsidR="00FC54A9" w:rsidRPr="00F44B4A" w:rsidRDefault="00FC54A9" w:rsidP="002B291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  <w:p w14:paraId="39233D6A" w14:textId="77777777" w:rsidR="00FC54A9" w:rsidRDefault="00FC5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CAFC" w14:textId="4D4099DC" w:rsidR="00FC54A9" w:rsidRDefault="00FC54A9" w:rsidP="00F44B4A">
    <w:pPr>
      <w:pStyle w:val="Header"/>
    </w:pPr>
    <w:bookmarkStart w:id="0" w:name="_GoBack"/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02700" wp14:editId="425B6DBB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B73F7" w14:textId="77777777" w:rsidR="00FC54A9" w:rsidRPr="00B95E62" w:rsidRDefault="00FC54A9" w:rsidP="00B95E62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</w:pPr>
                          <w:r w:rsidRPr="00B95E62"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  <w:t>Leadership Competency Evaluation</w:t>
                          </w:r>
                        </w:p>
                        <w:p w14:paraId="3E0DB19F" w14:textId="77777777" w:rsidR="00FC54A9" w:rsidRPr="00F44B4A" w:rsidRDefault="00FC54A9" w:rsidP="004E244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27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6pt;margin-top:-54pt;width:5in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" filled="f" stroked="f">
              <v:textbox>
                <w:txbxContent>
                  <w:p w14:paraId="6DBB73F7" w14:textId="77777777" w:rsidR="00FC54A9" w:rsidRPr="00B95E62" w:rsidRDefault="00FC54A9" w:rsidP="00B95E62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</w:pPr>
                    <w:r w:rsidRPr="00B95E62"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  <w:t>Leadership Competency Evaluation</w:t>
                    </w:r>
                  </w:p>
                  <w:p w14:paraId="3E0DB19F" w14:textId="77777777" w:rsidR="00FC54A9" w:rsidRPr="00F44B4A" w:rsidRDefault="00FC54A9" w:rsidP="004E244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7D8BE356" wp14:editId="5AC8325A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81C9" w14:textId="77777777" w:rsidR="00C86733" w:rsidRDefault="00C86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925"/>
    <w:multiLevelType w:val="hybridMultilevel"/>
    <w:tmpl w:val="F1D05802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AD7"/>
    <w:multiLevelType w:val="hybridMultilevel"/>
    <w:tmpl w:val="C10A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AA1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4101"/>
    <w:multiLevelType w:val="hybridMultilevel"/>
    <w:tmpl w:val="FB0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C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C5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557D0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3203F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A4C04"/>
    <w:multiLevelType w:val="hybridMultilevel"/>
    <w:tmpl w:val="ED0216B8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95992"/>
    <w:multiLevelType w:val="hybridMultilevel"/>
    <w:tmpl w:val="F6328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C34C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631A5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D57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7AD4"/>
    <w:multiLevelType w:val="hybridMultilevel"/>
    <w:tmpl w:val="AFA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4715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D07C7"/>
    <w:multiLevelType w:val="hybridMultilevel"/>
    <w:tmpl w:val="2BEC78DE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38D6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C73E9"/>
    <w:multiLevelType w:val="hybridMultilevel"/>
    <w:tmpl w:val="FB0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B4B84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C011A"/>
    <w:multiLevelType w:val="multilevel"/>
    <w:tmpl w:val="4F722BF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C621E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313AC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86385B"/>
    <w:multiLevelType w:val="hybridMultilevel"/>
    <w:tmpl w:val="89D8BE0E"/>
    <w:lvl w:ilvl="0" w:tplc="81145B74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C1D02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1D7FA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63851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066E64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31008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5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26"/>
  </w:num>
  <w:num w:numId="11">
    <w:abstractNumId w:val="16"/>
  </w:num>
  <w:num w:numId="12">
    <w:abstractNumId w:val="12"/>
  </w:num>
  <w:num w:numId="13">
    <w:abstractNumId w:val="14"/>
  </w:num>
  <w:num w:numId="14">
    <w:abstractNumId w:val="6"/>
  </w:num>
  <w:num w:numId="15">
    <w:abstractNumId w:val="27"/>
  </w:num>
  <w:num w:numId="16">
    <w:abstractNumId w:val="10"/>
  </w:num>
  <w:num w:numId="17">
    <w:abstractNumId w:val="23"/>
  </w:num>
  <w:num w:numId="18">
    <w:abstractNumId w:val="5"/>
  </w:num>
  <w:num w:numId="19">
    <w:abstractNumId w:val="24"/>
  </w:num>
  <w:num w:numId="20">
    <w:abstractNumId w:val="7"/>
  </w:num>
  <w:num w:numId="21">
    <w:abstractNumId w:val="25"/>
  </w:num>
  <w:num w:numId="22">
    <w:abstractNumId w:val="21"/>
  </w:num>
  <w:num w:numId="23">
    <w:abstractNumId w:val="18"/>
  </w:num>
  <w:num w:numId="24">
    <w:abstractNumId w:val="19"/>
  </w:num>
  <w:num w:numId="25">
    <w:abstractNumId w:val="22"/>
  </w:num>
  <w:num w:numId="26">
    <w:abstractNumId w:val="3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F"/>
    <w:rsid w:val="000E0B09"/>
    <w:rsid w:val="001C6EAD"/>
    <w:rsid w:val="001E5117"/>
    <w:rsid w:val="002B2917"/>
    <w:rsid w:val="00320222"/>
    <w:rsid w:val="0046204A"/>
    <w:rsid w:val="00470FAD"/>
    <w:rsid w:val="00475882"/>
    <w:rsid w:val="00494302"/>
    <w:rsid w:val="004A7590"/>
    <w:rsid w:val="004E2447"/>
    <w:rsid w:val="00511C63"/>
    <w:rsid w:val="00565551"/>
    <w:rsid w:val="006E66EF"/>
    <w:rsid w:val="0073171F"/>
    <w:rsid w:val="007B74D8"/>
    <w:rsid w:val="007C471B"/>
    <w:rsid w:val="007E39FB"/>
    <w:rsid w:val="00871E2F"/>
    <w:rsid w:val="009149BA"/>
    <w:rsid w:val="009C1121"/>
    <w:rsid w:val="00A55D87"/>
    <w:rsid w:val="00A71CBE"/>
    <w:rsid w:val="00AA671E"/>
    <w:rsid w:val="00AB5692"/>
    <w:rsid w:val="00B30982"/>
    <w:rsid w:val="00B90730"/>
    <w:rsid w:val="00B95E62"/>
    <w:rsid w:val="00C349D9"/>
    <w:rsid w:val="00C60894"/>
    <w:rsid w:val="00C86733"/>
    <w:rsid w:val="00D3701F"/>
    <w:rsid w:val="00D42EA3"/>
    <w:rsid w:val="00D87475"/>
    <w:rsid w:val="00DC1786"/>
    <w:rsid w:val="00DD2FA4"/>
    <w:rsid w:val="00E03F0C"/>
    <w:rsid w:val="00F44B4A"/>
    <w:rsid w:val="00FC54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03119"/>
  <w15:docId w15:val="{24BC26CA-16B3-9C47-B814-1A5FFCEE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882"/>
    <w:pPr>
      <w:spacing w:before="100" w:beforeAutospacing="1" w:after="100" w:afterAutospacing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4A"/>
  </w:style>
  <w:style w:type="paragraph" w:styleId="Footer">
    <w:name w:val="footer"/>
    <w:basedOn w:val="Normal"/>
    <w:link w:val="Foot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4A"/>
  </w:style>
  <w:style w:type="paragraph" w:customStyle="1" w:styleId="BasicParagraph">
    <w:name w:val="[Basic Paragraph]"/>
    <w:basedOn w:val="Normal"/>
    <w:uiPriority w:val="99"/>
    <w:rsid w:val="00F44B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paragraph" w:customStyle="1" w:styleId="NoParagraphStyle">
    <w:name w:val="[No Paragraph Style]"/>
    <w:rsid w:val="00B95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D87475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0441B-6838-0645-ACD4-44649326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2892</Characters>
  <Application>Microsoft Office Word</Application>
  <DocSecurity>0</DocSecurity>
  <Lines>24</Lines>
  <Paragraphs>6</Paragraphs>
  <ScaleCrop>false</ScaleCrop>
  <Company>Illinois ASBO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ASBO</dc:creator>
  <cp:keywords/>
  <dc:description/>
  <cp:lastModifiedBy>Rebekah Weidner</cp:lastModifiedBy>
  <cp:revision>2</cp:revision>
  <cp:lastPrinted>2013-03-11T16:51:00Z</cp:lastPrinted>
  <dcterms:created xsi:type="dcterms:W3CDTF">2019-05-14T16:49:00Z</dcterms:created>
  <dcterms:modified xsi:type="dcterms:W3CDTF">2019-05-14T16:49:00Z</dcterms:modified>
</cp:coreProperties>
</file>