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2FA51" w14:textId="19F84D1C" w:rsidR="007F56CC" w:rsidRPr="005B61EA" w:rsidRDefault="005B61EA" w:rsidP="005B61EA">
      <w:pPr>
        <w:spacing w:after="0" w:line="240" w:lineRule="auto"/>
        <w:jc w:val="center"/>
        <w:rPr>
          <w:rFonts w:ascii="Times New Roman" w:eastAsia="Times New Roman" w:hAnsi="Times New Roman" w:cs="Times New Roman"/>
          <w:b/>
          <w:bCs/>
          <w:kern w:val="0"/>
          <w14:ligatures w14:val="none"/>
        </w:rPr>
      </w:pPr>
      <w:r w:rsidRPr="005B61EA">
        <w:rPr>
          <w:rFonts w:ascii="Times New Roman" w:eastAsia="Times New Roman" w:hAnsi="Times New Roman" w:cs="Times New Roman"/>
          <w:b/>
          <w:bCs/>
          <w:kern w:val="0"/>
          <w14:ligatures w14:val="none"/>
        </w:rPr>
        <w:t>Government Affairs and QSIP Meeting Notes</w:t>
      </w:r>
    </w:p>
    <w:p w14:paraId="421C2D9B" w14:textId="5DD39B43" w:rsidR="005B61EA" w:rsidRPr="005B61EA" w:rsidRDefault="005B61EA" w:rsidP="005B61EA">
      <w:pPr>
        <w:spacing w:after="0" w:line="240" w:lineRule="auto"/>
        <w:jc w:val="center"/>
        <w:rPr>
          <w:rFonts w:ascii="Times New Roman" w:eastAsia="Times New Roman" w:hAnsi="Times New Roman" w:cs="Times New Roman"/>
          <w:b/>
          <w:bCs/>
          <w:kern w:val="0"/>
          <w14:ligatures w14:val="none"/>
        </w:rPr>
      </w:pPr>
      <w:r w:rsidRPr="005B61EA">
        <w:rPr>
          <w:rFonts w:ascii="Times New Roman" w:eastAsia="Times New Roman" w:hAnsi="Times New Roman" w:cs="Times New Roman"/>
          <w:b/>
          <w:bCs/>
          <w:kern w:val="0"/>
          <w14:ligatures w14:val="none"/>
        </w:rPr>
        <w:t>May 2025</w:t>
      </w:r>
    </w:p>
    <w:p w14:paraId="309FCAA4" w14:textId="77777777" w:rsidR="007F56CC" w:rsidRPr="007F56CC" w:rsidRDefault="007F56CC" w:rsidP="007F56C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ENA Conference Recap: </w:t>
      </w:r>
      <w:r w:rsidRPr="007F56CC">
        <w:rPr>
          <w:rFonts w:ascii="Times New Roman" w:eastAsia="Times New Roman" w:hAnsi="Times New Roman" w:cs="Times New Roman"/>
          <w:kern w:val="0"/>
          <w14:ligatures w14:val="none"/>
        </w:rPr>
        <w:t>Leigh recapped the ENA conference, highlighting the distribution of gun locks, interest in the Human Trafficking seminar, and the goal to increase engagement with Michigan ENA.</w:t>
      </w:r>
    </w:p>
    <w:p w14:paraId="7D2DD230" w14:textId="77777777" w:rsidR="007F56CC" w:rsidRPr="007F56CC" w:rsidRDefault="007F56CC" w:rsidP="007F56CC">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Gun Locks Distribution: </w:t>
      </w:r>
      <w:r w:rsidRPr="007F56CC">
        <w:rPr>
          <w:rFonts w:ascii="Times New Roman" w:eastAsia="Times New Roman" w:hAnsi="Times New Roman" w:cs="Times New Roman"/>
          <w:kern w:val="0"/>
          <w14:ligatures w14:val="none"/>
        </w:rPr>
        <w:t>Leigh mentioned that a significant number of gun locks were handed out at the ENA conference, which were well received by attendees. This initiative was part of the efforts to promote gun safety.</w:t>
      </w:r>
    </w:p>
    <w:p w14:paraId="61E568C2" w14:textId="77777777" w:rsidR="007F56CC" w:rsidRPr="007F56CC" w:rsidRDefault="007F56CC" w:rsidP="007F56CC">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Human Trafficking Seminar: </w:t>
      </w:r>
      <w:r w:rsidRPr="007F56CC">
        <w:rPr>
          <w:rFonts w:ascii="Times New Roman" w:eastAsia="Times New Roman" w:hAnsi="Times New Roman" w:cs="Times New Roman"/>
          <w:kern w:val="0"/>
          <w14:ligatures w14:val="none"/>
        </w:rPr>
        <w:t>There was a notable interest in the Human Trafficking seminar, indicating a strong engagement from the attendees. This seminar is part of the broader goal to raise awareness and educate on human trafficking issues.</w:t>
      </w:r>
    </w:p>
    <w:p w14:paraId="38F0B4EA" w14:textId="77777777" w:rsidR="007F56CC" w:rsidRPr="007F56CC" w:rsidRDefault="007F56CC" w:rsidP="007F56CC">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Increasing Engagement: </w:t>
      </w:r>
      <w:r w:rsidRPr="007F56CC">
        <w:rPr>
          <w:rFonts w:ascii="Times New Roman" w:eastAsia="Times New Roman" w:hAnsi="Times New Roman" w:cs="Times New Roman"/>
          <w:kern w:val="0"/>
          <w14:ligatures w14:val="none"/>
        </w:rPr>
        <w:t>Leigh emphasized the goal to increase engagement with Michigan ENA, particularly through combining the Government Affairs and Q-SIP meetings to enhance participation and involvement.</w:t>
      </w:r>
    </w:p>
    <w:p w14:paraId="05595811" w14:textId="77777777" w:rsidR="007F56CC" w:rsidRPr="007F56CC" w:rsidRDefault="007F56CC" w:rsidP="007F56C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Human Trafficking Symposium: </w:t>
      </w:r>
      <w:r w:rsidRPr="007F56CC">
        <w:rPr>
          <w:rFonts w:ascii="Times New Roman" w:eastAsia="Times New Roman" w:hAnsi="Times New Roman" w:cs="Times New Roman"/>
          <w:kern w:val="0"/>
          <w14:ligatures w14:val="none"/>
        </w:rPr>
        <w:t>Heather detailed the Human Trafficking Symposium, which includes presentations from various experts and a survivor's story. The event aims to be an annual occurrence with changing presenters and topics.</w:t>
      </w:r>
    </w:p>
    <w:p w14:paraId="4F943C99" w14:textId="77777777" w:rsidR="007F56CC" w:rsidRPr="007F56CC" w:rsidRDefault="007F56CC" w:rsidP="007F56CC">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Symposium Structure: </w:t>
      </w:r>
      <w:r w:rsidRPr="007F56CC">
        <w:rPr>
          <w:rFonts w:ascii="Times New Roman" w:eastAsia="Times New Roman" w:hAnsi="Times New Roman" w:cs="Times New Roman"/>
          <w:kern w:val="0"/>
          <w14:ligatures w14:val="none"/>
        </w:rPr>
        <w:t>The symposium will feature 8 hours of presentations from experts in Homeland Security, the Oakland County Prosecutor's office, Turning Point, and Avalon Healing Center. A survivor will also share their story, allowing for questions from attendees.</w:t>
      </w:r>
    </w:p>
    <w:p w14:paraId="04E58ACF" w14:textId="77777777" w:rsidR="007F56CC" w:rsidRPr="007F56CC" w:rsidRDefault="007F56CC" w:rsidP="007F56CC">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Annual Event: </w:t>
      </w:r>
      <w:r w:rsidRPr="007F56CC">
        <w:rPr>
          <w:rFonts w:ascii="Times New Roman" w:eastAsia="Times New Roman" w:hAnsi="Times New Roman" w:cs="Times New Roman"/>
          <w:kern w:val="0"/>
          <w14:ligatures w14:val="none"/>
        </w:rPr>
        <w:t>Heather expressed the intention to make the Human Trafficking Symposium an annual event, with different presenters and topics each year to keep the content fresh and relevant.</w:t>
      </w:r>
    </w:p>
    <w:p w14:paraId="750AD6C7" w14:textId="77777777" w:rsidR="007F56CC" w:rsidRPr="007F56CC" w:rsidRDefault="007F56CC" w:rsidP="007F56CC">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Continuing Education: </w:t>
      </w:r>
      <w:r w:rsidRPr="007F56CC">
        <w:rPr>
          <w:rFonts w:ascii="Times New Roman" w:eastAsia="Times New Roman" w:hAnsi="Times New Roman" w:cs="Times New Roman"/>
          <w:kern w:val="0"/>
          <w14:ligatures w14:val="none"/>
        </w:rPr>
        <w:t>Currently, the symposium offers Continuing Education (CE) credits only for internal Corewell employees. Heather hopes to extend this to external participants in the future, requiring a different application process.</w:t>
      </w:r>
    </w:p>
    <w:p w14:paraId="3BDE773F" w14:textId="77777777" w:rsidR="007F56CC" w:rsidRPr="007F56CC" w:rsidRDefault="007F56CC" w:rsidP="007F56C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Blue Dot Project: </w:t>
      </w:r>
      <w:r w:rsidRPr="007F56CC">
        <w:rPr>
          <w:rFonts w:ascii="Times New Roman" w:eastAsia="Times New Roman" w:hAnsi="Times New Roman" w:cs="Times New Roman"/>
          <w:kern w:val="0"/>
          <w14:ligatures w14:val="none"/>
        </w:rPr>
        <w:t>Jojo explained the Blue Dot Project, which involves placing signage in bathrooms to help individuals in unsafe situations discreetly seek help. Leigh mentioned the goal to implement this project across the state.</w:t>
      </w:r>
    </w:p>
    <w:p w14:paraId="6091758A" w14:textId="77777777" w:rsidR="007F56CC" w:rsidRPr="007F56CC" w:rsidRDefault="007F56CC" w:rsidP="007F56CC">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Project Implementation: </w:t>
      </w:r>
      <w:r w:rsidRPr="007F56CC">
        <w:rPr>
          <w:rFonts w:ascii="Times New Roman" w:eastAsia="Times New Roman" w:hAnsi="Times New Roman" w:cs="Times New Roman"/>
          <w:kern w:val="0"/>
          <w14:ligatures w14:val="none"/>
        </w:rPr>
        <w:t>The Blue Dot Project involves placing signage in bathrooms, indicating that individuals in unsafe situations can place a blue dot on a urine cup lid to discreetly signal for help. This initiative aims to provide a safe way for individuals to seek assistance.</w:t>
      </w:r>
    </w:p>
    <w:p w14:paraId="47571E2D" w14:textId="77777777" w:rsidR="007F56CC" w:rsidRPr="007F56CC" w:rsidRDefault="007F56CC" w:rsidP="007F56CC">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Statewide Rollout: </w:t>
      </w:r>
      <w:r w:rsidRPr="007F56CC">
        <w:rPr>
          <w:rFonts w:ascii="Times New Roman" w:eastAsia="Times New Roman" w:hAnsi="Times New Roman" w:cs="Times New Roman"/>
          <w:kern w:val="0"/>
          <w14:ligatures w14:val="none"/>
        </w:rPr>
        <w:t>Leigh mentioned the goal to implement the Blue Dot Project across the state, sharing presentations and materials with other facilities to encourage widespread adoption.</w:t>
      </w:r>
    </w:p>
    <w:p w14:paraId="742D8587" w14:textId="77777777" w:rsidR="007F56CC" w:rsidRPr="007F56CC" w:rsidRDefault="007F56CC" w:rsidP="007F56C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Q-SIP Goals: </w:t>
      </w:r>
      <w:r w:rsidRPr="007F56CC">
        <w:rPr>
          <w:rFonts w:ascii="Times New Roman" w:eastAsia="Times New Roman" w:hAnsi="Times New Roman" w:cs="Times New Roman"/>
          <w:kern w:val="0"/>
          <w14:ligatures w14:val="none"/>
        </w:rPr>
        <w:t>Leigh outlined the goals for Q-SIP, including educational initiatives, focusing on opioid use disorder, and increasing membership and participation. The committee aims to upload agendas and minutes to the Michigan ENA website.</w:t>
      </w:r>
    </w:p>
    <w:p w14:paraId="11687C70" w14:textId="77777777" w:rsidR="007F56CC" w:rsidRPr="007F56CC" w:rsidRDefault="007F56CC" w:rsidP="007F56CC">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Educational Initiatives: </w:t>
      </w:r>
      <w:r w:rsidRPr="007F56CC">
        <w:rPr>
          <w:rFonts w:ascii="Times New Roman" w:eastAsia="Times New Roman" w:hAnsi="Times New Roman" w:cs="Times New Roman"/>
          <w:kern w:val="0"/>
          <w14:ligatures w14:val="none"/>
        </w:rPr>
        <w:t>The Q-SIP committee aims to focus on educational initiatives, such as the Human Trafficking Symposium and opioid use disorder awareness, to enhance knowledge and practices within the community.</w:t>
      </w:r>
    </w:p>
    <w:p w14:paraId="707A99D8" w14:textId="77777777" w:rsidR="007F56CC" w:rsidRPr="007F56CC" w:rsidRDefault="007F56CC" w:rsidP="007F56CC">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lastRenderedPageBreak/>
        <w:t xml:space="preserve">Opioid Use Disorder: </w:t>
      </w:r>
      <w:r w:rsidRPr="007F56CC">
        <w:rPr>
          <w:rFonts w:ascii="Times New Roman" w:eastAsia="Times New Roman" w:hAnsi="Times New Roman" w:cs="Times New Roman"/>
          <w:kern w:val="0"/>
          <w14:ligatures w14:val="none"/>
        </w:rPr>
        <w:t xml:space="preserve">One of the </w:t>
      </w:r>
      <w:proofErr w:type="gramStart"/>
      <w:r w:rsidRPr="007F56CC">
        <w:rPr>
          <w:rFonts w:ascii="Times New Roman" w:eastAsia="Times New Roman" w:hAnsi="Times New Roman" w:cs="Times New Roman"/>
          <w:kern w:val="0"/>
          <w14:ligatures w14:val="none"/>
        </w:rPr>
        <w:t>key</w:t>
      </w:r>
      <w:proofErr w:type="gramEnd"/>
      <w:r w:rsidRPr="007F56CC">
        <w:rPr>
          <w:rFonts w:ascii="Times New Roman" w:eastAsia="Times New Roman" w:hAnsi="Times New Roman" w:cs="Times New Roman"/>
          <w:kern w:val="0"/>
          <w14:ligatures w14:val="none"/>
        </w:rPr>
        <w:t xml:space="preserve"> focuses for the year is addressing opioid use disorder, including distributing Narcan kits and providing training on their use. Tiffany reported that 300 kits were brought to the conference, with about 80 remaining.</w:t>
      </w:r>
    </w:p>
    <w:p w14:paraId="2A6CE669" w14:textId="77777777" w:rsidR="007F56CC" w:rsidRPr="007F56CC" w:rsidRDefault="007F56CC" w:rsidP="007F56CC">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Membership and Participation: </w:t>
      </w:r>
      <w:r w:rsidRPr="007F56CC">
        <w:rPr>
          <w:rFonts w:ascii="Times New Roman" w:eastAsia="Times New Roman" w:hAnsi="Times New Roman" w:cs="Times New Roman"/>
          <w:kern w:val="0"/>
          <w14:ligatures w14:val="none"/>
        </w:rPr>
        <w:t>The committee aims to increase membership and participation by scheduling regular monthly meetings and uploading agendas and minutes to the Michigan ENA website to keep members informed and engaged.</w:t>
      </w:r>
    </w:p>
    <w:p w14:paraId="2ED01633" w14:textId="77777777" w:rsidR="007F56CC" w:rsidRPr="007F56CC" w:rsidRDefault="007F56CC" w:rsidP="007F56C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Awareness Focus Calendar: </w:t>
      </w:r>
      <w:r w:rsidRPr="007F56CC">
        <w:rPr>
          <w:rFonts w:ascii="Times New Roman" w:eastAsia="Times New Roman" w:hAnsi="Times New Roman" w:cs="Times New Roman"/>
          <w:kern w:val="0"/>
          <w14:ligatures w14:val="none"/>
        </w:rPr>
        <w:t>Leigh proposed creating an awareness focus calendar to highlight different topics each month, such as human trafficking and pediatric trauma injuries. The committee discussed the potential benefits and challenges of this idea.</w:t>
      </w:r>
    </w:p>
    <w:p w14:paraId="7FF06403" w14:textId="77777777" w:rsidR="007F56CC" w:rsidRPr="007F56CC" w:rsidRDefault="007F56CC" w:rsidP="007F56CC">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Monthly Awareness Topics: </w:t>
      </w:r>
      <w:r w:rsidRPr="007F56CC">
        <w:rPr>
          <w:rFonts w:ascii="Times New Roman" w:eastAsia="Times New Roman" w:hAnsi="Times New Roman" w:cs="Times New Roman"/>
          <w:kern w:val="0"/>
          <w14:ligatures w14:val="none"/>
        </w:rPr>
        <w:t>Leigh suggested creating a calendar to focus on different awareness topics each month, such as human trafficking in January and pediatric trauma injuries in the summer, to keep the committee active and engaged.</w:t>
      </w:r>
    </w:p>
    <w:p w14:paraId="4439BDDA" w14:textId="77777777" w:rsidR="007F56CC" w:rsidRPr="007F56CC" w:rsidRDefault="007F56CC" w:rsidP="007F56CC">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Implementation Challenges: </w:t>
      </w:r>
      <w:r w:rsidRPr="007F56CC">
        <w:rPr>
          <w:rFonts w:ascii="Times New Roman" w:eastAsia="Times New Roman" w:hAnsi="Times New Roman" w:cs="Times New Roman"/>
          <w:kern w:val="0"/>
          <w14:ligatures w14:val="none"/>
        </w:rPr>
        <w:t>The committee discussed the challenges of implementing the awareness focus calendar, including the need for volunteers to manage the topics and the best platforms to disseminate the information, such as social media or the Michigan ENA website.</w:t>
      </w:r>
    </w:p>
    <w:p w14:paraId="76352A49" w14:textId="77777777" w:rsidR="007F56CC" w:rsidRPr="007F56CC" w:rsidRDefault="007F56CC" w:rsidP="007F56C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Government Affairs Update: </w:t>
      </w:r>
      <w:r w:rsidRPr="007F56CC">
        <w:rPr>
          <w:rFonts w:ascii="Times New Roman" w:eastAsia="Times New Roman" w:hAnsi="Times New Roman" w:cs="Times New Roman"/>
          <w:kern w:val="0"/>
          <w14:ligatures w14:val="none"/>
        </w:rPr>
        <w:t>Cody provided an update on government affairs, including the reauthorization of the Dr. Lorna Breen Act and the Safe Healthcare Workers Act. He also discussed various state-level bills, such as the proposal to allow concealed carry in hospitals and the removal of mental health questions from nursing license applications.</w:t>
      </w:r>
    </w:p>
    <w:p w14:paraId="70A42768" w14:textId="77777777" w:rsidR="007F56CC" w:rsidRPr="007F56CC" w:rsidRDefault="007F56CC" w:rsidP="007F56CC">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Dr. Lorna Breen Act: </w:t>
      </w:r>
      <w:r w:rsidRPr="007F56CC">
        <w:rPr>
          <w:rFonts w:ascii="Times New Roman" w:eastAsia="Times New Roman" w:hAnsi="Times New Roman" w:cs="Times New Roman"/>
          <w:kern w:val="0"/>
          <w14:ligatures w14:val="none"/>
        </w:rPr>
        <w:t>The Dr. Lorna Breen Act aims to increase funding for healthcare workers' mental health resources. The act had previously expired and is now being reauthorized with bipartisan support.</w:t>
      </w:r>
    </w:p>
    <w:p w14:paraId="6488A868" w14:textId="77777777" w:rsidR="007F56CC" w:rsidRPr="007F56CC" w:rsidRDefault="007F56CC" w:rsidP="007F56CC">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Safe Healthcare Workers Act: </w:t>
      </w:r>
      <w:r w:rsidRPr="007F56CC">
        <w:rPr>
          <w:rFonts w:ascii="Times New Roman" w:eastAsia="Times New Roman" w:hAnsi="Times New Roman" w:cs="Times New Roman"/>
          <w:kern w:val="0"/>
          <w14:ligatures w14:val="none"/>
        </w:rPr>
        <w:t>The Safe Healthcare Workers Act proposes making it a felony to assault healthcare workers in any hospital across the 50 states. This bill is gaining support and aims to provide better protection for healthcare workers.</w:t>
      </w:r>
    </w:p>
    <w:p w14:paraId="69B17FB6" w14:textId="77777777" w:rsidR="007F56CC" w:rsidRPr="007F56CC" w:rsidRDefault="007F56CC" w:rsidP="007F56CC">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Concealed Carry in Hospitals: </w:t>
      </w:r>
      <w:r w:rsidRPr="007F56CC">
        <w:rPr>
          <w:rFonts w:ascii="Times New Roman" w:eastAsia="Times New Roman" w:hAnsi="Times New Roman" w:cs="Times New Roman"/>
          <w:kern w:val="0"/>
          <w14:ligatures w14:val="none"/>
        </w:rPr>
        <w:t xml:space="preserve">A controversial state-level bill proposes allowing concealed </w:t>
      </w:r>
      <w:proofErr w:type="gramStart"/>
      <w:r w:rsidRPr="007F56CC">
        <w:rPr>
          <w:rFonts w:ascii="Times New Roman" w:eastAsia="Times New Roman" w:hAnsi="Times New Roman" w:cs="Times New Roman"/>
          <w:kern w:val="0"/>
          <w14:ligatures w14:val="none"/>
        </w:rPr>
        <w:t>carry</w:t>
      </w:r>
      <w:proofErr w:type="gramEnd"/>
      <w:r w:rsidRPr="007F56CC">
        <w:rPr>
          <w:rFonts w:ascii="Times New Roman" w:eastAsia="Times New Roman" w:hAnsi="Times New Roman" w:cs="Times New Roman"/>
          <w:kern w:val="0"/>
          <w14:ligatures w14:val="none"/>
        </w:rPr>
        <w:t xml:space="preserve"> in hospitals, schools, and other public places. The committee expressed strong opposition to this bill, highlighting the potential risks and the need to testify against it if it progresses.</w:t>
      </w:r>
    </w:p>
    <w:p w14:paraId="597D5277" w14:textId="77777777" w:rsidR="007F56CC" w:rsidRPr="007F56CC" w:rsidRDefault="007F56CC" w:rsidP="007F56CC">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Mental Health Question Removal: </w:t>
      </w:r>
      <w:r w:rsidRPr="007F56CC">
        <w:rPr>
          <w:rFonts w:ascii="Times New Roman" w:eastAsia="Times New Roman" w:hAnsi="Times New Roman" w:cs="Times New Roman"/>
          <w:kern w:val="0"/>
          <w14:ligatures w14:val="none"/>
        </w:rPr>
        <w:t>Another state-level bill proposes removing the question about mental health history from nursing license applications. The committee discussed the implications of this bill, with mixed opinions on whether it should be supported.</w:t>
      </w:r>
    </w:p>
    <w:p w14:paraId="37D187E8" w14:textId="77777777" w:rsidR="007F56CC" w:rsidRPr="007F56CC" w:rsidRDefault="007F56CC" w:rsidP="007F56C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Michigan Day on the Hill: </w:t>
      </w:r>
      <w:r w:rsidRPr="007F56CC">
        <w:rPr>
          <w:rFonts w:ascii="Times New Roman" w:eastAsia="Times New Roman" w:hAnsi="Times New Roman" w:cs="Times New Roman"/>
          <w:kern w:val="0"/>
          <w14:ligatures w14:val="none"/>
        </w:rPr>
        <w:t>Michigan encouraged participation in the Michigan Day on the Hill event in October, emphasizing the importance of having a strong presence to advocate for nursing-related issues.</w:t>
      </w:r>
    </w:p>
    <w:p w14:paraId="7C579F9A" w14:textId="77777777" w:rsidR="007F56CC" w:rsidRPr="007F56CC" w:rsidRDefault="007F56CC" w:rsidP="007F56CC">
      <w:pPr>
        <w:spacing w:after="0"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kern w:val="0"/>
          <w14:ligatures w14:val="none"/>
        </w:rPr>
        <w:t>Follow-up tasks:</w:t>
      </w:r>
    </w:p>
    <w:p w14:paraId="4892CC5C" w14:textId="77777777" w:rsidR="007F56CC" w:rsidRPr="007F56CC" w:rsidRDefault="007F56CC" w:rsidP="007F56C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lastRenderedPageBreak/>
        <w:t xml:space="preserve">Sign-Up Genius: </w:t>
      </w:r>
      <w:r w:rsidRPr="007F56CC">
        <w:rPr>
          <w:rFonts w:ascii="Times New Roman" w:eastAsia="Times New Roman" w:hAnsi="Times New Roman" w:cs="Times New Roman"/>
          <w:kern w:val="0"/>
          <w14:ligatures w14:val="none"/>
        </w:rPr>
        <w:t>Create a Sign-Up Genius for monthly awareness topics and send it out to the committee members. (Leigh)</w:t>
      </w:r>
    </w:p>
    <w:p w14:paraId="42B6B12D" w14:textId="77777777" w:rsidR="007F56CC" w:rsidRPr="007F56CC" w:rsidRDefault="007F56CC" w:rsidP="007F56C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Media Person: </w:t>
      </w:r>
      <w:r w:rsidRPr="007F56CC">
        <w:rPr>
          <w:rFonts w:ascii="Times New Roman" w:eastAsia="Times New Roman" w:hAnsi="Times New Roman" w:cs="Times New Roman"/>
          <w:kern w:val="0"/>
          <w14:ligatures w14:val="none"/>
        </w:rPr>
        <w:t>Advertise for a media person to manage social media accounts and post content regularly. (GAIL)</w:t>
      </w:r>
    </w:p>
    <w:p w14:paraId="75B7D752" w14:textId="77777777" w:rsidR="007F56CC" w:rsidRPr="007F56CC" w:rsidRDefault="007F56CC" w:rsidP="007F56C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Government Affairs Updates: </w:t>
      </w:r>
      <w:r w:rsidRPr="007F56CC">
        <w:rPr>
          <w:rFonts w:ascii="Times New Roman" w:eastAsia="Times New Roman" w:hAnsi="Times New Roman" w:cs="Times New Roman"/>
          <w:kern w:val="0"/>
          <w14:ligatures w14:val="none"/>
        </w:rPr>
        <w:t xml:space="preserve">Email the details of the bill allowing concealed </w:t>
      </w:r>
      <w:proofErr w:type="gramStart"/>
      <w:r w:rsidRPr="007F56CC">
        <w:rPr>
          <w:rFonts w:ascii="Times New Roman" w:eastAsia="Times New Roman" w:hAnsi="Times New Roman" w:cs="Times New Roman"/>
          <w:kern w:val="0"/>
          <w14:ligatures w14:val="none"/>
        </w:rPr>
        <w:t>carry</w:t>
      </w:r>
      <w:proofErr w:type="gramEnd"/>
      <w:r w:rsidRPr="007F56CC">
        <w:rPr>
          <w:rFonts w:ascii="Times New Roman" w:eastAsia="Times New Roman" w:hAnsi="Times New Roman" w:cs="Times New Roman"/>
          <w:kern w:val="0"/>
          <w14:ligatures w14:val="none"/>
        </w:rPr>
        <w:t xml:space="preserve"> in hospitals to national Ena for tracking and awareness. (Cody)</w:t>
      </w:r>
    </w:p>
    <w:p w14:paraId="28CC6C09" w14:textId="77777777" w:rsidR="007F56CC" w:rsidRPr="007F56CC" w:rsidRDefault="007F56CC" w:rsidP="007F56C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Bill Tracking: </w:t>
      </w:r>
      <w:r w:rsidRPr="007F56CC">
        <w:rPr>
          <w:rFonts w:ascii="Times New Roman" w:eastAsia="Times New Roman" w:hAnsi="Times New Roman" w:cs="Times New Roman"/>
          <w:kern w:val="0"/>
          <w14:ligatures w14:val="none"/>
        </w:rPr>
        <w:t xml:space="preserve">Keep a close eye on the bill allowing concealed </w:t>
      </w:r>
      <w:proofErr w:type="gramStart"/>
      <w:r w:rsidRPr="007F56CC">
        <w:rPr>
          <w:rFonts w:ascii="Times New Roman" w:eastAsia="Times New Roman" w:hAnsi="Times New Roman" w:cs="Times New Roman"/>
          <w:kern w:val="0"/>
          <w14:ligatures w14:val="none"/>
        </w:rPr>
        <w:t>carry</w:t>
      </w:r>
      <w:proofErr w:type="gramEnd"/>
      <w:r w:rsidRPr="007F56CC">
        <w:rPr>
          <w:rFonts w:ascii="Times New Roman" w:eastAsia="Times New Roman" w:hAnsi="Times New Roman" w:cs="Times New Roman"/>
          <w:kern w:val="0"/>
          <w14:ligatures w14:val="none"/>
        </w:rPr>
        <w:t xml:space="preserve"> in hospitals and notify the committee if any hearings are scheduled. (Cody)</w:t>
      </w:r>
    </w:p>
    <w:p w14:paraId="455969DD" w14:textId="77777777" w:rsidR="007F56CC" w:rsidRPr="007F56CC" w:rsidRDefault="007F56CC" w:rsidP="007F56C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Follow-Up with Gary Peters: </w:t>
      </w:r>
      <w:r w:rsidRPr="007F56CC">
        <w:rPr>
          <w:rFonts w:ascii="Times New Roman" w:eastAsia="Times New Roman" w:hAnsi="Times New Roman" w:cs="Times New Roman"/>
          <w:kern w:val="0"/>
          <w14:ligatures w14:val="none"/>
        </w:rPr>
        <w:t>Send a follow-up email to Gary Peters regarding his potential support as a Co-sponsor for the Safe Healthcare Workers Act. (Cody)</w:t>
      </w:r>
    </w:p>
    <w:p w14:paraId="123F1FE6" w14:textId="77777777" w:rsidR="007F56CC" w:rsidRPr="007F56CC" w:rsidRDefault="007F56CC" w:rsidP="007F56C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F56CC">
        <w:rPr>
          <w:rFonts w:ascii="Times New Roman" w:eastAsia="Times New Roman" w:hAnsi="Times New Roman" w:cs="Times New Roman"/>
          <w:b/>
          <w:bCs/>
          <w:kern w:val="0"/>
          <w14:ligatures w14:val="none"/>
        </w:rPr>
        <w:t xml:space="preserve">Meeting Minutes: </w:t>
      </w:r>
      <w:r w:rsidRPr="007F56CC">
        <w:rPr>
          <w:rFonts w:ascii="Times New Roman" w:eastAsia="Times New Roman" w:hAnsi="Times New Roman" w:cs="Times New Roman"/>
          <w:kern w:val="0"/>
          <w14:ligatures w14:val="none"/>
        </w:rPr>
        <w:t>Pull the meeting minutes from Copilot and upload them to the Michigan Ena website. (Leigh)</w:t>
      </w:r>
    </w:p>
    <w:p w14:paraId="1A7C6FFE" w14:textId="77777777" w:rsidR="002F31E4" w:rsidRDefault="002F31E4"/>
    <w:sectPr w:rsidR="002F3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462D3"/>
    <w:multiLevelType w:val="multilevel"/>
    <w:tmpl w:val="15B6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5692A"/>
    <w:multiLevelType w:val="multilevel"/>
    <w:tmpl w:val="57582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633561">
    <w:abstractNumId w:val="1"/>
  </w:num>
  <w:num w:numId="2" w16cid:durableId="1103838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CC"/>
    <w:rsid w:val="002F31E4"/>
    <w:rsid w:val="004A1B15"/>
    <w:rsid w:val="005B535E"/>
    <w:rsid w:val="005B61EA"/>
    <w:rsid w:val="007F56CC"/>
    <w:rsid w:val="0095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7D53"/>
  <w15:chartTrackingRefBased/>
  <w15:docId w15:val="{D5A42AF1-DF00-478A-A681-B39FECAE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6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6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6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6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6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6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6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6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6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6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56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56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56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6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6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6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6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6CC"/>
    <w:rPr>
      <w:rFonts w:eastAsiaTheme="majorEastAsia" w:cstheme="majorBidi"/>
      <w:color w:val="272727" w:themeColor="text1" w:themeTint="D8"/>
    </w:rPr>
  </w:style>
  <w:style w:type="paragraph" w:styleId="Title">
    <w:name w:val="Title"/>
    <w:basedOn w:val="Normal"/>
    <w:next w:val="Normal"/>
    <w:link w:val="TitleChar"/>
    <w:uiPriority w:val="10"/>
    <w:qFormat/>
    <w:rsid w:val="007F56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6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6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6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6CC"/>
    <w:pPr>
      <w:spacing w:before="160"/>
      <w:jc w:val="center"/>
    </w:pPr>
    <w:rPr>
      <w:i/>
      <w:iCs/>
      <w:color w:val="404040" w:themeColor="text1" w:themeTint="BF"/>
    </w:rPr>
  </w:style>
  <w:style w:type="character" w:customStyle="1" w:styleId="QuoteChar">
    <w:name w:val="Quote Char"/>
    <w:basedOn w:val="DefaultParagraphFont"/>
    <w:link w:val="Quote"/>
    <w:uiPriority w:val="29"/>
    <w:rsid w:val="007F56CC"/>
    <w:rPr>
      <w:i/>
      <w:iCs/>
      <w:color w:val="404040" w:themeColor="text1" w:themeTint="BF"/>
    </w:rPr>
  </w:style>
  <w:style w:type="paragraph" w:styleId="ListParagraph">
    <w:name w:val="List Paragraph"/>
    <w:basedOn w:val="Normal"/>
    <w:uiPriority w:val="34"/>
    <w:qFormat/>
    <w:rsid w:val="007F56CC"/>
    <w:pPr>
      <w:ind w:left="720"/>
      <w:contextualSpacing/>
    </w:pPr>
  </w:style>
  <w:style w:type="character" w:styleId="IntenseEmphasis">
    <w:name w:val="Intense Emphasis"/>
    <w:basedOn w:val="DefaultParagraphFont"/>
    <w:uiPriority w:val="21"/>
    <w:qFormat/>
    <w:rsid w:val="007F56CC"/>
    <w:rPr>
      <w:i/>
      <w:iCs/>
      <w:color w:val="0F4761" w:themeColor="accent1" w:themeShade="BF"/>
    </w:rPr>
  </w:style>
  <w:style w:type="paragraph" w:styleId="IntenseQuote">
    <w:name w:val="Intense Quote"/>
    <w:basedOn w:val="Normal"/>
    <w:next w:val="Normal"/>
    <w:link w:val="IntenseQuoteChar"/>
    <w:uiPriority w:val="30"/>
    <w:qFormat/>
    <w:rsid w:val="007F56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6CC"/>
    <w:rPr>
      <w:i/>
      <w:iCs/>
      <w:color w:val="0F4761" w:themeColor="accent1" w:themeShade="BF"/>
    </w:rPr>
  </w:style>
  <w:style w:type="character" w:styleId="IntenseReference">
    <w:name w:val="Intense Reference"/>
    <w:basedOn w:val="DefaultParagraphFont"/>
    <w:uiPriority w:val="32"/>
    <w:qFormat/>
    <w:rsid w:val="007F56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339176">
      <w:bodyDiv w:val="1"/>
      <w:marLeft w:val="0"/>
      <w:marRight w:val="0"/>
      <w:marTop w:val="0"/>
      <w:marBottom w:val="0"/>
      <w:divBdr>
        <w:top w:val="none" w:sz="0" w:space="0" w:color="auto"/>
        <w:left w:val="none" w:sz="0" w:space="0" w:color="auto"/>
        <w:bottom w:val="none" w:sz="0" w:space="0" w:color="auto"/>
        <w:right w:val="none" w:sz="0" w:space="0" w:color="auto"/>
      </w:divBdr>
      <w:divsChild>
        <w:div w:id="1958681094">
          <w:marLeft w:val="0"/>
          <w:marRight w:val="0"/>
          <w:marTop w:val="0"/>
          <w:marBottom w:val="0"/>
          <w:divBdr>
            <w:top w:val="none" w:sz="0" w:space="0" w:color="auto"/>
            <w:left w:val="none" w:sz="0" w:space="0" w:color="auto"/>
            <w:bottom w:val="none" w:sz="0" w:space="0" w:color="auto"/>
            <w:right w:val="none" w:sz="0" w:space="0" w:color="auto"/>
          </w:divBdr>
        </w:div>
        <w:div w:id="1993636904">
          <w:marLeft w:val="0"/>
          <w:marRight w:val="0"/>
          <w:marTop w:val="0"/>
          <w:marBottom w:val="0"/>
          <w:divBdr>
            <w:top w:val="none" w:sz="0" w:space="0" w:color="auto"/>
            <w:left w:val="none" w:sz="0" w:space="0" w:color="auto"/>
            <w:bottom w:val="none" w:sz="0" w:space="0" w:color="auto"/>
            <w:right w:val="none" w:sz="0" w:space="0" w:color="auto"/>
          </w:divBdr>
        </w:div>
        <w:div w:id="1403021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5626</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Grzywacz, Leigh</dc:creator>
  <cp:keywords/>
  <dc:description/>
  <cp:lastModifiedBy>Chelsea Meixner</cp:lastModifiedBy>
  <cp:revision>2</cp:revision>
  <dcterms:created xsi:type="dcterms:W3CDTF">2025-05-24T01:34:00Z</dcterms:created>
  <dcterms:modified xsi:type="dcterms:W3CDTF">2025-05-24T01:34:00Z</dcterms:modified>
</cp:coreProperties>
</file>