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7" w14:textId="77777777" w:rsidR="00C64C17" w:rsidRDefault="00C64C17" w:rsidP="00EA04C4">
      <w:pPr>
        <w:pStyle w:val="Title"/>
        <w:rPr>
          <w:rFonts w:ascii="Times New Roman" w:hAnsi="Times New Roman" w:cs="Times New Roman"/>
          <w:color w:val="auto"/>
          <w:sz w:val="22"/>
          <w:szCs w:val="22"/>
        </w:rPr>
      </w:pPr>
    </w:p>
    <w:p w14:paraId="1A675399" w14:textId="0AB54D9E" w:rsidR="00EA04C4" w:rsidRPr="003E4BB5" w:rsidRDefault="00EA04C4" w:rsidP="00EA04C4">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00791A58" w:rsidRPr="003E4BB5">
        <w:rPr>
          <w:rFonts w:ascii="Times New Roman" w:hAnsi="Times New Roman" w:cs="Times New Roman"/>
          <w:color w:val="auto"/>
          <w:sz w:val="22"/>
          <w:szCs w:val="22"/>
        </w:rPr>
        <w:t>Agenda</w:t>
      </w:r>
    </w:p>
    <w:p w14:paraId="08FECB22" w14:textId="7DC74FDC" w:rsidR="00363994" w:rsidRDefault="00920E91" w:rsidP="00363994">
      <w:pPr>
        <w:pBdr>
          <w:bottom w:val="double" w:sz="4" w:space="1" w:color="auto"/>
        </w:pBdr>
        <w:rPr>
          <w:rFonts w:ascii="Times New Roman" w:hAnsi="Times New Roman" w:cs="Times New Roman"/>
        </w:rPr>
      </w:pPr>
      <w:r w:rsidRPr="003E4BB5">
        <w:rPr>
          <w:rFonts w:ascii="Times New Roman" w:hAnsi="Times New Roman" w:cs="Times New Roman"/>
        </w:rPr>
        <w:t xml:space="preserve">Friday, </w:t>
      </w:r>
      <w:r w:rsidR="00A85AB6">
        <w:rPr>
          <w:rFonts w:ascii="Times New Roman" w:hAnsi="Times New Roman" w:cs="Times New Roman"/>
        </w:rPr>
        <w:t>August 18</w:t>
      </w:r>
      <w:r w:rsidRPr="003E4BB5">
        <w:rPr>
          <w:rFonts w:ascii="Times New Roman" w:hAnsi="Times New Roman" w:cs="Times New Roman"/>
        </w:rPr>
        <w:t>, 202</w:t>
      </w:r>
      <w:r w:rsidR="00B82882">
        <w:rPr>
          <w:rFonts w:ascii="Times New Roman" w:hAnsi="Times New Roman" w:cs="Times New Roman"/>
        </w:rPr>
        <w:t>3</w:t>
      </w:r>
    </w:p>
    <w:p w14:paraId="34C5AE79" w14:textId="5D6F475D" w:rsidR="006D7FF0" w:rsidRDefault="00D812B2" w:rsidP="00363994">
      <w:pPr>
        <w:pBdr>
          <w:bottom w:val="double" w:sz="4" w:space="1" w:color="auto"/>
        </w:pBdr>
        <w:rPr>
          <w:rFonts w:ascii="Times New Roman" w:hAnsi="Times New Roman" w:cs="Times New Roman"/>
        </w:rPr>
      </w:pPr>
      <w:r>
        <w:rPr>
          <w:rFonts w:ascii="Times New Roman" w:hAnsi="Times New Roman" w:cs="Times New Roman"/>
        </w:rPr>
        <w:t>Scenic Regional Library – Union Branch, 251 Union Plaza Drive, Union, MO 63084</w:t>
      </w:r>
    </w:p>
    <w:p w14:paraId="6E2E6560" w14:textId="76F0A468" w:rsidR="00D812B2" w:rsidRPr="003E4BB5" w:rsidRDefault="00D812B2" w:rsidP="00363994">
      <w:pPr>
        <w:pBdr>
          <w:bottom w:val="double" w:sz="4" w:space="1" w:color="auto"/>
        </w:pBdr>
        <w:rPr>
          <w:rFonts w:ascii="Times New Roman" w:hAnsi="Times New Roman" w:cs="Times New Roman"/>
        </w:rPr>
      </w:pPr>
      <w:r>
        <w:rPr>
          <w:rFonts w:ascii="Times New Roman" w:hAnsi="Times New Roman" w:cs="Times New Roman"/>
        </w:rPr>
        <w:t>Teams Link will be emailed for Virtual attendance</w:t>
      </w:r>
    </w:p>
    <w:p w14:paraId="54B1918F" w14:textId="77777777" w:rsidR="00BA57B8" w:rsidRPr="003E4BB5" w:rsidRDefault="00E564EA" w:rsidP="008A4D01">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tbl>
      <w:tblPr>
        <w:tblW w:w="3108" w:type="dxa"/>
        <w:tblCellMar>
          <w:top w:w="15" w:type="dxa"/>
          <w:bottom w:w="15" w:type="dxa"/>
        </w:tblCellMar>
        <w:tblLook w:val="04A0" w:firstRow="1" w:lastRow="0" w:firstColumn="1" w:lastColumn="0" w:noHBand="0" w:noVBand="1"/>
      </w:tblPr>
      <w:tblGrid>
        <w:gridCol w:w="1600"/>
        <w:gridCol w:w="1676"/>
      </w:tblGrid>
      <w:tr w:rsidR="00BA57B8" w:rsidRPr="00BA57B8" w14:paraId="34837B0B" w14:textId="77777777" w:rsidTr="00BA57B8">
        <w:trPr>
          <w:trHeight w:val="300"/>
        </w:trPr>
        <w:tc>
          <w:tcPr>
            <w:tcW w:w="1600" w:type="dxa"/>
            <w:tcBorders>
              <w:top w:val="nil"/>
              <w:left w:val="nil"/>
              <w:bottom w:val="nil"/>
              <w:right w:val="nil"/>
            </w:tcBorders>
            <w:noWrap/>
            <w:vAlign w:val="bottom"/>
            <w:hideMark/>
          </w:tcPr>
          <w:p w14:paraId="3B29FEAE"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Nina</w:t>
            </w:r>
          </w:p>
        </w:tc>
        <w:tc>
          <w:tcPr>
            <w:tcW w:w="1508" w:type="dxa"/>
            <w:tcBorders>
              <w:top w:val="nil"/>
              <w:left w:val="nil"/>
              <w:bottom w:val="nil"/>
              <w:right w:val="nil"/>
            </w:tcBorders>
            <w:noWrap/>
            <w:vAlign w:val="bottom"/>
            <w:hideMark/>
          </w:tcPr>
          <w:p w14:paraId="551C29FC"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Arnold</w:t>
            </w:r>
          </w:p>
        </w:tc>
      </w:tr>
      <w:tr w:rsidR="00BA57B8" w:rsidRPr="00BA57B8" w14:paraId="72FE6BA9" w14:textId="77777777" w:rsidTr="00BA57B8">
        <w:trPr>
          <w:trHeight w:val="300"/>
        </w:trPr>
        <w:tc>
          <w:tcPr>
            <w:tcW w:w="1600" w:type="dxa"/>
            <w:tcBorders>
              <w:top w:val="nil"/>
              <w:left w:val="nil"/>
              <w:bottom w:val="nil"/>
              <w:right w:val="nil"/>
            </w:tcBorders>
            <w:noWrap/>
            <w:vAlign w:val="bottom"/>
            <w:hideMark/>
          </w:tcPr>
          <w:p w14:paraId="33142E5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Natalie</w:t>
            </w:r>
          </w:p>
        </w:tc>
        <w:tc>
          <w:tcPr>
            <w:tcW w:w="1508" w:type="dxa"/>
            <w:tcBorders>
              <w:top w:val="nil"/>
              <w:left w:val="nil"/>
              <w:bottom w:val="nil"/>
              <w:right w:val="nil"/>
            </w:tcBorders>
            <w:noWrap/>
            <w:vAlign w:val="bottom"/>
            <w:hideMark/>
          </w:tcPr>
          <w:p w14:paraId="28417A5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Barnard</w:t>
            </w:r>
          </w:p>
        </w:tc>
      </w:tr>
      <w:tr w:rsidR="00BA57B8" w:rsidRPr="00BA57B8" w14:paraId="2A1B84A6" w14:textId="77777777" w:rsidTr="00BA57B8">
        <w:trPr>
          <w:trHeight w:val="300"/>
        </w:trPr>
        <w:tc>
          <w:tcPr>
            <w:tcW w:w="1600" w:type="dxa"/>
            <w:tcBorders>
              <w:top w:val="nil"/>
              <w:left w:val="nil"/>
              <w:bottom w:val="nil"/>
              <w:right w:val="nil"/>
            </w:tcBorders>
            <w:noWrap/>
            <w:vAlign w:val="bottom"/>
            <w:hideMark/>
          </w:tcPr>
          <w:p w14:paraId="2575245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David</w:t>
            </w:r>
          </w:p>
        </w:tc>
        <w:tc>
          <w:tcPr>
            <w:tcW w:w="1508" w:type="dxa"/>
            <w:tcBorders>
              <w:top w:val="nil"/>
              <w:left w:val="nil"/>
              <w:bottom w:val="nil"/>
              <w:right w:val="nil"/>
            </w:tcBorders>
            <w:noWrap/>
            <w:vAlign w:val="bottom"/>
            <w:hideMark/>
          </w:tcPr>
          <w:p w14:paraId="1A00C1E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Barnes</w:t>
            </w:r>
          </w:p>
        </w:tc>
      </w:tr>
      <w:tr w:rsidR="00BA57B8" w:rsidRPr="00BA57B8" w14:paraId="23BD57F2" w14:textId="77777777" w:rsidTr="00BA57B8">
        <w:trPr>
          <w:trHeight w:val="300"/>
        </w:trPr>
        <w:tc>
          <w:tcPr>
            <w:tcW w:w="1600" w:type="dxa"/>
            <w:tcBorders>
              <w:top w:val="nil"/>
              <w:left w:val="nil"/>
              <w:bottom w:val="nil"/>
              <w:right w:val="nil"/>
            </w:tcBorders>
            <w:noWrap/>
            <w:vAlign w:val="bottom"/>
            <w:hideMark/>
          </w:tcPr>
          <w:p w14:paraId="7CBCA3F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Jami</w:t>
            </w:r>
          </w:p>
        </w:tc>
        <w:tc>
          <w:tcPr>
            <w:tcW w:w="1508" w:type="dxa"/>
            <w:tcBorders>
              <w:top w:val="nil"/>
              <w:left w:val="nil"/>
              <w:bottom w:val="nil"/>
              <w:right w:val="nil"/>
            </w:tcBorders>
            <w:noWrap/>
            <w:vAlign w:val="bottom"/>
            <w:hideMark/>
          </w:tcPr>
          <w:p w14:paraId="6BEAA4B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Blackwell</w:t>
            </w:r>
          </w:p>
        </w:tc>
      </w:tr>
      <w:tr w:rsidR="00BA57B8" w:rsidRPr="00BA57B8" w14:paraId="289DD848" w14:textId="77777777" w:rsidTr="00BA57B8">
        <w:trPr>
          <w:trHeight w:val="300"/>
        </w:trPr>
        <w:tc>
          <w:tcPr>
            <w:tcW w:w="1600" w:type="dxa"/>
            <w:tcBorders>
              <w:top w:val="nil"/>
              <w:left w:val="nil"/>
              <w:bottom w:val="nil"/>
              <w:right w:val="nil"/>
            </w:tcBorders>
            <w:noWrap/>
            <w:vAlign w:val="bottom"/>
            <w:hideMark/>
          </w:tcPr>
          <w:p w14:paraId="31E3AE9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Angela</w:t>
            </w:r>
          </w:p>
        </w:tc>
        <w:tc>
          <w:tcPr>
            <w:tcW w:w="1508" w:type="dxa"/>
            <w:tcBorders>
              <w:top w:val="nil"/>
              <w:left w:val="nil"/>
              <w:bottom w:val="nil"/>
              <w:right w:val="nil"/>
            </w:tcBorders>
            <w:noWrap/>
            <w:vAlign w:val="bottom"/>
            <w:hideMark/>
          </w:tcPr>
          <w:p w14:paraId="06ACA76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Boren</w:t>
            </w:r>
          </w:p>
        </w:tc>
      </w:tr>
      <w:tr w:rsidR="00BA57B8" w:rsidRPr="00BA57B8" w14:paraId="66B63067" w14:textId="77777777" w:rsidTr="00BA57B8">
        <w:trPr>
          <w:trHeight w:val="300"/>
        </w:trPr>
        <w:tc>
          <w:tcPr>
            <w:tcW w:w="1600" w:type="dxa"/>
            <w:tcBorders>
              <w:top w:val="nil"/>
              <w:left w:val="nil"/>
              <w:bottom w:val="nil"/>
              <w:right w:val="nil"/>
            </w:tcBorders>
            <w:noWrap/>
            <w:vAlign w:val="bottom"/>
            <w:hideMark/>
          </w:tcPr>
          <w:p w14:paraId="4A7F03CB"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Dana</w:t>
            </w:r>
          </w:p>
        </w:tc>
        <w:tc>
          <w:tcPr>
            <w:tcW w:w="1508" w:type="dxa"/>
            <w:tcBorders>
              <w:top w:val="nil"/>
              <w:left w:val="nil"/>
              <w:bottom w:val="nil"/>
              <w:right w:val="nil"/>
            </w:tcBorders>
            <w:noWrap/>
            <w:vAlign w:val="bottom"/>
            <w:hideMark/>
          </w:tcPr>
          <w:p w14:paraId="05C1611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Bush</w:t>
            </w:r>
          </w:p>
        </w:tc>
      </w:tr>
      <w:tr w:rsidR="00BA57B8" w:rsidRPr="00BA57B8" w14:paraId="1AE3B94D" w14:textId="77777777" w:rsidTr="00BA57B8">
        <w:trPr>
          <w:trHeight w:val="300"/>
        </w:trPr>
        <w:tc>
          <w:tcPr>
            <w:tcW w:w="1600" w:type="dxa"/>
            <w:tcBorders>
              <w:top w:val="nil"/>
              <w:left w:val="nil"/>
              <w:bottom w:val="nil"/>
              <w:right w:val="nil"/>
            </w:tcBorders>
            <w:noWrap/>
            <w:vAlign w:val="bottom"/>
            <w:hideMark/>
          </w:tcPr>
          <w:p w14:paraId="766BCE1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Jamie</w:t>
            </w:r>
          </w:p>
        </w:tc>
        <w:tc>
          <w:tcPr>
            <w:tcW w:w="1508" w:type="dxa"/>
            <w:tcBorders>
              <w:top w:val="nil"/>
              <w:left w:val="nil"/>
              <w:bottom w:val="nil"/>
              <w:right w:val="nil"/>
            </w:tcBorders>
            <w:noWrap/>
            <w:vAlign w:val="bottom"/>
            <w:hideMark/>
          </w:tcPr>
          <w:p w14:paraId="20CE06B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Buss</w:t>
            </w:r>
          </w:p>
        </w:tc>
      </w:tr>
      <w:tr w:rsidR="00BA57B8" w:rsidRPr="00BA57B8" w14:paraId="670B9718" w14:textId="77777777" w:rsidTr="00BA57B8">
        <w:trPr>
          <w:trHeight w:val="300"/>
        </w:trPr>
        <w:tc>
          <w:tcPr>
            <w:tcW w:w="1600" w:type="dxa"/>
            <w:tcBorders>
              <w:top w:val="nil"/>
              <w:left w:val="nil"/>
              <w:bottom w:val="nil"/>
              <w:right w:val="nil"/>
            </w:tcBorders>
            <w:noWrap/>
            <w:vAlign w:val="bottom"/>
            <w:hideMark/>
          </w:tcPr>
          <w:p w14:paraId="2D48824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Mallory</w:t>
            </w:r>
          </w:p>
        </w:tc>
        <w:tc>
          <w:tcPr>
            <w:tcW w:w="1508" w:type="dxa"/>
            <w:tcBorders>
              <w:top w:val="nil"/>
              <w:left w:val="nil"/>
              <w:bottom w:val="nil"/>
              <w:right w:val="nil"/>
            </w:tcBorders>
            <w:noWrap/>
            <w:vAlign w:val="bottom"/>
            <w:hideMark/>
          </w:tcPr>
          <w:p w14:paraId="51B9FC29"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Clatterback</w:t>
            </w:r>
          </w:p>
        </w:tc>
      </w:tr>
      <w:tr w:rsidR="00BA57B8" w:rsidRPr="00BA57B8" w14:paraId="26ED82BB" w14:textId="77777777" w:rsidTr="00BA57B8">
        <w:trPr>
          <w:trHeight w:val="300"/>
        </w:trPr>
        <w:tc>
          <w:tcPr>
            <w:tcW w:w="1600" w:type="dxa"/>
            <w:tcBorders>
              <w:top w:val="nil"/>
              <w:left w:val="nil"/>
              <w:bottom w:val="nil"/>
              <w:right w:val="nil"/>
            </w:tcBorders>
            <w:noWrap/>
            <w:vAlign w:val="bottom"/>
            <w:hideMark/>
          </w:tcPr>
          <w:p w14:paraId="42B06AA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Pat</w:t>
            </w:r>
          </w:p>
        </w:tc>
        <w:tc>
          <w:tcPr>
            <w:tcW w:w="1508" w:type="dxa"/>
            <w:tcBorders>
              <w:top w:val="nil"/>
              <w:left w:val="nil"/>
              <w:bottom w:val="nil"/>
              <w:right w:val="nil"/>
            </w:tcBorders>
            <w:noWrap/>
            <w:vAlign w:val="bottom"/>
            <w:hideMark/>
          </w:tcPr>
          <w:p w14:paraId="04F7867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Clutter</w:t>
            </w:r>
          </w:p>
        </w:tc>
      </w:tr>
      <w:tr w:rsidR="00BA57B8" w:rsidRPr="00BA57B8" w14:paraId="54B82E17" w14:textId="77777777" w:rsidTr="00BA57B8">
        <w:trPr>
          <w:trHeight w:val="300"/>
        </w:trPr>
        <w:tc>
          <w:tcPr>
            <w:tcW w:w="1600" w:type="dxa"/>
            <w:tcBorders>
              <w:top w:val="nil"/>
              <w:left w:val="nil"/>
              <w:bottom w:val="nil"/>
              <w:right w:val="nil"/>
            </w:tcBorders>
            <w:noWrap/>
            <w:vAlign w:val="bottom"/>
            <w:hideMark/>
          </w:tcPr>
          <w:p w14:paraId="00BD061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Ben</w:t>
            </w:r>
          </w:p>
        </w:tc>
        <w:tc>
          <w:tcPr>
            <w:tcW w:w="1508" w:type="dxa"/>
            <w:tcBorders>
              <w:top w:val="nil"/>
              <w:left w:val="nil"/>
              <w:bottom w:val="nil"/>
              <w:right w:val="nil"/>
            </w:tcBorders>
            <w:noWrap/>
            <w:vAlign w:val="bottom"/>
            <w:hideMark/>
          </w:tcPr>
          <w:p w14:paraId="6E9E949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Coe</w:t>
            </w:r>
          </w:p>
        </w:tc>
      </w:tr>
      <w:tr w:rsidR="00BA57B8" w:rsidRPr="00BA57B8" w14:paraId="2B3B3014" w14:textId="77777777" w:rsidTr="00BA57B8">
        <w:trPr>
          <w:trHeight w:val="300"/>
        </w:trPr>
        <w:tc>
          <w:tcPr>
            <w:tcW w:w="1600" w:type="dxa"/>
            <w:tcBorders>
              <w:top w:val="nil"/>
              <w:left w:val="nil"/>
              <w:bottom w:val="nil"/>
              <w:right w:val="nil"/>
            </w:tcBorders>
            <w:noWrap/>
            <w:vAlign w:val="bottom"/>
            <w:hideMark/>
          </w:tcPr>
          <w:p w14:paraId="38CD12AE"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Lacie</w:t>
            </w:r>
          </w:p>
        </w:tc>
        <w:tc>
          <w:tcPr>
            <w:tcW w:w="1508" w:type="dxa"/>
            <w:tcBorders>
              <w:top w:val="nil"/>
              <w:left w:val="nil"/>
              <w:bottom w:val="nil"/>
              <w:right w:val="nil"/>
            </w:tcBorders>
            <w:noWrap/>
            <w:vAlign w:val="bottom"/>
            <w:hideMark/>
          </w:tcPr>
          <w:p w14:paraId="2E526D6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Crabil</w:t>
            </w:r>
          </w:p>
        </w:tc>
      </w:tr>
      <w:tr w:rsidR="00BA57B8" w:rsidRPr="00BA57B8" w14:paraId="68A134B5" w14:textId="77777777" w:rsidTr="00BA57B8">
        <w:trPr>
          <w:trHeight w:val="300"/>
        </w:trPr>
        <w:tc>
          <w:tcPr>
            <w:tcW w:w="1600" w:type="dxa"/>
            <w:tcBorders>
              <w:top w:val="nil"/>
              <w:left w:val="nil"/>
              <w:bottom w:val="nil"/>
              <w:right w:val="nil"/>
            </w:tcBorders>
            <w:noWrap/>
            <w:vAlign w:val="bottom"/>
            <w:hideMark/>
          </w:tcPr>
          <w:p w14:paraId="18B0433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Carrie</w:t>
            </w:r>
          </w:p>
        </w:tc>
        <w:tc>
          <w:tcPr>
            <w:tcW w:w="1508" w:type="dxa"/>
            <w:tcBorders>
              <w:top w:val="nil"/>
              <w:left w:val="nil"/>
              <w:bottom w:val="nil"/>
              <w:right w:val="nil"/>
            </w:tcBorders>
            <w:noWrap/>
            <w:vAlign w:val="bottom"/>
            <w:hideMark/>
          </w:tcPr>
          <w:p w14:paraId="3D0E4CB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Davis</w:t>
            </w:r>
          </w:p>
        </w:tc>
      </w:tr>
      <w:tr w:rsidR="00BA57B8" w:rsidRPr="00BA57B8" w14:paraId="620AD164" w14:textId="77777777" w:rsidTr="00BA57B8">
        <w:trPr>
          <w:trHeight w:val="300"/>
        </w:trPr>
        <w:tc>
          <w:tcPr>
            <w:tcW w:w="1600" w:type="dxa"/>
            <w:tcBorders>
              <w:top w:val="nil"/>
              <w:left w:val="nil"/>
              <w:bottom w:val="nil"/>
              <w:right w:val="nil"/>
            </w:tcBorders>
            <w:noWrap/>
            <w:vAlign w:val="bottom"/>
            <w:hideMark/>
          </w:tcPr>
          <w:p w14:paraId="0B70011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Kristin</w:t>
            </w:r>
          </w:p>
        </w:tc>
        <w:tc>
          <w:tcPr>
            <w:tcW w:w="1508" w:type="dxa"/>
            <w:tcBorders>
              <w:top w:val="nil"/>
              <w:left w:val="nil"/>
              <w:bottom w:val="nil"/>
              <w:right w:val="nil"/>
            </w:tcBorders>
            <w:noWrap/>
            <w:vAlign w:val="bottom"/>
            <w:hideMark/>
          </w:tcPr>
          <w:p w14:paraId="62E7649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Dawson (Custer)</w:t>
            </w:r>
          </w:p>
        </w:tc>
      </w:tr>
      <w:tr w:rsidR="00BA57B8" w:rsidRPr="00BA57B8" w14:paraId="5D4F9C60" w14:textId="77777777" w:rsidTr="00BA57B8">
        <w:trPr>
          <w:trHeight w:val="300"/>
        </w:trPr>
        <w:tc>
          <w:tcPr>
            <w:tcW w:w="1600" w:type="dxa"/>
            <w:tcBorders>
              <w:top w:val="nil"/>
              <w:left w:val="nil"/>
              <w:bottom w:val="nil"/>
              <w:right w:val="nil"/>
            </w:tcBorders>
            <w:noWrap/>
            <w:vAlign w:val="bottom"/>
            <w:hideMark/>
          </w:tcPr>
          <w:p w14:paraId="540FCFAE"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Beth</w:t>
            </w:r>
          </w:p>
        </w:tc>
        <w:tc>
          <w:tcPr>
            <w:tcW w:w="1508" w:type="dxa"/>
            <w:tcBorders>
              <w:top w:val="nil"/>
              <w:left w:val="nil"/>
              <w:bottom w:val="nil"/>
              <w:right w:val="nil"/>
            </w:tcBorders>
            <w:noWrap/>
            <w:vAlign w:val="bottom"/>
            <w:hideMark/>
          </w:tcPr>
          <w:p w14:paraId="7D9F24B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Decker</w:t>
            </w:r>
          </w:p>
        </w:tc>
      </w:tr>
      <w:tr w:rsidR="00BA57B8" w:rsidRPr="00BA57B8" w14:paraId="1036DD31" w14:textId="77777777" w:rsidTr="00BA57B8">
        <w:trPr>
          <w:trHeight w:val="300"/>
        </w:trPr>
        <w:tc>
          <w:tcPr>
            <w:tcW w:w="1600" w:type="dxa"/>
            <w:tcBorders>
              <w:top w:val="nil"/>
              <w:left w:val="nil"/>
              <w:bottom w:val="nil"/>
              <w:right w:val="nil"/>
            </w:tcBorders>
            <w:noWrap/>
            <w:vAlign w:val="bottom"/>
            <w:hideMark/>
          </w:tcPr>
          <w:p w14:paraId="522EF54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Darrell</w:t>
            </w:r>
          </w:p>
        </w:tc>
        <w:tc>
          <w:tcPr>
            <w:tcW w:w="1508" w:type="dxa"/>
            <w:tcBorders>
              <w:top w:val="nil"/>
              <w:left w:val="nil"/>
              <w:bottom w:val="nil"/>
              <w:right w:val="nil"/>
            </w:tcBorders>
            <w:noWrap/>
            <w:vAlign w:val="bottom"/>
            <w:hideMark/>
          </w:tcPr>
          <w:p w14:paraId="6E85706C"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DeMartino</w:t>
            </w:r>
          </w:p>
        </w:tc>
      </w:tr>
      <w:tr w:rsidR="00BA57B8" w:rsidRPr="00BA57B8" w14:paraId="7A741C98" w14:textId="77777777" w:rsidTr="00BA57B8">
        <w:trPr>
          <w:trHeight w:val="300"/>
        </w:trPr>
        <w:tc>
          <w:tcPr>
            <w:tcW w:w="1600" w:type="dxa"/>
            <w:tcBorders>
              <w:top w:val="nil"/>
              <w:left w:val="nil"/>
              <w:bottom w:val="nil"/>
              <w:right w:val="nil"/>
            </w:tcBorders>
            <w:noWrap/>
            <w:vAlign w:val="bottom"/>
            <w:hideMark/>
          </w:tcPr>
          <w:p w14:paraId="23D0615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Brian</w:t>
            </w:r>
          </w:p>
        </w:tc>
        <w:tc>
          <w:tcPr>
            <w:tcW w:w="1508" w:type="dxa"/>
            <w:tcBorders>
              <w:top w:val="nil"/>
              <w:left w:val="nil"/>
              <w:bottom w:val="nil"/>
              <w:right w:val="nil"/>
            </w:tcBorders>
            <w:noWrap/>
            <w:vAlign w:val="bottom"/>
            <w:hideMark/>
          </w:tcPr>
          <w:p w14:paraId="0C3222F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Drury</w:t>
            </w:r>
          </w:p>
        </w:tc>
      </w:tr>
      <w:tr w:rsidR="00BA57B8" w:rsidRPr="00BA57B8" w14:paraId="07E75833" w14:textId="77777777" w:rsidTr="00BA57B8">
        <w:trPr>
          <w:trHeight w:val="300"/>
        </w:trPr>
        <w:tc>
          <w:tcPr>
            <w:tcW w:w="1600" w:type="dxa"/>
            <w:tcBorders>
              <w:top w:val="nil"/>
              <w:left w:val="nil"/>
              <w:bottom w:val="nil"/>
              <w:right w:val="nil"/>
            </w:tcBorders>
            <w:noWrap/>
            <w:vAlign w:val="bottom"/>
            <w:hideMark/>
          </w:tcPr>
          <w:p w14:paraId="5379DC44"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Susan</w:t>
            </w:r>
          </w:p>
        </w:tc>
        <w:tc>
          <w:tcPr>
            <w:tcW w:w="1508" w:type="dxa"/>
            <w:tcBorders>
              <w:top w:val="nil"/>
              <w:left w:val="nil"/>
              <w:bottom w:val="nil"/>
              <w:right w:val="nil"/>
            </w:tcBorders>
            <w:noWrap/>
            <w:vAlign w:val="bottom"/>
            <w:hideMark/>
          </w:tcPr>
          <w:p w14:paraId="0504100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Duck</w:t>
            </w:r>
          </w:p>
        </w:tc>
      </w:tr>
      <w:tr w:rsidR="00BA57B8" w:rsidRPr="00BA57B8" w14:paraId="3D408CA3" w14:textId="77777777" w:rsidTr="00BA57B8">
        <w:trPr>
          <w:trHeight w:val="300"/>
        </w:trPr>
        <w:tc>
          <w:tcPr>
            <w:tcW w:w="1600" w:type="dxa"/>
            <w:tcBorders>
              <w:top w:val="nil"/>
              <w:left w:val="nil"/>
              <w:bottom w:val="nil"/>
              <w:right w:val="nil"/>
            </w:tcBorders>
            <w:noWrap/>
            <w:vAlign w:val="bottom"/>
            <w:hideMark/>
          </w:tcPr>
          <w:p w14:paraId="512F61D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lastRenderedPageBreak/>
              <w:t>Tom</w:t>
            </w:r>
          </w:p>
        </w:tc>
        <w:tc>
          <w:tcPr>
            <w:tcW w:w="1508" w:type="dxa"/>
            <w:tcBorders>
              <w:top w:val="nil"/>
              <w:left w:val="nil"/>
              <w:bottom w:val="nil"/>
              <w:right w:val="nil"/>
            </w:tcBorders>
            <w:noWrap/>
            <w:vAlign w:val="bottom"/>
            <w:hideMark/>
          </w:tcPr>
          <w:p w14:paraId="21C9294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Emery</w:t>
            </w:r>
          </w:p>
        </w:tc>
      </w:tr>
      <w:tr w:rsidR="00BA57B8" w:rsidRPr="00BA57B8" w14:paraId="35A9F5BD" w14:textId="77777777" w:rsidTr="00BA57B8">
        <w:trPr>
          <w:trHeight w:val="300"/>
        </w:trPr>
        <w:tc>
          <w:tcPr>
            <w:tcW w:w="1600" w:type="dxa"/>
            <w:tcBorders>
              <w:top w:val="nil"/>
              <w:left w:val="nil"/>
              <w:bottom w:val="nil"/>
              <w:right w:val="nil"/>
            </w:tcBorders>
            <w:noWrap/>
            <w:vAlign w:val="bottom"/>
            <w:hideMark/>
          </w:tcPr>
          <w:p w14:paraId="706023E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Larry</w:t>
            </w:r>
          </w:p>
        </w:tc>
        <w:tc>
          <w:tcPr>
            <w:tcW w:w="1508" w:type="dxa"/>
            <w:tcBorders>
              <w:top w:val="nil"/>
              <w:left w:val="nil"/>
              <w:bottom w:val="nil"/>
              <w:right w:val="nil"/>
            </w:tcBorders>
            <w:noWrap/>
            <w:vAlign w:val="bottom"/>
            <w:hideMark/>
          </w:tcPr>
          <w:p w14:paraId="334D405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Faulkner</w:t>
            </w:r>
          </w:p>
        </w:tc>
      </w:tr>
      <w:tr w:rsidR="00BA57B8" w:rsidRPr="00BA57B8" w14:paraId="014FE125" w14:textId="77777777" w:rsidTr="00BA57B8">
        <w:trPr>
          <w:trHeight w:val="300"/>
        </w:trPr>
        <w:tc>
          <w:tcPr>
            <w:tcW w:w="1600" w:type="dxa"/>
            <w:tcBorders>
              <w:top w:val="nil"/>
              <w:left w:val="nil"/>
              <w:bottom w:val="nil"/>
              <w:right w:val="nil"/>
            </w:tcBorders>
            <w:noWrap/>
            <w:vAlign w:val="bottom"/>
            <w:hideMark/>
          </w:tcPr>
          <w:p w14:paraId="54452CF9"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Jeanne</w:t>
            </w:r>
          </w:p>
        </w:tc>
        <w:tc>
          <w:tcPr>
            <w:tcW w:w="1508" w:type="dxa"/>
            <w:tcBorders>
              <w:top w:val="nil"/>
              <w:left w:val="nil"/>
              <w:bottom w:val="nil"/>
              <w:right w:val="nil"/>
            </w:tcBorders>
            <w:noWrap/>
            <w:vAlign w:val="bottom"/>
            <w:hideMark/>
          </w:tcPr>
          <w:p w14:paraId="7CDB3A1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Fogarty</w:t>
            </w:r>
          </w:p>
        </w:tc>
      </w:tr>
      <w:tr w:rsidR="00BA57B8" w:rsidRPr="00BA57B8" w14:paraId="7D921F7A" w14:textId="77777777" w:rsidTr="00BA57B8">
        <w:trPr>
          <w:trHeight w:val="300"/>
        </w:trPr>
        <w:tc>
          <w:tcPr>
            <w:tcW w:w="1600" w:type="dxa"/>
            <w:tcBorders>
              <w:top w:val="nil"/>
              <w:left w:val="nil"/>
              <w:bottom w:val="nil"/>
              <w:right w:val="nil"/>
            </w:tcBorders>
            <w:noWrap/>
            <w:vAlign w:val="bottom"/>
            <w:hideMark/>
          </w:tcPr>
          <w:p w14:paraId="707CEDD4"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Lori</w:t>
            </w:r>
          </w:p>
        </w:tc>
        <w:tc>
          <w:tcPr>
            <w:tcW w:w="1508" w:type="dxa"/>
            <w:tcBorders>
              <w:top w:val="nil"/>
              <w:left w:val="nil"/>
              <w:bottom w:val="nil"/>
              <w:right w:val="nil"/>
            </w:tcBorders>
            <w:noWrap/>
            <w:vAlign w:val="bottom"/>
            <w:hideMark/>
          </w:tcPr>
          <w:p w14:paraId="03BCD05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Freeman</w:t>
            </w:r>
          </w:p>
        </w:tc>
      </w:tr>
      <w:tr w:rsidR="00BA57B8" w:rsidRPr="00BA57B8" w14:paraId="7FA09E1E" w14:textId="77777777" w:rsidTr="00BA57B8">
        <w:trPr>
          <w:trHeight w:val="300"/>
        </w:trPr>
        <w:tc>
          <w:tcPr>
            <w:tcW w:w="1600" w:type="dxa"/>
            <w:tcBorders>
              <w:top w:val="nil"/>
              <w:left w:val="nil"/>
              <w:bottom w:val="nil"/>
              <w:right w:val="nil"/>
            </w:tcBorders>
            <w:noWrap/>
            <w:vAlign w:val="bottom"/>
            <w:hideMark/>
          </w:tcPr>
          <w:p w14:paraId="69CE852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Angie</w:t>
            </w:r>
          </w:p>
        </w:tc>
        <w:tc>
          <w:tcPr>
            <w:tcW w:w="1508" w:type="dxa"/>
            <w:tcBorders>
              <w:top w:val="nil"/>
              <w:left w:val="nil"/>
              <w:bottom w:val="nil"/>
              <w:right w:val="nil"/>
            </w:tcBorders>
            <w:noWrap/>
            <w:vAlign w:val="bottom"/>
            <w:hideMark/>
          </w:tcPr>
          <w:p w14:paraId="32D7107F"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Giegerich</w:t>
            </w:r>
          </w:p>
        </w:tc>
      </w:tr>
      <w:tr w:rsidR="00BA57B8" w:rsidRPr="00BA57B8" w14:paraId="5E6DDF9E" w14:textId="77777777" w:rsidTr="00BA57B8">
        <w:trPr>
          <w:trHeight w:val="300"/>
        </w:trPr>
        <w:tc>
          <w:tcPr>
            <w:tcW w:w="1600" w:type="dxa"/>
            <w:tcBorders>
              <w:top w:val="nil"/>
              <w:left w:val="nil"/>
              <w:bottom w:val="nil"/>
              <w:right w:val="nil"/>
            </w:tcBorders>
            <w:noWrap/>
            <w:vAlign w:val="bottom"/>
            <w:hideMark/>
          </w:tcPr>
          <w:p w14:paraId="4FDED7C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Mary</w:t>
            </w:r>
          </w:p>
        </w:tc>
        <w:tc>
          <w:tcPr>
            <w:tcW w:w="1508" w:type="dxa"/>
            <w:tcBorders>
              <w:top w:val="nil"/>
              <w:left w:val="nil"/>
              <w:bottom w:val="nil"/>
              <w:right w:val="nil"/>
            </w:tcBorders>
            <w:noWrap/>
            <w:vAlign w:val="bottom"/>
            <w:hideMark/>
          </w:tcPr>
          <w:p w14:paraId="33083F3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Gillam</w:t>
            </w:r>
          </w:p>
        </w:tc>
      </w:tr>
      <w:tr w:rsidR="00BA57B8" w:rsidRPr="00BA57B8" w14:paraId="0027781A" w14:textId="77777777" w:rsidTr="00BA57B8">
        <w:trPr>
          <w:trHeight w:val="300"/>
        </w:trPr>
        <w:tc>
          <w:tcPr>
            <w:tcW w:w="1600" w:type="dxa"/>
            <w:tcBorders>
              <w:top w:val="nil"/>
              <w:left w:val="nil"/>
              <w:bottom w:val="nil"/>
              <w:right w:val="nil"/>
            </w:tcBorders>
            <w:noWrap/>
            <w:vAlign w:val="bottom"/>
            <w:hideMark/>
          </w:tcPr>
          <w:p w14:paraId="3828AAE8"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Andrea</w:t>
            </w:r>
          </w:p>
        </w:tc>
        <w:tc>
          <w:tcPr>
            <w:tcW w:w="1508" w:type="dxa"/>
            <w:tcBorders>
              <w:top w:val="nil"/>
              <w:left w:val="nil"/>
              <w:bottom w:val="nil"/>
              <w:right w:val="nil"/>
            </w:tcBorders>
            <w:noWrap/>
            <w:vAlign w:val="bottom"/>
            <w:hideMark/>
          </w:tcPr>
          <w:p w14:paraId="0B315F7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Hawk</w:t>
            </w:r>
          </w:p>
        </w:tc>
      </w:tr>
      <w:tr w:rsidR="00BA57B8" w:rsidRPr="00BA57B8" w14:paraId="6108BD0E" w14:textId="77777777" w:rsidTr="00BA57B8">
        <w:trPr>
          <w:trHeight w:val="300"/>
        </w:trPr>
        <w:tc>
          <w:tcPr>
            <w:tcW w:w="1600" w:type="dxa"/>
            <w:tcBorders>
              <w:top w:val="nil"/>
              <w:left w:val="nil"/>
              <w:bottom w:val="nil"/>
              <w:right w:val="nil"/>
            </w:tcBorders>
            <w:noWrap/>
            <w:vAlign w:val="bottom"/>
            <w:hideMark/>
          </w:tcPr>
          <w:p w14:paraId="05372F34"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Pam</w:t>
            </w:r>
          </w:p>
        </w:tc>
        <w:tc>
          <w:tcPr>
            <w:tcW w:w="1508" w:type="dxa"/>
            <w:tcBorders>
              <w:top w:val="nil"/>
              <w:left w:val="nil"/>
              <w:bottom w:val="nil"/>
              <w:right w:val="nil"/>
            </w:tcBorders>
            <w:noWrap/>
            <w:vAlign w:val="bottom"/>
            <w:hideMark/>
          </w:tcPr>
          <w:p w14:paraId="311A826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Jackson</w:t>
            </w:r>
          </w:p>
        </w:tc>
      </w:tr>
      <w:tr w:rsidR="00BA57B8" w:rsidRPr="00BA57B8" w14:paraId="1E518DFC" w14:textId="77777777" w:rsidTr="00BA57B8">
        <w:trPr>
          <w:trHeight w:val="300"/>
        </w:trPr>
        <w:tc>
          <w:tcPr>
            <w:tcW w:w="1600" w:type="dxa"/>
            <w:tcBorders>
              <w:top w:val="nil"/>
              <w:left w:val="nil"/>
              <w:bottom w:val="nil"/>
              <w:right w:val="nil"/>
            </w:tcBorders>
            <w:noWrap/>
            <w:vAlign w:val="bottom"/>
            <w:hideMark/>
          </w:tcPr>
          <w:p w14:paraId="2749B8B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Heath</w:t>
            </w:r>
          </w:p>
        </w:tc>
        <w:tc>
          <w:tcPr>
            <w:tcW w:w="1508" w:type="dxa"/>
            <w:tcBorders>
              <w:top w:val="nil"/>
              <w:left w:val="nil"/>
              <w:bottom w:val="nil"/>
              <w:right w:val="nil"/>
            </w:tcBorders>
            <w:noWrap/>
            <w:vAlign w:val="bottom"/>
            <w:hideMark/>
          </w:tcPr>
          <w:p w14:paraId="5240E30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Jennings</w:t>
            </w:r>
          </w:p>
        </w:tc>
      </w:tr>
      <w:tr w:rsidR="00BA57B8" w:rsidRPr="00BA57B8" w14:paraId="2D606D42" w14:textId="77777777" w:rsidTr="00BA57B8">
        <w:trPr>
          <w:trHeight w:val="300"/>
        </w:trPr>
        <w:tc>
          <w:tcPr>
            <w:tcW w:w="1600" w:type="dxa"/>
            <w:tcBorders>
              <w:top w:val="nil"/>
              <w:left w:val="nil"/>
              <w:bottom w:val="nil"/>
              <w:right w:val="nil"/>
            </w:tcBorders>
            <w:noWrap/>
            <w:vAlign w:val="bottom"/>
            <w:hideMark/>
          </w:tcPr>
          <w:p w14:paraId="39C0B04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Amy</w:t>
            </w:r>
          </w:p>
        </w:tc>
        <w:tc>
          <w:tcPr>
            <w:tcW w:w="1508" w:type="dxa"/>
            <w:tcBorders>
              <w:top w:val="nil"/>
              <w:left w:val="nil"/>
              <w:bottom w:val="nil"/>
              <w:right w:val="nil"/>
            </w:tcBorders>
            <w:noWrap/>
            <w:vAlign w:val="bottom"/>
            <w:hideMark/>
          </w:tcPr>
          <w:p w14:paraId="30364777"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Lanemann</w:t>
            </w:r>
          </w:p>
        </w:tc>
      </w:tr>
      <w:tr w:rsidR="00BA57B8" w:rsidRPr="00BA57B8" w14:paraId="594A1B47" w14:textId="77777777" w:rsidTr="00BA57B8">
        <w:trPr>
          <w:trHeight w:val="300"/>
        </w:trPr>
        <w:tc>
          <w:tcPr>
            <w:tcW w:w="1600" w:type="dxa"/>
            <w:tcBorders>
              <w:top w:val="nil"/>
              <w:left w:val="nil"/>
              <w:bottom w:val="nil"/>
              <w:right w:val="nil"/>
            </w:tcBorders>
            <w:noWrap/>
            <w:vAlign w:val="bottom"/>
            <w:hideMark/>
          </w:tcPr>
          <w:p w14:paraId="674C4C5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Judy</w:t>
            </w:r>
          </w:p>
        </w:tc>
        <w:tc>
          <w:tcPr>
            <w:tcW w:w="1508" w:type="dxa"/>
            <w:tcBorders>
              <w:top w:val="nil"/>
              <w:left w:val="nil"/>
              <w:bottom w:val="nil"/>
              <w:right w:val="nil"/>
            </w:tcBorders>
            <w:noWrap/>
            <w:vAlign w:val="bottom"/>
            <w:hideMark/>
          </w:tcPr>
          <w:p w14:paraId="7518F3B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Marlow</w:t>
            </w:r>
          </w:p>
        </w:tc>
      </w:tr>
      <w:tr w:rsidR="00BA57B8" w:rsidRPr="00BA57B8" w14:paraId="7831A37B" w14:textId="77777777" w:rsidTr="00BA57B8">
        <w:trPr>
          <w:trHeight w:val="300"/>
        </w:trPr>
        <w:tc>
          <w:tcPr>
            <w:tcW w:w="1600" w:type="dxa"/>
            <w:tcBorders>
              <w:top w:val="nil"/>
              <w:left w:val="nil"/>
              <w:bottom w:val="nil"/>
              <w:right w:val="nil"/>
            </w:tcBorders>
            <w:noWrap/>
            <w:vAlign w:val="bottom"/>
            <w:hideMark/>
          </w:tcPr>
          <w:p w14:paraId="0B05596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Dean</w:t>
            </w:r>
          </w:p>
        </w:tc>
        <w:tc>
          <w:tcPr>
            <w:tcW w:w="1508" w:type="dxa"/>
            <w:tcBorders>
              <w:top w:val="nil"/>
              <w:left w:val="nil"/>
              <w:bottom w:val="nil"/>
              <w:right w:val="nil"/>
            </w:tcBorders>
            <w:noWrap/>
            <w:vAlign w:val="bottom"/>
            <w:hideMark/>
          </w:tcPr>
          <w:p w14:paraId="67425E89"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Meenach</w:t>
            </w:r>
          </w:p>
        </w:tc>
      </w:tr>
      <w:tr w:rsidR="00BA57B8" w:rsidRPr="00BA57B8" w14:paraId="41950CD1" w14:textId="77777777" w:rsidTr="00BA57B8">
        <w:trPr>
          <w:trHeight w:val="300"/>
        </w:trPr>
        <w:tc>
          <w:tcPr>
            <w:tcW w:w="1600" w:type="dxa"/>
            <w:tcBorders>
              <w:top w:val="nil"/>
              <w:left w:val="nil"/>
              <w:bottom w:val="nil"/>
              <w:right w:val="nil"/>
            </w:tcBorders>
            <w:noWrap/>
            <w:vAlign w:val="bottom"/>
            <w:hideMark/>
          </w:tcPr>
          <w:p w14:paraId="23598D3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Lori</w:t>
            </w:r>
          </w:p>
        </w:tc>
        <w:tc>
          <w:tcPr>
            <w:tcW w:w="1508" w:type="dxa"/>
            <w:tcBorders>
              <w:top w:val="nil"/>
              <w:left w:val="nil"/>
              <w:bottom w:val="nil"/>
              <w:right w:val="nil"/>
            </w:tcBorders>
            <w:noWrap/>
            <w:vAlign w:val="bottom"/>
            <w:hideMark/>
          </w:tcPr>
          <w:p w14:paraId="3D8C11D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Merritt</w:t>
            </w:r>
          </w:p>
        </w:tc>
      </w:tr>
      <w:tr w:rsidR="00BA57B8" w:rsidRPr="00BA57B8" w14:paraId="524CEEAD" w14:textId="77777777" w:rsidTr="00BA57B8">
        <w:trPr>
          <w:trHeight w:val="300"/>
        </w:trPr>
        <w:tc>
          <w:tcPr>
            <w:tcW w:w="1600" w:type="dxa"/>
            <w:tcBorders>
              <w:top w:val="nil"/>
              <w:left w:val="nil"/>
              <w:bottom w:val="nil"/>
              <w:right w:val="nil"/>
            </w:tcBorders>
            <w:noWrap/>
            <w:vAlign w:val="bottom"/>
            <w:hideMark/>
          </w:tcPr>
          <w:p w14:paraId="0E19921C"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Danny</w:t>
            </w:r>
          </w:p>
        </w:tc>
        <w:tc>
          <w:tcPr>
            <w:tcW w:w="1508" w:type="dxa"/>
            <w:tcBorders>
              <w:top w:val="nil"/>
              <w:left w:val="nil"/>
              <w:bottom w:val="nil"/>
              <w:right w:val="nil"/>
            </w:tcBorders>
            <w:noWrap/>
            <w:vAlign w:val="bottom"/>
            <w:hideMark/>
          </w:tcPr>
          <w:p w14:paraId="0606EA08"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Perry</w:t>
            </w:r>
          </w:p>
        </w:tc>
      </w:tr>
      <w:tr w:rsidR="00BA57B8" w:rsidRPr="00BA57B8" w14:paraId="3D0AA69F" w14:textId="77777777" w:rsidTr="00BA57B8">
        <w:trPr>
          <w:trHeight w:val="300"/>
        </w:trPr>
        <w:tc>
          <w:tcPr>
            <w:tcW w:w="1600" w:type="dxa"/>
            <w:tcBorders>
              <w:top w:val="nil"/>
              <w:left w:val="nil"/>
              <w:bottom w:val="nil"/>
              <w:right w:val="nil"/>
            </w:tcBorders>
            <w:noWrap/>
            <w:vAlign w:val="bottom"/>
            <w:hideMark/>
          </w:tcPr>
          <w:p w14:paraId="6C6D3E68"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Conner</w:t>
            </w:r>
          </w:p>
        </w:tc>
        <w:tc>
          <w:tcPr>
            <w:tcW w:w="1508" w:type="dxa"/>
            <w:tcBorders>
              <w:top w:val="nil"/>
              <w:left w:val="nil"/>
              <w:bottom w:val="nil"/>
              <w:right w:val="nil"/>
            </w:tcBorders>
            <w:noWrap/>
            <w:vAlign w:val="bottom"/>
            <w:hideMark/>
          </w:tcPr>
          <w:p w14:paraId="36001AA3"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Pond</w:t>
            </w:r>
          </w:p>
        </w:tc>
      </w:tr>
      <w:tr w:rsidR="00BA57B8" w:rsidRPr="00BA57B8" w14:paraId="6B2AB6FE" w14:textId="77777777" w:rsidTr="00BA57B8">
        <w:trPr>
          <w:trHeight w:val="300"/>
        </w:trPr>
        <w:tc>
          <w:tcPr>
            <w:tcW w:w="1600" w:type="dxa"/>
            <w:tcBorders>
              <w:top w:val="nil"/>
              <w:left w:val="nil"/>
              <w:bottom w:val="nil"/>
              <w:right w:val="nil"/>
            </w:tcBorders>
            <w:noWrap/>
            <w:vAlign w:val="bottom"/>
            <w:hideMark/>
          </w:tcPr>
          <w:p w14:paraId="5CA6FF9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Kelly</w:t>
            </w:r>
          </w:p>
        </w:tc>
        <w:tc>
          <w:tcPr>
            <w:tcW w:w="1508" w:type="dxa"/>
            <w:tcBorders>
              <w:top w:val="nil"/>
              <w:left w:val="nil"/>
              <w:bottom w:val="nil"/>
              <w:right w:val="nil"/>
            </w:tcBorders>
            <w:noWrap/>
            <w:vAlign w:val="bottom"/>
            <w:hideMark/>
          </w:tcPr>
          <w:p w14:paraId="0DA76DC4"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Riedel</w:t>
            </w:r>
          </w:p>
        </w:tc>
      </w:tr>
      <w:tr w:rsidR="00BA57B8" w:rsidRPr="00BA57B8" w14:paraId="5E92B47C" w14:textId="77777777" w:rsidTr="00BA57B8">
        <w:trPr>
          <w:trHeight w:val="300"/>
        </w:trPr>
        <w:tc>
          <w:tcPr>
            <w:tcW w:w="1600" w:type="dxa"/>
            <w:tcBorders>
              <w:top w:val="nil"/>
              <w:left w:val="nil"/>
              <w:bottom w:val="nil"/>
              <w:right w:val="nil"/>
            </w:tcBorders>
            <w:noWrap/>
            <w:vAlign w:val="bottom"/>
            <w:hideMark/>
          </w:tcPr>
          <w:p w14:paraId="60BB105A"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Julie</w:t>
            </w:r>
          </w:p>
        </w:tc>
        <w:tc>
          <w:tcPr>
            <w:tcW w:w="1508" w:type="dxa"/>
            <w:tcBorders>
              <w:top w:val="nil"/>
              <w:left w:val="nil"/>
              <w:bottom w:val="nil"/>
              <w:right w:val="nil"/>
            </w:tcBorders>
            <w:noWrap/>
            <w:vAlign w:val="bottom"/>
            <w:hideMark/>
          </w:tcPr>
          <w:p w14:paraId="036F440F"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Robinson</w:t>
            </w:r>
          </w:p>
        </w:tc>
      </w:tr>
      <w:tr w:rsidR="00BA57B8" w:rsidRPr="00BA57B8" w14:paraId="47BF5AEE" w14:textId="77777777" w:rsidTr="00BA57B8">
        <w:trPr>
          <w:trHeight w:val="300"/>
        </w:trPr>
        <w:tc>
          <w:tcPr>
            <w:tcW w:w="1600" w:type="dxa"/>
            <w:tcBorders>
              <w:top w:val="nil"/>
              <w:left w:val="nil"/>
              <w:bottom w:val="nil"/>
              <w:right w:val="nil"/>
            </w:tcBorders>
            <w:noWrap/>
            <w:vAlign w:val="bottom"/>
            <w:hideMark/>
          </w:tcPr>
          <w:p w14:paraId="3D22EC5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Helen</w:t>
            </w:r>
          </w:p>
        </w:tc>
        <w:tc>
          <w:tcPr>
            <w:tcW w:w="1508" w:type="dxa"/>
            <w:tcBorders>
              <w:top w:val="nil"/>
              <w:left w:val="nil"/>
              <w:bottom w:val="nil"/>
              <w:right w:val="nil"/>
            </w:tcBorders>
            <w:noWrap/>
            <w:vAlign w:val="bottom"/>
            <w:hideMark/>
          </w:tcPr>
          <w:p w14:paraId="7FD2742A"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Sandkuhl</w:t>
            </w:r>
          </w:p>
        </w:tc>
      </w:tr>
      <w:tr w:rsidR="00BA57B8" w:rsidRPr="00BA57B8" w14:paraId="18D92B3D" w14:textId="77777777" w:rsidTr="00BA57B8">
        <w:trPr>
          <w:trHeight w:val="300"/>
        </w:trPr>
        <w:tc>
          <w:tcPr>
            <w:tcW w:w="1600" w:type="dxa"/>
            <w:tcBorders>
              <w:top w:val="nil"/>
              <w:left w:val="nil"/>
              <w:bottom w:val="nil"/>
              <w:right w:val="nil"/>
            </w:tcBorders>
            <w:noWrap/>
            <w:vAlign w:val="bottom"/>
            <w:hideMark/>
          </w:tcPr>
          <w:p w14:paraId="1310370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Samuel</w:t>
            </w:r>
          </w:p>
        </w:tc>
        <w:tc>
          <w:tcPr>
            <w:tcW w:w="1508" w:type="dxa"/>
            <w:tcBorders>
              <w:top w:val="nil"/>
              <w:left w:val="nil"/>
              <w:bottom w:val="nil"/>
              <w:right w:val="nil"/>
            </w:tcBorders>
            <w:noWrap/>
            <w:vAlign w:val="bottom"/>
            <w:hideMark/>
          </w:tcPr>
          <w:p w14:paraId="701CB859"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Shaefer</w:t>
            </w:r>
          </w:p>
        </w:tc>
      </w:tr>
      <w:tr w:rsidR="00BA57B8" w:rsidRPr="00BA57B8" w14:paraId="22D9CD3F" w14:textId="77777777" w:rsidTr="00BA57B8">
        <w:trPr>
          <w:trHeight w:val="300"/>
        </w:trPr>
        <w:tc>
          <w:tcPr>
            <w:tcW w:w="1600" w:type="dxa"/>
            <w:tcBorders>
              <w:top w:val="nil"/>
              <w:left w:val="nil"/>
              <w:bottom w:val="nil"/>
              <w:right w:val="nil"/>
            </w:tcBorders>
            <w:noWrap/>
            <w:vAlign w:val="bottom"/>
            <w:hideMark/>
          </w:tcPr>
          <w:p w14:paraId="5E5C9535"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Mary</w:t>
            </w:r>
          </w:p>
        </w:tc>
        <w:tc>
          <w:tcPr>
            <w:tcW w:w="1508" w:type="dxa"/>
            <w:tcBorders>
              <w:top w:val="nil"/>
              <w:left w:val="nil"/>
              <w:bottom w:val="nil"/>
              <w:right w:val="nil"/>
            </w:tcBorders>
            <w:noWrap/>
            <w:vAlign w:val="bottom"/>
            <w:hideMark/>
          </w:tcPr>
          <w:p w14:paraId="20D4E82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Syme</w:t>
            </w:r>
          </w:p>
        </w:tc>
      </w:tr>
      <w:tr w:rsidR="00BA57B8" w:rsidRPr="00BA57B8" w14:paraId="08DA1FBD" w14:textId="77777777" w:rsidTr="00BA57B8">
        <w:trPr>
          <w:trHeight w:val="300"/>
        </w:trPr>
        <w:tc>
          <w:tcPr>
            <w:tcW w:w="1600" w:type="dxa"/>
            <w:tcBorders>
              <w:top w:val="nil"/>
              <w:left w:val="nil"/>
              <w:bottom w:val="nil"/>
              <w:right w:val="nil"/>
            </w:tcBorders>
            <w:noWrap/>
            <w:vAlign w:val="bottom"/>
            <w:hideMark/>
          </w:tcPr>
          <w:p w14:paraId="18A3B784"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Sharon</w:t>
            </w:r>
          </w:p>
        </w:tc>
        <w:tc>
          <w:tcPr>
            <w:tcW w:w="1508" w:type="dxa"/>
            <w:tcBorders>
              <w:top w:val="nil"/>
              <w:left w:val="nil"/>
              <w:bottom w:val="nil"/>
              <w:right w:val="nil"/>
            </w:tcBorders>
            <w:noWrap/>
            <w:vAlign w:val="bottom"/>
            <w:hideMark/>
          </w:tcPr>
          <w:p w14:paraId="5BC3FD52"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Trumbly</w:t>
            </w:r>
          </w:p>
        </w:tc>
      </w:tr>
      <w:tr w:rsidR="00BA57B8" w:rsidRPr="00BA57B8" w14:paraId="1A042674" w14:textId="77777777" w:rsidTr="00BA57B8">
        <w:trPr>
          <w:trHeight w:val="300"/>
        </w:trPr>
        <w:tc>
          <w:tcPr>
            <w:tcW w:w="1600" w:type="dxa"/>
            <w:tcBorders>
              <w:top w:val="nil"/>
              <w:left w:val="nil"/>
              <w:bottom w:val="nil"/>
              <w:right w:val="nil"/>
            </w:tcBorders>
            <w:noWrap/>
            <w:vAlign w:val="bottom"/>
            <w:hideMark/>
          </w:tcPr>
          <w:p w14:paraId="33004D2F"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Lori</w:t>
            </w:r>
          </w:p>
        </w:tc>
        <w:tc>
          <w:tcPr>
            <w:tcW w:w="1508" w:type="dxa"/>
            <w:tcBorders>
              <w:top w:val="nil"/>
              <w:left w:val="nil"/>
              <w:bottom w:val="nil"/>
              <w:right w:val="nil"/>
            </w:tcBorders>
            <w:noWrap/>
            <w:vAlign w:val="bottom"/>
            <w:hideMark/>
          </w:tcPr>
          <w:p w14:paraId="2D9DCE68"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Unruh</w:t>
            </w:r>
          </w:p>
        </w:tc>
      </w:tr>
      <w:tr w:rsidR="00BA57B8" w:rsidRPr="00BA57B8" w14:paraId="28B17B5B" w14:textId="77777777" w:rsidTr="00BA57B8">
        <w:trPr>
          <w:trHeight w:val="300"/>
        </w:trPr>
        <w:tc>
          <w:tcPr>
            <w:tcW w:w="1600" w:type="dxa"/>
            <w:tcBorders>
              <w:top w:val="nil"/>
              <w:left w:val="nil"/>
              <w:bottom w:val="nil"/>
              <w:right w:val="nil"/>
            </w:tcBorders>
            <w:noWrap/>
            <w:vAlign w:val="bottom"/>
            <w:hideMark/>
          </w:tcPr>
          <w:p w14:paraId="2C43EC3C"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Reesa</w:t>
            </w:r>
          </w:p>
        </w:tc>
        <w:tc>
          <w:tcPr>
            <w:tcW w:w="1508" w:type="dxa"/>
            <w:tcBorders>
              <w:top w:val="nil"/>
              <w:left w:val="nil"/>
              <w:bottom w:val="nil"/>
              <w:right w:val="nil"/>
            </w:tcBorders>
            <w:noWrap/>
            <w:vAlign w:val="bottom"/>
            <w:hideMark/>
          </w:tcPr>
          <w:p w14:paraId="0ECCB3E7" w14:textId="77777777" w:rsid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Vanhooser</w:t>
            </w:r>
          </w:p>
          <w:p w14:paraId="44CA8733" w14:textId="551AAF64" w:rsidR="00DA6688" w:rsidRPr="00DA6688" w:rsidRDefault="00DA6688" w:rsidP="00DA6688">
            <w:pPr>
              <w:tabs>
                <w:tab w:val="left" w:leader="dot" w:pos="7200"/>
              </w:tabs>
              <w:rPr>
                <w:rFonts w:ascii="Times New Roman" w:hAnsi="Times New Roman" w:cs="Times New Roman"/>
              </w:rPr>
            </w:pPr>
            <w:r>
              <w:rPr>
                <w:rFonts w:ascii="Times New Roman" w:hAnsi="Times New Roman" w:cs="Times New Roman"/>
              </w:rPr>
              <w:lastRenderedPageBreak/>
              <w:t>Lisa Weber</w:t>
            </w:r>
          </w:p>
        </w:tc>
      </w:tr>
      <w:tr w:rsidR="00BA57B8" w:rsidRPr="00BA57B8" w14:paraId="0CB1C486" w14:textId="77777777" w:rsidTr="00BA57B8">
        <w:trPr>
          <w:trHeight w:val="300"/>
        </w:trPr>
        <w:tc>
          <w:tcPr>
            <w:tcW w:w="1600" w:type="dxa"/>
            <w:tcBorders>
              <w:top w:val="nil"/>
              <w:left w:val="nil"/>
              <w:bottom w:val="nil"/>
              <w:right w:val="nil"/>
            </w:tcBorders>
            <w:noWrap/>
            <w:vAlign w:val="bottom"/>
            <w:hideMark/>
          </w:tcPr>
          <w:p w14:paraId="3BD6250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lastRenderedPageBreak/>
              <w:t>Suzanne</w:t>
            </w:r>
          </w:p>
        </w:tc>
        <w:tc>
          <w:tcPr>
            <w:tcW w:w="1508" w:type="dxa"/>
            <w:tcBorders>
              <w:top w:val="nil"/>
              <w:left w:val="nil"/>
              <w:bottom w:val="nil"/>
              <w:right w:val="nil"/>
            </w:tcBorders>
            <w:noWrap/>
            <w:vAlign w:val="bottom"/>
            <w:hideMark/>
          </w:tcPr>
          <w:p w14:paraId="21567420"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Weckman</w:t>
            </w:r>
          </w:p>
        </w:tc>
      </w:tr>
      <w:tr w:rsidR="00BA57B8" w:rsidRPr="00BA57B8" w14:paraId="4273758B" w14:textId="77777777" w:rsidTr="00BA57B8">
        <w:trPr>
          <w:trHeight w:val="300"/>
        </w:trPr>
        <w:tc>
          <w:tcPr>
            <w:tcW w:w="1600" w:type="dxa"/>
            <w:tcBorders>
              <w:top w:val="nil"/>
              <w:left w:val="nil"/>
              <w:bottom w:val="nil"/>
              <w:right w:val="nil"/>
            </w:tcBorders>
            <w:noWrap/>
            <w:vAlign w:val="bottom"/>
            <w:hideMark/>
          </w:tcPr>
          <w:p w14:paraId="1ACCF471"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Jill</w:t>
            </w:r>
          </w:p>
        </w:tc>
        <w:tc>
          <w:tcPr>
            <w:tcW w:w="1508" w:type="dxa"/>
            <w:tcBorders>
              <w:top w:val="nil"/>
              <w:left w:val="nil"/>
              <w:bottom w:val="nil"/>
              <w:right w:val="nil"/>
            </w:tcBorders>
            <w:noWrap/>
            <w:vAlign w:val="bottom"/>
            <w:hideMark/>
          </w:tcPr>
          <w:p w14:paraId="43CA4986"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Whiteley</w:t>
            </w:r>
          </w:p>
        </w:tc>
      </w:tr>
      <w:tr w:rsidR="00BA57B8" w:rsidRPr="00BA57B8" w14:paraId="2059DAAD" w14:textId="77777777" w:rsidTr="00BA57B8">
        <w:trPr>
          <w:trHeight w:val="300"/>
        </w:trPr>
        <w:tc>
          <w:tcPr>
            <w:tcW w:w="1600" w:type="dxa"/>
            <w:tcBorders>
              <w:top w:val="nil"/>
              <w:left w:val="nil"/>
              <w:bottom w:val="nil"/>
              <w:right w:val="nil"/>
            </w:tcBorders>
            <w:noWrap/>
            <w:vAlign w:val="bottom"/>
            <w:hideMark/>
          </w:tcPr>
          <w:p w14:paraId="6271237F"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Laura</w:t>
            </w:r>
          </w:p>
        </w:tc>
        <w:tc>
          <w:tcPr>
            <w:tcW w:w="1508" w:type="dxa"/>
            <w:tcBorders>
              <w:top w:val="nil"/>
              <w:left w:val="nil"/>
              <w:bottom w:val="nil"/>
              <w:right w:val="nil"/>
            </w:tcBorders>
            <w:noWrap/>
            <w:vAlign w:val="bottom"/>
            <w:hideMark/>
          </w:tcPr>
          <w:p w14:paraId="296B9C59"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Wilson</w:t>
            </w:r>
          </w:p>
        </w:tc>
      </w:tr>
      <w:tr w:rsidR="00BA57B8" w:rsidRPr="00BA57B8" w14:paraId="723EA467" w14:textId="77777777" w:rsidTr="00BA57B8">
        <w:trPr>
          <w:trHeight w:val="300"/>
        </w:trPr>
        <w:tc>
          <w:tcPr>
            <w:tcW w:w="1600" w:type="dxa"/>
            <w:tcBorders>
              <w:top w:val="nil"/>
              <w:left w:val="nil"/>
              <w:bottom w:val="nil"/>
              <w:right w:val="nil"/>
            </w:tcBorders>
            <w:noWrap/>
            <w:vAlign w:val="bottom"/>
            <w:hideMark/>
          </w:tcPr>
          <w:p w14:paraId="3226D83E"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Emily</w:t>
            </w:r>
          </w:p>
        </w:tc>
        <w:tc>
          <w:tcPr>
            <w:tcW w:w="1508" w:type="dxa"/>
            <w:tcBorders>
              <w:top w:val="nil"/>
              <w:left w:val="nil"/>
              <w:bottom w:val="nil"/>
              <w:right w:val="nil"/>
            </w:tcBorders>
            <w:noWrap/>
            <w:vAlign w:val="bottom"/>
            <w:hideMark/>
          </w:tcPr>
          <w:p w14:paraId="1742A19C"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Woodruff</w:t>
            </w:r>
          </w:p>
        </w:tc>
      </w:tr>
      <w:tr w:rsidR="00BA57B8" w:rsidRPr="00BA57B8" w14:paraId="2CBD2553" w14:textId="77777777" w:rsidTr="00BA57B8">
        <w:trPr>
          <w:trHeight w:val="300"/>
        </w:trPr>
        <w:tc>
          <w:tcPr>
            <w:tcW w:w="1600" w:type="dxa"/>
            <w:tcBorders>
              <w:top w:val="nil"/>
              <w:left w:val="nil"/>
              <w:bottom w:val="nil"/>
              <w:right w:val="nil"/>
            </w:tcBorders>
            <w:noWrap/>
            <w:vAlign w:val="bottom"/>
            <w:hideMark/>
          </w:tcPr>
          <w:p w14:paraId="6835EF3D"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Martha</w:t>
            </w:r>
          </w:p>
        </w:tc>
        <w:tc>
          <w:tcPr>
            <w:tcW w:w="1508" w:type="dxa"/>
            <w:tcBorders>
              <w:top w:val="nil"/>
              <w:left w:val="nil"/>
              <w:bottom w:val="nil"/>
              <w:right w:val="nil"/>
            </w:tcBorders>
            <w:noWrap/>
            <w:vAlign w:val="bottom"/>
            <w:hideMark/>
          </w:tcPr>
          <w:p w14:paraId="7827DFAF" w14:textId="77777777" w:rsidR="00BA57B8" w:rsidRPr="00BA57B8" w:rsidRDefault="00BA57B8" w:rsidP="00BA57B8">
            <w:pPr>
              <w:pStyle w:val="ListParagraph"/>
              <w:tabs>
                <w:tab w:val="left" w:leader="dot" w:pos="7200"/>
              </w:tabs>
              <w:ind w:left="360"/>
              <w:rPr>
                <w:rFonts w:ascii="Times New Roman" w:hAnsi="Times New Roman" w:cs="Times New Roman"/>
              </w:rPr>
            </w:pPr>
            <w:r w:rsidRPr="00BA57B8">
              <w:rPr>
                <w:rFonts w:ascii="Times New Roman" w:hAnsi="Times New Roman" w:cs="Times New Roman"/>
              </w:rPr>
              <w:t>Youngblood</w:t>
            </w:r>
          </w:p>
        </w:tc>
      </w:tr>
    </w:tbl>
    <w:p w14:paraId="1794860B" w14:textId="18717C13" w:rsidR="00E564EA" w:rsidRPr="003E4BB5" w:rsidRDefault="00E564EA" w:rsidP="008A4D01">
      <w:pPr>
        <w:pStyle w:val="ListParagraph"/>
        <w:tabs>
          <w:tab w:val="left" w:leader="dot" w:pos="7200"/>
        </w:tabs>
        <w:ind w:left="360"/>
        <w:rPr>
          <w:rFonts w:ascii="Times New Roman" w:hAnsi="Times New Roman" w:cs="Times New Roman"/>
        </w:rPr>
      </w:pPr>
    </w:p>
    <w:p w14:paraId="7CB1E596" w14:textId="77777777" w:rsidR="00BB79E5" w:rsidRPr="003E4BB5" w:rsidRDefault="00BB79E5" w:rsidP="00BB79E5">
      <w:pPr>
        <w:spacing w:after="0" w:line="240" w:lineRule="auto"/>
        <w:rPr>
          <w:rFonts w:ascii="Times New Roman" w:hAnsi="Times New Roman" w:cs="Times New Roman"/>
          <w:b/>
          <w:bCs/>
        </w:rPr>
      </w:pPr>
    </w:p>
    <w:p w14:paraId="295E881F" w14:textId="51174310" w:rsidR="00363994" w:rsidRPr="003E4BB5" w:rsidRDefault="00EA53CC" w:rsidP="00FA728B">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009A5BA6" w:rsidRPr="003E4BB5">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E50A20">
        <w:rPr>
          <w:rFonts w:ascii="Times New Roman" w:hAnsi="Times New Roman" w:cs="Times New Roman"/>
          <w:b/>
          <w:bCs/>
        </w:rPr>
        <w:t>1005</w:t>
      </w:r>
      <w:r w:rsidR="00BA32FB">
        <w:rPr>
          <w:rFonts w:ascii="Times New Roman" w:hAnsi="Times New Roman" w:cs="Times New Roman"/>
          <w:b/>
          <w:bCs/>
        </w:rPr>
        <w:t xml:space="preserve"> - </w:t>
      </w:r>
      <w:r w:rsidR="007F6940">
        <w:rPr>
          <w:rFonts w:ascii="Times New Roman" w:hAnsi="Times New Roman" w:cs="Times New Roman"/>
          <w:b/>
          <w:bCs/>
        </w:rPr>
        <w:t>5</w:t>
      </w:r>
      <w:r w:rsidR="00BA32FB" w:rsidRPr="003E4BB5">
        <w:rPr>
          <w:rFonts w:ascii="Times New Roman" w:hAnsi="Times New Roman" w:cs="Times New Roman"/>
          <w:b/>
          <w:bCs/>
        </w:rPr>
        <w:t xml:space="preserve"> minutes</w:t>
      </w:r>
    </w:p>
    <w:p w14:paraId="04F67370" w14:textId="4657385C" w:rsidR="007F7C1E" w:rsidRDefault="007F7C1E" w:rsidP="00F2667E">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Establish Quorum</w:t>
      </w:r>
      <w:r w:rsidR="00E50A20">
        <w:rPr>
          <w:rFonts w:ascii="Times New Roman" w:hAnsi="Times New Roman" w:cs="Times New Roman"/>
        </w:rPr>
        <w:t xml:space="preserve"> - Established</w:t>
      </w:r>
    </w:p>
    <w:p w14:paraId="143955AB" w14:textId="77777777" w:rsidR="00F2667E" w:rsidRPr="003E4BB5" w:rsidRDefault="00F2667E" w:rsidP="00F2667E">
      <w:pPr>
        <w:pStyle w:val="ListParagraph"/>
        <w:tabs>
          <w:tab w:val="left" w:pos="450"/>
        </w:tabs>
        <w:spacing w:after="0" w:line="240" w:lineRule="auto"/>
        <w:ind w:left="1080"/>
        <w:rPr>
          <w:rFonts w:ascii="Times New Roman" w:hAnsi="Times New Roman" w:cs="Times New Roman"/>
        </w:rPr>
      </w:pPr>
    </w:p>
    <w:p w14:paraId="7DB73E37" w14:textId="77777777" w:rsidR="007F7C1E" w:rsidRPr="003E4BB5"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Welcome/Introductions</w:t>
      </w:r>
    </w:p>
    <w:p w14:paraId="33C36381"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77645F48" w14:textId="2BC6A239" w:rsidR="007F7C1E" w:rsidRPr="003E4BB5" w:rsidRDefault="007F7C1E" w:rsidP="00D76924">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 xml:space="preserve">Adoption of Meeting </w:t>
      </w:r>
      <w:r w:rsidR="0022402F" w:rsidRPr="003E4BB5">
        <w:rPr>
          <w:rFonts w:ascii="Times New Roman" w:hAnsi="Times New Roman" w:cs="Times New Roman"/>
        </w:rPr>
        <w:t xml:space="preserve">minutes </w:t>
      </w:r>
      <w:r w:rsidR="00E27F5A" w:rsidRPr="003E4BB5">
        <w:rPr>
          <w:rFonts w:ascii="Times New Roman" w:hAnsi="Times New Roman" w:cs="Times New Roman"/>
        </w:rPr>
        <w:t>from</w:t>
      </w:r>
      <w:r w:rsidR="00154C79" w:rsidRPr="003E4BB5">
        <w:rPr>
          <w:rFonts w:ascii="Times New Roman" w:hAnsi="Times New Roman" w:cs="Times New Roman"/>
        </w:rPr>
        <w:t xml:space="preserve"> </w:t>
      </w:r>
      <w:r w:rsidR="00E50A20">
        <w:rPr>
          <w:rFonts w:ascii="Times New Roman" w:hAnsi="Times New Roman" w:cs="Times New Roman"/>
        </w:rPr>
        <w:t>June</w:t>
      </w:r>
    </w:p>
    <w:p w14:paraId="60A845CA" w14:textId="77777777"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
        </w:rPr>
      </w:pPr>
      <w:bookmarkStart w:id="0" w:name="_Hlk117191039"/>
      <w:r w:rsidRPr="003E4BB5">
        <w:rPr>
          <w:rFonts w:ascii="Times New Roman" w:hAnsi="Times New Roman" w:cs="Times New Roman"/>
          <w:b/>
        </w:rPr>
        <w:t>Discussion/Summary</w:t>
      </w:r>
      <w:r w:rsidR="007F7C1E" w:rsidRPr="003E4BB5">
        <w:rPr>
          <w:rFonts w:ascii="Times New Roman" w:hAnsi="Times New Roman" w:cs="Times New Roman"/>
          <w:b/>
        </w:rPr>
        <w:t>:</w:t>
      </w:r>
    </w:p>
    <w:p w14:paraId="328A414E" w14:textId="7E4AC6D4" w:rsidR="007F7C1E" w:rsidRPr="003E4BB5" w:rsidRDefault="007F7C1E" w:rsidP="00D76924">
      <w:pPr>
        <w:tabs>
          <w:tab w:val="left" w:pos="450"/>
          <w:tab w:val="left" w:leader="dot" w:pos="7200"/>
        </w:tabs>
        <w:spacing w:after="0" w:line="240" w:lineRule="auto"/>
        <w:ind w:left="1080" w:hanging="810"/>
        <w:rPr>
          <w:rFonts w:ascii="Times New Roman" w:hAnsi="Times New Roman" w:cs="Times New Roman"/>
        </w:rPr>
      </w:pPr>
      <w:r w:rsidRPr="003E4BB5">
        <w:rPr>
          <w:rFonts w:ascii="Times New Roman" w:hAnsi="Times New Roman" w:cs="Times New Roman"/>
          <w:b/>
        </w:rPr>
        <w:t>Motion:</w:t>
      </w:r>
      <w:r w:rsidR="00C965EF">
        <w:rPr>
          <w:rFonts w:ascii="Times New Roman" w:hAnsi="Times New Roman" w:cs="Times New Roman"/>
          <w:b/>
        </w:rPr>
        <w:t xml:space="preserve"> Motion to approve</w:t>
      </w:r>
    </w:p>
    <w:p w14:paraId="7CF82EE4" w14:textId="61D4EE79" w:rsidR="007F7C1E" w:rsidRPr="003E4BB5" w:rsidRDefault="007F7C1E" w:rsidP="00D76924">
      <w:pPr>
        <w:tabs>
          <w:tab w:val="left" w:pos="450"/>
        </w:tabs>
        <w:spacing w:after="0" w:line="240" w:lineRule="auto"/>
        <w:ind w:left="1080" w:hanging="810"/>
        <w:rPr>
          <w:rFonts w:ascii="Times New Roman" w:hAnsi="Times New Roman" w:cs="Times New Roman"/>
        </w:rPr>
      </w:pPr>
      <w:r w:rsidRPr="003E4BB5">
        <w:rPr>
          <w:rFonts w:ascii="Times New Roman" w:hAnsi="Times New Roman" w:cs="Times New Roman"/>
          <w:b/>
        </w:rPr>
        <w:t>Action:</w:t>
      </w:r>
      <w:r w:rsidR="006931DC">
        <w:rPr>
          <w:rFonts w:ascii="Times New Roman" w:hAnsi="Times New Roman" w:cs="Times New Roman"/>
          <w:b/>
        </w:rPr>
        <w:t xml:space="preserve"> </w:t>
      </w:r>
      <w:r w:rsidR="00C965EF">
        <w:rPr>
          <w:rFonts w:ascii="Times New Roman" w:hAnsi="Times New Roman" w:cs="Times New Roman"/>
          <w:b/>
        </w:rPr>
        <w:t>Approved as ammended</w:t>
      </w:r>
    </w:p>
    <w:bookmarkEnd w:id="0"/>
    <w:p w14:paraId="582BCDB3" w14:textId="77777777" w:rsidR="007F7C1E" w:rsidRPr="003E4BB5" w:rsidRDefault="007F7C1E" w:rsidP="00D76924">
      <w:pPr>
        <w:pStyle w:val="ListParagraph"/>
        <w:tabs>
          <w:tab w:val="left" w:pos="450"/>
        </w:tabs>
        <w:spacing w:after="0" w:line="240" w:lineRule="auto"/>
        <w:ind w:left="1080" w:hanging="810"/>
        <w:rPr>
          <w:rFonts w:ascii="Times New Roman" w:hAnsi="Times New Roman" w:cs="Times New Roman"/>
        </w:rPr>
      </w:pPr>
    </w:p>
    <w:p w14:paraId="237F2305" w14:textId="77777777" w:rsidR="007F7C1E" w:rsidRPr="003E4BB5" w:rsidRDefault="007F7C1E" w:rsidP="00D76924">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3E4BB5">
        <w:rPr>
          <w:rFonts w:ascii="Times New Roman" w:hAnsi="Times New Roman" w:cs="Times New Roman"/>
        </w:rPr>
        <w:t>Conflict of Interest Disclosure</w:t>
      </w:r>
    </w:p>
    <w:p w14:paraId="5F6F4C3C" w14:textId="2D7F42A8" w:rsidR="007F7C1E" w:rsidRPr="003E4BB5" w:rsidRDefault="00FB4E5E" w:rsidP="00D76924">
      <w:pPr>
        <w:tabs>
          <w:tab w:val="left" w:pos="450"/>
          <w:tab w:val="left" w:leader="dot" w:pos="7200"/>
        </w:tabs>
        <w:spacing w:after="0" w:line="240" w:lineRule="auto"/>
        <w:ind w:left="1080" w:hanging="810"/>
        <w:rPr>
          <w:rFonts w:ascii="Times New Roman" w:hAnsi="Times New Roman" w:cs="Times New Roman"/>
          <w:bCs/>
        </w:rPr>
      </w:pPr>
      <w:r w:rsidRPr="003E4BB5">
        <w:rPr>
          <w:rFonts w:ascii="Times New Roman" w:hAnsi="Times New Roman" w:cs="Times New Roman"/>
          <w:b/>
        </w:rPr>
        <w:t>Discussion/Summary</w:t>
      </w:r>
      <w:r w:rsidR="007F7C1E" w:rsidRPr="003E4BB5">
        <w:rPr>
          <w:rFonts w:ascii="Times New Roman" w:hAnsi="Times New Roman" w:cs="Times New Roman"/>
          <w:b/>
        </w:rPr>
        <w:t>:</w:t>
      </w:r>
    </w:p>
    <w:p w14:paraId="423E92EB" w14:textId="77777777" w:rsidR="002E6CF5" w:rsidRPr="003E4BB5" w:rsidRDefault="002E6CF5" w:rsidP="00363994">
      <w:pPr>
        <w:pStyle w:val="ListParagraph"/>
        <w:tabs>
          <w:tab w:val="left" w:leader="dot" w:pos="7200"/>
        </w:tabs>
        <w:ind w:left="360"/>
        <w:rPr>
          <w:rFonts w:ascii="Times New Roman" w:hAnsi="Times New Roman" w:cs="Times New Roman"/>
        </w:rPr>
      </w:pPr>
    </w:p>
    <w:p w14:paraId="45D4E863" w14:textId="21DCBD39" w:rsidR="00DC16A8" w:rsidRDefault="007F7C1E" w:rsidP="004A1237">
      <w:pPr>
        <w:pStyle w:val="ListParagraph"/>
        <w:numPr>
          <w:ilvl w:val="0"/>
          <w:numId w:val="1"/>
        </w:numPr>
        <w:rPr>
          <w:rFonts w:ascii="Times New Roman" w:hAnsi="Times New Roman" w:cs="Times New Roman"/>
          <w:b/>
          <w:bCs/>
        </w:rPr>
      </w:pPr>
      <w:r w:rsidRPr="003E4BB5">
        <w:rPr>
          <w:rFonts w:ascii="Times New Roman" w:hAnsi="Times New Roman" w:cs="Times New Roman"/>
          <w:b/>
          <w:bCs/>
        </w:rPr>
        <w:t>President’s Report</w:t>
      </w:r>
      <w:r w:rsidR="003206BF" w:rsidRPr="003E4BB5">
        <w:rPr>
          <w:rFonts w:ascii="Times New Roman" w:hAnsi="Times New Roman" w:cs="Times New Roman"/>
          <w:b/>
          <w:bCs/>
        </w:rPr>
        <w:t xml:space="preserve"> – </w:t>
      </w:r>
      <w:r w:rsidR="007F6940">
        <w:rPr>
          <w:rFonts w:ascii="Times New Roman" w:hAnsi="Times New Roman" w:cs="Times New Roman"/>
          <w:b/>
          <w:bCs/>
        </w:rPr>
        <w:t>5</w:t>
      </w:r>
      <w:r w:rsidR="004436A8" w:rsidRPr="003E4BB5">
        <w:rPr>
          <w:rFonts w:ascii="Times New Roman" w:hAnsi="Times New Roman" w:cs="Times New Roman"/>
          <w:b/>
          <w:bCs/>
        </w:rPr>
        <w:t xml:space="preserve"> minutes</w:t>
      </w:r>
    </w:p>
    <w:p w14:paraId="5A3C311B" w14:textId="4A58D5E0" w:rsidR="00992E40" w:rsidRPr="00992E40" w:rsidRDefault="00992E40" w:rsidP="00992E40">
      <w:pPr>
        <w:pStyle w:val="ListParagraph"/>
        <w:numPr>
          <w:ilvl w:val="1"/>
          <w:numId w:val="1"/>
        </w:numPr>
        <w:rPr>
          <w:rFonts w:ascii="Times New Roman" w:hAnsi="Times New Roman" w:cs="Times New Roman"/>
        </w:rPr>
      </w:pPr>
      <w:r w:rsidRPr="00992E40">
        <w:rPr>
          <w:rFonts w:ascii="Times New Roman" w:hAnsi="Times New Roman" w:cs="Times New Roman"/>
        </w:rPr>
        <w:t>ENA 5K is coming up, we could possibly do regional teams around Missouri.</w:t>
      </w:r>
    </w:p>
    <w:p w14:paraId="5DB53B3A" w14:textId="335C13D6" w:rsidR="00992E40" w:rsidRPr="00992E40" w:rsidRDefault="00992E40" w:rsidP="00992E40">
      <w:pPr>
        <w:pStyle w:val="ListParagraph"/>
        <w:numPr>
          <w:ilvl w:val="1"/>
          <w:numId w:val="1"/>
        </w:numPr>
        <w:rPr>
          <w:rFonts w:ascii="Times New Roman" w:hAnsi="Times New Roman" w:cs="Times New Roman"/>
        </w:rPr>
      </w:pPr>
      <w:r w:rsidRPr="00992E40">
        <w:rPr>
          <w:rFonts w:ascii="Times New Roman" w:hAnsi="Times New Roman" w:cs="Times New Roman"/>
        </w:rPr>
        <w:t>ENA advantage is getting more discounts and now has more travel items.</w:t>
      </w:r>
    </w:p>
    <w:p w14:paraId="7B17E4CA" w14:textId="4C9F50AF" w:rsidR="002B552A" w:rsidRDefault="002B552A" w:rsidP="002B552A">
      <w:pPr>
        <w:pStyle w:val="ListParagraph"/>
        <w:ind w:left="360"/>
        <w:rPr>
          <w:rFonts w:ascii="Times New Roman" w:hAnsi="Times New Roman" w:cs="Times New Roman"/>
          <w:b/>
          <w:bCs/>
        </w:rPr>
      </w:pPr>
    </w:p>
    <w:p w14:paraId="2CD82283" w14:textId="02097B96" w:rsidR="009C2311" w:rsidRDefault="007F7C1E" w:rsidP="006931DC">
      <w:pPr>
        <w:pStyle w:val="ListParagraph"/>
        <w:numPr>
          <w:ilvl w:val="0"/>
          <w:numId w:val="1"/>
        </w:numPr>
        <w:rPr>
          <w:rFonts w:ascii="Times New Roman" w:hAnsi="Times New Roman" w:cs="Times New Roman"/>
          <w:b/>
          <w:bCs/>
        </w:rPr>
      </w:pPr>
      <w:r w:rsidRPr="003E4BB5">
        <w:rPr>
          <w:rFonts w:ascii="Times New Roman" w:hAnsi="Times New Roman" w:cs="Times New Roman"/>
          <w:b/>
          <w:bCs/>
        </w:rPr>
        <w:t>Treasurer’s Report</w:t>
      </w:r>
      <w:r w:rsidR="003206BF" w:rsidRPr="003E4BB5">
        <w:rPr>
          <w:rFonts w:ascii="Times New Roman" w:hAnsi="Times New Roman" w:cs="Times New Roman"/>
          <w:b/>
          <w:bCs/>
        </w:rPr>
        <w:t xml:space="preserve"> – </w:t>
      </w:r>
      <w:r w:rsidR="002C1A3A" w:rsidRPr="003E4BB5">
        <w:rPr>
          <w:rFonts w:ascii="Times New Roman" w:hAnsi="Times New Roman" w:cs="Times New Roman"/>
          <w:b/>
          <w:bCs/>
        </w:rPr>
        <w:t>5</w:t>
      </w:r>
      <w:r w:rsidR="003206BF" w:rsidRPr="003E4BB5">
        <w:rPr>
          <w:rFonts w:ascii="Times New Roman" w:hAnsi="Times New Roman" w:cs="Times New Roman"/>
          <w:b/>
          <w:bCs/>
        </w:rPr>
        <w:t xml:space="preserve"> minutes</w:t>
      </w:r>
    </w:p>
    <w:p w14:paraId="39B758B9" w14:textId="77777777" w:rsidR="003D2987" w:rsidRPr="003D2987" w:rsidRDefault="003D2987" w:rsidP="003D2987">
      <w:pPr>
        <w:pStyle w:val="ListParagraph"/>
        <w:rPr>
          <w:rFonts w:ascii="Times New Roman" w:hAnsi="Times New Roman" w:cs="Times New Roman"/>
          <w:b/>
          <w:bCs/>
        </w:rPr>
      </w:pPr>
    </w:p>
    <w:p w14:paraId="3C033267"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Current Balances:</w:t>
      </w:r>
    </w:p>
    <w:p w14:paraId="61B17641" w14:textId="16DA8BEC"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 xml:space="preserve">Checking: $ </w:t>
      </w:r>
      <w:r w:rsidRPr="009A08D4">
        <w:rPr>
          <w:rFonts w:ascii="Times New Roman" w:eastAsia="Times New Roman" w:hAnsi="Times New Roman" w:cs="Times New Roman"/>
          <w:color w:val="000000"/>
        </w:rPr>
        <w:t>REDACTED</w:t>
      </w:r>
    </w:p>
    <w:p w14:paraId="70127779" w14:textId="1B35CBD3"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 xml:space="preserve">Savings: $ </w:t>
      </w:r>
      <w:r w:rsidR="009A08D4" w:rsidRPr="009A08D4">
        <w:rPr>
          <w:rFonts w:ascii="Times New Roman" w:eastAsia="Times New Roman" w:hAnsi="Times New Roman" w:cs="Times New Roman"/>
          <w:color w:val="000000"/>
        </w:rPr>
        <w:t>REDACTED</w:t>
      </w:r>
    </w:p>
    <w:p w14:paraId="0F7E5153" w14:textId="1830A821"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 xml:space="preserve">Credit Card: $ </w:t>
      </w:r>
      <w:r w:rsidR="009A08D4" w:rsidRPr="009A08D4">
        <w:rPr>
          <w:rFonts w:ascii="Times New Roman" w:eastAsia="Times New Roman" w:hAnsi="Times New Roman" w:cs="Times New Roman"/>
          <w:color w:val="000000"/>
        </w:rPr>
        <w:t>REDACTED</w:t>
      </w:r>
    </w:p>
    <w:p w14:paraId="7C029412"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Since June 1, 2023 the following income was received:</w:t>
      </w:r>
    </w:p>
    <w:p w14:paraId="09F77C37"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Conference $ 100.00</w:t>
      </w:r>
    </w:p>
    <w:p w14:paraId="7664FF40"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lastRenderedPageBreak/>
        <w:t>Course Ops $ 835.05</w:t>
      </w:r>
    </w:p>
    <w:p w14:paraId="1BA14013"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Education $ 143.04</w:t>
      </w:r>
    </w:p>
    <w:p w14:paraId="1423DC44"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Total Revenue $ 1,078.08</w:t>
      </w:r>
    </w:p>
    <w:p w14:paraId="3EC5DB7E"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Expenses for the same period were:</w:t>
      </w:r>
    </w:p>
    <w:p w14:paraId="478252DB"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Foundation Donation $ 1029.30</w:t>
      </w:r>
    </w:p>
    <w:p w14:paraId="6DB16C7B"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Course Ops $ 3024.00</w:t>
      </w:r>
    </w:p>
    <w:p w14:paraId="4A9B8B1E"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Gov’t Affairs $ 1151.81</w:t>
      </w:r>
    </w:p>
    <w:p w14:paraId="4C34CF0C"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Marketing $ 46.25</w:t>
      </w:r>
    </w:p>
    <w:p w14:paraId="20F7CE56"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Meals $ 147.56</w:t>
      </w:r>
    </w:p>
    <w:p w14:paraId="5DB37DF3"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Membership $ 322.61</w:t>
      </w:r>
    </w:p>
    <w:p w14:paraId="49F3C2C5"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Total Expenses $ 5,721.53</w:t>
      </w:r>
    </w:p>
    <w:p w14:paraId="2783E432" w14:textId="3C5D4808"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Money Market Account update— Our money market account earned $</w:t>
      </w:r>
      <w:r w:rsidR="009A08D4">
        <w:rPr>
          <w:rFonts w:ascii="Times New Roman" w:eastAsia="Times New Roman" w:hAnsi="Times New Roman" w:cs="Times New Roman"/>
          <w:color w:val="000000"/>
        </w:rPr>
        <w:t>REDACTED</w:t>
      </w:r>
      <w:r w:rsidRPr="003D2987">
        <w:rPr>
          <w:rFonts w:ascii="Times New Roman" w:eastAsia="Times New Roman" w:hAnsi="Times New Roman" w:cs="Times New Roman"/>
          <w:color w:val="000000"/>
        </w:rPr>
        <w:t>.</w:t>
      </w:r>
    </w:p>
    <w:p w14:paraId="09D629D5" w14:textId="77777777" w:rsidR="003D2987" w:rsidRPr="003D2987" w:rsidRDefault="003D2987" w:rsidP="003D2987">
      <w:pPr>
        <w:spacing w:before="100" w:beforeAutospacing="1" w:after="100" w:afterAutospacing="1" w:line="240" w:lineRule="auto"/>
        <w:rPr>
          <w:rFonts w:ascii="Times New Roman" w:eastAsia="Times New Roman" w:hAnsi="Times New Roman" w:cs="Times New Roman"/>
          <w:color w:val="000000"/>
        </w:rPr>
      </w:pPr>
      <w:r w:rsidRPr="003D2987">
        <w:rPr>
          <w:rFonts w:ascii="Times New Roman" w:eastAsia="Times New Roman" w:hAnsi="Times New Roman" w:cs="Times New Roman"/>
          <w:color w:val="000000"/>
        </w:rPr>
        <w:t>Updated Budget vs Actual reports will be distributed to all committee chairs next week.</w:t>
      </w:r>
    </w:p>
    <w:p w14:paraId="3043F268" w14:textId="77777777" w:rsidR="003D2987" w:rsidRDefault="003D2987" w:rsidP="009A08D4">
      <w:pPr>
        <w:pStyle w:val="ListParagraph"/>
        <w:ind w:left="1080"/>
        <w:rPr>
          <w:rFonts w:ascii="Times New Roman" w:hAnsi="Times New Roman" w:cs="Times New Roman"/>
          <w:b/>
          <w:bCs/>
        </w:rPr>
      </w:pPr>
    </w:p>
    <w:p w14:paraId="0AD16B56" w14:textId="77777777" w:rsidR="00031A5D" w:rsidRPr="00031A5D" w:rsidRDefault="00031A5D" w:rsidP="00031A5D">
      <w:pPr>
        <w:pStyle w:val="ListParagraph"/>
        <w:rPr>
          <w:rFonts w:ascii="Times New Roman" w:hAnsi="Times New Roman" w:cs="Times New Roman"/>
          <w:b/>
          <w:bCs/>
        </w:rPr>
      </w:pPr>
    </w:p>
    <w:p w14:paraId="0DEC2E55" w14:textId="554A5341" w:rsidR="007F7C1E" w:rsidRPr="003E4BB5" w:rsidRDefault="007F7C1E" w:rsidP="00F251A8">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Committee Reports</w:t>
      </w:r>
      <w:r w:rsidR="003206BF" w:rsidRPr="003E4BB5">
        <w:rPr>
          <w:rFonts w:ascii="Times New Roman" w:hAnsi="Times New Roman" w:cs="Times New Roman"/>
          <w:b/>
          <w:bCs/>
        </w:rPr>
        <w:t xml:space="preserve"> </w:t>
      </w:r>
      <w:r w:rsidR="00BA32FB">
        <w:rPr>
          <w:rFonts w:ascii="Times New Roman" w:hAnsi="Times New Roman" w:cs="Times New Roman"/>
          <w:b/>
          <w:bCs/>
        </w:rPr>
        <w:t>and Discussion</w:t>
      </w:r>
      <w:r w:rsidR="003206BF" w:rsidRPr="003E4BB5">
        <w:rPr>
          <w:rFonts w:ascii="Times New Roman" w:hAnsi="Times New Roman" w:cs="Times New Roman"/>
          <w:b/>
          <w:bCs/>
        </w:rPr>
        <w:t xml:space="preserve">– </w:t>
      </w:r>
      <w:r w:rsidR="00412DE3">
        <w:rPr>
          <w:rFonts w:ascii="Times New Roman" w:hAnsi="Times New Roman" w:cs="Times New Roman"/>
          <w:b/>
          <w:bCs/>
        </w:rPr>
        <w:t>50</w:t>
      </w:r>
      <w:r w:rsidR="003206BF" w:rsidRPr="003E4BB5">
        <w:rPr>
          <w:rFonts w:ascii="Times New Roman" w:hAnsi="Times New Roman" w:cs="Times New Roman"/>
          <w:b/>
          <w:bCs/>
        </w:rPr>
        <w:t xml:space="preserve"> minutes</w:t>
      </w:r>
    </w:p>
    <w:p w14:paraId="16FBB810" w14:textId="276A38CC"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Compliance</w:t>
      </w:r>
    </w:p>
    <w:p w14:paraId="3EB1AD34" w14:textId="5E1CF1A1" w:rsidR="00992E40" w:rsidRPr="00992E40" w:rsidRDefault="00992E40" w:rsidP="00992E40">
      <w:pPr>
        <w:pStyle w:val="ListParagraph"/>
        <w:numPr>
          <w:ilvl w:val="2"/>
          <w:numId w:val="1"/>
        </w:numPr>
        <w:spacing w:line="360" w:lineRule="auto"/>
        <w:rPr>
          <w:rFonts w:ascii="Times New Roman" w:hAnsi="Times New Roman" w:cs="Times New Roman"/>
        </w:rPr>
      </w:pPr>
      <w:r w:rsidRPr="00992E40">
        <w:rPr>
          <w:rFonts w:ascii="Times New Roman" w:hAnsi="Times New Roman" w:cs="Times New Roman"/>
        </w:rPr>
        <w:t>No new information over the last two months.</w:t>
      </w:r>
    </w:p>
    <w:p w14:paraId="6AAB1C50" w14:textId="4285FFE6" w:rsidR="0024295E" w:rsidRDefault="0024295E"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Course Ops</w:t>
      </w:r>
    </w:p>
    <w:p w14:paraId="7E90405A"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TNCC</w:t>
      </w:r>
    </w:p>
    <w:p w14:paraId="7F01CA62"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Important dates</w:t>
      </w:r>
    </w:p>
    <w:p w14:paraId="02BDFE07"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July 31 2023: Launch of TNCC 9th edition Instructor Update</w:t>
      </w:r>
    </w:p>
    <w:p w14:paraId="4DC6FFB9"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Instructor purchase/secure 9th Edition book and complete update</w:t>
      </w:r>
    </w:p>
    <w:p w14:paraId="664D4A5A"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October 23, 2023: Last date to teach TNCC 8th edition Provider Courses. All TNCC 8th edition Instructor Candidates should be monitored by this date.</w:t>
      </w:r>
    </w:p>
    <w:p w14:paraId="3E2A4FFD"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lastRenderedPageBreak/>
        <w:t>· Instructor/Director read ENA Connect Community updates.</w:t>
      </w:r>
    </w:p>
    <w:p w14:paraId="784B68F6"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Assure that access is working. Reach out to ENAU if not.</w:t>
      </w:r>
    </w:p>
    <w:p w14:paraId="00068D39"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Instructor/Directors as you read the book/review course materials, please note all errors and forward errors to ENAU.</w:t>
      </w:r>
    </w:p>
    <w:p w14:paraId="16646DE5"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 October 25 &amp; 26 State sponsored 9th Edition TNCC to be held at BJ 1.5 day agenda. Propose 20 participants. Currently, 4 registrations Confirmed instructors: Judy Marlow, Nina Arnold, Helen Sandkuhl, Angela Boren instructors.</w:t>
      </w:r>
    </w:p>
    <w:p w14:paraId="25D8A7C9"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FACULTY/MONITOR/DIRECTORS/INSTRUCTOR development:</w:t>
      </w:r>
    </w:p>
    <w:p w14:paraId="03A996FE"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New TNCC Faculty: Julie Robinson Southeast, Marie Frankenbach Northeast, Natalie Barnnard Central, Tom Emery</w:t>
      </w:r>
    </w:p>
    <w:p w14:paraId="1C124ECA"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Proposed TNCC Faculty: Stephanie Folz &amp; Andrea Hawk Northwest (Dana Bush mentoring Andrea)</w:t>
      </w:r>
    </w:p>
    <w:p w14:paraId="05655DEC"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Proposed New Directors: Mallory Clatterbuck (Central)</w:t>
      </w:r>
    </w:p>
    <w:p w14:paraId="1CD0E59A"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Instructor Candidates: All 8th Edition Instructor Candidates minimally need to be monitored by no later than October 23rd</w:t>
      </w:r>
    </w:p>
    <w:p w14:paraId="150507A2"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TNCC Course Data</w:t>
      </w:r>
    </w:p>
    <w:p w14:paraId="7D029EA6"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No update due to TNCC rollout</w:t>
      </w:r>
    </w:p>
    <w:p w14:paraId="688D4D79"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FACULTY/MONITOR/DIRECTORS/INSTRUCTOR development:</w:t>
      </w:r>
    </w:p>
    <w:p w14:paraId="0FE20EE0"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Proposed New ENPC Faculty: Marie Frankenbach-Northeast, Julie Robinson Southeast, Kelly Reidel East, Tom Emery Southwest</w:t>
      </w:r>
    </w:p>
    <w:p w14:paraId="6E615AC6"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ENPC Grant Course Follow Up: Helen Sandkuhl report</w:t>
      </w:r>
    </w:p>
    <w:p w14:paraId="27E44F00"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Carroll County Memorial Hospital, Carrolton, MO, August 15 &amp; 16 (Christine Fenwick director)</w:t>
      </w:r>
    </w:p>
    <w:p w14:paraId="7CB76A38"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Pike County, August 30 &amp; 31 Louisiana, MO 10 participants scheduled (Judy Marlow director, Kelly Reidel instructor August 30th, Marie Frankenbach instructor for August 31st). 12 books purchased, 10 for Louisiana, 2 to Hannibal for CAH participants who will be attending September Hannibal course.</w:t>
      </w:r>
    </w:p>
    <w:p w14:paraId="2372E187"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University Health Kansas City, November 2 &amp; 3, (Christine Fenwick director)</w:t>
      </w:r>
    </w:p>
    <w:p w14:paraId="0942C333"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Mount View, 12 participants, date to be determined (Kristin Dawson director)</w:t>
      </w:r>
    </w:p>
    <w:p w14:paraId="6147361F"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ENPC Course Data:</w:t>
      </w:r>
    </w:p>
    <w:p w14:paraId="03F41EC1"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lastRenderedPageBreak/>
        <w:t>18 ENPC provider courses 1/1/23 to 6/23/23 (46 ENPC 5th Editions during the same time frame last year)</w:t>
      </w:r>
    </w:p>
    <w:p w14:paraId="474C7D46"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Committee Meeting:</w:t>
      </w:r>
    </w:p>
    <w:p w14:paraId="5C6EB1E2" w14:textId="77777777" w:rsidR="006F3ECF" w:rsidRPr="006F3ECF" w:rsidRDefault="006F3ECF" w:rsidP="006F3ECF">
      <w:pPr>
        <w:spacing w:before="100" w:beforeAutospacing="1" w:after="100" w:afterAutospacing="1" w:line="240" w:lineRule="auto"/>
        <w:rPr>
          <w:rFonts w:ascii="Times New Roman" w:eastAsia="Times New Roman" w:hAnsi="Times New Roman" w:cs="Times New Roman"/>
          <w:color w:val="000000"/>
        </w:rPr>
      </w:pPr>
      <w:r w:rsidRPr="006F3ECF">
        <w:rPr>
          <w:rFonts w:ascii="Times New Roman" w:eastAsia="Times New Roman" w:hAnsi="Times New Roman" w:cs="Times New Roman"/>
          <w:color w:val="000000"/>
        </w:rPr>
        <w:t>8/18/23 Virtual Teams/Live Union 0900.</w:t>
      </w:r>
    </w:p>
    <w:p w14:paraId="146CDF34" w14:textId="77777777" w:rsidR="006F3ECF" w:rsidRDefault="006F3ECF" w:rsidP="006F3ECF">
      <w:pPr>
        <w:pStyle w:val="ListParagraph"/>
        <w:spacing w:line="360" w:lineRule="auto"/>
        <w:ind w:left="1800"/>
        <w:rPr>
          <w:rFonts w:ascii="Times New Roman" w:hAnsi="Times New Roman" w:cs="Times New Roman"/>
          <w:b/>
          <w:bCs/>
        </w:rPr>
      </w:pPr>
    </w:p>
    <w:p w14:paraId="394681CE" w14:textId="32AD2CD9"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Education</w:t>
      </w:r>
    </w:p>
    <w:p w14:paraId="5EBE5B41" w14:textId="7A3DEC20" w:rsidR="00E14059" w:rsidRPr="00E14059" w:rsidRDefault="00E14059" w:rsidP="00E14059">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Unable to get education prepared for this meeting.</w:t>
      </w:r>
    </w:p>
    <w:p w14:paraId="764238C3" w14:textId="34987ACA" w:rsidR="00E14059" w:rsidRPr="00E14059" w:rsidRDefault="00E14059" w:rsidP="00E14059">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Will have workplace violence teaching at next meeting.</w:t>
      </w:r>
    </w:p>
    <w:p w14:paraId="6C8EA8A7" w14:textId="685F5CB9" w:rsidR="00E14059" w:rsidRPr="00E14059" w:rsidRDefault="00E14059" w:rsidP="00E14059">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CEN review at SLU November 16-17.</w:t>
      </w:r>
    </w:p>
    <w:p w14:paraId="7FA51BC8" w14:textId="01F32F0E" w:rsidR="00E14059" w:rsidRPr="00E14059" w:rsidRDefault="00E14059" w:rsidP="00E14059">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There is practice resources for healthy work environment etc that comes with the monthly education bulletin from ENA.</w:t>
      </w:r>
    </w:p>
    <w:p w14:paraId="4547DF28" w14:textId="77777777" w:rsidR="00E14059" w:rsidRDefault="00E14059" w:rsidP="00E14059">
      <w:pPr>
        <w:pStyle w:val="ListParagraph"/>
        <w:spacing w:line="360" w:lineRule="auto"/>
        <w:ind w:left="1080"/>
        <w:rPr>
          <w:rFonts w:ascii="Times New Roman" w:hAnsi="Times New Roman" w:cs="Times New Roman"/>
          <w:b/>
          <w:bCs/>
        </w:rPr>
      </w:pPr>
    </w:p>
    <w:p w14:paraId="76D30341" w14:textId="4DBBF788" w:rsidR="00C95847" w:rsidRDefault="00C95847" w:rsidP="00D76924">
      <w:pPr>
        <w:pStyle w:val="ListParagraph"/>
        <w:numPr>
          <w:ilvl w:val="1"/>
          <w:numId w:val="1"/>
        </w:numPr>
        <w:spacing w:line="360" w:lineRule="auto"/>
        <w:ind w:left="720"/>
        <w:rPr>
          <w:rFonts w:ascii="Times New Roman" w:hAnsi="Times New Roman" w:cs="Times New Roman"/>
          <w:b/>
          <w:bCs/>
        </w:rPr>
      </w:pPr>
      <w:r>
        <w:rPr>
          <w:rFonts w:ascii="Times New Roman" w:hAnsi="Times New Roman" w:cs="Times New Roman"/>
          <w:b/>
          <w:bCs/>
        </w:rPr>
        <w:t xml:space="preserve">Conference </w:t>
      </w:r>
    </w:p>
    <w:p w14:paraId="443C8A1D" w14:textId="279A0B85"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Committee Chair stepped down, so Angie has taken over.</w:t>
      </w:r>
    </w:p>
    <w:p w14:paraId="6ACA4B0D" w14:textId="49438766"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b/>
          <w:bCs/>
        </w:rPr>
        <w:t>Double Tree Hotel in Springfield November 3.</w:t>
      </w:r>
    </w:p>
    <w:p w14:paraId="55567968" w14:textId="63E88885"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Two meetings since last State meeting.</w:t>
      </w:r>
    </w:p>
    <w:p w14:paraId="53C8A282" w14:textId="37EB109D"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Hoping to have registration site open by September.</w:t>
      </w:r>
    </w:p>
    <w:p w14:paraId="3F529B11" w14:textId="153B53AA"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We already have one vendor who has signed up to do a booth and a second that would like to sponsor breakfast.</w:t>
      </w:r>
    </w:p>
    <w:p w14:paraId="0ADE8C8C" w14:textId="63C6CF78" w:rsidR="00C965EF" w:rsidRPr="00C965EF" w:rsidRDefault="00C965EF" w:rsidP="00C965EF">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We have the eight speakers planned, but do not yet have the times finalized.</w:t>
      </w:r>
    </w:p>
    <w:p w14:paraId="19A4D769" w14:textId="77777777" w:rsidR="00C965EF" w:rsidRPr="003E4BB5" w:rsidRDefault="00C965EF" w:rsidP="00C965EF">
      <w:pPr>
        <w:pStyle w:val="ListParagraph"/>
        <w:spacing w:line="360" w:lineRule="auto"/>
        <w:ind w:left="1080"/>
        <w:rPr>
          <w:rFonts w:ascii="Times New Roman" w:hAnsi="Times New Roman" w:cs="Times New Roman"/>
          <w:b/>
          <w:bCs/>
        </w:rPr>
      </w:pPr>
    </w:p>
    <w:p w14:paraId="68755AC8" w14:textId="38CA4CDE" w:rsidR="00F621E0" w:rsidRDefault="00F621E0" w:rsidP="00D76924">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Government Affairs</w:t>
      </w:r>
    </w:p>
    <w:p w14:paraId="4162C4F6" w14:textId="5968291C" w:rsidR="003D2987" w:rsidRDefault="003D2987" w:rsidP="003D2987">
      <w:pPr>
        <w:rPr>
          <w:rFonts w:ascii="Times New Roman" w:hAnsi="Times New Roman" w:cs="Times New Roman"/>
        </w:rPr>
      </w:pPr>
      <w:r w:rsidRPr="0031594D">
        <w:rPr>
          <w:rFonts w:ascii="Times New Roman" w:hAnsi="Times New Roman" w:cs="Times New Roman"/>
        </w:rPr>
        <w:t xml:space="preserve">David Barnes visited with several representatives and senators in Washington, D.C. while he was visiting there while his wife was at a conference in late June. </w:t>
      </w:r>
    </w:p>
    <w:p w14:paraId="57DF20D5" w14:textId="17AC6254" w:rsidR="003D2987" w:rsidRPr="0031594D" w:rsidRDefault="003D2987" w:rsidP="003D2987">
      <w:pPr>
        <w:rPr>
          <w:rFonts w:ascii="Times New Roman" w:hAnsi="Times New Roman" w:cs="Times New Roman"/>
        </w:rPr>
      </w:pPr>
      <w:r w:rsidRPr="0031594D">
        <w:rPr>
          <w:rFonts w:ascii="Times New Roman" w:hAnsi="Times New Roman" w:cs="Times New Roman"/>
        </w:rPr>
        <w:t xml:space="preserve">Thanks to Samuel Shaefer for his information that SB398 was signed into law by Governor Parson at included distracted driving.  </w:t>
      </w:r>
      <w:r>
        <w:rPr>
          <w:rFonts w:ascii="Times New Roman" w:hAnsi="Times New Roman" w:cs="Times New Roman"/>
        </w:rPr>
        <w:t xml:space="preserve">We have been working for many years to get this passed. </w:t>
      </w:r>
      <w:r>
        <w:rPr>
          <w:rFonts w:ascii="Times New Roman" w:hAnsi="Times New Roman" w:cs="Times New Roman"/>
        </w:rPr>
        <w:t xml:space="preserve"> (Summary and complete text of SB398 included at end of minutes.)</w:t>
      </w:r>
    </w:p>
    <w:p w14:paraId="25FB7E9F" w14:textId="77777777" w:rsidR="003D2987" w:rsidRPr="0031594D" w:rsidRDefault="003D2987" w:rsidP="003D2987">
      <w:pPr>
        <w:rPr>
          <w:rFonts w:ascii="Times New Roman" w:hAnsi="Times New Roman" w:cs="Times New Roman"/>
        </w:rPr>
      </w:pPr>
      <w:r w:rsidRPr="0031594D">
        <w:rPr>
          <w:rFonts w:ascii="Times New Roman" w:hAnsi="Times New Roman" w:cs="Times New Roman"/>
        </w:rPr>
        <w:t>Samuel will be taking the quarterly call from the national ENA office with Rob Kramer in September since I will be out of the country at that time.</w:t>
      </w:r>
    </w:p>
    <w:p w14:paraId="65F796C7" w14:textId="77777777" w:rsidR="003D2987" w:rsidRDefault="003D2987" w:rsidP="003D2987">
      <w:pPr>
        <w:rPr>
          <w:rFonts w:ascii="Times New Roman" w:hAnsi="Times New Roman" w:cs="Times New Roman"/>
        </w:rPr>
      </w:pPr>
      <w:r w:rsidRPr="0031594D">
        <w:rPr>
          <w:rFonts w:ascii="Times New Roman" w:hAnsi="Times New Roman" w:cs="Times New Roman"/>
        </w:rPr>
        <w:t xml:space="preserve">I will be turning over the reins to Samuel Shaefer, incoming Government Affairs Chair, starting with the October report to allow him to have adequate time to plan and start his year as chair for 2024. Bills are pre-filed starting December 1, 2023. </w:t>
      </w:r>
    </w:p>
    <w:p w14:paraId="1248AB82" w14:textId="77777777" w:rsidR="003D2987" w:rsidRPr="0031594D" w:rsidRDefault="003D2987" w:rsidP="003D2987">
      <w:pPr>
        <w:rPr>
          <w:rFonts w:ascii="Times New Roman" w:hAnsi="Times New Roman" w:cs="Times New Roman"/>
        </w:rPr>
      </w:pPr>
      <w:r>
        <w:rPr>
          <w:rFonts w:ascii="Times New Roman" w:hAnsi="Times New Roman" w:cs="Times New Roman"/>
        </w:rPr>
        <w:lastRenderedPageBreak/>
        <w:t xml:space="preserve">Thank you for this opportunity to serve in this capacity over the past year.  This is an area of great passion for me and I look forward to remaining on the committee as a member.  </w:t>
      </w:r>
      <w:r w:rsidRPr="0031594D">
        <w:rPr>
          <w:rFonts w:ascii="Times New Roman" w:hAnsi="Times New Roman" w:cs="Times New Roman"/>
        </w:rPr>
        <w:t xml:space="preserve"> </w:t>
      </w:r>
    </w:p>
    <w:p w14:paraId="3526301E" w14:textId="77777777" w:rsidR="003D2987" w:rsidRPr="003E4BB5" w:rsidRDefault="003D2987" w:rsidP="003D2987">
      <w:pPr>
        <w:pStyle w:val="ListParagraph"/>
        <w:spacing w:line="360" w:lineRule="auto"/>
        <w:ind w:left="1800"/>
        <w:rPr>
          <w:rFonts w:ascii="Times New Roman" w:hAnsi="Times New Roman" w:cs="Times New Roman"/>
          <w:b/>
          <w:bCs/>
        </w:rPr>
      </w:pPr>
    </w:p>
    <w:p w14:paraId="7B333476" w14:textId="1DB91E14" w:rsidR="00C55C85" w:rsidRDefault="00C55C85" w:rsidP="00C95847">
      <w:pPr>
        <w:pStyle w:val="ListParagraph"/>
        <w:numPr>
          <w:ilvl w:val="0"/>
          <w:numId w:val="23"/>
        </w:numPr>
        <w:spacing w:line="360" w:lineRule="auto"/>
        <w:ind w:left="720"/>
        <w:rPr>
          <w:rFonts w:ascii="Times New Roman" w:hAnsi="Times New Roman" w:cs="Times New Roman"/>
          <w:b/>
          <w:bCs/>
        </w:rPr>
      </w:pPr>
      <w:r w:rsidRPr="003E4BB5">
        <w:rPr>
          <w:rFonts w:ascii="Times New Roman" w:hAnsi="Times New Roman" w:cs="Times New Roman"/>
          <w:b/>
          <w:bCs/>
        </w:rPr>
        <w:t>QSIP</w:t>
      </w:r>
      <w:r w:rsidR="00C95847">
        <w:rPr>
          <w:rFonts w:ascii="Times New Roman" w:hAnsi="Times New Roman" w:cs="Times New Roman"/>
          <w:b/>
          <w:bCs/>
        </w:rPr>
        <w:t>/</w:t>
      </w:r>
      <w:r w:rsidR="00C95847" w:rsidRPr="00C95847">
        <w:rPr>
          <w:rFonts w:ascii="Times New Roman" w:hAnsi="Times New Roman" w:cs="Times New Roman"/>
          <w:b/>
          <w:bCs/>
        </w:rPr>
        <w:t xml:space="preserve"> </w:t>
      </w:r>
      <w:r w:rsidR="00C95847" w:rsidRPr="003E4BB5">
        <w:rPr>
          <w:rFonts w:ascii="Times New Roman" w:hAnsi="Times New Roman" w:cs="Times New Roman"/>
          <w:b/>
          <w:bCs/>
        </w:rPr>
        <w:t>Nursing and Advanced Practice</w:t>
      </w:r>
    </w:p>
    <w:p w14:paraId="69749EF0" w14:textId="77777777"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Stop the Bleed: Getting into schools has been a challenge. We have had a church reach out with teachers that asked us to host a course, and After-Hours Clinic for SLCH is wanting to partner in STL to host a course.</w:t>
      </w:r>
    </w:p>
    <w:p w14:paraId="03A6A677" w14:textId="77777777"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Forensic Information: The resources gathered from around the state around now posted on the MOENA page. In other news around SANE, Human Trafficking transportation is available in our state by Jim Stewart Transportation. This will not be posted on the MOENA page to keep this information confidential. Please share with SANE nurses in your area including SART teams. IF you need the phone number or additional information please reach out to Nina.</w:t>
      </w:r>
    </w:p>
    <w:p w14:paraId="40343423" w14:textId="77777777"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Advanced Practice: Discussed ways to get Advanced Practice Nurses involved in MOENA. Discussed at future conferences in the state holding simulation lab for advanced practice nurses to do skills like I&amp;Ds, Sutures, and wound dressings that these nurses have trouble finding places to get that practice. Also discussed reaching out to National about trying to get a Certification for Emergency Advanced Practice Nurses that focus on pediatrics.</w:t>
      </w:r>
    </w:p>
    <w:p w14:paraId="617FEFEB" w14:textId="77777777"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Long term goals: Interest in Geriatric Injury Prevention Day has been positive. Reached out to churches and other community organizations. There is a lot of positive interest in doing this event. Next steps are to reach out to Humana and AARP.</w:t>
      </w:r>
    </w:p>
    <w:p w14:paraId="717ACBD4" w14:textId="77777777"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Standard Work: Went over algorithm for standard work on the committee will be sent with minutes for meeting.</w:t>
      </w:r>
    </w:p>
    <w:p w14:paraId="28B4CA85" w14:textId="68DFA739" w:rsidR="00CF302A" w:rsidRPr="00CF302A" w:rsidRDefault="00CF302A" w:rsidP="00CF302A">
      <w:pPr>
        <w:spacing w:line="360" w:lineRule="auto"/>
        <w:ind w:left="1080"/>
        <w:rPr>
          <w:rFonts w:ascii="Times New Roman" w:hAnsi="Times New Roman" w:cs="Times New Roman"/>
        </w:rPr>
      </w:pPr>
      <w:r w:rsidRPr="00CF302A">
        <w:rPr>
          <w:rFonts w:ascii="Times New Roman" w:hAnsi="Times New Roman" w:cs="Times New Roman"/>
        </w:rPr>
        <w:t xml:space="preserve">Open Discussion: Discussed next year maybe using information from SLCH on their Gun Lock Program to roll out to rule facilities. Possibly having a presentation at next year MOENA conference. Also present the current Safe Sleep initiative. </w:t>
      </w:r>
      <w:r w:rsidRPr="00CF302A">
        <w:rPr>
          <w:rFonts w:ascii="Times New Roman" w:hAnsi="Times New Roman" w:cs="Times New Roman"/>
        </w:rPr>
        <w:t>The possibility</w:t>
      </w:r>
      <w:r w:rsidRPr="00CF302A">
        <w:rPr>
          <w:rFonts w:ascii="Times New Roman" w:hAnsi="Times New Roman" w:cs="Times New Roman"/>
        </w:rPr>
        <w:t xml:space="preserve"> of inclusion of these in the 2024 goals.</w:t>
      </w:r>
    </w:p>
    <w:p w14:paraId="7F6BF71A" w14:textId="462130F7" w:rsidR="00C55C85" w:rsidRDefault="00C55C85" w:rsidP="00AE2761">
      <w:pPr>
        <w:pStyle w:val="ListParagraph"/>
        <w:numPr>
          <w:ilvl w:val="1"/>
          <w:numId w:val="1"/>
        </w:numPr>
        <w:spacing w:after="160" w:line="360" w:lineRule="auto"/>
        <w:ind w:left="720"/>
        <w:rPr>
          <w:rFonts w:ascii="Times New Roman" w:hAnsi="Times New Roman" w:cs="Times New Roman"/>
          <w:b/>
          <w:bCs/>
        </w:rPr>
      </w:pPr>
      <w:r w:rsidRPr="003E4BB5">
        <w:rPr>
          <w:rFonts w:ascii="Times New Roman" w:hAnsi="Times New Roman" w:cs="Times New Roman"/>
          <w:b/>
          <w:bCs/>
        </w:rPr>
        <w:t>Marketing/PR</w:t>
      </w:r>
    </w:p>
    <w:p w14:paraId="2ABA2E35" w14:textId="20A87B6B" w:rsidR="009A08D4" w:rsidRPr="00CF302A" w:rsidRDefault="009A08D4" w:rsidP="00CF302A">
      <w:pPr>
        <w:pStyle w:val="ListParagraph"/>
        <w:numPr>
          <w:ilvl w:val="1"/>
          <w:numId w:val="1"/>
        </w:numPr>
        <w:spacing w:after="160" w:line="360" w:lineRule="auto"/>
        <w:rPr>
          <w:rFonts w:ascii="Times New Roman" w:hAnsi="Times New Roman" w:cs="Times New Roman"/>
        </w:rPr>
      </w:pPr>
      <w:r w:rsidRPr="00CF302A">
        <w:rPr>
          <w:rFonts w:ascii="Times New Roman" w:hAnsi="Times New Roman" w:cs="Times New Roman"/>
        </w:rPr>
        <w:t xml:space="preserve">If you are a delegate, you were sent instructions on how to order your delegate shirts directly from the vendor. These will be mailed to you from the vendor. Remember, the shirts are to be </w:t>
      </w:r>
      <w:r w:rsidRPr="00CF302A">
        <w:rPr>
          <w:rFonts w:ascii="Times New Roman" w:hAnsi="Times New Roman" w:cs="Times New Roman"/>
        </w:rPr>
        <w:lastRenderedPageBreak/>
        <w:t>used over multiple years and we will no longer be purchasing shirts for every delegate every year like we have in the past. Orders must be placed by the end of the day Friday, 8/18/23.</w:t>
      </w:r>
    </w:p>
    <w:p w14:paraId="285BCF1A" w14:textId="3CEF7F46" w:rsidR="00761F4C" w:rsidRDefault="00C55C85" w:rsidP="00C95847">
      <w:pPr>
        <w:pStyle w:val="ListParagraph"/>
        <w:numPr>
          <w:ilvl w:val="1"/>
          <w:numId w:val="1"/>
        </w:numPr>
        <w:spacing w:after="160" w:line="360" w:lineRule="auto"/>
        <w:ind w:left="720"/>
        <w:rPr>
          <w:rFonts w:ascii="Times New Roman" w:hAnsi="Times New Roman" w:cs="Times New Roman"/>
          <w:b/>
          <w:bCs/>
        </w:rPr>
      </w:pPr>
      <w:r w:rsidRPr="003E4BB5">
        <w:rPr>
          <w:rFonts w:ascii="Times New Roman" w:hAnsi="Times New Roman" w:cs="Times New Roman"/>
          <w:b/>
          <w:bCs/>
        </w:rPr>
        <w:t>Membership</w:t>
      </w:r>
      <w:r w:rsidR="00761F4C" w:rsidRPr="003E4BB5">
        <w:rPr>
          <w:rFonts w:ascii="Times New Roman" w:hAnsi="Times New Roman" w:cs="Times New Roman"/>
          <w:b/>
          <w:bCs/>
        </w:rPr>
        <w:t>:</w:t>
      </w:r>
    </w:p>
    <w:p w14:paraId="2600BDBA" w14:textId="133F9475" w:rsidR="00CF302A" w:rsidRPr="00BA57B8" w:rsidRDefault="00BA57B8" w:rsidP="00CF302A">
      <w:pPr>
        <w:pStyle w:val="ListParagraph"/>
        <w:numPr>
          <w:ilvl w:val="1"/>
          <w:numId w:val="1"/>
        </w:numPr>
        <w:spacing w:after="160" w:line="360" w:lineRule="auto"/>
        <w:rPr>
          <w:rFonts w:ascii="Times New Roman" w:hAnsi="Times New Roman" w:cs="Times New Roman"/>
          <w:b/>
          <w:bCs/>
        </w:rPr>
      </w:pPr>
      <w:r>
        <w:rPr>
          <w:rFonts w:ascii="Times New Roman" w:hAnsi="Times New Roman" w:cs="Times New Roman"/>
        </w:rPr>
        <w:t>803 current members. Still has some expired members on the list.</w:t>
      </w:r>
    </w:p>
    <w:p w14:paraId="6D5B181E" w14:textId="77950AD6" w:rsidR="00BA57B8" w:rsidRDefault="00BA57B8" w:rsidP="00CF302A">
      <w:pPr>
        <w:pStyle w:val="ListParagraph"/>
        <w:numPr>
          <w:ilvl w:val="1"/>
          <w:numId w:val="1"/>
        </w:numPr>
        <w:spacing w:after="160" w:line="360" w:lineRule="auto"/>
        <w:rPr>
          <w:rFonts w:ascii="Times New Roman" w:hAnsi="Times New Roman" w:cs="Times New Roman"/>
        </w:rPr>
      </w:pPr>
      <w:r w:rsidRPr="00BA57B8">
        <w:rPr>
          <w:rFonts w:ascii="Times New Roman" w:hAnsi="Times New Roman" w:cs="Times New Roman"/>
        </w:rPr>
        <w:t>We have 4 affiliate members, 1 digital international member, 1 international, 62 students, 3</w:t>
      </w:r>
      <w:r>
        <w:rPr>
          <w:rFonts w:ascii="Times New Roman" w:hAnsi="Times New Roman" w:cs="Times New Roman"/>
        </w:rPr>
        <w:t>3</w:t>
      </w:r>
      <w:r w:rsidRPr="00BA57B8">
        <w:rPr>
          <w:rFonts w:ascii="Times New Roman" w:hAnsi="Times New Roman" w:cs="Times New Roman"/>
        </w:rPr>
        <w:t xml:space="preserve"> seniors, </w:t>
      </w:r>
      <w:r>
        <w:rPr>
          <w:rFonts w:ascii="Times New Roman" w:hAnsi="Times New Roman" w:cs="Times New Roman"/>
        </w:rPr>
        <w:t xml:space="preserve">34 </w:t>
      </w:r>
      <w:r w:rsidRPr="00BA57B8">
        <w:rPr>
          <w:rFonts w:ascii="Times New Roman" w:hAnsi="Times New Roman" w:cs="Times New Roman"/>
        </w:rPr>
        <w:t xml:space="preserve">military members, </w:t>
      </w:r>
      <w:r>
        <w:rPr>
          <w:rFonts w:ascii="Times New Roman" w:hAnsi="Times New Roman" w:cs="Times New Roman"/>
        </w:rPr>
        <w:t xml:space="preserve">28 </w:t>
      </w:r>
      <w:r w:rsidRPr="00BA57B8">
        <w:rPr>
          <w:rFonts w:ascii="Times New Roman" w:hAnsi="Times New Roman" w:cs="Times New Roman"/>
        </w:rPr>
        <w:t>lifetime members</w:t>
      </w:r>
      <w:r>
        <w:rPr>
          <w:rFonts w:ascii="Times New Roman" w:hAnsi="Times New Roman" w:cs="Times New Roman"/>
        </w:rPr>
        <w:t>.</w:t>
      </w:r>
    </w:p>
    <w:p w14:paraId="0DA83ACD" w14:textId="0D13D1F7" w:rsidR="00BA57B8" w:rsidRDefault="00BA57B8" w:rsidP="00CF302A">
      <w:pPr>
        <w:pStyle w:val="ListParagraph"/>
        <w:numPr>
          <w:ilvl w:val="1"/>
          <w:numId w:val="1"/>
        </w:numPr>
        <w:spacing w:after="160" w:line="360" w:lineRule="auto"/>
        <w:rPr>
          <w:rFonts w:ascii="Times New Roman" w:hAnsi="Times New Roman" w:cs="Times New Roman"/>
        </w:rPr>
      </w:pPr>
      <w:r>
        <w:rPr>
          <w:rFonts w:ascii="Times New Roman" w:hAnsi="Times New Roman" w:cs="Times New Roman"/>
        </w:rPr>
        <w:t xml:space="preserve">We want to concentrate on the student members so that when they </w:t>
      </w:r>
      <w:r w:rsidR="003B70BE">
        <w:rPr>
          <w:rFonts w:ascii="Times New Roman" w:hAnsi="Times New Roman" w:cs="Times New Roman"/>
        </w:rPr>
        <w:t>graduate,</w:t>
      </w:r>
      <w:r>
        <w:rPr>
          <w:rFonts w:ascii="Times New Roman" w:hAnsi="Times New Roman" w:cs="Times New Roman"/>
        </w:rPr>
        <w:t xml:space="preserve"> we can convert them to full members.</w:t>
      </w:r>
    </w:p>
    <w:p w14:paraId="04AD0FC4" w14:textId="14E2F5E5" w:rsidR="00BA57B8" w:rsidRDefault="00BA57B8" w:rsidP="00CF302A">
      <w:pPr>
        <w:pStyle w:val="ListParagraph"/>
        <w:numPr>
          <w:ilvl w:val="1"/>
          <w:numId w:val="1"/>
        </w:numPr>
        <w:spacing w:after="160" w:line="360" w:lineRule="auto"/>
        <w:rPr>
          <w:rFonts w:ascii="Times New Roman" w:hAnsi="Times New Roman" w:cs="Times New Roman"/>
        </w:rPr>
      </w:pPr>
      <w:r>
        <w:rPr>
          <w:rFonts w:ascii="Times New Roman" w:hAnsi="Times New Roman" w:cs="Times New Roman"/>
        </w:rPr>
        <w:t>There will be a membership drive in October to coincide with EN week.</w:t>
      </w:r>
    </w:p>
    <w:p w14:paraId="39A097DC" w14:textId="60691444" w:rsidR="00BA57B8" w:rsidRPr="00BA57B8" w:rsidRDefault="00BA57B8" w:rsidP="00CF302A">
      <w:pPr>
        <w:pStyle w:val="ListParagraph"/>
        <w:numPr>
          <w:ilvl w:val="1"/>
          <w:numId w:val="1"/>
        </w:numPr>
        <w:spacing w:after="160" w:line="360" w:lineRule="auto"/>
        <w:rPr>
          <w:rFonts w:ascii="Times New Roman" w:hAnsi="Times New Roman" w:cs="Times New Roman"/>
        </w:rPr>
      </w:pPr>
      <w:r>
        <w:rPr>
          <w:rFonts w:ascii="Times New Roman" w:hAnsi="Times New Roman" w:cs="Times New Roman"/>
        </w:rPr>
        <w:t>Still producing folders to hand out to course directors to attract new members.</w:t>
      </w:r>
    </w:p>
    <w:p w14:paraId="10D2FB11" w14:textId="7F42FDCF" w:rsidR="009B1961" w:rsidRPr="00621CDD" w:rsidRDefault="007F7C1E" w:rsidP="00621CDD">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Unfinished Business</w:t>
      </w:r>
      <w:r w:rsidR="003206BF" w:rsidRPr="003E4BB5">
        <w:rPr>
          <w:rFonts w:ascii="Times New Roman" w:hAnsi="Times New Roman" w:cs="Times New Roman"/>
          <w:b/>
          <w:bCs/>
        </w:rPr>
        <w:t xml:space="preserve"> – </w:t>
      </w:r>
      <w:r w:rsidR="009B1961">
        <w:rPr>
          <w:rFonts w:ascii="Times New Roman" w:hAnsi="Times New Roman" w:cs="Times New Roman"/>
          <w:b/>
          <w:bCs/>
        </w:rPr>
        <w:t>5</w:t>
      </w:r>
      <w:r w:rsidR="003206BF" w:rsidRPr="003E4BB5">
        <w:rPr>
          <w:rFonts w:ascii="Times New Roman" w:hAnsi="Times New Roman" w:cs="Times New Roman"/>
          <w:b/>
          <w:bCs/>
        </w:rPr>
        <w:t xml:space="preserve"> minutes</w:t>
      </w:r>
    </w:p>
    <w:p w14:paraId="2FEDA0BF" w14:textId="64A9133C" w:rsidR="00D16F08" w:rsidRDefault="007F7C1E" w:rsidP="009B1961">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New Business</w:t>
      </w:r>
      <w:r w:rsidR="003206BF" w:rsidRPr="003E4BB5">
        <w:rPr>
          <w:rFonts w:ascii="Times New Roman" w:hAnsi="Times New Roman" w:cs="Times New Roman"/>
          <w:b/>
          <w:bCs/>
        </w:rPr>
        <w:t xml:space="preserve"> – </w:t>
      </w:r>
      <w:r w:rsidR="00D16F08">
        <w:rPr>
          <w:rFonts w:ascii="Times New Roman" w:hAnsi="Times New Roman" w:cs="Times New Roman"/>
          <w:b/>
          <w:bCs/>
        </w:rPr>
        <w:t>30</w:t>
      </w:r>
      <w:r w:rsidR="00447BE3">
        <w:rPr>
          <w:rFonts w:ascii="Times New Roman" w:hAnsi="Times New Roman" w:cs="Times New Roman"/>
          <w:b/>
          <w:bCs/>
        </w:rPr>
        <w:t xml:space="preserve"> minute</w:t>
      </w:r>
      <w:r w:rsidR="003206BF" w:rsidRPr="003E4BB5">
        <w:rPr>
          <w:rFonts w:ascii="Times New Roman" w:hAnsi="Times New Roman" w:cs="Times New Roman"/>
          <w:b/>
          <w:bCs/>
        </w:rPr>
        <w:t>s</w:t>
      </w:r>
    </w:p>
    <w:p w14:paraId="072BDEFF" w14:textId="19412FA4" w:rsidR="003B70BE" w:rsidRDefault="003B70BE" w:rsidP="00C15EBC">
      <w:pPr>
        <w:pStyle w:val="ListParagraph"/>
        <w:numPr>
          <w:ilvl w:val="1"/>
          <w:numId w:val="1"/>
        </w:numPr>
        <w:spacing w:line="360" w:lineRule="auto"/>
        <w:rPr>
          <w:rFonts w:ascii="Times New Roman" w:hAnsi="Times New Roman" w:cs="Times New Roman"/>
        </w:rPr>
      </w:pPr>
      <w:r>
        <w:rPr>
          <w:rFonts w:ascii="Times New Roman" w:hAnsi="Times New Roman" w:cs="Times New Roman"/>
        </w:rPr>
        <w:t>EN23 Scholarships</w:t>
      </w:r>
    </w:p>
    <w:p w14:paraId="07B67DB9" w14:textId="0D35A595" w:rsidR="003B70BE" w:rsidRDefault="003B70BE" w:rsidP="003B70BE">
      <w:pPr>
        <w:pStyle w:val="ListParagraph"/>
        <w:numPr>
          <w:ilvl w:val="2"/>
          <w:numId w:val="1"/>
        </w:numPr>
        <w:spacing w:line="360" w:lineRule="auto"/>
        <w:rPr>
          <w:rFonts w:ascii="Times New Roman" w:hAnsi="Times New Roman" w:cs="Times New Roman"/>
        </w:rPr>
      </w:pPr>
      <w:r>
        <w:rPr>
          <w:rFonts w:ascii="Times New Roman" w:hAnsi="Times New Roman" w:cs="Times New Roman"/>
        </w:rPr>
        <w:t>Christine Anderson</w:t>
      </w:r>
    </w:p>
    <w:p w14:paraId="3D10F86A" w14:textId="42F08CBC" w:rsidR="003B70BE" w:rsidRDefault="003B70BE" w:rsidP="003B70BE">
      <w:pPr>
        <w:pStyle w:val="ListParagraph"/>
        <w:numPr>
          <w:ilvl w:val="2"/>
          <w:numId w:val="1"/>
        </w:numPr>
        <w:spacing w:line="360" w:lineRule="auto"/>
        <w:rPr>
          <w:rFonts w:ascii="Times New Roman" w:hAnsi="Times New Roman" w:cs="Times New Roman"/>
        </w:rPr>
      </w:pPr>
      <w:r>
        <w:rPr>
          <w:rFonts w:ascii="Times New Roman" w:hAnsi="Times New Roman" w:cs="Times New Roman"/>
        </w:rPr>
        <w:t>Cindy Hoewing</w:t>
      </w:r>
    </w:p>
    <w:p w14:paraId="0CEBF908" w14:textId="665C8A20" w:rsidR="00C15EBC" w:rsidRDefault="00C15EBC" w:rsidP="00C15EBC">
      <w:pPr>
        <w:pStyle w:val="ListParagraph"/>
        <w:numPr>
          <w:ilvl w:val="1"/>
          <w:numId w:val="1"/>
        </w:numPr>
        <w:spacing w:line="360" w:lineRule="auto"/>
        <w:rPr>
          <w:rFonts w:ascii="Times New Roman" w:hAnsi="Times New Roman" w:cs="Times New Roman"/>
        </w:rPr>
      </w:pPr>
      <w:r w:rsidRPr="00C15EBC">
        <w:rPr>
          <w:rFonts w:ascii="Times New Roman" w:hAnsi="Times New Roman" w:cs="Times New Roman"/>
        </w:rPr>
        <w:t>Election</w:t>
      </w:r>
    </w:p>
    <w:p w14:paraId="5425CF6E" w14:textId="77777777" w:rsidR="00C15EBC" w:rsidRDefault="00C15EBC" w:rsidP="00C15EBC">
      <w:pPr>
        <w:pStyle w:val="ListParagraph"/>
        <w:numPr>
          <w:ilvl w:val="2"/>
          <w:numId w:val="1"/>
        </w:numPr>
        <w:spacing w:line="360" w:lineRule="auto"/>
        <w:rPr>
          <w:rFonts w:ascii="Times New Roman" w:hAnsi="Times New Roman" w:cs="Times New Roman"/>
        </w:rPr>
      </w:pPr>
      <w:r>
        <w:rPr>
          <w:rFonts w:ascii="Times New Roman" w:hAnsi="Times New Roman" w:cs="Times New Roman"/>
        </w:rPr>
        <w:t>President – elect</w:t>
      </w:r>
    </w:p>
    <w:p w14:paraId="3476B8D0" w14:textId="322F24A4" w:rsidR="0072596B" w:rsidRDefault="0072596B" w:rsidP="0072596B">
      <w:pPr>
        <w:pStyle w:val="ListParagraph"/>
        <w:numPr>
          <w:ilvl w:val="3"/>
          <w:numId w:val="1"/>
        </w:numPr>
        <w:spacing w:line="360" w:lineRule="auto"/>
        <w:rPr>
          <w:rFonts w:ascii="Times New Roman" w:hAnsi="Times New Roman" w:cs="Times New Roman"/>
        </w:rPr>
      </w:pPr>
      <w:r>
        <w:rPr>
          <w:rFonts w:ascii="Times New Roman" w:hAnsi="Times New Roman" w:cs="Times New Roman"/>
        </w:rPr>
        <w:t>Nina Arnold</w:t>
      </w:r>
    </w:p>
    <w:p w14:paraId="139AD8A7" w14:textId="44E4F4C0" w:rsidR="0072596B" w:rsidRDefault="0072596B" w:rsidP="0072596B">
      <w:pPr>
        <w:pStyle w:val="ListParagraph"/>
        <w:numPr>
          <w:ilvl w:val="3"/>
          <w:numId w:val="1"/>
        </w:numPr>
        <w:spacing w:line="360" w:lineRule="auto"/>
        <w:rPr>
          <w:rFonts w:ascii="Times New Roman" w:hAnsi="Times New Roman" w:cs="Times New Roman"/>
        </w:rPr>
      </w:pPr>
      <w:r>
        <w:rPr>
          <w:rFonts w:ascii="Times New Roman" w:hAnsi="Times New Roman" w:cs="Times New Roman"/>
        </w:rPr>
        <w:t>Ben Coe</w:t>
      </w:r>
    </w:p>
    <w:p w14:paraId="49939DB4" w14:textId="77777777" w:rsidR="00C15EBC" w:rsidRDefault="00C15EBC" w:rsidP="00C15EBC">
      <w:pPr>
        <w:pStyle w:val="ListParagraph"/>
        <w:numPr>
          <w:ilvl w:val="2"/>
          <w:numId w:val="1"/>
        </w:numPr>
        <w:spacing w:line="360" w:lineRule="auto"/>
        <w:rPr>
          <w:rFonts w:ascii="Times New Roman" w:hAnsi="Times New Roman" w:cs="Times New Roman"/>
        </w:rPr>
      </w:pPr>
      <w:r>
        <w:rPr>
          <w:rFonts w:ascii="Times New Roman" w:hAnsi="Times New Roman" w:cs="Times New Roman"/>
        </w:rPr>
        <w:t>Secretary</w:t>
      </w:r>
    </w:p>
    <w:p w14:paraId="53F19BF2" w14:textId="796852A7" w:rsidR="0072596B" w:rsidRDefault="0072596B" w:rsidP="0072596B">
      <w:pPr>
        <w:pStyle w:val="ListParagraph"/>
        <w:numPr>
          <w:ilvl w:val="3"/>
          <w:numId w:val="1"/>
        </w:numPr>
        <w:spacing w:line="360" w:lineRule="auto"/>
        <w:rPr>
          <w:rFonts w:ascii="Times New Roman" w:hAnsi="Times New Roman" w:cs="Times New Roman"/>
        </w:rPr>
      </w:pPr>
      <w:r>
        <w:rPr>
          <w:rFonts w:ascii="Times New Roman" w:hAnsi="Times New Roman" w:cs="Times New Roman"/>
        </w:rPr>
        <w:t>Jeanne Fogarty</w:t>
      </w:r>
    </w:p>
    <w:p w14:paraId="3F15EE10" w14:textId="77777777" w:rsidR="00C15EBC" w:rsidRDefault="00C15EBC" w:rsidP="00C15EBC">
      <w:pPr>
        <w:pStyle w:val="ListParagraph"/>
        <w:numPr>
          <w:ilvl w:val="2"/>
          <w:numId w:val="1"/>
        </w:numPr>
        <w:spacing w:line="360" w:lineRule="auto"/>
        <w:rPr>
          <w:rFonts w:ascii="Times New Roman" w:hAnsi="Times New Roman" w:cs="Times New Roman"/>
        </w:rPr>
      </w:pPr>
      <w:r>
        <w:rPr>
          <w:rFonts w:ascii="Times New Roman" w:hAnsi="Times New Roman" w:cs="Times New Roman"/>
        </w:rPr>
        <w:t>Treasurer – elect</w:t>
      </w:r>
    </w:p>
    <w:p w14:paraId="2289FA55" w14:textId="4491DFA6" w:rsidR="0072596B" w:rsidRDefault="0072596B" w:rsidP="0072596B">
      <w:pPr>
        <w:pStyle w:val="ListParagraph"/>
        <w:numPr>
          <w:ilvl w:val="3"/>
          <w:numId w:val="1"/>
        </w:numPr>
        <w:spacing w:line="360" w:lineRule="auto"/>
        <w:rPr>
          <w:rFonts w:ascii="Times New Roman" w:hAnsi="Times New Roman" w:cs="Times New Roman"/>
        </w:rPr>
      </w:pPr>
      <w:r>
        <w:rPr>
          <w:rFonts w:ascii="Times New Roman" w:hAnsi="Times New Roman" w:cs="Times New Roman"/>
        </w:rPr>
        <w:t>Larry Faulkner</w:t>
      </w:r>
    </w:p>
    <w:p w14:paraId="3F110F98" w14:textId="00CCF828" w:rsidR="00C15EBC" w:rsidRDefault="00C15EBC" w:rsidP="00C15EBC">
      <w:pPr>
        <w:pStyle w:val="ListParagraph"/>
        <w:numPr>
          <w:ilvl w:val="2"/>
          <w:numId w:val="1"/>
        </w:numPr>
        <w:spacing w:line="360" w:lineRule="auto"/>
        <w:rPr>
          <w:rFonts w:ascii="Times New Roman" w:hAnsi="Times New Roman" w:cs="Times New Roman"/>
        </w:rPr>
      </w:pPr>
      <w:r>
        <w:rPr>
          <w:rFonts w:ascii="Times New Roman" w:hAnsi="Times New Roman" w:cs="Times New Roman"/>
        </w:rPr>
        <w:t>Director at Large</w:t>
      </w:r>
    </w:p>
    <w:p w14:paraId="7D094987" w14:textId="694CB268" w:rsidR="0072596B" w:rsidRDefault="0072596B" w:rsidP="0072596B">
      <w:pPr>
        <w:pStyle w:val="ListParagraph"/>
        <w:numPr>
          <w:ilvl w:val="3"/>
          <w:numId w:val="1"/>
        </w:numPr>
        <w:spacing w:line="360" w:lineRule="auto"/>
        <w:rPr>
          <w:rFonts w:ascii="Times New Roman" w:hAnsi="Times New Roman" w:cs="Times New Roman"/>
        </w:rPr>
      </w:pPr>
      <w:r>
        <w:rPr>
          <w:rFonts w:ascii="Times New Roman" w:hAnsi="Times New Roman" w:cs="Times New Roman"/>
        </w:rPr>
        <w:t>Judy Marlow</w:t>
      </w:r>
    </w:p>
    <w:p w14:paraId="48F36AA8" w14:textId="77777777" w:rsidR="0072596B" w:rsidRDefault="0072596B" w:rsidP="0072596B">
      <w:pPr>
        <w:pStyle w:val="ListParagraph"/>
        <w:spacing w:line="360" w:lineRule="auto"/>
        <w:ind w:left="2520"/>
        <w:rPr>
          <w:rFonts w:ascii="Times New Roman" w:hAnsi="Times New Roman" w:cs="Times New Roman"/>
        </w:rPr>
      </w:pPr>
    </w:p>
    <w:p w14:paraId="6579231C" w14:textId="1168288A" w:rsidR="005C7411" w:rsidRDefault="00480EB9" w:rsidP="00D16F08">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p>
    <w:p w14:paraId="6F05B206" w14:textId="57456524" w:rsidR="00E2299A" w:rsidRPr="00E2299A" w:rsidRDefault="00E2299A" w:rsidP="00E2299A">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rPr>
        <w:t>Samuel Shaefer is attempting to gather Missouri regional data on violence in healthcare.</w:t>
      </w:r>
    </w:p>
    <w:p w14:paraId="410C47D0" w14:textId="6B5F313F" w:rsidR="00E2299A" w:rsidRPr="00E2299A" w:rsidRDefault="00E2299A" w:rsidP="00E2299A">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rPr>
        <w:t>There was prior discussion of beginning a workplace violence committee for MOENA, how would we move forward on creating that committee.</w:t>
      </w:r>
    </w:p>
    <w:p w14:paraId="69C2974B" w14:textId="2B543C6B" w:rsidR="00E2299A" w:rsidRPr="00D16F08" w:rsidRDefault="00E2299A" w:rsidP="00E2299A">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rPr>
        <w:t>How do we get Emergency Nurses to feel more involved or that their voices are heard?</w:t>
      </w:r>
    </w:p>
    <w:p w14:paraId="16F2EF18" w14:textId="77777777" w:rsidR="009F5F57" w:rsidRPr="003E4BB5" w:rsidRDefault="00480EB9" w:rsidP="00343BB8">
      <w:pPr>
        <w:pStyle w:val="ListParagraph"/>
        <w:numPr>
          <w:ilvl w:val="0"/>
          <w:numId w:val="1"/>
        </w:numPr>
        <w:rPr>
          <w:rFonts w:ascii="Times New Roman" w:hAnsi="Times New Roman" w:cs="Times New Roman"/>
          <w:b/>
          <w:bCs/>
        </w:rPr>
      </w:pPr>
      <w:r w:rsidRPr="003E4BB5">
        <w:rPr>
          <w:rFonts w:ascii="Times New Roman" w:hAnsi="Times New Roman" w:cs="Times New Roman"/>
          <w:b/>
          <w:bCs/>
        </w:rPr>
        <w:t>Next Meeting:</w:t>
      </w:r>
    </w:p>
    <w:p w14:paraId="3DABF775" w14:textId="1A501F6D" w:rsidR="00343BB8" w:rsidRPr="00623621" w:rsidRDefault="00022033" w:rsidP="00BC2107">
      <w:pPr>
        <w:pStyle w:val="ListParagraph"/>
        <w:numPr>
          <w:ilvl w:val="1"/>
          <w:numId w:val="1"/>
        </w:numPr>
        <w:rPr>
          <w:rFonts w:ascii="Times New Roman" w:hAnsi="Times New Roman" w:cs="Times New Roman"/>
        </w:rPr>
      </w:pPr>
      <w:r>
        <w:rPr>
          <w:rFonts w:ascii="Times New Roman" w:hAnsi="Times New Roman" w:cs="Times New Roman"/>
          <w:b/>
          <w:bCs/>
        </w:rPr>
        <w:lastRenderedPageBreak/>
        <w:t xml:space="preserve">Oct </w:t>
      </w:r>
      <w:r w:rsidR="0084276C">
        <w:rPr>
          <w:rFonts w:ascii="Times New Roman" w:hAnsi="Times New Roman" w:cs="Times New Roman"/>
          <w:b/>
          <w:bCs/>
        </w:rPr>
        <w:t>20</w:t>
      </w:r>
      <w:r w:rsidR="00D31F64">
        <w:rPr>
          <w:rFonts w:ascii="Times New Roman" w:hAnsi="Times New Roman" w:cs="Times New Roman"/>
          <w:b/>
          <w:bCs/>
        </w:rPr>
        <w:t xml:space="preserve"> </w:t>
      </w:r>
      <w:r w:rsidR="00CF0BBE">
        <w:rPr>
          <w:rFonts w:ascii="Times New Roman" w:hAnsi="Times New Roman" w:cs="Times New Roman"/>
          <w:b/>
          <w:bCs/>
        </w:rPr>
        <w:t>-</w:t>
      </w:r>
      <w:r w:rsidR="000A74A3">
        <w:rPr>
          <w:rFonts w:ascii="Times New Roman" w:hAnsi="Times New Roman" w:cs="Times New Roman"/>
          <w:b/>
          <w:bCs/>
        </w:rPr>
        <w:t xml:space="preserve"> </w:t>
      </w:r>
      <w:r w:rsidR="00C15EBC">
        <w:rPr>
          <w:rFonts w:ascii="Times New Roman" w:hAnsi="Times New Roman" w:cs="Times New Roman"/>
          <w:b/>
          <w:bCs/>
        </w:rPr>
        <w:t>8</w:t>
      </w:r>
      <w:r w:rsidR="000A74A3">
        <w:rPr>
          <w:rFonts w:ascii="Times New Roman" w:hAnsi="Times New Roman" w:cs="Times New Roman"/>
          <w:b/>
          <w:bCs/>
        </w:rPr>
        <w:t xml:space="preserve"> AM</w:t>
      </w:r>
      <w:r w:rsidR="00D93441">
        <w:rPr>
          <w:rFonts w:ascii="Times New Roman" w:hAnsi="Times New Roman" w:cs="Times New Roman"/>
          <w:b/>
          <w:bCs/>
        </w:rPr>
        <w:t xml:space="preserve"> in </w:t>
      </w:r>
      <w:r w:rsidR="00C15EBC">
        <w:rPr>
          <w:rFonts w:ascii="Times New Roman" w:hAnsi="Times New Roman" w:cs="Times New Roman"/>
          <w:b/>
          <w:bCs/>
        </w:rPr>
        <w:t>St. Louis</w:t>
      </w:r>
      <w:r w:rsidR="00D93441">
        <w:rPr>
          <w:rFonts w:ascii="Times New Roman" w:hAnsi="Times New Roman" w:cs="Times New Roman"/>
          <w:b/>
          <w:bCs/>
        </w:rPr>
        <w:t>, MO!</w:t>
      </w:r>
      <w:r w:rsidR="00C15EBC">
        <w:rPr>
          <w:rFonts w:ascii="Times New Roman" w:hAnsi="Times New Roman" w:cs="Times New Roman"/>
          <w:b/>
          <w:bCs/>
        </w:rPr>
        <w:t xml:space="preserve">  </w:t>
      </w:r>
      <w:r w:rsidR="00A301F5">
        <w:rPr>
          <w:rFonts w:ascii="Times New Roman" w:hAnsi="Times New Roman" w:cs="Times New Roman"/>
          <w:b/>
          <w:bCs/>
        </w:rPr>
        <w:t>SSM Sim Center, Fenton MO</w:t>
      </w:r>
    </w:p>
    <w:p w14:paraId="60D69799" w14:textId="77777777" w:rsidR="00623621" w:rsidRPr="003E4BB5" w:rsidRDefault="00623621" w:rsidP="00623621">
      <w:pPr>
        <w:pStyle w:val="ListParagraph"/>
        <w:ind w:left="1080"/>
        <w:rPr>
          <w:rFonts w:ascii="Times New Roman" w:hAnsi="Times New Roman" w:cs="Times New Roman"/>
        </w:rPr>
      </w:pPr>
    </w:p>
    <w:p w14:paraId="4D48A1C1" w14:textId="00B477AE" w:rsidR="00C965EF" w:rsidRDefault="00267D76" w:rsidP="007F5941">
      <w:pPr>
        <w:pStyle w:val="ListParagraph"/>
        <w:numPr>
          <w:ilvl w:val="0"/>
          <w:numId w:val="1"/>
        </w:numPr>
        <w:tabs>
          <w:tab w:val="left" w:leader="dot" w:pos="7200"/>
        </w:tabs>
        <w:rPr>
          <w:rFonts w:ascii="Times New Roman" w:hAnsi="Times New Roman" w:cs="Times New Roman"/>
          <w:b/>
          <w:bCs/>
        </w:rPr>
      </w:pPr>
      <w:r w:rsidRPr="003E4BB5">
        <w:rPr>
          <w:rFonts w:ascii="Times New Roman" w:hAnsi="Times New Roman" w:cs="Times New Roman"/>
          <w:b/>
          <w:bCs/>
        </w:rPr>
        <w:t>Meeting Adjourned</w:t>
      </w:r>
      <w:r w:rsidR="0071073C" w:rsidRPr="003E4BB5">
        <w:rPr>
          <w:rFonts w:ascii="Times New Roman" w:hAnsi="Times New Roman" w:cs="Times New Roman"/>
          <w:b/>
          <w:bCs/>
        </w:rPr>
        <w:t xml:space="preserve"> </w:t>
      </w:r>
      <w:r w:rsidR="00B82882">
        <w:rPr>
          <w:rFonts w:ascii="Times New Roman" w:hAnsi="Times New Roman" w:cs="Times New Roman"/>
          <w:b/>
          <w:bCs/>
        </w:rPr>
        <w:t xml:space="preserve">- </w:t>
      </w:r>
      <w:r w:rsidR="00A301F5">
        <w:rPr>
          <w:rFonts w:ascii="Times New Roman" w:hAnsi="Times New Roman" w:cs="Times New Roman"/>
          <w:b/>
          <w:bCs/>
        </w:rPr>
        <w:t>1148</w:t>
      </w:r>
    </w:p>
    <w:p w14:paraId="356A3C09" w14:textId="77777777" w:rsidR="00C965EF" w:rsidRDefault="00C965EF">
      <w:pPr>
        <w:rPr>
          <w:rFonts w:ascii="Times New Roman" w:hAnsi="Times New Roman" w:cs="Times New Roman"/>
          <w:b/>
          <w:bCs/>
        </w:rPr>
      </w:pPr>
      <w:r>
        <w:rPr>
          <w:rFonts w:ascii="Times New Roman" w:hAnsi="Times New Roman" w:cs="Times New Roman"/>
          <w:b/>
          <w:bCs/>
        </w:rPr>
        <w:br w:type="page"/>
      </w:r>
    </w:p>
    <w:p w14:paraId="478DF7D8" w14:textId="77777777" w:rsidR="00C965EF" w:rsidRPr="0031594D" w:rsidRDefault="00C965EF" w:rsidP="00C965EF">
      <w:pPr>
        <w:jc w:val="center"/>
        <w:rPr>
          <w:rFonts w:ascii="Times New Roman" w:hAnsi="Times New Roman" w:cs="Times New Roman"/>
          <w:b/>
          <w:bCs/>
        </w:rPr>
      </w:pPr>
      <w:r w:rsidRPr="0031594D">
        <w:rPr>
          <w:rFonts w:ascii="Times New Roman" w:hAnsi="Times New Roman" w:cs="Times New Roman"/>
          <w:b/>
          <w:bCs/>
        </w:rPr>
        <w:lastRenderedPageBreak/>
        <w:t>SB398 Summary of Distracted Driving language</w:t>
      </w:r>
    </w:p>
    <w:p w14:paraId="2C69EA65" w14:textId="77777777" w:rsidR="00C965EF" w:rsidRDefault="00C965EF" w:rsidP="00C965EF">
      <w:pPr>
        <w:rPr>
          <w:rFonts w:ascii="Times New Roman" w:hAnsi="Times New Roman" w:cs="Times New Roman"/>
        </w:rPr>
      </w:pPr>
    </w:p>
    <w:p w14:paraId="7651DEC2"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OPERATION OF MOTOR VEHICLES WHILE USING ELECTRONIC COMMUNICATION DEVICES (Sections 304.820 and 304.822)</w:t>
      </w:r>
    </w:p>
    <w:p w14:paraId="3DDBAFEA"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This act repeals the current prohibitions against operation of motor vehicles while using hand-held electronic wireless communications devices (Section 304.820), as defined by law, and enacts different prohibitions in lieu thereof (Section 304.822).</w:t>
      </w:r>
    </w:p>
    <w:p w14:paraId="2FF86C2A"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The act creates the "Siddens Bening Hands Free Law", which prohibits a number of uses of electronic communication devices while operating motor vehicles, as detailed in the act, as well as provides exceptions.</w:t>
      </w:r>
    </w:p>
    <w:p w14:paraId="685A5E06"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The act specifies penalties for violations of these provisions, including enhanced penalties for repeat offenders, violations occurring in a work zone when workers are present, violations occurring in a school zone, and violations that are the proximate cause of property damage, personal injury, or death.</w:t>
      </w:r>
    </w:p>
    <w:p w14:paraId="6DD5F30E"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Law enforcement officers who stop a noncommercial motor vehicle for a violation of these provisions shall inform the operator of the operator's right to decline a search of their device. No warrant shall be issued to confiscate or access an electronic communication device based on a violation of these provisions unless the violation results in serious injury or death.</w:t>
      </w:r>
    </w:p>
    <w:p w14:paraId="43DA48FC"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Violations of these provisions shall not be used to establish probable cause for any other violation, and the provisions of the act shall be subject to racial bias reporting as required by law.</w:t>
      </w:r>
    </w:p>
    <w:p w14:paraId="282ED0C7"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This act preempts local regulation of the use of electronic communication devices by the operators of vehicles.</w:t>
      </w:r>
    </w:p>
    <w:p w14:paraId="270C24FB"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Prior to January 1, 2025, a law enforcement officer who stops a noncommercial motor vehicle for a violation of these provisions shall not issue a citation for the violation, and shall only issue a warning.</w:t>
      </w:r>
    </w:p>
    <w:p w14:paraId="17F37DFD"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No person shall be stopped, inspected, or detained solely for a violation of these provisions.</w:t>
      </w:r>
    </w:p>
    <w:p w14:paraId="73350D5A" w14:textId="77777777" w:rsidR="00C965EF" w:rsidRPr="0031594D" w:rsidRDefault="00C965EF" w:rsidP="00C965EF">
      <w:pPr>
        <w:shd w:val="clear" w:color="auto" w:fill="FFFFFF"/>
        <w:spacing w:after="150"/>
        <w:rPr>
          <w:rFonts w:ascii="Helvetica Neue" w:eastAsia="Times New Roman" w:hAnsi="Helvetica Neue" w:cs="Times New Roman"/>
          <w:i/>
          <w:iCs/>
          <w:color w:val="333333"/>
          <w:sz w:val="21"/>
          <w:szCs w:val="21"/>
        </w:rPr>
      </w:pPr>
      <w:r w:rsidRPr="0031594D">
        <w:rPr>
          <w:rFonts w:ascii="Helvetica Neue" w:eastAsia="Times New Roman" w:hAnsi="Helvetica Neue" w:cs="Times New Roman"/>
          <w:i/>
          <w:iCs/>
          <w:color w:val="333333"/>
          <w:sz w:val="21"/>
          <w:szCs w:val="21"/>
        </w:rPr>
        <w:t>These provisions are similar to provisions in SS/SCS/SBs 56 &amp; 61 (2023), HB 441 (2023), HB 989 (2023), SB 972 (2022), SCS/SB 713 (2022), HB 1487 (2022), HB 1571 (2022), HB 1701 (2022), HB 2229 (2022), HB 2243 (2022), HB 2279 (2022), HB 2449 (2022), HB 853 (2021), HB 1076 (2021), HB 110 (2021), HB 241 (2021), HB 258 (2021), HB 798 (2021), contains provisions similar to HB 73 (2021) and HB 103 (2021), and is similar to SB 532 (2020), HB 1474 (2020), HB 1531 (2020), HB 1879 (2020), HB 1265 (2020), HB 1290 (2020), HB 1633 (2020), and HB 1674 (2020).</w:t>
      </w:r>
    </w:p>
    <w:p w14:paraId="554E299C" w14:textId="77777777" w:rsidR="00C965EF" w:rsidRDefault="00C965EF" w:rsidP="00C965EF">
      <w:pPr>
        <w:rPr>
          <w:rFonts w:ascii="Times New Roman" w:eastAsia="Times New Roman" w:hAnsi="Times New Roman" w:cs="Times New Roman"/>
        </w:rPr>
      </w:pPr>
    </w:p>
    <w:p w14:paraId="329F1F83" w14:textId="77777777" w:rsidR="00C965EF" w:rsidRPr="0031594D" w:rsidRDefault="00C965EF" w:rsidP="00C965EF">
      <w:pPr>
        <w:rPr>
          <w:rFonts w:ascii="Times New Roman" w:eastAsia="Times New Roman" w:hAnsi="Times New Roman" w:cs="Times New Roman"/>
        </w:rPr>
      </w:pPr>
    </w:p>
    <w:p w14:paraId="1D88B644" w14:textId="77777777" w:rsidR="00C965EF" w:rsidRPr="0031594D" w:rsidRDefault="00C965EF" w:rsidP="00C965EF">
      <w:pPr>
        <w:jc w:val="center"/>
        <w:rPr>
          <w:rFonts w:ascii="Times New Roman" w:hAnsi="Times New Roman" w:cs="Times New Roman"/>
          <w:b/>
          <w:bCs/>
        </w:rPr>
      </w:pPr>
      <w:r w:rsidRPr="0031594D">
        <w:rPr>
          <w:rFonts w:ascii="Times New Roman" w:hAnsi="Times New Roman" w:cs="Times New Roman"/>
          <w:b/>
          <w:bCs/>
        </w:rPr>
        <w:lastRenderedPageBreak/>
        <w:t>SB398 complete section regarding Distracted Driving</w:t>
      </w:r>
    </w:p>
    <w:p w14:paraId="20C501BB" w14:textId="77777777" w:rsidR="00C965EF" w:rsidRPr="0031594D" w:rsidRDefault="00C965EF" w:rsidP="00C965EF">
      <w:pPr>
        <w:jc w:val="center"/>
        <w:rPr>
          <w:rFonts w:ascii="Times New Roman" w:hAnsi="Times New Roman" w:cs="Times New Roman"/>
          <w:b/>
          <w:bCs/>
        </w:rPr>
      </w:pPr>
    </w:p>
    <w:p w14:paraId="40E03129" w14:textId="77777777" w:rsidR="00C965EF" w:rsidRDefault="00C965EF" w:rsidP="00C965EF">
      <w:r>
        <w:t xml:space="preserve">304.822. </w:t>
      </w:r>
    </w:p>
    <w:p w14:paraId="73CABDA5" w14:textId="77777777" w:rsidR="00C965EF" w:rsidRDefault="00C965EF" w:rsidP="00C965EF">
      <w:r>
        <w:t xml:space="preserve">1. This section shall be known as the </w:t>
      </w:r>
    </w:p>
    <w:p w14:paraId="43DA5548" w14:textId="77777777" w:rsidR="00C965EF" w:rsidRDefault="00C965EF" w:rsidP="00C965EF">
      <w:r>
        <w:t xml:space="preserve">2 "Siddens Bening Hands Free Law". </w:t>
      </w:r>
    </w:p>
    <w:p w14:paraId="2A068C31" w14:textId="77777777" w:rsidR="00C965EF" w:rsidRDefault="00C965EF" w:rsidP="00C965EF">
      <w:r>
        <w:t xml:space="preserve">3 As used in this section, the following terms shall </w:t>
      </w:r>
    </w:p>
    <w:p w14:paraId="583CEFE4" w14:textId="77777777" w:rsidR="00C965EF" w:rsidRDefault="00C965EF" w:rsidP="00C965EF">
      <w:r>
        <w:t xml:space="preserve">4 mean: </w:t>
      </w:r>
    </w:p>
    <w:p w14:paraId="34CBF198" w14:textId="77777777" w:rsidR="00C965EF" w:rsidRDefault="00C965EF" w:rsidP="00C965EF">
      <w:r>
        <w:t xml:space="preserve">5 (1) "Commercial motor vehicle", the same meaning as is </w:t>
      </w:r>
    </w:p>
    <w:p w14:paraId="0F00200D" w14:textId="77777777" w:rsidR="00C965EF" w:rsidRDefault="00C965EF" w:rsidP="00C965EF">
      <w:r>
        <w:t xml:space="preserve">6 ascribed to such term in section 302.700; </w:t>
      </w:r>
    </w:p>
    <w:p w14:paraId="12DA3F4F" w14:textId="77777777" w:rsidR="00C965EF" w:rsidRDefault="00C965EF" w:rsidP="00C965EF">
      <w:r>
        <w:t xml:space="preserve">7 (2) "Electronic communication device", a portable </w:t>
      </w:r>
    </w:p>
    <w:p w14:paraId="59BB7019" w14:textId="77777777" w:rsidR="00C965EF" w:rsidRDefault="00C965EF" w:rsidP="00C965EF">
      <w:r>
        <w:t xml:space="preserve">8 device that is used to initiate, receive, store, or view </w:t>
      </w:r>
    </w:p>
    <w:p w14:paraId="06C843FB" w14:textId="77777777" w:rsidR="00C965EF" w:rsidRDefault="00C965EF" w:rsidP="00C965EF">
      <w:r>
        <w:t xml:space="preserve">9 communication, information, images, or data electronically; </w:t>
      </w:r>
    </w:p>
    <w:p w14:paraId="4BE49FF1" w14:textId="77777777" w:rsidR="00C965EF" w:rsidRDefault="00C965EF" w:rsidP="00C965EF">
      <w:r>
        <w:t xml:space="preserve">10 (a) Such term shall include but not be limited to: </w:t>
      </w:r>
    </w:p>
    <w:p w14:paraId="1CD8BD64" w14:textId="77777777" w:rsidR="00C965EF" w:rsidRDefault="00C965EF" w:rsidP="00C965EF">
      <w:r>
        <w:t xml:space="preserve">11 cellular telephones; portable telephones; text-messaging </w:t>
      </w:r>
    </w:p>
    <w:p w14:paraId="41E65AD4" w14:textId="77777777" w:rsidR="00C965EF" w:rsidRDefault="00C965EF" w:rsidP="00C965EF">
      <w:r>
        <w:t xml:space="preserve">12 devices; personal digital assistants; pagers; broadband HCS SS SCS SB 398 26 </w:t>
      </w:r>
    </w:p>
    <w:p w14:paraId="3D374504" w14:textId="77777777" w:rsidR="00C965EF" w:rsidRDefault="00C965EF" w:rsidP="00C965EF">
      <w:r>
        <w:t xml:space="preserve">13 personal communication devices; electronic devices with </w:t>
      </w:r>
    </w:p>
    <w:p w14:paraId="0C5F87AB" w14:textId="77777777" w:rsidR="00C965EF" w:rsidRDefault="00C965EF" w:rsidP="00C965EF">
      <w:r>
        <w:t xml:space="preserve">14 mobile data access; computers, including but not limited to </w:t>
      </w:r>
    </w:p>
    <w:p w14:paraId="47E45D19" w14:textId="77777777" w:rsidR="00C965EF" w:rsidRDefault="00C965EF" w:rsidP="00C965EF">
      <w:r>
        <w:t xml:space="preserve">15 tablets, laptops, notebook computers, and electronic or </w:t>
      </w:r>
    </w:p>
    <w:p w14:paraId="1ED467D8" w14:textId="77777777" w:rsidR="00C965EF" w:rsidRDefault="00C965EF" w:rsidP="00C965EF">
      <w:r>
        <w:t xml:space="preserve">16 video game systems; devices capable of transmitting, </w:t>
      </w:r>
    </w:p>
    <w:p w14:paraId="55A08230" w14:textId="77777777" w:rsidR="00C965EF" w:rsidRDefault="00C965EF" w:rsidP="00C965EF">
      <w:r>
        <w:t xml:space="preserve">17 retrieving, or displaying a video, movie, broadcast </w:t>
      </w:r>
    </w:p>
    <w:p w14:paraId="09AF5889" w14:textId="77777777" w:rsidR="00C965EF" w:rsidRDefault="00C965EF" w:rsidP="00C965EF">
      <w:r>
        <w:t xml:space="preserve">18 television image, or visual image; and any substantially </w:t>
      </w:r>
    </w:p>
    <w:p w14:paraId="26E4453B" w14:textId="77777777" w:rsidR="00C965EF" w:rsidRDefault="00C965EF" w:rsidP="00C965EF">
      <w:r>
        <w:t xml:space="preserve">19 similar device that is used to initiate or receive </w:t>
      </w:r>
    </w:p>
    <w:p w14:paraId="1E40AA86" w14:textId="77777777" w:rsidR="00C965EF" w:rsidRDefault="00C965EF" w:rsidP="00C965EF">
      <w:r>
        <w:t xml:space="preserve">20 communication or store and review information, videos, </w:t>
      </w:r>
    </w:p>
    <w:p w14:paraId="31DA9219" w14:textId="77777777" w:rsidR="00C965EF" w:rsidRDefault="00C965EF" w:rsidP="00C965EF">
      <w:r>
        <w:t xml:space="preserve">21 images, or data; </w:t>
      </w:r>
    </w:p>
    <w:p w14:paraId="2923A47F" w14:textId="77777777" w:rsidR="00C965EF" w:rsidRDefault="00C965EF" w:rsidP="00C965EF">
      <w:r>
        <w:lastRenderedPageBreak/>
        <w:t xml:space="preserve">22 (b) Such term shall not include: radios; citizens band </w:t>
      </w:r>
    </w:p>
    <w:p w14:paraId="576A66B0" w14:textId="77777777" w:rsidR="00C965EF" w:rsidRDefault="00C965EF" w:rsidP="00C965EF">
      <w:r>
        <w:t xml:space="preserve">23 radios; commercial two-way radio communication devices or </w:t>
      </w:r>
    </w:p>
    <w:p w14:paraId="27F263E0" w14:textId="77777777" w:rsidR="00C965EF" w:rsidRDefault="00C965EF" w:rsidP="00C965EF">
      <w:r>
        <w:t xml:space="preserve">24 their functional equivalent; subscription-based emergency </w:t>
      </w:r>
    </w:p>
    <w:p w14:paraId="18EE5E78" w14:textId="77777777" w:rsidR="00C965EF" w:rsidRDefault="00C965EF" w:rsidP="00C965EF">
      <w:r>
        <w:t xml:space="preserve">25 communication devices; prescribed medical devices; amateur </w:t>
      </w:r>
    </w:p>
    <w:p w14:paraId="0BAAF01F" w14:textId="77777777" w:rsidR="00C965EF" w:rsidRDefault="00C965EF" w:rsidP="00C965EF">
      <w:r>
        <w:t xml:space="preserve">26 or ham radio devices; or global positioning system </w:t>
      </w:r>
    </w:p>
    <w:p w14:paraId="37CA9686" w14:textId="77777777" w:rsidR="00C965EF" w:rsidRDefault="00C965EF" w:rsidP="00C965EF">
      <w:r>
        <w:t xml:space="preserve">27 receivers, security, navigation, communication, or remote </w:t>
      </w:r>
    </w:p>
    <w:p w14:paraId="71FD7489" w14:textId="77777777" w:rsidR="00C965EF" w:rsidRDefault="00C965EF" w:rsidP="00C965EF">
      <w:r>
        <w:t xml:space="preserve">28 diagnostics systems permanently affixed to the vehicle; </w:t>
      </w:r>
    </w:p>
    <w:p w14:paraId="236C8E27" w14:textId="77777777" w:rsidR="00C965EF" w:rsidRDefault="00C965EF" w:rsidP="00C965EF">
      <w:r>
        <w:t xml:space="preserve">29 (3) "Highway", the same meaning as is ascribed to such </w:t>
      </w:r>
    </w:p>
    <w:p w14:paraId="169634AE" w14:textId="77777777" w:rsidR="00C965EF" w:rsidRDefault="00C965EF" w:rsidP="00C965EF">
      <w:r>
        <w:t xml:space="preserve">30 term in section 302.010; </w:t>
      </w:r>
    </w:p>
    <w:p w14:paraId="1B6FA7C4" w14:textId="77777777" w:rsidR="00C965EF" w:rsidRDefault="00C965EF" w:rsidP="00C965EF">
      <w:r>
        <w:t xml:space="preserve">31 (4) "Noncommercial motor vehicle", the same meaning as </w:t>
      </w:r>
    </w:p>
    <w:p w14:paraId="2583D8A8" w14:textId="77777777" w:rsidR="00C965EF" w:rsidRDefault="00C965EF" w:rsidP="00C965EF">
      <w:r>
        <w:t xml:space="preserve">32 is ascribed to such term in section 302.700; </w:t>
      </w:r>
    </w:p>
    <w:p w14:paraId="4E1B5F53" w14:textId="77777777" w:rsidR="00C965EF" w:rsidRDefault="00C965EF" w:rsidP="00C965EF">
      <w:r>
        <w:t xml:space="preserve">33 (5) "Operating", the actual physical control of a </w:t>
      </w:r>
    </w:p>
    <w:p w14:paraId="0B24D922" w14:textId="77777777" w:rsidR="00C965EF" w:rsidRDefault="00C965EF" w:rsidP="00C965EF">
      <w:r>
        <w:t xml:space="preserve">34 vehicle; </w:t>
      </w:r>
    </w:p>
    <w:p w14:paraId="1FAAA8FF" w14:textId="77777777" w:rsidR="00C965EF" w:rsidRDefault="00C965EF" w:rsidP="00C965EF">
      <w:r>
        <w:t xml:space="preserve">35 (6) "Operator", a person who is in actual physical </w:t>
      </w:r>
    </w:p>
    <w:p w14:paraId="71220897" w14:textId="77777777" w:rsidR="00C965EF" w:rsidRDefault="00C965EF" w:rsidP="00C965EF">
      <w:r>
        <w:t xml:space="preserve">36 control; </w:t>
      </w:r>
    </w:p>
    <w:p w14:paraId="41B06D69" w14:textId="77777777" w:rsidR="00C965EF" w:rsidRDefault="00C965EF" w:rsidP="00C965EF">
      <w:r>
        <w:t xml:space="preserve">37 (7) "School bus", the same meaning as is ascribed to </w:t>
      </w:r>
    </w:p>
    <w:p w14:paraId="286225FE" w14:textId="77777777" w:rsidR="00C965EF" w:rsidRDefault="00C965EF" w:rsidP="00C965EF">
      <w:r>
        <w:t xml:space="preserve">38 such term in section 302.700; </w:t>
      </w:r>
    </w:p>
    <w:p w14:paraId="58585ABD" w14:textId="77777777" w:rsidR="00C965EF" w:rsidRDefault="00C965EF" w:rsidP="00C965EF">
      <w:r>
        <w:t xml:space="preserve">39 (8) "Voice-operated or hands-free feature or </w:t>
      </w:r>
    </w:p>
    <w:p w14:paraId="509DD9DA" w14:textId="77777777" w:rsidR="00C965EF" w:rsidRDefault="00C965EF" w:rsidP="00C965EF">
      <w:r>
        <w:t xml:space="preserve">40 function", a feature or function, whether internally </w:t>
      </w:r>
    </w:p>
    <w:p w14:paraId="52BB6E30" w14:textId="77777777" w:rsidR="00C965EF" w:rsidRDefault="00C965EF" w:rsidP="00C965EF">
      <w:r>
        <w:t xml:space="preserve">41 installed or externally attached or connected to an </w:t>
      </w:r>
    </w:p>
    <w:p w14:paraId="7B7F1A26" w14:textId="77777777" w:rsidR="00C965EF" w:rsidRDefault="00C965EF" w:rsidP="00C965EF">
      <w:r>
        <w:t xml:space="preserve">42 electronic communication device, that allows a person to use </w:t>
      </w:r>
    </w:p>
    <w:p w14:paraId="561B2787" w14:textId="77777777" w:rsidR="00C965EF" w:rsidRDefault="00C965EF" w:rsidP="00C965EF">
      <w:r>
        <w:t xml:space="preserve">43 an electronic communication device without the use of either HCS SS SCS SB 398 27 </w:t>
      </w:r>
    </w:p>
    <w:p w14:paraId="6AC84C78" w14:textId="77777777" w:rsidR="00C965EF" w:rsidRDefault="00C965EF" w:rsidP="00C965EF">
      <w:r>
        <w:t xml:space="preserve">44 hand, except to activate, deactivate, or initiate the </w:t>
      </w:r>
    </w:p>
    <w:p w14:paraId="212A7D0D" w14:textId="77777777" w:rsidR="00C965EF" w:rsidRDefault="00C965EF" w:rsidP="00C965EF">
      <w:r>
        <w:t xml:space="preserve">45 feature or function with a single touch or single swipe. </w:t>
      </w:r>
    </w:p>
    <w:p w14:paraId="760C0D19" w14:textId="77777777" w:rsidR="00C965EF" w:rsidRDefault="00C965EF" w:rsidP="00C965EF">
      <w:r>
        <w:lastRenderedPageBreak/>
        <w:t xml:space="preserve">46 3. Except as otherwise provided in this section, while </w:t>
      </w:r>
    </w:p>
    <w:p w14:paraId="475F6CD2" w14:textId="77777777" w:rsidR="00C965EF" w:rsidRDefault="00C965EF" w:rsidP="00C965EF">
      <w:r>
        <w:t xml:space="preserve">47 operating a noncommercial motor vehicle or commercial motor </w:t>
      </w:r>
    </w:p>
    <w:p w14:paraId="32DE8E21" w14:textId="77777777" w:rsidR="00C965EF" w:rsidRDefault="00C965EF" w:rsidP="00C965EF">
      <w:r>
        <w:t xml:space="preserve">48 vehicle on any highway or property open to the public for </w:t>
      </w:r>
    </w:p>
    <w:p w14:paraId="1EFF59AA" w14:textId="77777777" w:rsidR="00C965EF" w:rsidRDefault="00C965EF" w:rsidP="00C965EF">
      <w:r>
        <w:t xml:space="preserve">49 vehicular traffic in this state, no operator shall: </w:t>
      </w:r>
    </w:p>
    <w:p w14:paraId="451F81C9" w14:textId="77777777" w:rsidR="00C965EF" w:rsidRDefault="00C965EF" w:rsidP="00C965EF">
      <w:r>
        <w:t xml:space="preserve">50 (1) Physically hold or support, with any part of his </w:t>
      </w:r>
    </w:p>
    <w:p w14:paraId="64C2CA3E" w14:textId="77777777" w:rsidR="00C965EF" w:rsidRDefault="00C965EF" w:rsidP="00C965EF">
      <w:r>
        <w:t xml:space="preserve">51 or her body, an electronic communication device; </w:t>
      </w:r>
    </w:p>
    <w:p w14:paraId="1FD59EA4" w14:textId="77777777" w:rsidR="00C965EF" w:rsidRDefault="00C965EF" w:rsidP="00C965EF">
      <w:r>
        <w:t xml:space="preserve">52 (2) Write, send, or read any text-based communication, </w:t>
      </w:r>
    </w:p>
    <w:p w14:paraId="6133C58E" w14:textId="77777777" w:rsidR="00C965EF" w:rsidRDefault="00C965EF" w:rsidP="00C965EF">
      <w:r>
        <w:t xml:space="preserve">53 including but not limited to a text message, instant </w:t>
      </w:r>
    </w:p>
    <w:p w14:paraId="1A2EB979" w14:textId="77777777" w:rsidR="00C965EF" w:rsidRDefault="00C965EF" w:rsidP="00C965EF">
      <w:r>
        <w:t xml:space="preserve">54 message, email, or social media interaction on an electronic </w:t>
      </w:r>
    </w:p>
    <w:p w14:paraId="0D8E051E" w14:textId="77777777" w:rsidR="00C965EF" w:rsidRDefault="00C965EF" w:rsidP="00C965EF">
      <w:r>
        <w:t xml:space="preserve">55 communication device. This subdivision shall not apply to </w:t>
      </w:r>
    </w:p>
    <w:p w14:paraId="1C66FF2E" w14:textId="77777777" w:rsidR="00C965EF" w:rsidRDefault="00C965EF" w:rsidP="00C965EF">
      <w:r>
        <w:t>56 operators of a noncommercial motor vehicle using a voice</w:t>
      </w:r>
    </w:p>
    <w:p w14:paraId="365852CA" w14:textId="77777777" w:rsidR="00C965EF" w:rsidRDefault="00C965EF" w:rsidP="00C965EF">
      <w:r>
        <w:t xml:space="preserve">57 operated or hands-free feature or function that converts the </w:t>
      </w:r>
    </w:p>
    <w:p w14:paraId="756CE95E" w14:textId="77777777" w:rsidR="00C965EF" w:rsidRDefault="00C965EF" w:rsidP="00C965EF">
      <w:r>
        <w:t xml:space="preserve">58 message to be sent as a message in a written form, provided </w:t>
      </w:r>
    </w:p>
    <w:p w14:paraId="6E41C11E" w14:textId="77777777" w:rsidR="00C965EF" w:rsidRDefault="00C965EF" w:rsidP="00C965EF">
      <w:r>
        <w:t xml:space="preserve">59 that the operator does not divert his or her attention from </w:t>
      </w:r>
    </w:p>
    <w:p w14:paraId="6B9A9368" w14:textId="77777777" w:rsidR="00C965EF" w:rsidRDefault="00C965EF" w:rsidP="00C965EF">
      <w:r>
        <w:t xml:space="preserve">60 lawful operation of the vehicle; </w:t>
      </w:r>
    </w:p>
    <w:p w14:paraId="2415F232" w14:textId="77777777" w:rsidR="00C965EF" w:rsidRDefault="00C965EF" w:rsidP="00C965EF">
      <w:r>
        <w:t xml:space="preserve">61 (3) Make any communication on an electronic </w:t>
      </w:r>
    </w:p>
    <w:p w14:paraId="78F933EA" w14:textId="77777777" w:rsidR="00C965EF" w:rsidRDefault="00C965EF" w:rsidP="00C965EF">
      <w:r>
        <w:t xml:space="preserve">62 communication device, including a phone call, voice message, </w:t>
      </w:r>
    </w:p>
    <w:p w14:paraId="0B498A5A" w14:textId="77777777" w:rsidR="00C965EF" w:rsidRDefault="00C965EF" w:rsidP="00C965EF">
      <w:r>
        <w:t xml:space="preserve">63 or one-way voice communication; provided however, that this </w:t>
      </w:r>
    </w:p>
    <w:p w14:paraId="1F4D595E" w14:textId="77777777" w:rsidR="00C965EF" w:rsidRDefault="00C965EF" w:rsidP="00C965EF">
      <w:r>
        <w:t xml:space="preserve">64 prohibition shall not apply to use of a voice-operated or </w:t>
      </w:r>
    </w:p>
    <w:p w14:paraId="756A273D" w14:textId="77777777" w:rsidR="00C965EF" w:rsidRDefault="00C965EF" w:rsidP="00C965EF">
      <w:r>
        <w:t xml:space="preserve">65 hands-free feature or function; </w:t>
      </w:r>
    </w:p>
    <w:p w14:paraId="047042EE" w14:textId="77777777" w:rsidR="00C965EF" w:rsidRDefault="00C965EF" w:rsidP="00C965EF">
      <w:r>
        <w:t xml:space="preserve">66 (4) Engage in any form of electronic data retrieval or </w:t>
      </w:r>
    </w:p>
    <w:p w14:paraId="61C44A00" w14:textId="77777777" w:rsidR="00C965EF" w:rsidRDefault="00C965EF" w:rsidP="00C965EF">
      <w:r>
        <w:t xml:space="preserve">67 electronic data communication on an electronic communication </w:t>
      </w:r>
    </w:p>
    <w:p w14:paraId="4257BBEA" w14:textId="77777777" w:rsidR="00C965EF" w:rsidRDefault="00C965EF" w:rsidP="00C965EF">
      <w:r>
        <w:t xml:space="preserve">68 device; </w:t>
      </w:r>
    </w:p>
    <w:p w14:paraId="3AD0D8A6" w14:textId="77777777" w:rsidR="00C965EF" w:rsidRDefault="00C965EF" w:rsidP="00C965EF">
      <w:r>
        <w:t xml:space="preserve">69 (5) Manually enter letters, numbers, or symbols into </w:t>
      </w:r>
    </w:p>
    <w:p w14:paraId="79142D92" w14:textId="77777777" w:rsidR="00C965EF" w:rsidRDefault="00C965EF" w:rsidP="00C965EF">
      <w:r>
        <w:lastRenderedPageBreak/>
        <w:t xml:space="preserve">70 any website, search engine, or application on an electronic </w:t>
      </w:r>
    </w:p>
    <w:p w14:paraId="16252F01" w14:textId="77777777" w:rsidR="00C965EF" w:rsidRDefault="00C965EF" w:rsidP="00C965EF">
      <w:r>
        <w:t xml:space="preserve">71 communication device; </w:t>
      </w:r>
    </w:p>
    <w:p w14:paraId="2B8901AC" w14:textId="77777777" w:rsidR="00C965EF" w:rsidRDefault="00C965EF" w:rsidP="00C965EF">
      <w:r>
        <w:t xml:space="preserve">72 (6) Watch a video or movie on an electronic </w:t>
      </w:r>
    </w:p>
    <w:p w14:paraId="4211E1D3" w14:textId="77777777" w:rsidR="00C965EF" w:rsidRDefault="00C965EF" w:rsidP="00C965EF">
      <w:r>
        <w:t xml:space="preserve">73 communication device, other than watching data related to </w:t>
      </w:r>
    </w:p>
    <w:p w14:paraId="43113A49" w14:textId="77777777" w:rsidR="00C965EF" w:rsidRDefault="00C965EF" w:rsidP="00C965EF">
      <w:r>
        <w:t xml:space="preserve">74 the navigation of the vehicle; or HCS SS SCS SB 398 28 </w:t>
      </w:r>
    </w:p>
    <w:p w14:paraId="06F5EC2C" w14:textId="77777777" w:rsidR="00C965EF" w:rsidRDefault="00C965EF" w:rsidP="00C965EF">
      <w:r>
        <w:t xml:space="preserve">75 (7) Record, post, send, or broadcast video, including </w:t>
      </w:r>
    </w:p>
    <w:p w14:paraId="23720BCF" w14:textId="77777777" w:rsidR="00C965EF" w:rsidRDefault="00C965EF" w:rsidP="00C965EF">
      <w:r>
        <w:t xml:space="preserve">76 a video conference, on an electronic communication device, </w:t>
      </w:r>
    </w:p>
    <w:p w14:paraId="693BC409" w14:textId="77777777" w:rsidR="00C965EF" w:rsidRDefault="00C965EF" w:rsidP="00C965EF">
      <w:r>
        <w:t xml:space="preserve">77 provided that this prohibition shall not apply to electronic </w:t>
      </w:r>
    </w:p>
    <w:p w14:paraId="34DC842F" w14:textId="77777777" w:rsidR="00C965EF" w:rsidRDefault="00C965EF" w:rsidP="00C965EF">
      <w:r>
        <w:t xml:space="preserve">78 devices used for the sole purpose of continually monitoring </w:t>
      </w:r>
    </w:p>
    <w:p w14:paraId="0AC7BCAB" w14:textId="77777777" w:rsidR="00C965EF" w:rsidRDefault="00C965EF" w:rsidP="00C965EF">
      <w:r>
        <w:t xml:space="preserve">79 operator behavior by recording or broadcasting video within </w:t>
      </w:r>
    </w:p>
    <w:p w14:paraId="2B9DAB70" w14:textId="77777777" w:rsidR="00C965EF" w:rsidRDefault="00C965EF" w:rsidP="00C965EF">
      <w:r>
        <w:t xml:space="preserve">80 or outside the vehicle. </w:t>
      </w:r>
    </w:p>
    <w:p w14:paraId="5AC6ADD2" w14:textId="77777777" w:rsidR="00C965EF" w:rsidRDefault="00C965EF" w:rsidP="00C965EF">
      <w:r>
        <w:t xml:space="preserve">81 4. The operator of a school bus shall not use or </w:t>
      </w:r>
    </w:p>
    <w:p w14:paraId="13072BBB" w14:textId="77777777" w:rsidR="00C965EF" w:rsidRDefault="00C965EF" w:rsidP="00C965EF">
      <w:r>
        <w:t xml:space="preserve">82 operate an electronic communication device while the school </w:t>
      </w:r>
    </w:p>
    <w:p w14:paraId="152561A1" w14:textId="77777777" w:rsidR="00C965EF" w:rsidRDefault="00C965EF" w:rsidP="00C965EF">
      <w:r>
        <w:t xml:space="preserve">83 bus is in motion unless the device is being used in a </w:t>
      </w:r>
    </w:p>
    <w:p w14:paraId="561F15E9" w14:textId="77777777" w:rsidR="00C965EF" w:rsidRDefault="00C965EF" w:rsidP="00C965EF">
      <w:r>
        <w:t xml:space="preserve">84 similar manner as a two-way radio to allow live </w:t>
      </w:r>
    </w:p>
    <w:p w14:paraId="01985CDF" w14:textId="77777777" w:rsidR="00C965EF" w:rsidRDefault="00C965EF" w:rsidP="00C965EF">
      <w:r>
        <w:t xml:space="preserve">85 communication between the operator and school officials or </w:t>
      </w:r>
    </w:p>
    <w:p w14:paraId="4D2F8697" w14:textId="77777777" w:rsidR="00C965EF" w:rsidRDefault="00C965EF" w:rsidP="00C965EF">
      <w:r>
        <w:t xml:space="preserve">86 public safety officials. The operator of a school bus shall </w:t>
      </w:r>
    </w:p>
    <w:p w14:paraId="334B35CF" w14:textId="77777777" w:rsidR="00C965EF" w:rsidRDefault="00C965EF" w:rsidP="00C965EF">
      <w:r>
        <w:t xml:space="preserve">87 not use or operate an electronic communication device or a </w:t>
      </w:r>
    </w:p>
    <w:p w14:paraId="675C1B2A" w14:textId="77777777" w:rsidR="00C965EF" w:rsidRDefault="00C965EF" w:rsidP="00C965EF">
      <w:r>
        <w:t xml:space="preserve">88 two-way radio while loading or unloading passengers. </w:t>
      </w:r>
    </w:p>
    <w:p w14:paraId="538B19B6" w14:textId="77777777" w:rsidR="00C965EF" w:rsidRDefault="00C965EF" w:rsidP="00C965EF">
      <w:r>
        <w:t xml:space="preserve">89 5. This section shall not apply to: </w:t>
      </w:r>
    </w:p>
    <w:p w14:paraId="1A6633D6" w14:textId="77777777" w:rsidR="00C965EF" w:rsidRDefault="00C965EF" w:rsidP="00C965EF">
      <w:r>
        <w:t xml:space="preserve">90 (1) Law enforcement officers or operators of emergency </w:t>
      </w:r>
    </w:p>
    <w:p w14:paraId="5DDF4E9D" w14:textId="77777777" w:rsidR="00C965EF" w:rsidRDefault="00C965EF" w:rsidP="00C965EF">
      <w:r>
        <w:t xml:space="preserve">91 vehicles, as such term is defined in section 304.022, who </w:t>
      </w:r>
    </w:p>
    <w:p w14:paraId="5AD7CDE0" w14:textId="77777777" w:rsidR="00C965EF" w:rsidRDefault="00C965EF" w:rsidP="00C965EF">
      <w:r>
        <w:t xml:space="preserve">92 are both using the electronic communication device and </w:t>
      </w:r>
    </w:p>
    <w:p w14:paraId="2401F959" w14:textId="77777777" w:rsidR="00C965EF" w:rsidRDefault="00C965EF" w:rsidP="00C965EF">
      <w:r>
        <w:t xml:space="preserve">93 operating the emergency vehicle in the performance of their </w:t>
      </w:r>
    </w:p>
    <w:p w14:paraId="7AC77F2E" w14:textId="77777777" w:rsidR="00C965EF" w:rsidRDefault="00C965EF" w:rsidP="00C965EF">
      <w:r>
        <w:lastRenderedPageBreak/>
        <w:t xml:space="preserve">94 official duties; </w:t>
      </w:r>
    </w:p>
    <w:p w14:paraId="5266FC39" w14:textId="77777777" w:rsidR="00C965EF" w:rsidRDefault="00C965EF" w:rsidP="00C965EF">
      <w:r>
        <w:t xml:space="preserve">95 (2) Operators using an electronic communication device </w:t>
      </w:r>
    </w:p>
    <w:p w14:paraId="53E701EE" w14:textId="77777777" w:rsidR="00C965EF" w:rsidRDefault="00C965EF" w:rsidP="00C965EF">
      <w:r>
        <w:t xml:space="preserve">96 for the sole purpose of reporting an emergency situation and </w:t>
      </w:r>
    </w:p>
    <w:p w14:paraId="6041DE87" w14:textId="77777777" w:rsidR="00C965EF" w:rsidRDefault="00C965EF" w:rsidP="00C965EF">
      <w:r>
        <w:t xml:space="preserve">97 continuing communication with emergency personnel during the </w:t>
      </w:r>
    </w:p>
    <w:p w14:paraId="5A02BD6E" w14:textId="77777777" w:rsidR="00C965EF" w:rsidRDefault="00C965EF" w:rsidP="00C965EF">
      <w:r>
        <w:t xml:space="preserve">98 emergency situation; </w:t>
      </w:r>
    </w:p>
    <w:p w14:paraId="3629FD61" w14:textId="77777777" w:rsidR="00C965EF" w:rsidRDefault="00C965EF" w:rsidP="00C965EF">
      <w:r>
        <w:t xml:space="preserve">99 (3) Operators of noncommercial motor vehicles using an </w:t>
      </w:r>
    </w:p>
    <w:p w14:paraId="03EA329B" w14:textId="77777777" w:rsidR="00C965EF" w:rsidRDefault="00C965EF" w:rsidP="00C965EF">
      <w:r>
        <w:t>100 electronic communication device solely through a voice</w:t>
      </w:r>
    </w:p>
    <w:p w14:paraId="4AA418E8" w14:textId="77777777" w:rsidR="00C965EF" w:rsidRDefault="00C965EF" w:rsidP="00C965EF">
      <w:r>
        <w:t xml:space="preserve">101 operated or hands-free feature or function; </w:t>
      </w:r>
    </w:p>
    <w:p w14:paraId="145C69C1" w14:textId="77777777" w:rsidR="00C965EF" w:rsidRDefault="00C965EF" w:rsidP="00C965EF">
      <w:r>
        <w:t xml:space="preserve">102 (4) Operators of commercial motor vehicles using a </w:t>
      </w:r>
    </w:p>
    <w:p w14:paraId="3851D30D" w14:textId="77777777" w:rsidR="00C965EF" w:rsidRDefault="00C965EF" w:rsidP="00C965EF">
      <w:r>
        <w:t xml:space="preserve">103 voice-operated or hands-free feature or function, as long as </w:t>
      </w:r>
    </w:p>
    <w:p w14:paraId="361A6D91" w14:textId="77777777" w:rsidR="00C965EF" w:rsidRDefault="00C965EF" w:rsidP="00C965EF">
      <w:r>
        <w:t xml:space="preserve">104 the operator remains seated and is restrained by a seat belt </w:t>
      </w:r>
    </w:p>
    <w:p w14:paraId="2EEA3755" w14:textId="77777777" w:rsidR="00C965EF" w:rsidRDefault="00C965EF" w:rsidP="00C965EF">
      <w:r>
        <w:t xml:space="preserve">105 as required by law; HCS SS SCS SB 398 29 </w:t>
      </w:r>
    </w:p>
    <w:p w14:paraId="6A5981AE" w14:textId="77777777" w:rsidR="00C965EF" w:rsidRDefault="00C965EF" w:rsidP="00C965EF">
      <w:r>
        <w:t xml:space="preserve">106 (5) Operators of commercial motor vehicles reading a </w:t>
      </w:r>
    </w:p>
    <w:p w14:paraId="06D0ED32" w14:textId="77777777" w:rsidR="00C965EF" w:rsidRDefault="00C965EF" w:rsidP="00C965EF">
      <w:r>
        <w:t xml:space="preserve">107 message displayed on a permanently installed communication </w:t>
      </w:r>
    </w:p>
    <w:p w14:paraId="182849BE" w14:textId="77777777" w:rsidR="00C965EF" w:rsidRDefault="00C965EF" w:rsidP="00C965EF">
      <w:r>
        <w:t xml:space="preserve">108 device designed for a commercial motor vehicle with a screen </w:t>
      </w:r>
    </w:p>
    <w:p w14:paraId="5CA1C8CD" w14:textId="77777777" w:rsidR="00C965EF" w:rsidRDefault="00C965EF" w:rsidP="00C965EF">
      <w:r>
        <w:t xml:space="preserve">109 that does not exceed ten inches tall by ten inches wide in </w:t>
      </w:r>
    </w:p>
    <w:p w14:paraId="45A144F4" w14:textId="77777777" w:rsidR="00C965EF" w:rsidRDefault="00C965EF" w:rsidP="00C965EF">
      <w:r>
        <w:t xml:space="preserve">110 size; </w:t>
      </w:r>
    </w:p>
    <w:p w14:paraId="56DF0E5E" w14:textId="77777777" w:rsidR="00C965EF" w:rsidRDefault="00C965EF" w:rsidP="00C965EF">
      <w:r>
        <w:t xml:space="preserve">111 (6) Operators using electronic communication devices </w:t>
      </w:r>
    </w:p>
    <w:p w14:paraId="46372229" w14:textId="77777777" w:rsidR="00C965EF" w:rsidRDefault="00C965EF" w:rsidP="00C965EF">
      <w:r>
        <w:t xml:space="preserve">112 while the vehicle is lawfully stopped or parked; </w:t>
      </w:r>
    </w:p>
    <w:p w14:paraId="4C265BF4" w14:textId="77777777" w:rsidR="00C965EF" w:rsidRDefault="00C965EF" w:rsidP="00C965EF">
      <w:r>
        <w:t xml:space="preserve">113 (7) Commercial motor vehicles that are responding to a </w:t>
      </w:r>
    </w:p>
    <w:p w14:paraId="76A29068" w14:textId="77777777" w:rsidR="00C965EF" w:rsidRDefault="00C965EF" w:rsidP="00C965EF">
      <w:r>
        <w:t xml:space="preserve">114 request for roadside assistance, when such response is </w:t>
      </w:r>
    </w:p>
    <w:p w14:paraId="558ACDC8" w14:textId="77777777" w:rsidR="00C965EF" w:rsidRDefault="00C965EF" w:rsidP="00C965EF">
      <w:r>
        <w:t xml:space="preserve">115 conducted by a motor club as defined in section 385.450 or a </w:t>
      </w:r>
    </w:p>
    <w:p w14:paraId="49054FFE" w14:textId="77777777" w:rsidR="00C965EF" w:rsidRDefault="00C965EF" w:rsidP="00C965EF">
      <w:r>
        <w:t xml:space="preserve">116 towing company as defined in section 304.001; </w:t>
      </w:r>
    </w:p>
    <w:p w14:paraId="6BDA910C" w14:textId="77777777" w:rsidR="00C965EF" w:rsidRDefault="00C965EF" w:rsidP="00C965EF">
      <w:r>
        <w:t xml:space="preserve">117 (8) The use of an electronic communication device to </w:t>
      </w:r>
    </w:p>
    <w:p w14:paraId="3AFB6807" w14:textId="77777777" w:rsidR="00C965EF" w:rsidRDefault="00C965EF" w:rsidP="00C965EF">
      <w:r>
        <w:lastRenderedPageBreak/>
        <w:t xml:space="preserve">118 relay information between a transit or for-hire vehicle </w:t>
      </w:r>
    </w:p>
    <w:p w14:paraId="59D2B952" w14:textId="77777777" w:rsidR="00C965EF" w:rsidRDefault="00C965EF" w:rsidP="00C965EF">
      <w:r>
        <w:t xml:space="preserve">119 operator and that operator's dispatcher, provided the device </w:t>
      </w:r>
    </w:p>
    <w:p w14:paraId="041C6465" w14:textId="77777777" w:rsidR="00C965EF" w:rsidRDefault="00C965EF" w:rsidP="00C965EF">
      <w:r>
        <w:t xml:space="preserve">120 is mounted or affixed to the vehicle; </w:t>
      </w:r>
    </w:p>
    <w:p w14:paraId="504435DB" w14:textId="77777777" w:rsidR="00C965EF" w:rsidRDefault="00C965EF" w:rsidP="00C965EF">
      <w:r>
        <w:t xml:space="preserve">121 (9) The use of an electronic communication device to </w:t>
      </w:r>
    </w:p>
    <w:p w14:paraId="63D2F11E" w14:textId="77777777" w:rsidR="00C965EF" w:rsidRDefault="00C965EF" w:rsidP="00C965EF">
      <w:r>
        <w:t xml:space="preserve">122 access or view a map for navigational purposes; </w:t>
      </w:r>
    </w:p>
    <w:p w14:paraId="2E78EE95" w14:textId="77777777" w:rsidR="00C965EF" w:rsidRDefault="00C965EF" w:rsidP="00C965EF">
      <w:r>
        <w:t xml:space="preserve">123 (10) The use of an electronic communication device to </w:t>
      </w:r>
    </w:p>
    <w:p w14:paraId="70658612" w14:textId="77777777" w:rsidR="00C965EF" w:rsidRDefault="00C965EF" w:rsidP="00C965EF">
      <w:r>
        <w:t xml:space="preserve">124 access or listen to an audio broadcast or digital audio </w:t>
      </w:r>
    </w:p>
    <w:p w14:paraId="01D5465F" w14:textId="77777777" w:rsidR="00C965EF" w:rsidRDefault="00C965EF" w:rsidP="00C965EF">
      <w:r>
        <w:t xml:space="preserve">125 recording; or </w:t>
      </w:r>
    </w:p>
    <w:p w14:paraId="6DF9584A" w14:textId="77777777" w:rsidR="00C965EF" w:rsidRDefault="00C965EF" w:rsidP="00C965EF">
      <w:r>
        <w:t xml:space="preserve">126 (11) The use of an electronic communication device to </w:t>
      </w:r>
    </w:p>
    <w:p w14:paraId="11BD0E6B" w14:textId="77777777" w:rsidR="00C965EF" w:rsidRDefault="00C965EF" w:rsidP="00C965EF">
      <w:r>
        <w:t xml:space="preserve">127 relay information through a transportation network company's </w:t>
      </w:r>
    </w:p>
    <w:p w14:paraId="1CDEC8E9" w14:textId="77777777" w:rsidR="00C965EF" w:rsidRDefault="00C965EF" w:rsidP="00C965EF">
      <w:r>
        <w:t xml:space="preserve">128 digital network to a transportation network company driver, </w:t>
      </w:r>
    </w:p>
    <w:p w14:paraId="29CE424D" w14:textId="77777777" w:rsidR="00C965EF" w:rsidRDefault="00C965EF" w:rsidP="00C965EF">
      <w:r>
        <w:t xml:space="preserve">129 provided the device is mounted or affixed to the vehicle. </w:t>
      </w:r>
    </w:p>
    <w:p w14:paraId="68D24B87" w14:textId="77777777" w:rsidR="00C965EF" w:rsidRDefault="00C965EF" w:rsidP="00C965EF">
      <w:r>
        <w:t xml:space="preserve">130 6. Except as otherwise provided in this subsection, </w:t>
      </w:r>
    </w:p>
    <w:p w14:paraId="66A865CA" w14:textId="77777777" w:rsidR="00C965EF" w:rsidRDefault="00C965EF" w:rsidP="00C965EF">
      <w:r>
        <w:t xml:space="preserve">131 violation of this section shall be an infraction. Penalties </w:t>
      </w:r>
    </w:p>
    <w:p w14:paraId="6555D7DD" w14:textId="77777777" w:rsidR="00C965EF" w:rsidRDefault="00C965EF" w:rsidP="00C965EF">
      <w:r>
        <w:t xml:space="preserve">132 for violations of this section shall be as provided in this </w:t>
      </w:r>
    </w:p>
    <w:p w14:paraId="29471F30" w14:textId="77777777" w:rsidR="00C965EF" w:rsidRDefault="00C965EF" w:rsidP="00C965EF">
      <w:r>
        <w:t xml:space="preserve">133 subsection. Prior convictions shall be pleaded and proven </w:t>
      </w:r>
    </w:p>
    <w:p w14:paraId="28844F7A" w14:textId="77777777" w:rsidR="00C965EF" w:rsidRDefault="00C965EF" w:rsidP="00C965EF">
      <w:r>
        <w:t xml:space="preserve">134 in the same manner as required under section 558.021. </w:t>
      </w:r>
    </w:p>
    <w:p w14:paraId="76E9C964" w14:textId="77777777" w:rsidR="00C965EF" w:rsidRDefault="00C965EF" w:rsidP="00C965EF">
      <w:r>
        <w:t xml:space="preserve">135 (1) For a conviction under this section where there is </w:t>
      </w:r>
    </w:p>
    <w:p w14:paraId="01E00BE0" w14:textId="77777777" w:rsidR="00C965EF" w:rsidRDefault="00C965EF" w:rsidP="00C965EF">
      <w:r>
        <w:t xml:space="preserve">136 no prior conviction under this section within the preceding HCS SS SCS SB 398 30 </w:t>
      </w:r>
    </w:p>
    <w:p w14:paraId="0B343E4F" w14:textId="77777777" w:rsidR="00C965EF" w:rsidRDefault="00C965EF" w:rsidP="00C965EF">
      <w:r>
        <w:t xml:space="preserve">137 twenty-four months, the court shall impose a fine of up to </w:t>
      </w:r>
    </w:p>
    <w:p w14:paraId="6E471D70" w14:textId="77777777" w:rsidR="00C965EF" w:rsidRDefault="00C965EF" w:rsidP="00C965EF">
      <w:r>
        <w:t xml:space="preserve">138 one hundred fifty dollars. </w:t>
      </w:r>
    </w:p>
    <w:p w14:paraId="39414020" w14:textId="77777777" w:rsidR="00C965EF" w:rsidRDefault="00C965EF" w:rsidP="00C965EF">
      <w:r>
        <w:t xml:space="preserve">139 (2) For a conviction under this section where there is </w:t>
      </w:r>
    </w:p>
    <w:p w14:paraId="1745CC4A" w14:textId="77777777" w:rsidR="00C965EF" w:rsidRDefault="00C965EF" w:rsidP="00C965EF">
      <w:r>
        <w:t xml:space="preserve">140 one prior conviction under this section within the preceding </w:t>
      </w:r>
    </w:p>
    <w:p w14:paraId="6BBB035A" w14:textId="77777777" w:rsidR="00C965EF" w:rsidRDefault="00C965EF" w:rsidP="00C965EF">
      <w:r>
        <w:t xml:space="preserve">141 twenty-four months, the court shall impose a fine of up to </w:t>
      </w:r>
    </w:p>
    <w:p w14:paraId="007C970C" w14:textId="77777777" w:rsidR="00C965EF" w:rsidRDefault="00C965EF" w:rsidP="00C965EF">
      <w:r>
        <w:lastRenderedPageBreak/>
        <w:t xml:space="preserve">142 two hundred fifty dollars. </w:t>
      </w:r>
    </w:p>
    <w:p w14:paraId="46BB6ADF" w14:textId="77777777" w:rsidR="00C965EF" w:rsidRDefault="00C965EF" w:rsidP="00C965EF">
      <w:r>
        <w:t xml:space="preserve">143 (3) For a conviction under this section where there </w:t>
      </w:r>
    </w:p>
    <w:p w14:paraId="1EFFB9BE" w14:textId="77777777" w:rsidR="00C965EF" w:rsidRDefault="00C965EF" w:rsidP="00C965EF">
      <w:r>
        <w:t xml:space="preserve">144 are two or more prior convictions under this section in the </w:t>
      </w:r>
    </w:p>
    <w:p w14:paraId="53856CF6" w14:textId="77777777" w:rsidR="00C965EF" w:rsidRDefault="00C965EF" w:rsidP="00C965EF">
      <w:r>
        <w:t xml:space="preserve">145 preceding twenty-four months, the court shall impose a fine </w:t>
      </w:r>
    </w:p>
    <w:p w14:paraId="40B20963" w14:textId="77777777" w:rsidR="00C965EF" w:rsidRDefault="00C965EF" w:rsidP="00C965EF">
      <w:r>
        <w:t xml:space="preserve">146 of up to five hundred dollars. </w:t>
      </w:r>
    </w:p>
    <w:p w14:paraId="091EE3A6" w14:textId="77777777" w:rsidR="00C965EF" w:rsidRDefault="00C965EF" w:rsidP="00C965EF">
      <w:r>
        <w:t xml:space="preserve">147 (4) For a conviction under this section where the </w:t>
      </w:r>
    </w:p>
    <w:p w14:paraId="01101221" w14:textId="77777777" w:rsidR="00C965EF" w:rsidRDefault="00C965EF" w:rsidP="00C965EF">
      <w:r>
        <w:t xml:space="preserve">148 violation occurred in a work zone when workers are present, </w:t>
      </w:r>
    </w:p>
    <w:p w14:paraId="60941FA7" w14:textId="77777777" w:rsidR="00C965EF" w:rsidRDefault="00C965EF" w:rsidP="00C965EF">
      <w:r>
        <w:t xml:space="preserve">149 as such terms are defined in section 304.580, or for a </w:t>
      </w:r>
    </w:p>
    <w:p w14:paraId="2D8F3531" w14:textId="77777777" w:rsidR="00C965EF" w:rsidRDefault="00C965EF" w:rsidP="00C965EF">
      <w:r>
        <w:t xml:space="preserve">150 conviction under this section where the violation occurred </w:t>
      </w:r>
    </w:p>
    <w:p w14:paraId="69F870D7" w14:textId="77777777" w:rsidR="00C965EF" w:rsidRDefault="00C965EF" w:rsidP="00C965EF">
      <w:r>
        <w:t xml:space="preserve">151 in an area designated as a school zone and marked in any way </w:t>
      </w:r>
    </w:p>
    <w:p w14:paraId="7B0DD25A" w14:textId="77777777" w:rsidR="00C965EF" w:rsidRDefault="00C965EF" w:rsidP="00C965EF">
      <w:r>
        <w:t xml:space="preserve">152 that would alert a reasonably prudent operator to the </w:t>
      </w:r>
    </w:p>
    <w:p w14:paraId="5C4BB643" w14:textId="77777777" w:rsidR="00C965EF" w:rsidRDefault="00C965EF" w:rsidP="00C965EF">
      <w:r>
        <w:t xml:space="preserve">153 presence of the school zone, the court shall impose a fine </w:t>
      </w:r>
    </w:p>
    <w:p w14:paraId="5F9C1403" w14:textId="77777777" w:rsidR="00C965EF" w:rsidRDefault="00C965EF" w:rsidP="00C965EF">
      <w:r>
        <w:t xml:space="preserve">154 of up to five hundred dollars. </w:t>
      </w:r>
    </w:p>
    <w:p w14:paraId="01B8919B" w14:textId="77777777" w:rsidR="00C965EF" w:rsidRDefault="00C965EF" w:rsidP="00C965EF">
      <w:r>
        <w:t xml:space="preserve">155 (5) A violation of this section that is the proximate </w:t>
      </w:r>
    </w:p>
    <w:p w14:paraId="20B6AAF9" w14:textId="77777777" w:rsidR="00C965EF" w:rsidRDefault="00C965EF" w:rsidP="00C965EF">
      <w:r>
        <w:t xml:space="preserve">156 cause of damage to property in excess of five thousand </w:t>
      </w:r>
    </w:p>
    <w:p w14:paraId="1AC9C6C3" w14:textId="77777777" w:rsidR="00C965EF" w:rsidRDefault="00C965EF" w:rsidP="00C965EF">
      <w:r>
        <w:t xml:space="preserve">157 dollars shall be a class D misdemeanor. </w:t>
      </w:r>
    </w:p>
    <w:p w14:paraId="49DAE914" w14:textId="77777777" w:rsidR="00C965EF" w:rsidRDefault="00C965EF" w:rsidP="00C965EF">
      <w:r>
        <w:t xml:space="preserve">158 (6) A violation of this section that is the proximate </w:t>
      </w:r>
    </w:p>
    <w:p w14:paraId="6E2C6D9E" w14:textId="77777777" w:rsidR="00C965EF" w:rsidRDefault="00C965EF" w:rsidP="00C965EF">
      <w:r>
        <w:t xml:space="preserve">159 cause of serious physical injury to another person shall be </w:t>
      </w:r>
    </w:p>
    <w:p w14:paraId="39763FEF" w14:textId="77777777" w:rsidR="00C965EF" w:rsidRDefault="00C965EF" w:rsidP="00C965EF">
      <w:r>
        <w:t xml:space="preserve">160 a class B misdemeanor. </w:t>
      </w:r>
    </w:p>
    <w:p w14:paraId="087F7F48" w14:textId="77777777" w:rsidR="00C965EF" w:rsidRDefault="00C965EF" w:rsidP="00C965EF">
      <w:r>
        <w:t xml:space="preserve">161 (7) A violation of this section that is the proximate </w:t>
      </w:r>
    </w:p>
    <w:p w14:paraId="1E429D43" w14:textId="77777777" w:rsidR="00C965EF" w:rsidRDefault="00C965EF" w:rsidP="00C965EF">
      <w:r>
        <w:t xml:space="preserve">162 cause of the death of another person shall be a class D </w:t>
      </w:r>
    </w:p>
    <w:p w14:paraId="7C97DE57" w14:textId="77777777" w:rsidR="00C965EF" w:rsidRDefault="00C965EF" w:rsidP="00C965EF">
      <w:r>
        <w:t xml:space="preserve">163 felony. </w:t>
      </w:r>
    </w:p>
    <w:p w14:paraId="6939A8FD" w14:textId="77777777" w:rsidR="00C965EF" w:rsidRDefault="00C965EF" w:rsidP="00C965EF">
      <w:r>
        <w:t xml:space="preserve">164 (8) A violation of this section while operating a </w:t>
      </w:r>
    </w:p>
    <w:p w14:paraId="6414D5A3" w14:textId="77777777" w:rsidR="00C965EF" w:rsidRDefault="00C965EF" w:rsidP="00C965EF">
      <w:r>
        <w:t xml:space="preserve">165 commercial motor vehicle shall be deemed a serious traffic </w:t>
      </w:r>
    </w:p>
    <w:p w14:paraId="0E54C55B" w14:textId="77777777" w:rsidR="00C965EF" w:rsidRDefault="00C965EF" w:rsidP="00C965EF">
      <w:r>
        <w:lastRenderedPageBreak/>
        <w:t xml:space="preserve">166 violation, as such term is defined in section 302.700, for </w:t>
      </w:r>
    </w:p>
    <w:p w14:paraId="6523E030" w14:textId="77777777" w:rsidR="00C965EF" w:rsidRDefault="00C965EF" w:rsidP="00C965EF">
      <w:r>
        <w:t xml:space="preserve">167 purposes of commercial driver's license disqualification </w:t>
      </w:r>
    </w:p>
    <w:p w14:paraId="2C5C911E" w14:textId="77777777" w:rsidR="00C965EF" w:rsidRDefault="00C965EF" w:rsidP="00C965EF">
      <w:r>
        <w:t xml:space="preserve">168 under section 302.755. HCS SS SCS SB 398 31 </w:t>
      </w:r>
    </w:p>
    <w:p w14:paraId="7637F327" w14:textId="77777777" w:rsidR="00C965EF" w:rsidRDefault="00C965EF" w:rsidP="00C965EF">
      <w:r>
        <w:t xml:space="preserve">169 7. A law enforcement officer who stops a noncommercial </w:t>
      </w:r>
    </w:p>
    <w:p w14:paraId="5B781567" w14:textId="77777777" w:rsidR="00C965EF" w:rsidRDefault="00C965EF" w:rsidP="00C965EF">
      <w:r>
        <w:t xml:space="preserve">170 motor vehicle for a violation of this section shall inform </w:t>
      </w:r>
    </w:p>
    <w:p w14:paraId="28DA0289" w14:textId="77777777" w:rsidR="00C965EF" w:rsidRDefault="00C965EF" w:rsidP="00C965EF">
      <w:r>
        <w:t xml:space="preserve">171 the operator of the operator's right to decline a search of </w:t>
      </w:r>
    </w:p>
    <w:p w14:paraId="4EA00DBF" w14:textId="77777777" w:rsidR="00C965EF" w:rsidRDefault="00C965EF" w:rsidP="00C965EF">
      <w:r>
        <w:t xml:space="preserve">172 their electronic communication device. No warrant shall be </w:t>
      </w:r>
    </w:p>
    <w:p w14:paraId="6D3C3944" w14:textId="77777777" w:rsidR="00C965EF" w:rsidRDefault="00C965EF" w:rsidP="00C965EF">
      <w:r>
        <w:t xml:space="preserve">173 issued to confiscate or access an electronic communication </w:t>
      </w:r>
    </w:p>
    <w:p w14:paraId="3A6DE096" w14:textId="77777777" w:rsidR="00C965EF" w:rsidRDefault="00C965EF" w:rsidP="00C965EF">
      <w:r>
        <w:t xml:space="preserve">174 device based on a violation of this section unless the </w:t>
      </w:r>
    </w:p>
    <w:p w14:paraId="244DB023" w14:textId="77777777" w:rsidR="00C965EF" w:rsidRDefault="00C965EF" w:rsidP="00C965EF">
      <w:r>
        <w:t xml:space="preserve">175 violation results in serious bodily injury or death. </w:t>
      </w:r>
    </w:p>
    <w:p w14:paraId="536AF9CB" w14:textId="77777777" w:rsidR="00C965EF" w:rsidRDefault="00C965EF" w:rsidP="00C965EF">
      <w:r>
        <w:t xml:space="preserve">176 8. A violation of this section shall not be used to </w:t>
      </w:r>
    </w:p>
    <w:p w14:paraId="49FDBABC" w14:textId="77777777" w:rsidR="00C965EF" w:rsidRDefault="00C965EF" w:rsidP="00C965EF">
      <w:r>
        <w:t xml:space="preserve">177 establish probable cause for any other violation. </w:t>
      </w:r>
    </w:p>
    <w:p w14:paraId="25F19DE8" w14:textId="77777777" w:rsidR="00C965EF" w:rsidRDefault="00C965EF" w:rsidP="00C965EF">
      <w:r>
        <w:t xml:space="preserve">178 9. The provisions of this section shall be subject to </w:t>
      </w:r>
    </w:p>
    <w:p w14:paraId="41439E6E" w14:textId="77777777" w:rsidR="00C965EF" w:rsidRDefault="00C965EF" w:rsidP="00C965EF">
      <w:r>
        <w:t xml:space="preserve">179 the reporting requirements set forth in section 590.650. </w:t>
      </w:r>
    </w:p>
    <w:p w14:paraId="5A21B0EF" w14:textId="77777777" w:rsidR="00C965EF" w:rsidRDefault="00C965EF" w:rsidP="00C965EF">
      <w:r>
        <w:t xml:space="preserve">180 10. The state preempts the field of regulating the use </w:t>
      </w:r>
    </w:p>
    <w:p w14:paraId="598DABE5" w14:textId="77777777" w:rsidR="00C965EF" w:rsidRDefault="00C965EF" w:rsidP="00C965EF">
      <w:r>
        <w:t xml:space="preserve">181 of electronic communication devices by the operators of </w:t>
      </w:r>
    </w:p>
    <w:p w14:paraId="2B085FB0" w14:textId="77777777" w:rsidR="00C965EF" w:rsidRDefault="00C965EF" w:rsidP="00C965EF">
      <w:r>
        <w:t xml:space="preserve">182 commercial and noncommercial motor vehicles. The provisions </w:t>
      </w:r>
    </w:p>
    <w:p w14:paraId="7B4BA133" w14:textId="77777777" w:rsidR="00C965EF" w:rsidRDefault="00C965EF" w:rsidP="00C965EF">
      <w:r>
        <w:t xml:space="preserve">183 of this section shall supercede any local laws, ordinances, </w:t>
      </w:r>
    </w:p>
    <w:p w14:paraId="1F741F8F" w14:textId="77777777" w:rsidR="00C965EF" w:rsidRDefault="00C965EF" w:rsidP="00C965EF">
      <w:r>
        <w:t xml:space="preserve">184 orders, rules, or regulations enacted by a county, </w:t>
      </w:r>
    </w:p>
    <w:p w14:paraId="44EB7881" w14:textId="77777777" w:rsidR="00C965EF" w:rsidRDefault="00C965EF" w:rsidP="00C965EF">
      <w:r>
        <w:t xml:space="preserve">185 municipality, or other political subdivision to regulate the </w:t>
      </w:r>
    </w:p>
    <w:p w14:paraId="187AD89D" w14:textId="77777777" w:rsidR="00C965EF" w:rsidRDefault="00C965EF" w:rsidP="00C965EF">
      <w:r>
        <w:t xml:space="preserve">186 use of electronic communication devices by the operator of a </w:t>
      </w:r>
    </w:p>
    <w:p w14:paraId="3BD4BA27" w14:textId="77777777" w:rsidR="00C965EF" w:rsidRDefault="00C965EF" w:rsidP="00C965EF">
      <w:r>
        <w:t xml:space="preserve">187 commercial or noncommercial motor vehicle. </w:t>
      </w:r>
    </w:p>
    <w:p w14:paraId="6AF65011" w14:textId="77777777" w:rsidR="00C965EF" w:rsidRDefault="00C965EF" w:rsidP="00C965EF">
      <w:r>
        <w:t xml:space="preserve">188 11. Prior to January 1, 2025, a law enforcement </w:t>
      </w:r>
    </w:p>
    <w:p w14:paraId="066A9D95" w14:textId="77777777" w:rsidR="00C965EF" w:rsidRDefault="00C965EF" w:rsidP="00C965EF">
      <w:r>
        <w:t xml:space="preserve">189 officer who stops a noncommercial motor vehicle for a </w:t>
      </w:r>
    </w:p>
    <w:p w14:paraId="432C04EA" w14:textId="77777777" w:rsidR="00C965EF" w:rsidRDefault="00C965EF" w:rsidP="00C965EF">
      <w:r>
        <w:lastRenderedPageBreak/>
        <w:t xml:space="preserve">190 violation of this section shall not issue a citation for a </w:t>
      </w:r>
    </w:p>
    <w:p w14:paraId="0AC57029" w14:textId="77777777" w:rsidR="00C965EF" w:rsidRDefault="00C965EF" w:rsidP="00C965EF">
      <w:r>
        <w:t xml:space="preserve">191 violation of this section and shall only issue a warning. </w:t>
      </w:r>
    </w:p>
    <w:p w14:paraId="536C7EA1" w14:textId="77777777" w:rsidR="00C965EF" w:rsidRDefault="00C965EF" w:rsidP="00C965EF">
      <w:r>
        <w:t xml:space="preserve">192 12. No person shall be stopped, inspected, or detained </w:t>
      </w:r>
    </w:p>
    <w:p w14:paraId="0442C700" w14:textId="77777777" w:rsidR="00C965EF" w:rsidRPr="0031594D" w:rsidRDefault="00C965EF" w:rsidP="00C965EF">
      <w:pPr>
        <w:rPr>
          <w:rFonts w:ascii="Times New Roman" w:hAnsi="Times New Roman" w:cs="Times New Roman"/>
        </w:rPr>
      </w:pPr>
      <w:r>
        <w:t>193 solely for a violation of this section.</w:t>
      </w:r>
    </w:p>
    <w:p w14:paraId="5AF1A32A" w14:textId="77777777" w:rsidR="007F5941" w:rsidRPr="003E4BB5" w:rsidRDefault="007F5941" w:rsidP="00C965EF">
      <w:pPr>
        <w:pStyle w:val="ListParagraph"/>
        <w:tabs>
          <w:tab w:val="left" w:leader="dot" w:pos="7200"/>
        </w:tabs>
        <w:ind w:left="360"/>
        <w:rPr>
          <w:rFonts w:ascii="Times New Roman" w:hAnsi="Times New Roman" w:cs="Times New Roman"/>
          <w:b/>
          <w:bCs/>
        </w:rPr>
      </w:pPr>
    </w:p>
    <w:sectPr w:rsidR="007F5941" w:rsidRPr="003E4BB5" w:rsidSect="006679B8">
      <w:headerReference w:type="default" r:id="rId10"/>
      <w:footerReference w:type="default" r:id="rId11"/>
      <w:headerReference w:type="first" r:id="rId12"/>
      <w:type w:val="continuous"/>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2968" w14:textId="77777777" w:rsidR="005550B0" w:rsidRDefault="005550B0" w:rsidP="00363994">
      <w:pPr>
        <w:spacing w:after="0" w:line="240" w:lineRule="auto"/>
      </w:pPr>
      <w:r>
        <w:separator/>
      </w:r>
    </w:p>
  </w:endnote>
  <w:endnote w:type="continuationSeparator" w:id="0">
    <w:p w14:paraId="0A3E0837" w14:textId="77777777" w:rsidR="005550B0" w:rsidRDefault="005550B0" w:rsidP="0036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sz w:val="18"/>
        <w:szCs w:val="18"/>
      </w:rPr>
    </w:sdtEndPr>
    <w:sdtContent>
      <w:p w14:paraId="3AA18A43" w14:textId="77777777" w:rsidR="007D2ABF" w:rsidRDefault="007D2ABF" w:rsidP="00FA728B">
        <w:pPr>
          <w:pStyle w:val="Footer"/>
          <w:pBdr>
            <w:bottom w:val="single" w:sz="6" w:space="1" w:color="auto"/>
          </w:pBdr>
        </w:pPr>
      </w:p>
      <w:p w14:paraId="6241EE20" w14:textId="6A36EBB3" w:rsidR="00FA728B" w:rsidRPr="00E57AF3" w:rsidRDefault="00FA728B" w:rsidP="00FA728B">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t>(</w:t>
        </w:r>
        <w:r w:rsidR="00B800BD">
          <w:rPr>
            <w:rFonts w:ascii="Times New Roman" w:hAnsi="Times New Roman" w:cs="Times New Roman"/>
            <w:b/>
            <w:bCs/>
            <w:i/>
            <w:sz w:val="18"/>
            <w:szCs w:val="18"/>
          </w:rPr>
          <w:t>8</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B800BD">
          <w:rPr>
            <w:rFonts w:ascii="Times New Roman" w:hAnsi="Times New Roman" w:cs="Times New Roman"/>
            <w:b/>
            <w:bCs/>
            <w:i/>
            <w:sz w:val="18"/>
            <w:szCs w:val="18"/>
          </w:rPr>
          <w:t>3</w:t>
        </w:r>
        <w:r w:rsidR="00E57AF3">
          <w:rPr>
            <w:rFonts w:ascii="Times New Roman" w:hAnsi="Times New Roman" w:cs="Times New Roman"/>
            <w:b/>
            <w:bCs/>
            <w:i/>
            <w:sz w:val="18"/>
            <w:szCs w:val="18"/>
          </w:rPr>
          <w:t>)</w:t>
        </w:r>
      </w:p>
      <w:p w14:paraId="16592DE6" w14:textId="3AED02EF" w:rsidR="00FA728B" w:rsidRPr="00F90686" w:rsidRDefault="00F90686" w:rsidP="00FA728B">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14:paraId="76429616" w14:textId="61E6B242" w:rsidR="00FA728B" w:rsidRPr="00E57AF3" w:rsidRDefault="00FA728B" w:rsidP="00FA728B">
        <w:pPr>
          <w:pStyle w:val="Footer"/>
          <w:rPr>
            <w:rFonts w:ascii="Times New Roman" w:hAnsi="Times New Roman" w:cs="Times New Roman"/>
            <w:i/>
            <w:sz w:val="18"/>
            <w:szCs w:val="18"/>
          </w:rPr>
        </w:pPr>
        <w:r w:rsidRPr="00E57AF3">
          <w:rPr>
            <w:rFonts w:ascii="Times New Roman" w:hAnsi="Times New Roman" w:cs="Times New Roman"/>
            <w:bCs/>
            <w:i/>
            <w:sz w:val="18"/>
            <w:szCs w:val="18"/>
          </w:rPr>
          <w:t>Meeting Minutes</w:t>
        </w:r>
      </w:p>
    </w:sdtContent>
  </w:sdt>
  <w:p w14:paraId="7384B968" w14:textId="77777777" w:rsidR="00FA728B" w:rsidRDefault="00FA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E49BE" w14:textId="77777777" w:rsidR="005550B0" w:rsidRDefault="005550B0" w:rsidP="00363994">
      <w:pPr>
        <w:spacing w:after="0" w:line="240" w:lineRule="auto"/>
      </w:pPr>
      <w:r>
        <w:separator/>
      </w:r>
    </w:p>
  </w:footnote>
  <w:footnote w:type="continuationSeparator" w:id="0">
    <w:p w14:paraId="30657EF3" w14:textId="77777777" w:rsidR="005550B0" w:rsidRDefault="005550B0" w:rsidP="0036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C86E" w14:textId="31EDEC30" w:rsidR="00690C0C" w:rsidRPr="00E57AF3" w:rsidRDefault="00F90686" w:rsidP="00AB14C2">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5183C34D">
          <wp:simplePos x="0" y="0"/>
          <wp:positionH relativeFrom="margin">
            <wp:align>left</wp:align>
          </wp:positionH>
          <wp:positionV relativeFrom="paragraph">
            <wp:posOffset>0</wp:posOffset>
          </wp:positionV>
          <wp:extent cx="1581150" cy="78796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87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00EA53CC" w:rsidRPr="00E57AF3">
      <w:rPr>
        <w:rFonts w:ascii="Arial" w:hAnsi="Arial" w:cs="Arial"/>
        <w:b/>
      </w:rPr>
      <w:t xml:space="preserve">ENA </w:t>
    </w:r>
    <w:r w:rsidR="005D1F3D">
      <w:rPr>
        <w:rFonts w:ascii="Arial" w:hAnsi="Arial" w:cs="Arial"/>
        <w:b/>
      </w:rPr>
      <w:t>State Council</w:t>
    </w:r>
    <w:r w:rsidR="00EA53CC" w:rsidRPr="00E57AF3">
      <w:rPr>
        <w:rFonts w:ascii="Arial" w:hAnsi="Arial" w:cs="Arial"/>
        <w:b/>
      </w:rPr>
      <w:t xml:space="preserve"> Meeting</w:t>
    </w:r>
  </w:p>
  <w:p w14:paraId="6CEB1613" w14:textId="19D5DE0F" w:rsidR="00EA53CC" w:rsidRPr="00E57AF3" w:rsidRDefault="00EA53CC" w:rsidP="00EA53CC">
    <w:pPr>
      <w:pStyle w:val="Header"/>
      <w:tabs>
        <w:tab w:val="clear" w:pos="4680"/>
      </w:tabs>
      <w:rPr>
        <w:rFonts w:ascii="Arial" w:hAnsi="Arial" w:cs="Arial"/>
        <w:b/>
      </w:rPr>
    </w:pPr>
    <w:r w:rsidRPr="00E57AF3">
      <w:rPr>
        <w:rFonts w:ascii="Arial" w:hAnsi="Arial" w:cs="Arial"/>
        <w:b/>
      </w:rPr>
      <w:tab/>
    </w:r>
    <w:r w:rsidR="00F806D7">
      <w:rPr>
        <w:rFonts w:ascii="Arial" w:hAnsi="Arial" w:cs="Arial"/>
        <w:b/>
      </w:rPr>
      <w:t>August 18</w:t>
    </w:r>
    <w:r w:rsidR="00920E91">
      <w:rPr>
        <w:rFonts w:ascii="Arial" w:hAnsi="Arial" w:cs="Arial"/>
        <w:b/>
      </w:rPr>
      <w:t>, 202</w:t>
    </w:r>
    <w:r w:rsidR="006679B8">
      <w:rPr>
        <w:rFonts w:ascii="Arial" w:hAnsi="Arial" w:cs="Arial"/>
        <w:b/>
      </w:rPr>
      <w:t>3</w:t>
    </w:r>
  </w:p>
  <w:p w14:paraId="45CA105A" w14:textId="1054C8D1" w:rsidR="00EA53CC" w:rsidRPr="00E57AF3" w:rsidRDefault="00F90686" w:rsidP="00EA53CC">
    <w:pPr>
      <w:pStyle w:val="Header"/>
      <w:tabs>
        <w:tab w:val="clear" w:pos="4680"/>
      </w:tabs>
      <w:jc w:val="right"/>
      <w:rPr>
        <w:rFonts w:ascii="Arial" w:hAnsi="Arial" w:cs="Arial"/>
        <w:b/>
      </w:rPr>
    </w:pPr>
    <w:r>
      <w:rPr>
        <w:rFonts w:ascii="Arial" w:hAnsi="Arial" w:cs="Arial"/>
        <w:b/>
      </w:rPr>
      <w:t>1</w:t>
    </w:r>
    <w:r w:rsidR="00D96511">
      <w:rPr>
        <w:rFonts w:ascii="Arial" w:hAnsi="Arial" w:cs="Arial"/>
        <w:b/>
      </w:rPr>
      <w:t>0</w:t>
    </w:r>
    <w:r w:rsidR="004436A8">
      <w:rPr>
        <w:rFonts w:ascii="Arial" w:hAnsi="Arial" w:cs="Arial"/>
        <w:b/>
      </w:rPr>
      <w:t>:00</w:t>
    </w:r>
    <w:r>
      <w:rPr>
        <w:rFonts w:ascii="Arial" w:hAnsi="Arial" w:cs="Arial"/>
        <w:b/>
      </w:rPr>
      <w:t xml:space="preserve"> </w:t>
    </w:r>
    <w:r w:rsidR="00D96511">
      <w:rPr>
        <w:rFonts w:ascii="Arial" w:hAnsi="Arial" w:cs="Arial"/>
        <w:b/>
      </w:rPr>
      <w:t>A</w:t>
    </w:r>
    <w:r w:rsidR="004436A8">
      <w:rPr>
        <w:rFonts w:ascii="Arial" w:hAnsi="Arial" w:cs="Arial"/>
        <w:b/>
      </w:rPr>
      <w:t>M</w:t>
    </w:r>
    <w:r>
      <w:rPr>
        <w:rFonts w:ascii="Arial" w:hAnsi="Arial" w:cs="Arial"/>
        <w:b/>
      </w:rPr>
      <w:t xml:space="preserve"> - CST</w:t>
    </w:r>
  </w:p>
  <w:p w14:paraId="458E4BB6" w14:textId="7A56A600" w:rsidR="00AB14C2" w:rsidRPr="00F90686" w:rsidRDefault="00EA53CC" w:rsidP="00F90686">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14:paraId="7EFB4D1F" w14:textId="77777777" w:rsidR="00B96BF5" w:rsidRDefault="00EA53CC" w:rsidP="00EA53CC">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5F64" w14:textId="4400E718" w:rsidR="0071073C" w:rsidRPr="0046195F" w:rsidRDefault="0071073C" w:rsidP="0071073C">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14:paraId="2FCC67B4" w14:textId="554495AB" w:rsidR="0071073C" w:rsidRDefault="0071073C" w:rsidP="0071073C">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14:paraId="31F390CC" w14:textId="2F8D8870" w:rsidR="0071073C" w:rsidRPr="0046195F" w:rsidRDefault="00FA1620" w:rsidP="00FA162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14:paraId="1A863EA7" w14:textId="6F4C48AF" w:rsidR="00161E9C" w:rsidRDefault="00161E9C" w:rsidP="0046195F">
    <w:pPr>
      <w:pStyle w:val="Header"/>
      <w:jc w:val="right"/>
      <w:rPr>
        <w:rFonts w:ascii="Arial" w:hAnsi="Arial" w:cs="Arial"/>
        <w:b/>
        <w:bCs/>
      </w:rPr>
    </w:pPr>
  </w:p>
  <w:p w14:paraId="276D9D4A" w14:textId="0A9479D6" w:rsidR="009164C1" w:rsidRDefault="009164C1" w:rsidP="0046195F">
    <w:pPr>
      <w:pStyle w:val="Header"/>
      <w:jc w:val="right"/>
      <w:rPr>
        <w:rFonts w:ascii="Arial" w:hAnsi="Arial" w:cs="Arial"/>
        <w:b/>
        <w:bCs/>
      </w:rPr>
    </w:pPr>
  </w:p>
  <w:p w14:paraId="7605B8A8" w14:textId="4067599A" w:rsidR="00F90686" w:rsidRDefault="00F90686" w:rsidP="00161E9C">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5">
      <w:start w:val="1"/>
      <w:numFmt w:val="bullet"/>
      <w:lvlText w:val=""/>
      <w:lvlJc w:val="left"/>
      <w:pPr>
        <w:ind w:left="3960" w:hanging="180"/>
      </w:pPr>
      <w:rPr>
        <w:rFonts w:ascii="Wingdings" w:hAnsi="Wingdings" w:hint="default"/>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Wingdings" w:hAnsi="Wingdings" w:hint="default"/>
      </w:rPr>
    </w:lvl>
    <w:lvl w:ilvl="5" w:tplc="FFFFFFFF">
      <w:start w:val="1"/>
      <w:numFmt w:val="bullet"/>
      <w:lvlText w:val=""/>
      <w:lvlJc w:val="left"/>
      <w:pPr>
        <w:ind w:left="4320" w:hanging="18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DCD220E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18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180"/>
      </w:pPr>
      <w:rPr>
        <w:rFonts w:ascii="Wingdings" w:hAnsi="Wingding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9762E9"/>
    <w:multiLevelType w:val="hybridMultilevel"/>
    <w:tmpl w:val="A13E6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7920E4"/>
    <w:multiLevelType w:val="hybridMultilevel"/>
    <w:tmpl w:val="1EB6A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B">
      <w:start w:val="1"/>
      <w:numFmt w:val="bullet"/>
      <w:lvlText w:val=""/>
      <w:lvlJc w:val="left"/>
      <w:pPr>
        <w:ind w:left="3240" w:hanging="360"/>
      </w:pPr>
      <w:rPr>
        <w:rFonts w:ascii="Wingdings" w:hAnsi="Wingdings" w:hint="default"/>
      </w:rPr>
    </w:lvl>
    <w:lvl w:ilvl="5" w:tplc="04090009">
      <w:start w:val="1"/>
      <w:numFmt w:val="bullet"/>
      <w:lvlText w:val=""/>
      <w:lvlJc w:val="left"/>
      <w:pPr>
        <w:ind w:left="3960" w:hanging="180"/>
      </w:pPr>
      <w:rPr>
        <w:rFonts w:ascii="Wingdings" w:hAnsi="Wingding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1E1B49"/>
    <w:multiLevelType w:val="multilevel"/>
    <w:tmpl w:val="D112383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7C3A1F"/>
    <w:multiLevelType w:val="hybridMultilevel"/>
    <w:tmpl w:val="FC32D0E2"/>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9D44BD"/>
    <w:multiLevelType w:val="hybridMultilevel"/>
    <w:tmpl w:val="981CF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F876B7D"/>
    <w:multiLevelType w:val="hybridMultilevel"/>
    <w:tmpl w:val="AE86C1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A77A41"/>
    <w:multiLevelType w:val="hybridMultilevel"/>
    <w:tmpl w:val="E8688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94842047">
    <w:abstractNumId w:val="16"/>
  </w:num>
  <w:num w:numId="2" w16cid:durableId="1903635493">
    <w:abstractNumId w:val="7"/>
  </w:num>
  <w:num w:numId="3" w16cid:durableId="1180924686">
    <w:abstractNumId w:val="12"/>
  </w:num>
  <w:num w:numId="4" w16cid:durableId="1522818766">
    <w:abstractNumId w:val="6"/>
  </w:num>
  <w:num w:numId="5" w16cid:durableId="279458357">
    <w:abstractNumId w:val="24"/>
  </w:num>
  <w:num w:numId="6" w16cid:durableId="1569995504">
    <w:abstractNumId w:val="9"/>
  </w:num>
  <w:num w:numId="7" w16cid:durableId="29306184">
    <w:abstractNumId w:val="15"/>
  </w:num>
  <w:num w:numId="8" w16cid:durableId="374349731">
    <w:abstractNumId w:val="21"/>
  </w:num>
  <w:num w:numId="9" w16cid:durableId="559903774">
    <w:abstractNumId w:val="27"/>
  </w:num>
  <w:num w:numId="10" w16cid:durableId="1490058591">
    <w:abstractNumId w:val="10"/>
  </w:num>
  <w:num w:numId="11" w16cid:durableId="1610893354">
    <w:abstractNumId w:val="13"/>
  </w:num>
  <w:num w:numId="12" w16cid:durableId="858395834">
    <w:abstractNumId w:val="22"/>
  </w:num>
  <w:num w:numId="13" w16cid:durableId="1690452180">
    <w:abstractNumId w:val="26"/>
  </w:num>
  <w:num w:numId="14" w16cid:durableId="1768234976">
    <w:abstractNumId w:val="0"/>
  </w:num>
  <w:num w:numId="15" w16cid:durableId="1861504015">
    <w:abstractNumId w:val="2"/>
  </w:num>
  <w:num w:numId="16" w16cid:durableId="1367951474">
    <w:abstractNumId w:val="14"/>
  </w:num>
  <w:num w:numId="17" w16cid:durableId="1698114607">
    <w:abstractNumId w:val="17"/>
  </w:num>
  <w:num w:numId="18" w16cid:durableId="348652602">
    <w:abstractNumId w:val="18"/>
  </w:num>
  <w:num w:numId="19" w16cid:durableId="814179822">
    <w:abstractNumId w:val="19"/>
  </w:num>
  <w:num w:numId="20" w16cid:durableId="1550341783">
    <w:abstractNumId w:val="3"/>
  </w:num>
  <w:num w:numId="21" w16cid:durableId="1471744709">
    <w:abstractNumId w:val="5"/>
  </w:num>
  <w:num w:numId="22" w16cid:durableId="1491680439">
    <w:abstractNumId w:val="1"/>
  </w:num>
  <w:num w:numId="23" w16cid:durableId="1037197624">
    <w:abstractNumId w:val="8"/>
  </w:num>
  <w:num w:numId="24" w16cid:durableId="283273458">
    <w:abstractNumId w:val="20"/>
  </w:num>
  <w:num w:numId="25" w16cid:durableId="1509516824">
    <w:abstractNumId w:val="11"/>
  </w:num>
  <w:num w:numId="26" w16cid:durableId="27806125">
    <w:abstractNumId w:val="25"/>
  </w:num>
  <w:num w:numId="27" w16cid:durableId="1556744249">
    <w:abstractNumId w:val="4"/>
  </w:num>
  <w:num w:numId="28" w16cid:durableId="11171449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31A5D"/>
    <w:rsid w:val="0004350F"/>
    <w:rsid w:val="00047D4E"/>
    <w:rsid w:val="00052D7D"/>
    <w:rsid w:val="00055F41"/>
    <w:rsid w:val="000765BC"/>
    <w:rsid w:val="0008409A"/>
    <w:rsid w:val="0009773B"/>
    <w:rsid w:val="000A7333"/>
    <w:rsid w:val="000A74A3"/>
    <w:rsid w:val="000B4E23"/>
    <w:rsid w:val="000C076B"/>
    <w:rsid w:val="000C1D86"/>
    <w:rsid w:val="000C5134"/>
    <w:rsid w:val="000D15EA"/>
    <w:rsid w:val="000D5741"/>
    <w:rsid w:val="000E2356"/>
    <w:rsid w:val="00125F0A"/>
    <w:rsid w:val="00136545"/>
    <w:rsid w:val="00154C79"/>
    <w:rsid w:val="0015641F"/>
    <w:rsid w:val="00161E9C"/>
    <w:rsid w:val="001811B5"/>
    <w:rsid w:val="001B2B94"/>
    <w:rsid w:val="001B4631"/>
    <w:rsid w:val="001D0C3C"/>
    <w:rsid w:val="001F1BDF"/>
    <w:rsid w:val="001F2B1E"/>
    <w:rsid w:val="00204ED3"/>
    <w:rsid w:val="002229E9"/>
    <w:rsid w:val="0022402F"/>
    <w:rsid w:val="00240260"/>
    <w:rsid w:val="0024295E"/>
    <w:rsid w:val="00244D4E"/>
    <w:rsid w:val="00250B07"/>
    <w:rsid w:val="00252D09"/>
    <w:rsid w:val="0025537A"/>
    <w:rsid w:val="00256051"/>
    <w:rsid w:val="00267D76"/>
    <w:rsid w:val="00276237"/>
    <w:rsid w:val="00276A2E"/>
    <w:rsid w:val="00281CB8"/>
    <w:rsid w:val="002A25B7"/>
    <w:rsid w:val="002A4A3E"/>
    <w:rsid w:val="002A758E"/>
    <w:rsid w:val="002B552A"/>
    <w:rsid w:val="002C1A3A"/>
    <w:rsid w:val="002D6356"/>
    <w:rsid w:val="002E5A98"/>
    <w:rsid w:val="002E6CF5"/>
    <w:rsid w:val="00300B3C"/>
    <w:rsid w:val="00301DE2"/>
    <w:rsid w:val="00304F09"/>
    <w:rsid w:val="00312A43"/>
    <w:rsid w:val="003131AE"/>
    <w:rsid w:val="00315483"/>
    <w:rsid w:val="003206BF"/>
    <w:rsid w:val="0032601E"/>
    <w:rsid w:val="00343BB8"/>
    <w:rsid w:val="0035408A"/>
    <w:rsid w:val="0035440F"/>
    <w:rsid w:val="00361552"/>
    <w:rsid w:val="00363994"/>
    <w:rsid w:val="003B70BE"/>
    <w:rsid w:val="003D03DE"/>
    <w:rsid w:val="003D21F5"/>
    <w:rsid w:val="003D2987"/>
    <w:rsid w:val="003E4BB5"/>
    <w:rsid w:val="003E6816"/>
    <w:rsid w:val="003F2287"/>
    <w:rsid w:val="00412DE3"/>
    <w:rsid w:val="00440F4E"/>
    <w:rsid w:val="004436A8"/>
    <w:rsid w:val="00447BE3"/>
    <w:rsid w:val="00457DBC"/>
    <w:rsid w:val="0046195F"/>
    <w:rsid w:val="0047437B"/>
    <w:rsid w:val="00480EB9"/>
    <w:rsid w:val="004A1237"/>
    <w:rsid w:val="004A33ED"/>
    <w:rsid w:val="004C673E"/>
    <w:rsid w:val="004E0222"/>
    <w:rsid w:val="004F3711"/>
    <w:rsid w:val="00521748"/>
    <w:rsid w:val="005333ED"/>
    <w:rsid w:val="005367FA"/>
    <w:rsid w:val="005550B0"/>
    <w:rsid w:val="00574161"/>
    <w:rsid w:val="005952D5"/>
    <w:rsid w:val="005954B2"/>
    <w:rsid w:val="005B0AC3"/>
    <w:rsid w:val="005C009D"/>
    <w:rsid w:val="005C2903"/>
    <w:rsid w:val="005C3BDA"/>
    <w:rsid w:val="005C7411"/>
    <w:rsid w:val="005D1F3D"/>
    <w:rsid w:val="005D5065"/>
    <w:rsid w:val="005E67AE"/>
    <w:rsid w:val="005E7EC8"/>
    <w:rsid w:val="005F6C2E"/>
    <w:rsid w:val="00600828"/>
    <w:rsid w:val="0060127B"/>
    <w:rsid w:val="006031D7"/>
    <w:rsid w:val="00605314"/>
    <w:rsid w:val="0060665D"/>
    <w:rsid w:val="00611A11"/>
    <w:rsid w:val="00621CDD"/>
    <w:rsid w:val="00623621"/>
    <w:rsid w:val="00623960"/>
    <w:rsid w:val="0064771E"/>
    <w:rsid w:val="0066056F"/>
    <w:rsid w:val="006679B8"/>
    <w:rsid w:val="00674B74"/>
    <w:rsid w:val="00690C0C"/>
    <w:rsid w:val="006931DC"/>
    <w:rsid w:val="006B13F2"/>
    <w:rsid w:val="006B3A6E"/>
    <w:rsid w:val="006D54A4"/>
    <w:rsid w:val="006D7FF0"/>
    <w:rsid w:val="006E361F"/>
    <w:rsid w:val="006E609F"/>
    <w:rsid w:val="006F06EA"/>
    <w:rsid w:val="006F3ECF"/>
    <w:rsid w:val="006F6BEB"/>
    <w:rsid w:val="00710515"/>
    <w:rsid w:val="0071073C"/>
    <w:rsid w:val="00714C9C"/>
    <w:rsid w:val="0072596B"/>
    <w:rsid w:val="00730D53"/>
    <w:rsid w:val="00761F4C"/>
    <w:rsid w:val="00775AD1"/>
    <w:rsid w:val="007840D0"/>
    <w:rsid w:val="007842F3"/>
    <w:rsid w:val="00784F81"/>
    <w:rsid w:val="00791A58"/>
    <w:rsid w:val="00792CE5"/>
    <w:rsid w:val="007B4085"/>
    <w:rsid w:val="007C7595"/>
    <w:rsid w:val="007D0173"/>
    <w:rsid w:val="007D2ABF"/>
    <w:rsid w:val="007F5225"/>
    <w:rsid w:val="007F5941"/>
    <w:rsid w:val="007F5EED"/>
    <w:rsid w:val="007F6940"/>
    <w:rsid w:val="007F7C1E"/>
    <w:rsid w:val="00812DD6"/>
    <w:rsid w:val="008178FD"/>
    <w:rsid w:val="00841598"/>
    <w:rsid w:val="0084276C"/>
    <w:rsid w:val="008717B1"/>
    <w:rsid w:val="008A4D01"/>
    <w:rsid w:val="008B6947"/>
    <w:rsid w:val="008C261B"/>
    <w:rsid w:val="008F0CD6"/>
    <w:rsid w:val="0090590D"/>
    <w:rsid w:val="009103DC"/>
    <w:rsid w:val="00912195"/>
    <w:rsid w:val="0091455F"/>
    <w:rsid w:val="009164C1"/>
    <w:rsid w:val="00920E91"/>
    <w:rsid w:val="009349BA"/>
    <w:rsid w:val="00954E53"/>
    <w:rsid w:val="009748C3"/>
    <w:rsid w:val="00975662"/>
    <w:rsid w:val="00986E2D"/>
    <w:rsid w:val="00992701"/>
    <w:rsid w:val="00992E40"/>
    <w:rsid w:val="009A08D4"/>
    <w:rsid w:val="009A0A41"/>
    <w:rsid w:val="009A571D"/>
    <w:rsid w:val="009A5BA6"/>
    <w:rsid w:val="009B1961"/>
    <w:rsid w:val="009B236D"/>
    <w:rsid w:val="009B74BD"/>
    <w:rsid w:val="009C2311"/>
    <w:rsid w:val="009C29F1"/>
    <w:rsid w:val="009D0F25"/>
    <w:rsid w:val="009D448D"/>
    <w:rsid w:val="009F0278"/>
    <w:rsid w:val="009F5F57"/>
    <w:rsid w:val="00A03DB2"/>
    <w:rsid w:val="00A301CB"/>
    <w:rsid w:val="00A301F5"/>
    <w:rsid w:val="00A42D24"/>
    <w:rsid w:val="00A446E1"/>
    <w:rsid w:val="00A613FF"/>
    <w:rsid w:val="00A61644"/>
    <w:rsid w:val="00A641B8"/>
    <w:rsid w:val="00A74313"/>
    <w:rsid w:val="00A8150F"/>
    <w:rsid w:val="00A85AB6"/>
    <w:rsid w:val="00A87F7B"/>
    <w:rsid w:val="00AA7B59"/>
    <w:rsid w:val="00AA7BEF"/>
    <w:rsid w:val="00AB14C2"/>
    <w:rsid w:val="00AC1C4E"/>
    <w:rsid w:val="00AD2DD6"/>
    <w:rsid w:val="00AE2761"/>
    <w:rsid w:val="00AE392F"/>
    <w:rsid w:val="00AF4C0B"/>
    <w:rsid w:val="00B239A1"/>
    <w:rsid w:val="00B2704A"/>
    <w:rsid w:val="00B27F5C"/>
    <w:rsid w:val="00B3205C"/>
    <w:rsid w:val="00B50B3F"/>
    <w:rsid w:val="00B6596F"/>
    <w:rsid w:val="00B720A8"/>
    <w:rsid w:val="00B72579"/>
    <w:rsid w:val="00B74D1E"/>
    <w:rsid w:val="00B74FCF"/>
    <w:rsid w:val="00B800BD"/>
    <w:rsid w:val="00B82882"/>
    <w:rsid w:val="00B96BF5"/>
    <w:rsid w:val="00BA32FB"/>
    <w:rsid w:val="00BA57B8"/>
    <w:rsid w:val="00BB79E5"/>
    <w:rsid w:val="00BC2AF8"/>
    <w:rsid w:val="00BC52FB"/>
    <w:rsid w:val="00BD1528"/>
    <w:rsid w:val="00BE33D1"/>
    <w:rsid w:val="00BF338F"/>
    <w:rsid w:val="00C10522"/>
    <w:rsid w:val="00C1090B"/>
    <w:rsid w:val="00C15EBC"/>
    <w:rsid w:val="00C432C1"/>
    <w:rsid w:val="00C55C85"/>
    <w:rsid w:val="00C64C17"/>
    <w:rsid w:val="00C72F83"/>
    <w:rsid w:val="00C84D63"/>
    <w:rsid w:val="00C9160F"/>
    <w:rsid w:val="00C92AFA"/>
    <w:rsid w:val="00C95847"/>
    <w:rsid w:val="00C965EF"/>
    <w:rsid w:val="00CA4E79"/>
    <w:rsid w:val="00CA7348"/>
    <w:rsid w:val="00CB049A"/>
    <w:rsid w:val="00CC0323"/>
    <w:rsid w:val="00CC2BFE"/>
    <w:rsid w:val="00CD01EB"/>
    <w:rsid w:val="00CD1246"/>
    <w:rsid w:val="00CD3FD6"/>
    <w:rsid w:val="00CD5D7D"/>
    <w:rsid w:val="00CE538C"/>
    <w:rsid w:val="00CF0BBE"/>
    <w:rsid w:val="00CF176B"/>
    <w:rsid w:val="00CF302A"/>
    <w:rsid w:val="00CF73B3"/>
    <w:rsid w:val="00D10FDD"/>
    <w:rsid w:val="00D16F08"/>
    <w:rsid w:val="00D31F64"/>
    <w:rsid w:val="00D33BB2"/>
    <w:rsid w:val="00D33C79"/>
    <w:rsid w:val="00D35572"/>
    <w:rsid w:val="00D64103"/>
    <w:rsid w:val="00D72DD0"/>
    <w:rsid w:val="00D74646"/>
    <w:rsid w:val="00D76924"/>
    <w:rsid w:val="00D77B57"/>
    <w:rsid w:val="00D812B2"/>
    <w:rsid w:val="00D81AB3"/>
    <w:rsid w:val="00D840BC"/>
    <w:rsid w:val="00D85539"/>
    <w:rsid w:val="00D859FD"/>
    <w:rsid w:val="00D93441"/>
    <w:rsid w:val="00D9396C"/>
    <w:rsid w:val="00D96511"/>
    <w:rsid w:val="00DA6688"/>
    <w:rsid w:val="00DC16A8"/>
    <w:rsid w:val="00DC6BAE"/>
    <w:rsid w:val="00DD036A"/>
    <w:rsid w:val="00DD075C"/>
    <w:rsid w:val="00DD22C7"/>
    <w:rsid w:val="00DD6795"/>
    <w:rsid w:val="00DE74CE"/>
    <w:rsid w:val="00DF115F"/>
    <w:rsid w:val="00DF35E2"/>
    <w:rsid w:val="00DF3EC2"/>
    <w:rsid w:val="00DF5C9F"/>
    <w:rsid w:val="00E137C3"/>
    <w:rsid w:val="00E14059"/>
    <w:rsid w:val="00E15AE0"/>
    <w:rsid w:val="00E2105B"/>
    <w:rsid w:val="00E2299A"/>
    <w:rsid w:val="00E264DB"/>
    <w:rsid w:val="00E27B26"/>
    <w:rsid w:val="00E27F5A"/>
    <w:rsid w:val="00E31186"/>
    <w:rsid w:val="00E33AE1"/>
    <w:rsid w:val="00E34F22"/>
    <w:rsid w:val="00E35515"/>
    <w:rsid w:val="00E50A20"/>
    <w:rsid w:val="00E564EA"/>
    <w:rsid w:val="00E57AF3"/>
    <w:rsid w:val="00E7417F"/>
    <w:rsid w:val="00EA04C4"/>
    <w:rsid w:val="00EA53CC"/>
    <w:rsid w:val="00EB1CB0"/>
    <w:rsid w:val="00EB5D1A"/>
    <w:rsid w:val="00ED43C4"/>
    <w:rsid w:val="00F03D52"/>
    <w:rsid w:val="00F15607"/>
    <w:rsid w:val="00F22F2A"/>
    <w:rsid w:val="00F251A8"/>
    <w:rsid w:val="00F2667E"/>
    <w:rsid w:val="00F3050F"/>
    <w:rsid w:val="00F61A1A"/>
    <w:rsid w:val="00F621E0"/>
    <w:rsid w:val="00F66EF7"/>
    <w:rsid w:val="00F806D7"/>
    <w:rsid w:val="00F90686"/>
    <w:rsid w:val="00F95372"/>
    <w:rsid w:val="00FA1620"/>
    <w:rsid w:val="00FA728B"/>
    <w:rsid w:val="00FA72B7"/>
    <w:rsid w:val="00FB05AD"/>
    <w:rsid w:val="00FB4E5E"/>
    <w:rsid w:val="00FB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sz="8" w:space="4" w:color="000000"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9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A53CC"/>
    <w:rPr>
      <w:rFonts w:ascii="Tahoma" w:eastAsiaTheme="minorEastAsia" w:hAnsi="Tahoma" w:cs="Tahom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customStyle="1" w:styleId="CommentTextChar">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customStyle="1" w:styleId="CommentSubjectChar">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customStyle="1" w:styleId="UnresolvedMention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customStyle="1" w:styleId="Default">
    <w:name w:val="Default"/>
    <w:rsid w:val="008F0CD6"/>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BF338F"/>
    <w:rPr>
      <w:rFonts w:ascii="Calibri" w:eastAsia="Times New Roman" w:hAnsi="Calibri" w:cs="Calibri"/>
      <w:b/>
      <w:bCs/>
      <w:sz w:val="27"/>
      <w:szCs w:val="27"/>
    </w:rPr>
  </w:style>
  <w:style w:type="paragraph" w:customStyle="1" w:styleId="yiv7400935395msonormal">
    <w:name w:val="yiv7400935395msonormal"/>
    <w:basedOn w:val="Normal"/>
    <w:rsid w:val="00343BB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164832587">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508639227">
      <w:bodyDiv w:val="1"/>
      <w:marLeft w:val="0"/>
      <w:marRight w:val="0"/>
      <w:marTop w:val="0"/>
      <w:marBottom w:val="0"/>
      <w:divBdr>
        <w:top w:val="none" w:sz="0" w:space="0" w:color="auto"/>
        <w:left w:val="none" w:sz="0" w:space="0" w:color="auto"/>
        <w:bottom w:val="none" w:sz="0" w:space="0" w:color="auto"/>
        <w:right w:val="none" w:sz="0" w:space="0" w:color="auto"/>
      </w:divBdr>
      <w:divsChild>
        <w:div w:id="612829517">
          <w:marLeft w:val="0"/>
          <w:marRight w:val="0"/>
          <w:marTop w:val="0"/>
          <w:marBottom w:val="0"/>
          <w:divBdr>
            <w:top w:val="none" w:sz="0" w:space="0" w:color="auto"/>
            <w:left w:val="none" w:sz="0" w:space="0" w:color="auto"/>
            <w:bottom w:val="none" w:sz="0" w:space="0" w:color="auto"/>
            <w:right w:val="none" w:sz="0" w:space="0" w:color="auto"/>
          </w:divBdr>
        </w:div>
      </w:divsChild>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 w:id="2091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0" ma:contentTypeDescription="Create a new document." ma:contentTypeScope="" ma:versionID="0e04ea4f3d53752f24ab8503d1a08fb0">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03a59ea412d16bde1983880781138440"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2.xml><?xml version="1.0" encoding="utf-8"?>
<ds:datastoreItem xmlns:ds="http://schemas.openxmlformats.org/officeDocument/2006/customXml" ds:itemID="{3A4EE3FE-1F3B-4E80-900D-27979B4DE10A}"/>
</file>

<file path=customXml/itemProps3.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19</Pages>
  <Words>3355</Words>
  <Characters>19126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Benjamin</cp:lastModifiedBy>
  <cp:revision>11</cp:revision>
  <cp:lastPrinted>2023-01-30T00:58:00Z</cp:lastPrinted>
  <dcterms:created xsi:type="dcterms:W3CDTF">2023-07-26T19:26:00Z</dcterms:created>
  <dcterms:modified xsi:type="dcterms:W3CDTF">2023-08-18T16:48:00Z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ies>
</file>