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21106F" w14:textId="0BAE51AC" w:rsidR="006E20F1" w:rsidRDefault="006E20F1" w:rsidP="006E20F1">
      <w:pPr>
        <w:pStyle w:val="NoSpacing"/>
        <w:rPr>
          <w:b/>
          <w:bCs/>
        </w:rPr>
      </w:pPr>
      <w:r w:rsidRPr="003423D8">
        <w:rPr>
          <w:b/>
          <w:bCs/>
        </w:rPr>
        <w:t xml:space="preserve">Subject Line:   </w:t>
      </w:r>
      <w:r w:rsidR="00426FF1">
        <w:rPr>
          <w:b/>
          <w:bCs/>
        </w:rPr>
        <w:t xml:space="preserve">Please ensure </w:t>
      </w:r>
      <w:r w:rsidR="00D63960">
        <w:rPr>
          <w:b/>
          <w:bCs/>
        </w:rPr>
        <w:t>our community is not</w:t>
      </w:r>
      <w:r w:rsidR="00426FF1">
        <w:rPr>
          <w:b/>
          <w:bCs/>
        </w:rPr>
        <w:t xml:space="preserve"> left out again</w:t>
      </w:r>
    </w:p>
    <w:p w14:paraId="397FEE87" w14:textId="4A36D9B6" w:rsidR="006A15B0" w:rsidRPr="003423D8" w:rsidRDefault="006A15B0" w:rsidP="006E20F1">
      <w:pPr>
        <w:pStyle w:val="NoSpacing"/>
        <w:rPr>
          <w:b/>
          <w:bCs/>
        </w:rPr>
      </w:pPr>
      <w:r>
        <w:rPr>
          <w:b/>
          <w:bCs/>
        </w:rPr>
        <w:t>Please BCC: advocacy@csda.net</w:t>
      </w:r>
    </w:p>
    <w:p w14:paraId="25CB5D5A" w14:textId="56F3A453" w:rsidR="006E20F1" w:rsidRDefault="006E20F1" w:rsidP="006E20F1">
      <w:pPr>
        <w:pStyle w:val="NoSpacing"/>
      </w:pPr>
    </w:p>
    <w:p w14:paraId="73D57730" w14:textId="73CA29EF" w:rsidR="00426FF1" w:rsidRDefault="00426FF1" w:rsidP="006E20F1">
      <w:pPr>
        <w:pStyle w:val="NoSpacing"/>
      </w:pPr>
      <w:r w:rsidRPr="00426FF1">
        <w:rPr>
          <w:highlight w:val="yellow"/>
        </w:rPr>
        <w:t>Dear:</w:t>
      </w:r>
    </w:p>
    <w:p w14:paraId="423FC378" w14:textId="205D1F35" w:rsidR="00426FF1" w:rsidRDefault="00426FF1" w:rsidP="006E20F1">
      <w:pPr>
        <w:pStyle w:val="NoSpacing"/>
      </w:pPr>
    </w:p>
    <w:p w14:paraId="0524E25F" w14:textId="221E8913" w:rsidR="00327D88" w:rsidRDefault="00327D88" w:rsidP="00327D88">
      <w:pPr>
        <w:pStyle w:val="NoSpacing"/>
        <w:rPr>
          <w:b/>
          <w:bCs/>
        </w:rPr>
      </w:pPr>
      <w:r w:rsidRPr="009138AC">
        <w:rPr>
          <w:b/>
          <w:bCs/>
          <w:highlight w:val="yellow"/>
        </w:rPr>
        <w:t xml:space="preserve">[OPTIONAL: Share any specific </w:t>
      </w:r>
      <w:r w:rsidR="00D63960">
        <w:rPr>
          <w:b/>
          <w:bCs/>
          <w:highlight w:val="yellow"/>
        </w:rPr>
        <w:t>comments about</w:t>
      </w:r>
      <w:r w:rsidRPr="009138AC">
        <w:rPr>
          <w:b/>
          <w:bCs/>
          <w:highlight w:val="yellow"/>
        </w:rPr>
        <w:t xml:space="preserve"> your special district </w:t>
      </w:r>
      <w:r w:rsidR="00D63960">
        <w:rPr>
          <w:b/>
          <w:bCs/>
          <w:highlight w:val="yellow"/>
        </w:rPr>
        <w:t>and why it is valuable to your community or deserves COVID-19 relief funding</w:t>
      </w:r>
      <w:r w:rsidRPr="009138AC">
        <w:rPr>
          <w:b/>
          <w:bCs/>
          <w:highlight w:val="yellow"/>
        </w:rPr>
        <w:t>]</w:t>
      </w:r>
    </w:p>
    <w:p w14:paraId="55258D83" w14:textId="77777777" w:rsidR="00327D88" w:rsidRPr="009138AC" w:rsidRDefault="00327D88" w:rsidP="00327D88">
      <w:pPr>
        <w:pStyle w:val="NoSpacing"/>
        <w:rPr>
          <w:b/>
          <w:bCs/>
        </w:rPr>
      </w:pPr>
    </w:p>
    <w:p w14:paraId="294D0A28" w14:textId="3674333C" w:rsidR="005D0141" w:rsidRPr="00A82EA1" w:rsidRDefault="005D0141" w:rsidP="005D0141">
      <w:pPr>
        <w:pStyle w:val="NoSpacing"/>
      </w:pPr>
      <w:r w:rsidRPr="00236162">
        <w:t>California’s pending state budget must support special districts, which provide critical fire pr</w:t>
      </w:r>
      <w:r w:rsidR="009B1EBC">
        <w:t>otec</w:t>
      </w:r>
      <w:r w:rsidRPr="00236162">
        <w:t>tion, emergency response, water, electricity, parks and recreation, public health</w:t>
      </w:r>
      <w:r w:rsidR="009B1EBC">
        <w:t>,</w:t>
      </w:r>
      <w:r w:rsidRPr="00236162">
        <w:t xml:space="preserve"> and other services to </w:t>
      </w:r>
      <w:r>
        <w:t>our local community. Just like cities and counties, these local government</w:t>
      </w:r>
      <w:r w:rsidR="00D63960">
        <w:t>s</w:t>
      </w:r>
      <w:r>
        <w:t xml:space="preserve"> have b</w:t>
      </w:r>
      <w:r w:rsidR="00D63960">
        <w:t>een</w:t>
      </w:r>
      <w:r>
        <w:t xml:space="preserve"> hit hard by COVID impact</w:t>
      </w:r>
      <w:r w:rsidR="00090D0A">
        <w:t>s</w:t>
      </w:r>
      <w:r>
        <w:t xml:space="preserve">, however, </w:t>
      </w:r>
      <w:r w:rsidRPr="00B07C82">
        <w:rPr>
          <w:u w:val="single"/>
        </w:rPr>
        <w:t>special district</w:t>
      </w:r>
      <w:r w:rsidR="00F019AD" w:rsidRPr="00B07C82">
        <w:rPr>
          <w:u w:val="single"/>
        </w:rPr>
        <w:t>s</w:t>
      </w:r>
      <w:r w:rsidRPr="00B07C82">
        <w:rPr>
          <w:u w:val="single"/>
        </w:rPr>
        <w:t xml:space="preserve"> are unique in that </w:t>
      </w:r>
      <w:r w:rsidR="00D63960" w:rsidRPr="00B07C82">
        <w:rPr>
          <w:u w:val="single"/>
        </w:rPr>
        <w:t xml:space="preserve">they </w:t>
      </w:r>
      <w:r w:rsidRPr="00B07C82">
        <w:rPr>
          <w:u w:val="single"/>
        </w:rPr>
        <w:t xml:space="preserve">have received </w:t>
      </w:r>
      <w:r w:rsidRPr="00A82EA1">
        <w:rPr>
          <w:u w:val="single"/>
        </w:rPr>
        <w:t>no direct access to COVID-19 relief funding programs</w:t>
      </w:r>
      <w:r w:rsidRPr="00B07C82">
        <w:t xml:space="preserve">.  </w:t>
      </w:r>
    </w:p>
    <w:p w14:paraId="003E3E30" w14:textId="0CABB72D" w:rsidR="005D0141" w:rsidRDefault="005D0141" w:rsidP="005D0141">
      <w:pPr>
        <w:pStyle w:val="NoSpacing"/>
      </w:pPr>
    </w:p>
    <w:p w14:paraId="3727F7B5" w14:textId="511C96C5" w:rsidR="005D0141" w:rsidRPr="00A82EA1" w:rsidRDefault="005D0141" w:rsidP="005D0141">
      <w:pPr>
        <w:pStyle w:val="NoSpacing"/>
      </w:pPr>
      <w:r>
        <w:t>You can help change that</w:t>
      </w:r>
      <w:r w:rsidR="00D63960">
        <w:t xml:space="preserve"> a</w:t>
      </w:r>
      <w:r>
        <w:t xml:space="preserve">nd the good news is California </w:t>
      </w:r>
      <w:r w:rsidR="00F019AD">
        <w:t xml:space="preserve">already </w:t>
      </w:r>
      <w:r>
        <w:t xml:space="preserve">has the </w:t>
      </w:r>
      <w:r w:rsidR="00F019AD">
        <w:t xml:space="preserve">funding </w:t>
      </w:r>
      <w:r>
        <w:t>available through a provision in the American Rescue Plan Act</w:t>
      </w:r>
      <w:r w:rsidR="00F019AD">
        <w:t xml:space="preserve"> (ARP).  ARP</w:t>
      </w:r>
      <w:r>
        <w:t xml:space="preserve"> specifically authorizes states to use federal relief funds to support special districts.  </w:t>
      </w:r>
      <w:r w:rsidRPr="00B07C82">
        <w:rPr>
          <w:b/>
          <w:bCs/>
        </w:rPr>
        <w:t>We simply need your support</w:t>
      </w:r>
      <w:r w:rsidRPr="00B07C82">
        <w:t xml:space="preserve"> </w:t>
      </w:r>
      <w:r w:rsidR="00A82EA1" w:rsidRPr="00B07C82">
        <w:rPr>
          <w:b/>
          <w:bCs/>
        </w:rPr>
        <w:t>to direct relief</w:t>
      </w:r>
      <w:r w:rsidR="00090D0A" w:rsidRPr="00B07C82">
        <w:rPr>
          <w:b/>
          <w:bCs/>
        </w:rPr>
        <w:t xml:space="preserve"> funds </w:t>
      </w:r>
      <w:r w:rsidR="005D0053" w:rsidRPr="00B07C82">
        <w:rPr>
          <w:b/>
          <w:bCs/>
        </w:rPr>
        <w:t xml:space="preserve">to </w:t>
      </w:r>
      <w:r w:rsidR="00A82EA1" w:rsidRPr="00B07C82">
        <w:rPr>
          <w:b/>
          <w:bCs/>
        </w:rPr>
        <w:t xml:space="preserve">ALL impacted </w:t>
      </w:r>
      <w:r w:rsidR="005D0053" w:rsidRPr="00B07C82">
        <w:rPr>
          <w:b/>
          <w:bCs/>
        </w:rPr>
        <w:t>special districts</w:t>
      </w:r>
      <w:r w:rsidR="00A82EA1" w:rsidRPr="00B07C82">
        <w:rPr>
          <w:b/>
          <w:bCs/>
        </w:rPr>
        <w:t>,</w:t>
      </w:r>
      <w:r w:rsidR="005D0053" w:rsidRPr="00B07C82">
        <w:rPr>
          <w:b/>
          <w:bCs/>
        </w:rPr>
        <w:t xml:space="preserve"> </w:t>
      </w:r>
      <w:r w:rsidR="00A82EA1" w:rsidRPr="00B07C82">
        <w:t xml:space="preserve">using this authority to </w:t>
      </w:r>
      <w:r w:rsidR="00090D0A" w:rsidRPr="00B07C82">
        <w:t>t</w:t>
      </w:r>
      <w:r w:rsidR="00A82EA1" w:rsidRPr="00B07C82">
        <w:t xml:space="preserve">ransfer a portion of funds </w:t>
      </w:r>
      <w:r w:rsidR="00090D0A" w:rsidRPr="00B07C82">
        <w:t xml:space="preserve">already available </w:t>
      </w:r>
      <w:r w:rsidR="005D0053" w:rsidRPr="00B07C82">
        <w:t>for this purpose</w:t>
      </w:r>
      <w:r w:rsidRPr="00B07C82">
        <w:t>.</w:t>
      </w:r>
    </w:p>
    <w:p w14:paraId="19D55947" w14:textId="77777777" w:rsidR="005D0141" w:rsidRPr="00A82EA1" w:rsidRDefault="005D0141" w:rsidP="005D0141">
      <w:pPr>
        <w:pStyle w:val="NoSpacing"/>
      </w:pPr>
    </w:p>
    <w:p w14:paraId="49001446" w14:textId="1E727A03" w:rsidR="00706F79" w:rsidRDefault="00706F79" w:rsidP="00706F79">
      <w:pPr>
        <w:pStyle w:val="NoSpacing"/>
      </w:pPr>
      <w:r>
        <w:t xml:space="preserve">You can also provide this relief without taking away support for other forms of local government. </w:t>
      </w:r>
      <w:r w:rsidR="00F019AD">
        <w:t>B</w:t>
      </w:r>
      <w:r w:rsidRPr="00BA1CE9">
        <w:t xml:space="preserve">etween the Coronavirus Relief Fund (CRF) and </w:t>
      </w:r>
      <w:r>
        <w:t>ARP</w:t>
      </w:r>
      <w:r w:rsidRPr="00BA1CE9">
        <w:t>, Congress has approved a projected $5</w:t>
      </w:r>
      <w:r w:rsidR="002A5D74">
        <w:t>8.2</w:t>
      </w:r>
      <w:r w:rsidRPr="00BA1CE9">
        <w:t xml:space="preserve"> billion in relief funds to aid California and its local governments. Between these two funds, the State will have received a total $36.</w:t>
      </w:r>
      <w:r w:rsidR="002A5D74">
        <w:t>5</w:t>
      </w:r>
      <w:r w:rsidRPr="00BA1CE9">
        <w:t xml:space="preserve"> </w:t>
      </w:r>
      <w:r>
        <w:t>b</w:t>
      </w:r>
      <w:r w:rsidRPr="00BA1CE9">
        <w:t>illion in discretionary dollars to address COVID-19 impacts</w:t>
      </w:r>
      <w:r>
        <w:t xml:space="preserve">–with the rest going directly to cities and counties.  </w:t>
      </w:r>
      <w:r w:rsidR="00F019AD">
        <w:t>That’s on top of an estimated windfall of $</w:t>
      </w:r>
      <w:r w:rsidR="00D63960">
        <w:t>75</w:t>
      </w:r>
      <w:r w:rsidR="00F019AD">
        <w:t xml:space="preserve"> billion in unanticipated one-time revenues.</w:t>
      </w:r>
    </w:p>
    <w:p w14:paraId="23168EAF" w14:textId="77777777" w:rsidR="00706F79" w:rsidRDefault="00706F79" w:rsidP="00706F79">
      <w:pPr>
        <w:pStyle w:val="NoSpacing"/>
      </w:pPr>
    </w:p>
    <w:p w14:paraId="674830F0" w14:textId="2DD19D3E" w:rsidR="00426FF1" w:rsidRDefault="00706F79" w:rsidP="00476734">
      <w:pPr>
        <w:pStyle w:val="NoSpacing"/>
      </w:pPr>
      <w:r>
        <w:t>To conclude, almost nothing happens in California with</w:t>
      </w:r>
      <w:r w:rsidR="00F019AD">
        <w:t>o</w:t>
      </w:r>
      <w:r>
        <w:t>ut the involvement of a special district at some level. These districts have risen to the occasion in the past year and done more with less, with no relief at all. That simply isn’t sustainable for another year</w:t>
      </w:r>
      <w:r w:rsidR="00F019AD">
        <w:t>, especially one forecasting another catastrophic fire season</w:t>
      </w:r>
      <w:r w:rsidR="009B1EBC">
        <w:t xml:space="preserve">, </w:t>
      </w:r>
      <w:r w:rsidR="00F019AD">
        <w:t>the third wor</w:t>
      </w:r>
      <w:r w:rsidR="00090D0A">
        <w:t>s</w:t>
      </w:r>
      <w:r w:rsidR="00F019AD">
        <w:t>t drought on record</w:t>
      </w:r>
      <w:r>
        <w:t xml:space="preserve">, </w:t>
      </w:r>
      <w:r w:rsidR="009B1EBC">
        <w:t xml:space="preserve">and communities in desperate need of economic and social restoration, </w:t>
      </w:r>
      <w:r>
        <w:t>we’re facing the specter of layoffs (more than 120,000 Californians are employed by special districts), fewer services, and reverberating impacts</w:t>
      </w:r>
      <w:r w:rsidR="009B1EBC">
        <w:t>.</w:t>
      </w:r>
    </w:p>
    <w:p w14:paraId="5D8A0F9D" w14:textId="77777777" w:rsidR="009138AC" w:rsidRDefault="009138AC" w:rsidP="00476734">
      <w:pPr>
        <w:pStyle w:val="NoSpacing"/>
        <w:rPr>
          <w:rFonts w:eastAsia="Times New Roman"/>
        </w:rPr>
      </w:pPr>
    </w:p>
    <w:p w14:paraId="196C7B0A" w14:textId="00A6B2D0" w:rsidR="00476734" w:rsidRPr="00476734" w:rsidRDefault="00476734" w:rsidP="00476734">
      <w:pPr>
        <w:pStyle w:val="NoSpacing"/>
      </w:pPr>
      <w:r>
        <w:rPr>
          <w:rFonts w:eastAsia="Times New Roman"/>
        </w:rPr>
        <w:t>Thank you for your attention</w:t>
      </w:r>
      <w:r w:rsidR="00F019AD">
        <w:rPr>
          <w:rFonts w:eastAsia="Times New Roman"/>
        </w:rPr>
        <w:t>.</w:t>
      </w:r>
      <w:r>
        <w:rPr>
          <w:rFonts w:eastAsia="Times New Roman"/>
        </w:rPr>
        <w:t xml:space="preserve"> I hope we can count on your help. </w:t>
      </w:r>
    </w:p>
    <w:p w14:paraId="6727FDA8" w14:textId="2F7FAC5E" w:rsidR="00476734" w:rsidRDefault="00476734" w:rsidP="00492352">
      <w:pPr>
        <w:spacing w:after="0"/>
        <w:rPr>
          <w:rFonts w:ascii="Arial" w:hAnsi="Arial" w:cs="Arial"/>
          <w:b/>
          <w:bCs/>
        </w:rPr>
      </w:pPr>
    </w:p>
    <w:p w14:paraId="50046A0A" w14:textId="5464DDF2" w:rsidR="00476734" w:rsidRDefault="00476734" w:rsidP="00492352">
      <w:pPr>
        <w:spacing w:after="0"/>
        <w:rPr>
          <w:rFonts w:ascii="Arial" w:hAnsi="Arial" w:cs="Arial"/>
          <w:b/>
          <w:bCs/>
        </w:rPr>
      </w:pPr>
    </w:p>
    <w:p w14:paraId="3CA35E5D" w14:textId="6267DA45" w:rsidR="00476734" w:rsidRDefault="00476734" w:rsidP="00492352">
      <w:pPr>
        <w:spacing w:after="0"/>
        <w:rPr>
          <w:rFonts w:ascii="Arial" w:hAnsi="Arial" w:cs="Arial"/>
          <w:b/>
          <w:bCs/>
        </w:rPr>
      </w:pPr>
    </w:p>
    <w:sectPr w:rsidR="004767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93291"/>
    <w:multiLevelType w:val="hybridMultilevel"/>
    <w:tmpl w:val="753E6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F173DD"/>
    <w:multiLevelType w:val="hybridMultilevel"/>
    <w:tmpl w:val="4EE2C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06D4D7E"/>
    <w:multiLevelType w:val="hybridMultilevel"/>
    <w:tmpl w:val="4246EFC4"/>
    <w:lvl w:ilvl="0" w:tplc="0409000F">
      <w:start w:val="1"/>
      <w:numFmt w:val="decimal"/>
      <w:lvlText w:val="%1."/>
      <w:lvlJc w:val="left"/>
      <w:pPr>
        <w:ind w:left="768" w:hanging="360"/>
      </w:pPr>
    </w:lvl>
    <w:lvl w:ilvl="1" w:tplc="04090019">
      <w:start w:val="1"/>
      <w:numFmt w:val="lowerLetter"/>
      <w:lvlText w:val="%2."/>
      <w:lvlJc w:val="left"/>
      <w:pPr>
        <w:ind w:left="1488" w:hanging="360"/>
      </w:pPr>
    </w:lvl>
    <w:lvl w:ilvl="2" w:tplc="0409001B">
      <w:start w:val="1"/>
      <w:numFmt w:val="lowerRoman"/>
      <w:lvlText w:val="%3."/>
      <w:lvlJc w:val="right"/>
      <w:pPr>
        <w:ind w:left="2208" w:hanging="180"/>
      </w:pPr>
    </w:lvl>
    <w:lvl w:ilvl="3" w:tplc="0409000F">
      <w:start w:val="1"/>
      <w:numFmt w:val="decimal"/>
      <w:lvlText w:val="%4."/>
      <w:lvlJc w:val="left"/>
      <w:pPr>
        <w:ind w:left="2928" w:hanging="360"/>
      </w:pPr>
    </w:lvl>
    <w:lvl w:ilvl="4" w:tplc="04090019">
      <w:start w:val="1"/>
      <w:numFmt w:val="lowerLetter"/>
      <w:lvlText w:val="%5."/>
      <w:lvlJc w:val="left"/>
      <w:pPr>
        <w:ind w:left="3648" w:hanging="360"/>
      </w:pPr>
    </w:lvl>
    <w:lvl w:ilvl="5" w:tplc="0409001B">
      <w:start w:val="1"/>
      <w:numFmt w:val="lowerRoman"/>
      <w:lvlText w:val="%6."/>
      <w:lvlJc w:val="right"/>
      <w:pPr>
        <w:ind w:left="4368" w:hanging="180"/>
      </w:pPr>
    </w:lvl>
    <w:lvl w:ilvl="6" w:tplc="0409000F">
      <w:start w:val="1"/>
      <w:numFmt w:val="decimal"/>
      <w:lvlText w:val="%7."/>
      <w:lvlJc w:val="left"/>
      <w:pPr>
        <w:ind w:left="5088" w:hanging="360"/>
      </w:pPr>
    </w:lvl>
    <w:lvl w:ilvl="7" w:tplc="04090019">
      <w:start w:val="1"/>
      <w:numFmt w:val="lowerLetter"/>
      <w:lvlText w:val="%8."/>
      <w:lvlJc w:val="left"/>
      <w:pPr>
        <w:ind w:left="5808" w:hanging="360"/>
      </w:pPr>
    </w:lvl>
    <w:lvl w:ilvl="8" w:tplc="0409001B">
      <w:start w:val="1"/>
      <w:numFmt w:val="lowerRoman"/>
      <w:lvlText w:val="%9."/>
      <w:lvlJc w:val="right"/>
      <w:pPr>
        <w:ind w:left="6528"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352"/>
    <w:rsid w:val="00024ACA"/>
    <w:rsid w:val="00090D0A"/>
    <w:rsid w:val="00150FE3"/>
    <w:rsid w:val="001E310E"/>
    <w:rsid w:val="001F19DE"/>
    <w:rsid w:val="00282A67"/>
    <w:rsid w:val="002A5D74"/>
    <w:rsid w:val="00327D88"/>
    <w:rsid w:val="003423D8"/>
    <w:rsid w:val="00426FF1"/>
    <w:rsid w:val="00441BBB"/>
    <w:rsid w:val="00464B8B"/>
    <w:rsid w:val="00476734"/>
    <w:rsid w:val="00492352"/>
    <w:rsid w:val="005D0053"/>
    <w:rsid w:val="005D0141"/>
    <w:rsid w:val="0062075A"/>
    <w:rsid w:val="0063247C"/>
    <w:rsid w:val="00660C79"/>
    <w:rsid w:val="006A15B0"/>
    <w:rsid w:val="006D6A38"/>
    <w:rsid w:val="006E20F1"/>
    <w:rsid w:val="00706F79"/>
    <w:rsid w:val="008225FD"/>
    <w:rsid w:val="009138AC"/>
    <w:rsid w:val="00915202"/>
    <w:rsid w:val="009B1EBC"/>
    <w:rsid w:val="00A012AE"/>
    <w:rsid w:val="00A82EA1"/>
    <w:rsid w:val="00B07C82"/>
    <w:rsid w:val="00BA179E"/>
    <w:rsid w:val="00C86314"/>
    <w:rsid w:val="00CC3083"/>
    <w:rsid w:val="00D63960"/>
    <w:rsid w:val="00E85DA3"/>
    <w:rsid w:val="00F019AD"/>
    <w:rsid w:val="00F131C9"/>
    <w:rsid w:val="00F66366"/>
    <w:rsid w:val="00FD6563"/>
    <w:rsid w:val="00FE3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E4DDC"/>
  <w15:chartTrackingRefBased/>
  <w15:docId w15:val="{B0B74366-A976-4328-9730-EEA9941A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B8B"/>
    <w:pPr>
      <w:ind w:left="720"/>
      <w:contextualSpacing/>
    </w:pPr>
  </w:style>
  <w:style w:type="character" w:styleId="Hyperlink">
    <w:name w:val="Hyperlink"/>
    <w:basedOn w:val="DefaultParagraphFont"/>
    <w:uiPriority w:val="99"/>
    <w:unhideWhenUsed/>
    <w:rsid w:val="006D6A38"/>
    <w:rPr>
      <w:color w:val="0563C1" w:themeColor="hyperlink"/>
      <w:u w:val="single"/>
    </w:rPr>
  </w:style>
  <w:style w:type="character" w:styleId="UnresolvedMention">
    <w:name w:val="Unresolved Mention"/>
    <w:basedOn w:val="DefaultParagraphFont"/>
    <w:uiPriority w:val="99"/>
    <w:semiHidden/>
    <w:unhideWhenUsed/>
    <w:rsid w:val="006D6A38"/>
    <w:rPr>
      <w:color w:val="605E5C"/>
      <w:shd w:val="clear" w:color="auto" w:fill="E1DFDD"/>
    </w:rPr>
  </w:style>
  <w:style w:type="paragraph" w:styleId="NoSpacing">
    <w:name w:val="No Spacing"/>
    <w:uiPriority w:val="1"/>
    <w:qFormat/>
    <w:rsid w:val="006E20F1"/>
    <w:pPr>
      <w:spacing w:after="0" w:line="240" w:lineRule="auto"/>
    </w:pPr>
  </w:style>
  <w:style w:type="character" w:styleId="CommentReference">
    <w:name w:val="annotation reference"/>
    <w:basedOn w:val="DefaultParagraphFont"/>
    <w:uiPriority w:val="99"/>
    <w:semiHidden/>
    <w:unhideWhenUsed/>
    <w:rsid w:val="003423D8"/>
    <w:rPr>
      <w:sz w:val="16"/>
      <w:szCs w:val="16"/>
    </w:rPr>
  </w:style>
  <w:style w:type="paragraph" w:styleId="CommentText">
    <w:name w:val="annotation text"/>
    <w:basedOn w:val="Normal"/>
    <w:link w:val="CommentTextChar"/>
    <w:uiPriority w:val="99"/>
    <w:semiHidden/>
    <w:unhideWhenUsed/>
    <w:rsid w:val="003423D8"/>
    <w:pPr>
      <w:spacing w:line="240" w:lineRule="auto"/>
    </w:pPr>
    <w:rPr>
      <w:sz w:val="20"/>
      <w:szCs w:val="20"/>
    </w:rPr>
  </w:style>
  <w:style w:type="character" w:customStyle="1" w:styleId="CommentTextChar">
    <w:name w:val="Comment Text Char"/>
    <w:basedOn w:val="DefaultParagraphFont"/>
    <w:link w:val="CommentText"/>
    <w:uiPriority w:val="99"/>
    <w:semiHidden/>
    <w:rsid w:val="003423D8"/>
    <w:rPr>
      <w:sz w:val="20"/>
      <w:szCs w:val="20"/>
    </w:rPr>
  </w:style>
  <w:style w:type="paragraph" w:styleId="CommentSubject">
    <w:name w:val="annotation subject"/>
    <w:basedOn w:val="CommentText"/>
    <w:next w:val="CommentText"/>
    <w:link w:val="CommentSubjectChar"/>
    <w:uiPriority w:val="99"/>
    <w:semiHidden/>
    <w:unhideWhenUsed/>
    <w:rsid w:val="003423D8"/>
    <w:rPr>
      <w:b/>
      <w:bCs/>
    </w:rPr>
  </w:style>
  <w:style w:type="character" w:customStyle="1" w:styleId="CommentSubjectChar">
    <w:name w:val="Comment Subject Char"/>
    <w:basedOn w:val="CommentTextChar"/>
    <w:link w:val="CommentSubject"/>
    <w:uiPriority w:val="99"/>
    <w:semiHidden/>
    <w:rsid w:val="003423D8"/>
    <w:rPr>
      <w:b/>
      <w:bCs/>
      <w:sz w:val="20"/>
      <w:szCs w:val="20"/>
    </w:rPr>
  </w:style>
  <w:style w:type="paragraph" w:styleId="BalloonText">
    <w:name w:val="Balloon Text"/>
    <w:basedOn w:val="Normal"/>
    <w:link w:val="BalloonTextChar"/>
    <w:uiPriority w:val="99"/>
    <w:semiHidden/>
    <w:unhideWhenUsed/>
    <w:rsid w:val="009B1E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E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116200">
      <w:bodyDiv w:val="1"/>
      <w:marLeft w:val="0"/>
      <w:marRight w:val="0"/>
      <w:marTop w:val="0"/>
      <w:marBottom w:val="0"/>
      <w:divBdr>
        <w:top w:val="none" w:sz="0" w:space="0" w:color="auto"/>
        <w:left w:val="none" w:sz="0" w:space="0" w:color="auto"/>
        <w:bottom w:val="none" w:sz="0" w:space="0" w:color="auto"/>
        <w:right w:val="none" w:sz="0" w:space="0" w:color="auto"/>
      </w:divBdr>
    </w:div>
    <w:div w:id="114500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Packham</dc:creator>
  <cp:keywords/>
  <dc:description/>
  <cp:lastModifiedBy>Kyle Packham</cp:lastModifiedBy>
  <cp:revision>3</cp:revision>
  <dcterms:created xsi:type="dcterms:W3CDTF">2021-05-19T23:28:00Z</dcterms:created>
  <dcterms:modified xsi:type="dcterms:W3CDTF">2021-05-20T00:08:00Z</dcterms:modified>
</cp:coreProperties>
</file>