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7EA83" w14:textId="15C56BBF" w:rsidR="00D75858" w:rsidRDefault="00CC7E0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I) </w:t>
      </w:r>
      <w:r w:rsidR="00B85D57" w:rsidRPr="00F7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Position: </w:t>
      </w:r>
      <w:r w:rsidR="00B85D57" w:rsidRPr="00F760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Equity Research</w:t>
      </w:r>
      <w:r w:rsidR="004C61C1" w:rsidRPr="00F760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Analyst</w:t>
      </w:r>
      <w:r w:rsidR="00B85D57" w:rsidRPr="00F76068">
        <w:rPr>
          <w:rFonts w:ascii="Times New Roman" w:hAnsi="Times New Roman" w:cs="Times New Roman"/>
          <w:sz w:val="24"/>
          <w:szCs w:val="24"/>
        </w:rPr>
        <w:br/>
      </w:r>
      <w:r w:rsidR="00B85D57" w:rsidRPr="00F76068">
        <w:rPr>
          <w:rFonts w:ascii="Times New Roman" w:hAnsi="Times New Roman" w:cs="Times New Roman"/>
          <w:sz w:val="24"/>
          <w:szCs w:val="24"/>
        </w:rPr>
        <w:br/>
      </w:r>
      <w:r w:rsidR="00D75858"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Equity Research Analyst </w:t>
      </w:r>
      <w:r w:rsid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>will be part of the</w:t>
      </w:r>
      <w:r w:rsidR="00D75858"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296A">
        <w:rPr>
          <w:rFonts w:ascii="Times New Roman" w:hAnsi="Times New Roman" w:cs="Times New Roman"/>
          <w:sz w:val="24"/>
          <w:szCs w:val="24"/>
          <w:shd w:val="clear" w:color="auto" w:fill="FFFFFF"/>
        </w:rPr>
        <w:t>bank’s Equity Capital Markets</w:t>
      </w:r>
      <w:r w:rsidR="00D75858"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team</w:t>
      </w:r>
      <w:r w:rsidR="009B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Treasury Department</w:t>
      </w:r>
      <w:r w:rsidR="00D75858"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B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job requires </w:t>
      </w:r>
      <w:proofErr w:type="spellStart"/>
      <w:r w:rsidR="009B296A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9B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macroeconomic research and ii) </w:t>
      </w:r>
      <w:r w:rsidR="00D75858"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in-depth </w:t>
      </w:r>
      <w:r w:rsidR="009B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equity </w:t>
      </w:r>
      <w:r w:rsidR="00D75858"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research </w:t>
      </w:r>
      <w:r w:rsidR="009B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="00D75858"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>assigned sectors</w:t>
      </w:r>
      <w:r w:rsidR="009B2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a focus to manage/align bank’s equity portfolio.</w:t>
      </w:r>
    </w:p>
    <w:p w14:paraId="5FB59AB0" w14:textId="40095E02" w:rsidR="00D75858" w:rsidRDefault="00B85D57" w:rsidP="00D7585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7606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Requirements:</w:t>
      </w:r>
    </w:p>
    <w:p w14:paraId="49F8C200" w14:textId="567EE591" w:rsidR="00D75858" w:rsidRDefault="00D75858" w:rsidP="00D7585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>The ideal candidate should hold a bachelor’s degree in economics, finance, accounting, or related fields from a reputable institution</w:t>
      </w:r>
      <w:r w:rsidR="009B29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They should also have 1</w:t>
      </w:r>
      <w:r w:rsidR="009B296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C136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years of </w:t>
      </w:r>
      <w:r w:rsidR="002962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relevant </w:t>
      </w:r>
      <w:r w:rsidRPr="00D75858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experience. Preference will be given to candidates actively pursuing the CFA charter due to its relevance to the role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E5B5416" w14:textId="20C605C7" w:rsidR="000C742C" w:rsidRDefault="00B85D57" w:rsidP="004E5D3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hd w:val="clear" w:color="auto" w:fill="FFFFFF"/>
        </w:rPr>
      </w:pPr>
      <w:r w:rsidRPr="00F76068">
        <w:rPr>
          <w:rFonts w:ascii="Times New Roman" w:hAnsi="Times New Roman" w:cs="Times New Roman"/>
          <w:sz w:val="24"/>
          <w:szCs w:val="24"/>
        </w:rPr>
        <w:br/>
      </w:r>
      <w:r w:rsidRPr="00F76068">
        <w:rPr>
          <w:rFonts w:ascii="Times New Roman" w:hAnsi="Times New Roman" w:cs="Times New Roman"/>
          <w:sz w:val="24"/>
          <w:szCs w:val="24"/>
          <w:shd w:val="clear" w:color="auto" w:fill="FFFFFF"/>
        </w:rPr>
        <w:t>Please share relevant CVs at </w:t>
      </w:r>
      <w:hyperlink r:id="rId5" w:history="1">
        <w:r w:rsidR="00305D35" w:rsidRPr="009E62E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jobsopportunityatbank@gmail.com</w:t>
        </w:r>
      </w:hyperlink>
      <w:r w:rsidR="005E06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6068">
        <w:rPr>
          <w:rFonts w:ascii="Times New Roman" w:hAnsi="Times New Roman" w:cs="Times New Roman"/>
          <w:sz w:val="24"/>
          <w:szCs w:val="24"/>
          <w:shd w:val="clear" w:color="auto" w:fill="FFFFFF"/>
        </w:rPr>
        <w:t>with the subject “Equity Research</w:t>
      </w:r>
      <w:r w:rsidR="00F7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Analyst</w:t>
      </w:r>
      <w:r w:rsidRPr="00F7606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F76068">
        <w:rPr>
          <w:rFonts w:ascii="Times New Roman" w:hAnsi="Times New Roman" w:cs="Times New Roman"/>
          <w:sz w:val="24"/>
          <w:szCs w:val="24"/>
        </w:rPr>
        <w:br/>
      </w:r>
      <w:r w:rsidRPr="00F76068">
        <w:rPr>
          <w:rFonts w:ascii="Times New Roman" w:hAnsi="Times New Roman" w:cs="Times New Roman"/>
          <w:sz w:val="24"/>
          <w:szCs w:val="24"/>
        </w:rPr>
        <w:br/>
      </w:r>
      <w:r w:rsidR="00F76068" w:rsidRPr="00F76068">
        <w:rPr>
          <w:rFonts w:ascii="Times New Roman" w:hAnsi="Times New Roman" w:cs="Times New Roman"/>
          <w:b/>
          <w:bCs/>
          <w:shd w:val="clear" w:color="auto" w:fill="FFFFFF"/>
        </w:rPr>
        <w:t xml:space="preserve">We Are </w:t>
      </w:r>
      <w:proofErr w:type="gramStart"/>
      <w:r w:rsidR="00F76068" w:rsidRPr="00F76068">
        <w:rPr>
          <w:rFonts w:ascii="Times New Roman" w:hAnsi="Times New Roman" w:cs="Times New Roman"/>
          <w:b/>
          <w:bCs/>
          <w:shd w:val="clear" w:color="auto" w:fill="FFFFFF"/>
        </w:rPr>
        <w:t>An</w:t>
      </w:r>
      <w:proofErr w:type="gramEnd"/>
      <w:r w:rsidR="00F76068" w:rsidRPr="00F76068">
        <w:rPr>
          <w:rFonts w:ascii="Times New Roman" w:hAnsi="Times New Roman" w:cs="Times New Roman"/>
          <w:b/>
          <w:bCs/>
          <w:shd w:val="clear" w:color="auto" w:fill="FFFFFF"/>
        </w:rPr>
        <w:t xml:space="preserve"> Equal Opportunity Employer</w:t>
      </w:r>
    </w:p>
    <w:p w14:paraId="20AEE09D" w14:textId="77777777" w:rsidR="004E5D30" w:rsidRPr="004E5D30" w:rsidRDefault="004E5D30" w:rsidP="004E5D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14:paraId="236E31F6" w14:textId="77777777" w:rsidR="00F76068" w:rsidRDefault="00F76068">
      <w:pPr>
        <w:rPr>
          <w:rFonts w:ascii="Segoe UI" w:hAnsi="Segoe UI" w:cs="Segoe UI"/>
          <w:b/>
          <w:bCs/>
          <w:sz w:val="12"/>
          <w:szCs w:val="12"/>
          <w:shd w:val="clear" w:color="auto" w:fill="FFFFFF"/>
        </w:rPr>
      </w:pPr>
      <w:bookmarkStart w:id="0" w:name="_GoBack"/>
      <w:bookmarkEnd w:id="0"/>
    </w:p>
    <w:sectPr w:rsidR="00F76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456F"/>
    <w:multiLevelType w:val="multilevel"/>
    <w:tmpl w:val="CD3A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445C64"/>
    <w:multiLevelType w:val="multilevel"/>
    <w:tmpl w:val="6636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47"/>
    <w:rsid w:val="00000EB0"/>
    <w:rsid w:val="000358EE"/>
    <w:rsid w:val="000C742C"/>
    <w:rsid w:val="001176C1"/>
    <w:rsid w:val="001864F5"/>
    <w:rsid w:val="001A4EC6"/>
    <w:rsid w:val="001B5181"/>
    <w:rsid w:val="001C136A"/>
    <w:rsid w:val="00296265"/>
    <w:rsid w:val="002A40B6"/>
    <w:rsid w:val="002E533D"/>
    <w:rsid w:val="00305D35"/>
    <w:rsid w:val="00315C47"/>
    <w:rsid w:val="003845FD"/>
    <w:rsid w:val="00387547"/>
    <w:rsid w:val="004C61C1"/>
    <w:rsid w:val="004E5D30"/>
    <w:rsid w:val="00512DAA"/>
    <w:rsid w:val="005E0646"/>
    <w:rsid w:val="007F2F21"/>
    <w:rsid w:val="00997388"/>
    <w:rsid w:val="009B296A"/>
    <w:rsid w:val="009F6A6C"/>
    <w:rsid w:val="00AF305B"/>
    <w:rsid w:val="00B85D57"/>
    <w:rsid w:val="00C265C7"/>
    <w:rsid w:val="00CC7E02"/>
    <w:rsid w:val="00CE11E3"/>
    <w:rsid w:val="00D75858"/>
    <w:rsid w:val="00E24C83"/>
    <w:rsid w:val="00E55745"/>
    <w:rsid w:val="00F05F9F"/>
    <w:rsid w:val="00F1682A"/>
    <w:rsid w:val="00F7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6CB0"/>
  <w15:chartTrackingRefBased/>
  <w15:docId w15:val="{05BAF54E-A9B5-45F8-A0DD-0081715C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D5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58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7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opportunityatban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2024-01-08T08:24:00Z</dcterms:created>
  <dcterms:modified xsi:type="dcterms:W3CDTF">2024-01-12T16:09:00Z</dcterms:modified>
</cp:coreProperties>
</file>