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AC3" w:rsidRPr="003A5AC3" w:rsidRDefault="003A5AC3" w:rsidP="003A5AC3">
      <w:pPr>
        <w:shd w:val="clear" w:color="auto" w:fill="FFFFFF"/>
        <w:spacing w:after="0" w:line="240" w:lineRule="auto"/>
        <w:rPr>
          <w:rFonts w:ascii="Segoe UI" w:eastAsia="Times New Roman" w:hAnsi="Segoe UI" w:cs="Segoe UI"/>
          <w:sz w:val="24"/>
          <w:szCs w:val="24"/>
        </w:rPr>
      </w:pPr>
      <w:r w:rsidRPr="003A5AC3">
        <w:rPr>
          <w:rFonts w:ascii="Segoe UI" w:eastAsia="Times New Roman" w:hAnsi="Segoe UI" w:cs="Segoe UI"/>
          <w:b/>
          <w:bCs/>
          <w:sz w:val="24"/>
          <w:szCs w:val="24"/>
        </w:rPr>
        <w:t>Position Snapshot</w:t>
      </w:r>
      <w:proofErr w:type="gramStart"/>
      <w:r w:rsidRPr="003A5AC3">
        <w:rPr>
          <w:rFonts w:ascii="Segoe UI" w:eastAsia="Times New Roman" w:hAnsi="Segoe UI" w:cs="Segoe UI"/>
          <w:b/>
          <w:bCs/>
          <w:sz w:val="24"/>
          <w:szCs w:val="24"/>
        </w:rPr>
        <w:t>:</w:t>
      </w:r>
      <w:proofErr w:type="gramEnd"/>
      <w:r w:rsidRPr="003A5AC3">
        <w:rPr>
          <w:rFonts w:ascii="Segoe UI" w:eastAsia="Times New Roman" w:hAnsi="Segoe UI" w:cs="Segoe UI"/>
          <w:b/>
          <w:bCs/>
          <w:sz w:val="24"/>
          <w:szCs w:val="24"/>
        </w:rPr>
        <w:br/>
      </w:r>
      <w:r w:rsidRPr="003A5AC3">
        <w:rPr>
          <w:rFonts w:ascii="Segoe UI" w:eastAsia="Times New Roman" w:hAnsi="Segoe UI" w:cs="Segoe UI"/>
          <w:b/>
          <w:bCs/>
          <w:sz w:val="24"/>
          <w:szCs w:val="24"/>
        </w:rPr>
        <w:br/>
      </w:r>
      <w:r w:rsidRPr="003A5AC3">
        <w:rPr>
          <w:rFonts w:ascii="Segoe UI" w:eastAsia="Times New Roman" w:hAnsi="Segoe UI" w:cs="Segoe UI"/>
          <w:sz w:val="24"/>
          <w:szCs w:val="24"/>
        </w:rPr>
        <w:t>Location: Lahore, Pakistan</w:t>
      </w:r>
      <w:r w:rsidRPr="003A5AC3">
        <w:rPr>
          <w:rFonts w:ascii="Segoe UI" w:eastAsia="Times New Roman" w:hAnsi="Segoe UI" w:cs="Segoe UI"/>
          <w:sz w:val="24"/>
          <w:szCs w:val="24"/>
        </w:rPr>
        <w:br/>
      </w:r>
      <w:r w:rsidRPr="003A5AC3">
        <w:rPr>
          <w:rFonts w:ascii="Segoe UI" w:eastAsia="Times New Roman" w:hAnsi="Segoe UI" w:cs="Segoe UI"/>
          <w:sz w:val="24"/>
          <w:szCs w:val="24"/>
        </w:rPr>
        <w:br/>
        <w:t>Company: Nestlé Pakistan</w:t>
      </w:r>
      <w:r w:rsidRPr="003A5AC3">
        <w:rPr>
          <w:rFonts w:ascii="Segoe UI" w:eastAsia="Times New Roman" w:hAnsi="Segoe UI" w:cs="Segoe UI"/>
          <w:sz w:val="24"/>
          <w:szCs w:val="24"/>
        </w:rPr>
        <w:br/>
      </w:r>
      <w:r w:rsidRPr="003A5AC3">
        <w:rPr>
          <w:rFonts w:ascii="Segoe UI" w:eastAsia="Times New Roman" w:hAnsi="Segoe UI" w:cs="Segoe UI"/>
          <w:sz w:val="24"/>
          <w:szCs w:val="24"/>
        </w:rPr>
        <w:br/>
        <w:t>Full Time</w:t>
      </w:r>
      <w:r w:rsidRPr="003A5AC3">
        <w:rPr>
          <w:rFonts w:ascii="Segoe UI" w:eastAsia="Times New Roman" w:hAnsi="Segoe UI" w:cs="Segoe UI"/>
          <w:sz w:val="24"/>
          <w:szCs w:val="24"/>
        </w:rPr>
        <w:br/>
      </w:r>
      <w:r w:rsidRPr="003A5AC3">
        <w:rPr>
          <w:rFonts w:ascii="Segoe UI" w:eastAsia="Times New Roman" w:hAnsi="Segoe UI" w:cs="Segoe UI"/>
          <w:sz w:val="24"/>
          <w:szCs w:val="24"/>
        </w:rPr>
        <w:br/>
        <w:t>Education: CA, ACCA, AMCA, MBA with major in Finance</w:t>
      </w:r>
      <w:r w:rsidRPr="003A5AC3">
        <w:rPr>
          <w:rFonts w:ascii="Segoe UI" w:eastAsia="Times New Roman" w:hAnsi="Segoe UI" w:cs="Segoe UI"/>
          <w:sz w:val="24"/>
          <w:szCs w:val="24"/>
        </w:rPr>
        <w:br/>
      </w:r>
      <w:r w:rsidRPr="003A5AC3">
        <w:rPr>
          <w:rFonts w:ascii="Segoe UI" w:eastAsia="Times New Roman" w:hAnsi="Segoe UI" w:cs="Segoe UI"/>
          <w:sz w:val="24"/>
          <w:szCs w:val="24"/>
        </w:rPr>
        <w:br/>
        <w:t>Experience: 3-4 years industry experience in Financial Planning, Analysis, Reporting and Internal control</w:t>
      </w:r>
      <w:r w:rsidRPr="003A5AC3">
        <w:rPr>
          <w:rFonts w:ascii="Segoe UI" w:eastAsia="Times New Roman" w:hAnsi="Segoe UI" w:cs="Segoe UI"/>
          <w:sz w:val="24"/>
          <w:szCs w:val="24"/>
        </w:rPr>
        <w:br/>
      </w:r>
      <w:r w:rsidRPr="003A5AC3">
        <w:rPr>
          <w:rFonts w:ascii="Segoe UI" w:eastAsia="Times New Roman" w:hAnsi="Segoe UI" w:cs="Segoe UI"/>
          <w:sz w:val="24"/>
          <w:szCs w:val="24"/>
        </w:rPr>
        <w:br/>
      </w:r>
      <w:r w:rsidRPr="003A5AC3">
        <w:rPr>
          <w:rFonts w:ascii="Segoe UI" w:eastAsia="Times New Roman" w:hAnsi="Segoe UI" w:cs="Segoe UI"/>
          <w:b/>
          <w:bCs/>
          <w:sz w:val="24"/>
          <w:szCs w:val="24"/>
        </w:rPr>
        <w:t>Job Description:</w:t>
      </w:r>
      <w:r w:rsidRPr="003A5AC3">
        <w:rPr>
          <w:rFonts w:ascii="Segoe UI" w:eastAsia="Times New Roman" w:hAnsi="Segoe UI" w:cs="Segoe UI"/>
          <w:b/>
          <w:bCs/>
          <w:sz w:val="24"/>
          <w:szCs w:val="24"/>
        </w:rPr>
        <w:br/>
      </w:r>
      <w:r w:rsidRPr="003A5AC3">
        <w:rPr>
          <w:rFonts w:ascii="Segoe UI" w:eastAsia="Times New Roman" w:hAnsi="Segoe UI" w:cs="Segoe UI"/>
          <w:b/>
          <w:bCs/>
          <w:sz w:val="24"/>
          <w:szCs w:val="24"/>
        </w:rPr>
        <w:br/>
      </w:r>
      <w:r w:rsidRPr="003A5AC3">
        <w:rPr>
          <w:rFonts w:ascii="Segoe UI" w:eastAsia="Times New Roman" w:hAnsi="Segoe UI" w:cs="Segoe UI"/>
          <w:b/>
          <w:bCs/>
          <w:sz w:val="24"/>
          <w:szCs w:val="24"/>
        </w:rPr>
        <w:br/>
      </w:r>
    </w:p>
    <w:p w:rsidR="003A5AC3" w:rsidRPr="003A5AC3" w:rsidRDefault="003A5AC3" w:rsidP="003A5AC3">
      <w:pPr>
        <w:numPr>
          <w:ilvl w:val="0"/>
          <w:numId w:val="1"/>
        </w:numPr>
        <w:shd w:val="clear" w:color="auto" w:fill="FFFFFF"/>
        <w:spacing w:before="100" w:beforeAutospacing="1" w:after="100" w:afterAutospacing="1" w:line="240" w:lineRule="auto"/>
        <w:rPr>
          <w:rFonts w:ascii="Segoe UI" w:eastAsia="Times New Roman" w:hAnsi="Segoe UI" w:cs="Segoe UI"/>
          <w:sz w:val="24"/>
          <w:szCs w:val="24"/>
        </w:rPr>
      </w:pPr>
      <w:r w:rsidRPr="003A5AC3">
        <w:rPr>
          <w:rFonts w:ascii="Segoe UI" w:eastAsia="Times New Roman" w:hAnsi="Segoe UI" w:cs="Segoe UI"/>
          <w:sz w:val="24"/>
          <w:szCs w:val="24"/>
        </w:rPr>
        <w:t>Supporting the Business Unit Controller to ensure a designed business planning process is being adhered across the business in order to provide to management full transparency on forecasts, gaps, risks and opportunities</w:t>
      </w:r>
    </w:p>
    <w:p w:rsidR="003A5AC3" w:rsidRPr="003A5AC3" w:rsidRDefault="003A5AC3" w:rsidP="003A5AC3">
      <w:pPr>
        <w:numPr>
          <w:ilvl w:val="0"/>
          <w:numId w:val="1"/>
        </w:numPr>
        <w:shd w:val="clear" w:color="auto" w:fill="FFFFFF"/>
        <w:spacing w:before="100" w:beforeAutospacing="1" w:after="100" w:afterAutospacing="1" w:line="240" w:lineRule="auto"/>
        <w:rPr>
          <w:rFonts w:ascii="Segoe UI" w:eastAsia="Times New Roman" w:hAnsi="Segoe UI" w:cs="Segoe UI"/>
          <w:sz w:val="24"/>
          <w:szCs w:val="24"/>
        </w:rPr>
      </w:pPr>
      <w:r w:rsidRPr="003A5AC3">
        <w:rPr>
          <w:rFonts w:ascii="Segoe UI" w:eastAsia="Times New Roman" w:hAnsi="Segoe UI" w:cs="Segoe UI"/>
          <w:sz w:val="24"/>
          <w:szCs w:val="24"/>
        </w:rPr>
        <w:t>MBS - participate actively in the strategy development process and provide associated scenario planning to optimize shareholder value</w:t>
      </w:r>
    </w:p>
    <w:p w:rsidR="003A5AC3" w:rsidRPr="003A5AC3" w:rsidRDefault="003A5AC3" w:rsidP="003A5AC3">
      <w:pPr>
        <w:numPr>
          <w:ilvl w:val="0"/>
          <w:numId w:val="1"/>
        </w:numPr>
        <w:shd w:val="clear" w:color="auto" w:fill="FFFFFF"/>
        <w:spacing w:before="100" w:beforeAutospacing="1" w:after="100" w:afterAutospacing="1" w:line="240" w:lineRule="auto"/>
        <w:rPr>
          <w:rFonts w:ascii="Segoe UI" w:eastAsia="Times New Roman" w:hAnsi="Segoe UI" w:cs="Segoe UI"/>
          <w:sz w:val="24"/>
          <w:szCs w:val="24"/>
        </w:rPr>
      </w:pPr>
      <w:r w:rsidRPr="003A5AC3">
        <w:rPr>
          <w:rFonts w:ascii="Segoe UI" w:eastAsia="Times New Roman" w:hAnsi="Segoe UI" w:cs="Segoe UI"/>
          <w:sz w:val="24"/>
          <w:szCs w:val="24"/>
        </w:rPr>
        <w:t>Participate in monthly business planning meetings to build understanding around business opportunities and challenges and key changes impacting business P&amp;L (volume, pricing, bad goods etc.)</w:t>
      </w:r>
    </w:p>
    <w:p w:rsidR="003A5AC3" w:rsidRPr="003A5AC3" w:rsidRDefault="003A5AC3" w:rsidP="003A5AC3">
      <w:pPr>
        <w:numPr>
          <w:ilvl w:val="0"/>
          <w:numId w:val="1"/>
        </w:numPr>
        <w:shd w:val="clear" w:color="auto" w:fill="FFFFFF"/>
        <w:spacing w:before="100" w:beforeAutospacing="1" w:after="100" w:afterAutospacing="1" w:line="240" w:lineRule="auto"/>
        <w:rPr>
          <w:rFonts w:ascii="Segoe UI" w:eastAsia="Times New Roman" w:hAnsi="Segoe UI" w:cs="Segoe UI"/>
          <w:sz w:val="24"/>
          <w:szCs w:val="24"/>
        </w:rPr>
      </w:pPr>
      <w:r w:rsidRPr="003A5AC3">
        <w:rPr>
          <w:rFonts w:ascii="Segoe UI" w:eastAsia="Times New Roman" w:hAnsi="Segoe UI" w:cs="Segoe UI"/>
          <w:sz w:val="24"/>
          <w:szCs w:val="24"/>
        </w:rPr>
        <w:t>Responsible for execution of base DF financials in coordination with the other business partners (supply chain, sales, technical, human resources…) using appropriate management tools for the planning process (guidelines, calendar, RACI and task allocation)</w:t>
      </w:r>
    </w:p>
    <w:p w:rsidR="003A5AC3" w:rsidRPr="003A5AC3" w:rsidRDefault="003A5AC3" w:rsidP="003A5AC3">
      <w:pPr>
        <w:numPr>
          <w:ilvl w:val="0"/>
          <w:numId w:val="1"/>
        </w:numPr>
        <w:shd w:val="clear" w:color="auto" w:fill="FFFFFF"/>
        <w:spacing w:before="100" w:beforeAutospacing="1" w:after="100" w:afterAutospacing="1" w:line="240" w:lineRule="auto"/>
        <w:rPr>
          <w:rFonts w:ascii="Segoe UI" w:eastAsia="Times New Roman" w:hAnsi="Segoe UI" w:cs="Segoe UI"/>
          <w:sz w:val="24"/>
          <w:szCs w:val="24"/>
        </w:rPr>
      </w:pPr>
      <w:r w:rsidRPr="003A5AC3">
        <w:rPr>
          <w:rFonts w:ascii="Segoe UI" w:eastAsia="Times New Roman" w:hAnsi="Segoe UI" w:cs="Segoe UI"/>
          <w:sz w:val="24"/>
          <w:szCs w:val="24"/>
        </w:rPr>
        <w:t>Scenario planning, analysis and brainstorming with business teams and providing timely visibility of the outcomes to support effective decision-making process</w:t>
      </w:r>
    </w:p>
    <w:p w:rsidR="003A5AC3" w:rsidRPr="003A5AC3" w:rsidRDefault="003A5AC3" w:rsidP="003A5AC3">
      <w:pPr>
        <w:numPr>
          <w:ilvl w:val="0"/>
          <w:numId w:val="1"/>
        </w:numPr>
        <w:shd w:val="clear" w:color="auto" w:fill="FFFFFF"/>
        <w:spacing w:before="100" w:beforeAutospacing="1" w:after="100" w:afterAutospacing="1" w:line="240" w:lineRule="auto"/>
        <w:rPr>
          <w:rFonts w:ascii="Segoe UI" w:eastAsia="Times New Roman" w:hAnsi="Segoe UI" w:cs="Segoe UI"/>
          <w:sz w:val="24"/>
          <w:szCs w:val="24"/>
        </w:rPr>
      </w:pPr>
      <w:r w:rsidRPr="003A5AC3">
        <w:rPr>
          <w:rFonts w:ascii="Segoe UI" w:eastAsia="Times New Roman" w:hAnsi="Segoe UI" w:cs="Segoe UI"/>
          <w:sz w:val="24"/>
          <w:szCs w:val="24"/>
        </w:rPr>
        <w:t>Supporting the Business Planning Manager to promote Best Practices (i.e. One Number Principles, planning cycles) and development of standardized Tools to ensure alignment with operational processes</w:t>
      </w:r>
    </w:p>
    <w:p w:rsidR="003A5AC3" w:rsidRPr="003A5AC3" w:rsidRDefault="003A5AC3" w:rsidP="003A5AC3">
      <w:pPr>
        <w:numPr>
          <w:ilvl w:val="0"/>
          <w:numId w:val="1"/>
        </w:numPr>
        <w:shd w:val="clear" w:color="auto" w:fill="FFFFFF"/>
        <w:spacing w:before="100" w:beforeAutospacing="1" w:after="100" w:afterAutospacing="1" w:line="240" w:lineRule="auto"/>
        <w:rPr>
          <w:rFonts w:ascii="Segoe UI" w:eastAsia="Times New Roman" w:hAnsi="Segoe UI" w:cs="Segoe UI"/>
          <w:sz w:val="24"/>
          <w:szCs w:val="24"/>
        </w:rPr>
      </w:pPr>
      <w:r w:rsidRPr="003A5AC3">
        <w:rPr>
          <w:rFonts w:ascii="Segoe UI" w:eastAsia="Times New Roman" w:hAnsi="Segoe UI" w:cs="Segoe UI"/>
          <w:sz w:val="24"/>
          <w:szCs w:val="24"/>
        </w:rPr>
        <w:t>Analyzing and identifying cost optimization opportunities, providing visibility around Value Destroyers to maximize the return on investment from TTS/PFME</w:t>
      </w:r>
    </w:p>
    <w:p w:rsidR="003A5AC3" w:rsidRPr="003A5AC3" w:rsidRDefault="003A5AC3" w:rsidP="003A5AC3">
      <w:pPr>
        <w:numPr>
          <w:ilvl w:val="0"/>
          <w:numId w:val="1"/>
        </w:numPr>
        <w:shd w:val="clear" w:color="auto" w:fill="FFFFFF"/>
        <w:spacing w:before="100" w:beforeAutospacing="1" w:after="100" w:afterAutospacing="1" w:line="240" w:lineRule="auto"/>
        <w:rPr>
          <w:rFonts w:ascii="Segoe UI" w:eastAsia="Times New Roman" w:hAnsi="Segoe UI" w:cs="Segoe UI"/>
          <w:sz w:val="24"/>
          <w:szCs w:val="24"/>
        </w:rPr>
      </w:pPr>
      <w:r w:rsidRPr="003A5AC3">
        <w:rPr>
          <w:rFonts w:ascii="Segoe UI" w:eastAsia="Times New Roman" w:hAnsi="Segoe UI" w:cs="Segoe UI"/>
          <w:sz w:val="24"/>
          <w:szCs w:val="24"/>
        </w:rPr>
        <w:t>QIR Champion for the market and responsible to plan/run overall show of PFME Pre &amp; Post evaluation and conducting. Trainer for the QIR process at market level in accordance with the guidelines</w:t>
      </w:r>
    </w:p>
    <w:p w:rsidR="003A5AC3" w:rsidRPr="003A5AC3" w:rsidRDefault="003A5AC3" w:rsidP="003A5AC3">
      <w:pPr>
        <w:numPr>
          <w:ilvl w:val="0"/>
          <w:numId w:val="1"/>
        </w:numPr>
        <w:shd w:val="clear" w:color="auto" w:fill="FFFFFF"/>
        <w:spacing w:before="100" w:beforeAutospacing="1" w:after="100" w:afterAutospacing="1" w:line="240" w:lineRule="auto"/>
        <w:rPr>
          <w:rFonts w:ascii="Segoe UI" w:eastAsia="Times New Roman" w:hAnsi="Segoe UI" w:cs="Segoe UI"/>
          <w:sz w:val="24"/>
          <w:szCs w:val="24"/>
        </w:rPr>
      </w:pPr>
      <w:r w:rsidRPr="003A5AC3">
        <w:rPr>
          <w:rFonts w:ascii="Segoe UI" w:eastAsia="Times New Roman" w:hAnsi="Segoe UI" w:cs="Segoe UI"/>
          <w:sz w:val="24"/>
          <w:szCs w:val="24"/>
        </w:rPr>
        <w:lastRenderedPageBreak/>
        <w:t>Driving Quarterly Investment Review process within respective business unit, coordinating with brand and marketing teams and ensuring the activities are analyzed (Pre/Post) in line with SOP. Also ensuring other PFME related KPI's (as mentioned in the SOP) are covered in those reviews</w:t>
      </w:r>
    </w:p>
    <w:p w:rsidR="003A5AC3" w:rsidRPr="003A5AC3" w:rsidRDefault="003A5AC3" w:rsidP="003A5AC3">
      <w:pPr>
        <w:numPr>
          <w:ilvl w:val="0"/>
          <w:numId w:val="1"/>
        </w:numPr>
        <w:shd w:val="clear" w:color="auto" w:fill="FFFFFF"/>
        <w:spacing w:before="100" w:beforeAutospacing="1" w:after="100" w:afterAutospacing="1" w:line="240" w:lineRule="auto"/>
        <w:rPr>
          <w:rFonts w:ascii="Segoe UI" w:eastAsia="Times New Roman" w:hAnsi="Segoe UI" w:cs="Segoe UI"/>
          <w:sz w:val="24"/>
          <w:szCs w:val="24"/>
        </w:rPr>
      </w:pPr>
      <w:r w:rsidRPr="003A5AC3">
        <w:rPr>
          <w:rFonts w:ascii="Segoe UI" w:eastAsia="Times New Roman" w:hAnsi="Segoe UI" w:cs="Segoe UI"/>
          <w:sz w:val="24"/>
          <w:szCs w:val="24"/>
        </w:rPr>
        <w:t>Preparation and conducting analysis for Replacement Cost Runs, Review with the leadership team. Capturing action plans and providing support in closing points</w:t>
      </w:r>
    </w:p>
    <w:p w:rsidR="003A5AC3" w:rsidRPr="003A5AC3" w:rsidRDefault="003A5AC3" w:rsidP="003A5AC3">
      <w:pPr>
        <w:numPr>
          <w:ilvl w:val="0"/>
          <w:numId w:val="1"/>
        </w:numPr>
        <w:shd w:val="clear" w:color="auto" w:fill="FFFFFF"/>
        <w:spacing w:before="100" w:beforeAutospacing="1" w:after="100" w:afterAutospacing="1" w:line="240" w:lineRule="auto"/>
        <w:rPr>
          <w:rFonts w:ascii="Segoe UI" w:eastAsia="Times New Roman" w:hAnsi="Segoe UI" w:cs="Segoe UI"/>
          <w:sz w:val="24"/>
          <w:szCs w:val="24"/>
        </w:rPr>
      </w:pPr>
      <w:r w:rsidRPr="003A5AC3">
        <w:rPr>
          <w:rFonts w:ascii="Segoe UI" w:eastAsia="Times New Roman" w:hAnsi="Segoe UI" w:cs="Segoe UI"/>
          <w:sz w:val="24"/>
          <w:szCs w:val="24"/>
        </w:rPr>
        <w:t xml:space="preserve">Supporting business in identifying and driving TDC saving initiatives within respective business unit. Meeting with factories, sales, </w:t>
      </w:r>
      <w:proofErr w:type="spellStart"/>
      <w:r w:rsidRPr="003A5AC3">
        <w:rPr>
          <w:rFonts w:ascii="Segoe UI" w:eastAsia="Times New Roman" w:hAnsi="Segoe UI" w:cs="Segoe UI"/>
          <w:sz w:val="24"/>
          <w:szCs w:val="24"/>
        </w:rPr>
        <w:t>Agri</w:t>
      </w:r>
      <w:proofErr w:type="spellEnd"/>
      <w:r w:rsidRPr="003A5AC3">
        <w:rPr>
          <w:rFonts w:ascii="Segoe UI" w:eastAsia="Times New Roman" w:hAnsi="Segoe UI" w:cs="Segoe UI"/>
          <w:sz w:val="24"/>
          <w:szCs w:val="24"/>
        </w:rPr>
        <w:t>-services, supply chain and procurement teams to find further opportunities and following up the action plans</w:t>
      </w:r>
    </w:p>
    <w:p w:rsidR="003A5AC3" w:rsidRPr="003A5AC3" w:rsidRDefault="003A5AC3" w:rsidP="003A5AC3">
      <w:pPr>
        <w:numPr>
          <w:ilvl w:val="0"/>
          <w:numId w:val="1"/>
        </w:numPr>
        <w:shd w:val="clear" w:color="auto" w:fill="FFFFFF"/>
        <w:spacing w:before="100" w:beforeAutospacing="1" w:after="100" w:afterAutospacing="1" w:line="240" w:lineRule="auto"/>
        <w:rPr>
          <w:rFonts w:ascii="Segoe UI" w:eastAsia="Times New Roman" w:hAnsi="Segoe UI" w:cs="Segoe UI"/>
          <w:sz w:val="24"/>
          <w:szCs w:val="24"/>
        </w:rPr>
      </w:pPr>
      <w:r w:rsidRPr="003A5AC3">
        <w:rPr>
          <w:rFonts w:ascii="Segoe UI" w:eastAsia="Times New Roman" w:hAnsi="Segoe UI" w:cs="Segoe UI"/>
          <w:sz w:val="24"/>
          <w:szCs w:val="24"/>
        </w:rPr>
        <w:t>Supporting Business in Innovation and Renovation pipeline and new product launches: Update I&amp;R SKU KPI's for regular meetings, Supporting business in benchmarking and Simulating multiple scenarios for developing business strategies for those I&amp;R's</w:t>
      </w:r>
    </w:p>
    <w:p w:rsidR="003A5AC3" w:rsidRPr="003A5AC3" w:rsidRDefault="003A5AC3" w:rsidP="003A5AC3">
      <w:pPr>
        <w:numPr>
          <w:ilvl w:val="0"/>
          <w:numId w:val="1"/>
        </w:numPr>
        <w:shd w:val="clear" w:color="auto" w:fill="FFFFFF"/>
        <w:spacing w:before="100" w:beforeAutospacing="1" w:after="100" w:afterAutospacing="1" w:line="240" w:lineRule="auto"/>
        <w:rPr>
          <w:rFonts w:ascii="Segoe UI" w:eastAsia="Times New Roman" w:hAnsi="Segoe UI" w:cs="Segoe UI"/>
          <w:sz w:val="24"/>
          <w:szCs w:val="24"/>
        </w:rPr>
      </w:pPr>
      <w:r w:rsidRPr="003A5AC3">
        <w:rPr>
          <w:rFonts w:ascii="Segoe UI" w:eastAsia="Times New Roman" w:hAnsi="Segoe UI" w:cs="Segoe UI"/>
          <w:sz w:val="24"/>
          <w:szCs w:val="24"/>
        </w:rPr>
        <w:t xml:space="preserve">Preparation and Review of </w:t>
      </w:r>
      <w:proofErr w:type="spellStart"/>
      <w:r w:rsidRPr="003A5AC3">
        <w:rPr>
          <w:rFonts w:ascii="Segoe UI" w:eastAsia="Times New Roman" w:hAnsi="Segoe UI" w:cs="Segoe UI"/>
          <w:sz w:val="24"/>
          <w:szCs w:val="24"/>
        </w:rPr>
        <w:t>Capex</w:t>
      </w:r>
      <w:proofErr w:type="spellEnd"/>
      <w:r w:rsidRPr="003A5AC3">
        <w:rPr>
          <w:rFonts w:ascii="Segoe UI" w:eastAsia="Times New Roman" w:hAnsi="Segoe UI" w:cs="Segoe UI"/>
          <w:sz w:val="24"/>
          <w:szCs w:val="24"/>
        </w:rPr>
        <w:t xml:space="preserve"> Financial Justifications with BUC and BEO for BU specific projects</w:t>
      </w:r>
    </w:p>
    <w:p w:rsidR="003A5AC3" w:rsidRPr="003A5AC3" w:rsidRDefault="003A5AC3" w:rsidP="003A5AC3">
      <w:pPr>
        <w:numPr>
          <w:ilvl w:val="0"/>
          <w:numId w:val="1"/>
        </w:numPr>
        <w:shd w:val="clear" w:color="auto" w:fill="FFFFFF"/>
        <w:spacing w:before="100" w:beforeAutospacing="1" w:after="100" w:afterAutospacing="1" w:line="240" w:lineRule="auto"/>
        <w:rPr>
          <w:rFonts w:ascii="Segoe UI" w:eastAsia="Times New Roman" w:hAnsi="Segoe UI" w:cs="Segoe UI"/>
          <w:sz w:val="24"/>
          <w:szCs w:val="24"/>
        </w:rPr>
      </w:pPr>
      <w:r w:rsidRPr="003A5AC3">
        <w:rPr>
          <w:rFonts w:ascii="Segoe UI" w:eastAsia="Times New Roman" w:hAnsi="Segoe UI" w:cs="Segoe UI"/>
          <w:sz w:val="24"/>
          <w:szCs w:val="24"/>
        </w:rPr>
        <w:t>Preparation and ensuring timely completion of key business deliverables such as ML Comments, SPC's, PFME reporting, PEC and landing related activities, Brand Portfolio tool, business specific impairment cases etc.</w:t>
      </w:r>
    </w:p>
    <w:p w:rsidR="003A5AC3" w:rsidRPr="003A5AC3" w:rsidRDefault="003A5AC3" w:rsidP="003A5AC3">
      <w:pPr>
        <w:numPr>
          <w:ilvl w:val="0"/>
          <w:numId w:val="1"/>
        </w:numPr>
        <w:shd w:val="clear" w:color="auto" w:fill="FFFFFF"/>
        <w:spacing w:before="100" w:beforeAutospacing="1" w:after="100" w:afterAutospacing="1" w:line="240" w:lineRule="auto"/>
        <w:rPr>
          <w:rFonts w:ascii="Segoe UI" w:eastAsia="Times New Roman" w:hAnsi="Segoe UI" w:cs="Segoe UI"/>
          <w:sz w:val="24"/>
          <w:szCs w:val="24"/>
        </w:rPr>
      </w:pPr>
      <w:r w:rsidRPr="003A5AC3">
        <w:rPr>
          <w:rFonts w:ascii="Segoe UI" w:eastAsia="Times New Roman" w:hAnsi="Segoe UI" w:cs="Segoe UI"/>
          <w:sz w:val="24"/>
          <w:szCs w:val="24"/>
        </w:rPr>
        <w:t>Quarterly review of existing pricing conditions in SAP and any tax changes across the categories and act as light house to other BAs for updating pricing conditions.</w:t>
      </w:r>
    </w:p>
    <w:p w:rsidR="003A5AC3" w:rsidRPr="003A5AC3" w:rsidRDefault="003A5AC3" w:rsidP="003A5AC3">
      <w:pPr>
        <w:numPr>
          <w:ilvl w:val="0"/>
          <w:numId w:val="1"/>
        </w:numPr>
        <w:shd w:val="clear" w:color="auto" w:fill="FFFFFF"/>
        <w:spacing w:before="100" w:beforeAutospacing="1" w:after="100" w:afterAutospacing="1" w:line="240" w:lineRule="auto"/>
        <w:rPr>
          <w:rFonts w:ascii="Segoe UI" w:eastAsia="Times New Roman" w:hAnsi="Segoe UI" w:cs="Segoe UI"/>
          <w:sz w:val="24"/>
          <w:szCs w:val="24"/>
        </w:rPr>
      </w:pPr>
      <w:r w:rsidRPr="003A5AC3">
        <w:rPr>
          <w:rFonts w:ascii="Segoe UI" w:eastAsia="Times New Roman" w:hAnsi="Segoe UI" w:cs="Segoe UI"/>
          <w:sz w:val="24"/>
          <w:szCs w:val="24"/>
        </w:rPr>
        <w:t>Drive I2L detailed review with marketing team by highlighting main insights and ensure completeness of financials at relevant gates.</w:t>
      </w:r>
    </w:p>
    <w:p w:rsidR="003A5AC3" w:rsidRPr="003A5AC3" w:rsidRDefault="003A5AC3" w:rsidP="003A5AC3">
      <w:pPr>
        <w:numPr>
          <w:ilvl w:val="0"/>
          <w:numId w:val="1"/>
        </w:numPr>
        <w:shd w:val="clear" w:color="auto" w:fill="FFFFFF"/>
        <w:spacing w:before="100" w:beforeAutospacing="1" w:after="100" w:afterAutospacing="1" w:line="240" w:lineRule="auto"/>
        <w:rPr>
          <w:rFonts w:ascii="Segoe UI" w:eastAsia="Times New Roman" w:hAnsi="Segoe UI" w:cs="Segoe UI"/>
          <w:sz w:val="24"/>
          <w:szCs w:val="24"/>
        </w:rPr>
      </w:pPr>
      <w:r w:rsidRPr="003A5AC3">
        <w:rPr>
          <w:rFonts w:ascii="Segoe UI" w:eastAsia="Times New Roman" w:hAnsi="Segoe UI" w:cs="Segoe UI"/>
          <w:sz w:val="24"/>
          <w:szCs w:val="24"/>
        </w:rPr>
        <w:t xml:space="preserve">Active involvement in finalizing and ensuring optimized Recombination Strategy in consultation with MCDD, Demand &amp; Supply Planning, costing and procurement. </w:t>
      </w:r>
    </w:p>
    <w:p w:rsidR="003A5AC3" w:rsidRPr="003A5AC3" w:rsidRDefault="003A5AC3" w:rsidP="003A5AC3">
      <w:pPr>
        <w:numPr>
          <w:ilvl w:val="0"/>
          <w:numId w:val="1"/>
        </w:numPr>
        <w:shd w:val="clear" w:color="auto" w:fill="FFFFFF"/>
        <w:spacing w:before="100" w:beforeAutospacing="1" w:after="100" w:afterAutospacing="1" w:line="240" w:lineRule="auto"/>
        <w:rPr>
          <w:rFonts w:ascii="Segoe UI" w:eastAsia="Times New Roman" w:hAnsi="Segoe UI" w:cs="Segoe UI"/>
          <w:sz w:val="24"/>
          <w:szCs w:val="24"/>
        </w:rPr>
      </w:pPr>
      <w:r w:rsidRPr="003A5AC3">
        <w:rPr>
          <w:rFonts w:ascii="Segoe UI" w:eastAsia="Times New Roman" w:hAnsi="Segoe UI" w:cs="Segoe UI"/>
          <w:sz w:val="24"/>
          <w:szCs w:val="24"/>
        </w:rPr>
        <w:t xml:space="preserve">Preparing and providing timely visibility of Competition Analysis to BUC/BEO to ensure </w:t>
      </w:r>
      <w:proofErr w:type="spellStart"/>
      <w:r w:rsidRPr="003A5AC3">
        <w:rPr>
          <w:rFonts w:ascii="Segoe UI" w:eastAsia="Times New Roman" w:hAnsi="Segoe UI" w:cs="Segoe UI"/>
          <w:sz w:val="24"/>
          <w:szCs w:val="24"/>
        </w:rPr>
        <w:t>Nestle's</w:t>
      </w:r>
      <w:proofErr w:type="spellEnd"/>
      <w:r w:rsidRPr="003A5AC3">
        <w:rPr>
          <w:rFonts w:ascii="Segoe UI" w:eastAsia="Times New Roman" w:hAnsi="Segoe UI" w:cs="Segoe UI"/>
          <w:sz w:val="24"/>
          <w:szCs w:val="24"/>
        </w:rPr>
        <w:t xml:space="preserve"> competitive advantage in market. </w:t>
      </w:r>
    </w:p>
    <w:p w:rsidR="003A5AC3" w:rsidRPr="003A5AC3" w:rsidRDefault="003A5AC3" w:rsidP="003A5AC3">
      <w:pPr>
        <w:numPr>
          <w:ilvl w:val="0"/>
          <w:numId w:val="1"/>
        </w:numPr>
        <w:shd w:val="clear" w:color="auto" w:fill="FFFFFF"/>
        <w:spacing w:before="100" w:beforeAutospacing="1" w:after="100" w:afterAutospacing="1" w:line="240" w:lineRule="auto"/>
        <w:rPr>
          <w:rFonts w:ascii="Segoe UI" w:eastAsia="Times New Roman" w:hAnsi="Segoe UI" w:cs="Segoe UI"/>
          <w:sz w:val="24"/>
          <w:szCs w:val="24"/>
        </w:rPr>
      </w:pPr>
      <w:r w:rsidRPr="003A5AC3">
        <w:rPr>
          <w:rFonts w:ascii="Segoe UI" w:eastAsia="Times New Roman" w:hAnsi="Segoe UI" w:cs="Segoe UI"/>
          <w:sz w:val="24"/>
          <w:szCs w:val="24"/>
        </w:rPr>
        <w:t>Support special projects: Buy vs. Make studies, Co-manufacturing etc.</w:t>
      </w:r>
    </w:p>
    <w:p w:rsidR="003A5AC3" w:rsidRPr="003A5AC3" w:rsidRDefault="003A5AC3" w:rsidP="003A5AC3">
      <w:pPr>
        <w:numPr>
          <w:ilvl w:val="0"/>
          <w:numId w:val="1"/>
        </w:numPr>
        <w:shd w:val="clear" w:color="auto" w:fill="FFFFFF"/>
        <w:spacing w:before="100" w:beforeAutospacing="1" w:after="100" w:afterAutospacing="1" w:line="240" w:lineRule="auto"/>
        <w:rPr>
          <w:rFonts w:ascii="Segoe UI" w:eastAsia="Times New Roman" w:hAnsi="Segoe UI" w:cs="Segoe UI"/>
          <w:sz w:val="24"/>
          <w:szCs w:val="24"/>
        </w:rPr>
      </w:pPr>
      <w:r w:rsidRPr="003A5AC3">
        <w:rPr>
          <w:rFonts w:ascii="Segoe UI" w:eastAsia="Times New Roman" w:hAnsi="Segoe UI" w:cs="Segoe UI"/>
          <w:sz w:val="24"/>
          <w:szCs w:val="24"/>
        </w:rPr>
        <w:t>Act as ambassador for the Decision Support in their respective businesses</w:t>
      </w:r>
    </w:p>
    <w:p w:rsidR="003A5AC3" w:rsidRPr="003A5AC3" w:rsidRDefault="003A5AC3" w:rsidP="003A5AC3">
      <w:pPr>
        <w:shd w:val="clear" w:color="auto" w:fill="FFFFFF"/>
        <w:spacing w:before="100" w:beforeAutospacing="1" w:after="100" w:afterAutospacing="1" w:line="240" w:lineRule="auto"/>
        <w:rPr>
          <w:rFonts w:ascii="Segoe UI" w:eastAsia="Times New Roman" w:hAnsi="Segoe UI" w:cs="Segoe UI"/>
          <w:sz w:val="24"/>
          <w:szCs w:val="24"/>
        </w:rPr>
      </w:pPr>
      <w:proofErr w:type="gramStart"/>
      <w:r w:rsidRPr="003A5AC3">
        <w:rPr>
          <w:rFonts w:ascii="Segoe UI" w:eastAsia="Times New Roman" w:hAnsi="Segoe UI" w:cs="Segoe UI"/>
          <w:sz w:val="24"/>
          <w:szCs w:val="24"/>
        </w:rPr>
        <w:t>Posted on Dec 7, 2023.</w:t>
      </w:r>
      <w:proofErr w:type="gramEnd"/>
    </w:p>
    <w:p w:rsidR="00290BCF" w:rsidRDefault="00290BCF"/>
    <w:p w:rsidR="003A5AC3" w:rsidRDefault="003A5AC3">
      <w:hyperlink r:id="rId6" w:history="1">
        <w:r w:rsidRPr="003A5AC3">
          <w:rPr>
            <w:rStyle w:val="Hyperlink"/>
          </w:rPr>
          <w:t>Apply Now</w:t>
        </w:r>
      </w:hyperlink>
      <w:bookmarkStart w:id="0" w:name="_GoBack"/>
      <w:bookmarkEnd w:id="0"/>
      <w:r>
        <w:t xml:space="preserve"> </w:t>
      </w:r>
    </w:p>
    <w:sectPr w:rsidR="003A5A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9C2F4E"/>
    <w:multiLevelType w:val="multilevel"/>
    <w:tmpl w:val="22AC8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580"/>
    <w:rsid w:val="00290BCF"/>
    <w:rsid w:val="00347580"/>
    <w:rsid w:val="003A5A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A5AC3"/>
    <w:rPr>
      <w:b/>
      <w:bCs/>
    </w:rPr>
  </w:style>
  <w:style w:type="character" w:customStyle="1" w:styleId="white-space-pre">
    <w:name w:val="white-space-pre"/>
    <w:basedOn w:val="DefaultParagraphFont"/>
    <w:rsid w:val="003A5AC3"/>
  </w:style>
  <w:style w:type="paragraph" w:customStyle="1" w:styleId="t-black--light">
    <w:name w:val="t-black--light"/>
    <w:basedOn w:val="Normal"/>
    <w:rsid w:val="003A5AC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A5AC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A5AC3"/>
    <w:rPr>
      <w:b/>
      <w:bCs/>
    </w:rPr>
  </w:style>
  <w:style w:type="character" w:customStyle="1" w:styleId="white-space-pre">
    <w:name w:val="white-space-pre"/>
    <w:basedOn w:val="DefaultParagraphFont"/>
    <w:rsid w:val="003A5AC3"/>
  </w:style>
  <w:style w:type="paragraph" w:customStyle="1" w:styleId="t-black--light">
    <w:name w:val="t-black--light"/>
    <w:basedOn w:val="Normal"/>
    <w:rsid w:val="003A5AC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A5AC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924109">
      <w:bodyDiv w:val="1"/>
      <w:marLeft w:val="0"/>
      <w:marRight w:val="0"/>
      <w:marTop w:val="0"/>
      <w:marBottom w:val="0"/>
      <w:divBdr>
        <w:top w:val="none" w:sz="0" w:space="0" w:color="auto"/>
        <w:left w:val="none" w:sz="0" w:space="0" w:color="auto"/>
        <w:bottom w:val="none" w:sz="0" w:space="0" w:color="auto"/>
        <w:right w:val="none" w:sz="0" w:space="0" w:color="auto"/>
      </w:divBdr>
      <w:divsChild>
        <w:div w:id="16829704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nkedin.com/jobs/view/3781516715/?trackingId=HnyHWrahS1yxibUcO17Gng%3D%3D&amp;refId=5Q6Aw8ZIQHa%2BtF6EJpAzng%3D%3D&amp;midToken=AQHo-re0vEYrxQ&amp;midSig=3GVX-L3Kkr_r01&amp;trk=eml-email_jobs_viewed_job_reminder_01-job_card-0-jobcard_body&amp;trkEmail=eml-email_jobs_viewed_job_reminder_01-job_card-0-jobcard_body-null-5xsmsb~lq5ko210~fe-null-null&amp;eid=5xsmsb-lq5ko210-fe&amp;otpToken=MTEwMDE3ZTAxYjJhYzhjNGIzMjQwNGVkNDYxY2UyYmM4ZmM2ZDM0MzkxYWE4ZTYxNzdjMjA3NmI0ODVmNWRmNmY2ZDFkZjk5NGNlOGJlZjc2MmJhZmVmNjhlM2Y5N2E5ZGJmYzgxOWRkNTE4MGE2OGUyNjVlNywxLDE%3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649</Words>
  <Characters>3700</Characters>
  <Application>Microsoft Office Word</Application>
  <DocSecurity>0</DocSecurity>
  <Lines>30</Lines>
  <Paragraphs>8</Paragraphs>
  <ScaleCrop>false</ScaleCrop>
  <Company>HP</Company>
  <LinksUpToDate>false</LinksUpToDate>
  <CharactersWithSpaces>4341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2023-12-15T11:30:00Z</dcterms:created>
  <dcterms:modified xsi:type="dcterms:W3CDTF">2023-12-15T11:31:00Z</dcterms:modified>
</cp:coreProperties>
</file>