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283" w:rsidRPr="00712283" w:rsidRDefault="00712283" w:rsidP="00712283">
      <w:pPr>
        <w:shd w:val="clear" w:color="auto" w:fill="FFFFFF"/>
        <w:spacing w:before="100" w:beforeAutospacing="1" w:after="100" w:afterAutospacing="1" w:line="240" w:lineRule="auto"/>
        <w:outlineLvl w:val="1"/>
        <w:rPr>
          <w:rFonts w:ascii="Segoe UI" w:eastAsia="Times New Roman" w:hAnsi="Segoe UI" w:cs="Segoe UI"/>
          <w:b/>
          <w:bCs/>
          <w:sz w:val="36"/>
          <w:szCs w:val="36"/>
        </w:rPr>
      </w:pPr>
      <w:r w:rsidRPr="00712283">
        <w:rPr>
          <w:rFonts w:ascii="Segoe UI" w:eastAsia="Times New Roman" w:hAnsi="Segoe UI" w:cs="Segoe UI"/>
          <w:b/>
          <w:bCs/>
          <w:sz w:val="36"/>
          <w:szCs w:val="36"/>
        </w:rPr>
        <w:t>About the job</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b/>
          <w:bCs/>
          <w:sz w:val="21"/>
          <w:szCs w:val="21"/>
          <w:shd w:val="clear" w:color="auto" w:fill="FFFFFF"/>
        </w:rPr>
        <w:t>Who We Are</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roofErr w:type="spellStart"/>
      <w:r w:rsidRPr="00712283">
        <w:rPr>
          <w:rFonts w:ascii="Segoe UI" w:eastAsia="Times New Roman" w:hAnsi="Segoe UI" w:cs="Segoe UI"/>
          <w:b/>
          <w:bCs/>
          <w:sz w:val="21"/>
          <w:szCs w:val="21"/>
          <w:shd w:val="clear" w:color="auto" w:fill="FFFFFF"/>
        </w:rPr>
        <w:t>Tekvaly</w:t>
      </w:r>
      <w:proofErr w:type="spellEnd"/>
      <w:r w:rsidRPr="00712283">
        <w:rPr>
          <w:rFonts w:ascii="Segoe UI" w:eastAsia="Times New Roman" w:hAnsi="Segoe UI" w:cs="Segoe UI"/>
          <w:sz w:val="21"/>
          <w:szCs w:val="21"/>
          <w:shd w:val="clear" w:color="auto" w:fill="FFFFFF"/>
        </w:rPr>
        <w:t xml:space="preserve"> is hiring an Equity Research Analyst (Remote) to work part-time for its client</w:t>
      </w:r>
      <w:r w:rsidRPr="00712283">
        <w:rPr>
          <w:rFonts w:ascii="Segoe UI" w:eastAsia="Times New Roman" w:hAnsi="Segoe UI" w:cs="Segoe UI"/>
          <w:b/>
          <w:bCs/>
          <w:sz w:val="21"/>
          <w:szCs w:val="21"/>
          <w:shd w:val="clear" w:color="auto" w:fill="FFFFFF"/>
        </w:rPr>
        <w:t>.</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b/>
          <w:bCs/>
          <w:sz w:val="21"/>
          <w:szCs w:val="21"/>
          <w:shd w:val="clear" w:color="auto" w:fill="FFFFFF"/>
        </w:rPr>
        <w:t>Responsibilities</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The Equity Research Analyst will perform fundamental equity research on a coverage universe, providing investment ideas for the portfolios and contributing to the investment performance of the firm. The Analyst will generate a proprietary fundamental analysis of the sector, the industry, the companies and the stocks. Analysts will create detailed financial projections for the companies and develop valuation analyses of stocks to develop investment recommendations for assigned stocks.</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This is an exciting role for an individual who is passionate about research and wants to apply a disciplined and scientific approach to investing.</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
    <w:p w:rsidR="00712283" w:rsidRPr="00712283" w:rsidRDefault="00712283" w:rsidP="00712283">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Research and development of new investment models.</w:t>
      </w:r>
    </w:p>
    <w:p w:rsidR="00712283" w:rsidRPr="00712283" w:rsidRDefault="00712283" w:rsidP="00712283">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Generating ideas for new investment insights.</w:t>
      </w:r>
    </w:p>
    <w:p w:rsidR="00712283" w:rsidRPr="00712283" w:rsidRDefault="00712283" w:rsidP="00712283">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Creation and maintenance of detailed financial models.</w:t>
      </w:r>
    </w:p>
    <w:p w:rsidR="00712283" w:rsidRPr="00712283" w:rsidRDefault="00712283" w:rsidP="00712283">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Analysis of financial statements and press releases.</w:t>
      </w:r>
    </w:p>
    <w:p w:rsidR="00712283" w:rsidRPr="00712283" w:rsidRDefault="00712283" w:rsidP="00712283">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Daily writing of research reports and comments.</w:t>
      </w:r>
    </w:p>
    <w:p w:rsidR="00712283" w:rsidRPr="00712283" w:rsidRDefault="00712283" w:rsidP="00712283">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Compiling and analyzing relevant company and industry information, originating from a broad variety of sources (such as financial databases, industry publications and tradeshows/conferences).</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b/>
          <w:bCs/>
          <w:sz w:val="21"/>
          <w:szCs w:val="21"/>
          <w:shd w:val="clear" w:color="auto" w:fill="FFFFFF"/>
        </w:rPr>
        <w:t>What You Bring</w:t>
      </w:r>
    </w:p>
    <w:p w:rsidR="00712283" w:rsidRPr="00712283" w:rsidRDefault="00712283" w:rsidP="00712283">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Domain Expertise – You have a deep understanding of the drivers of business success, securities valuation, and markets. You can effectively apply both creativity and discipline to sourcing and evaluating novel data sets that are useful for predicting the performance of companies and securities.</w:t>
      </w:r>
    </w:p>
    <w:p w:rsidR="00712283" w:rsidRPr="00712283" w:rsidRDefault="00712283" w:rsidP="00712283">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Analytical Mindset – You have experience with producing rigorous quantitative research, particularly in finance, and are adept at balancing intuition with statistical validation.</w:t>
      </w:r>
    </w:p>
    <w:p w:rsidR="00712283" w:rsidRPr="00712283" w:rsidRDefault="00712283" w:rsidP="00712283">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lastRenderedPageBreak/>
        <w:t>Exceptional writing and verbal skills are essential - A combination of technical knowledge and skills in finance or accounting demonstrated through relevant work experience is required.</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b/>
          <w:bCs/>
          <w:sz w:val="21"/>
          <w:szCs w:val="21"/>
          <w:shd w:val="clear" w:color="auto" w:fill="FFFFFF"/>
        </w:rPr>
        <w:t>Other necessary attributes include:</w:t>
      </w:r>
    </w:p>
    <w:p w:rsidR="00712283" w:rsidRPr="00712283" w:rsidRDefault="00712283" w:rsidP="00712283">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A keen interest in Equity Research and the technology sector.</w:t>
      </w:r>
    </w:p>
    <w:p w:rsidR="00712283" w:rsidRPr="00712283" w:rsidRDefault="00712283" w:rsidP="00712283">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Intellectual curiosity, the ability to learn quickly, and strong attention to detail.</w:t>
      </w:r>
    </w:p>
    <w:p w:rsidR="00712283" w:rsidRPr="00712283" w:rsidRDefault="00712283" w:rsidP="00712283">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Superior work ethic, self-motivation and the ability to work independently.</w:t>
      </w:r>
    </w:p>
    <w:p w:rsidR="00712283" w:rsidRPr="00712283" w:rsidRDefault="00712283" w:rsidP="00712283">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Ability to systematically manage a heavy workload and meet stringent deadlines.</w:t>
      </w:r>
    </w:p>
    <w:p w:rsidR="00712283" w:rsidRPr="00712283" w:rsidRDefault="00712283" w:rsidP="00712283">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Solid technology skills with robust knowledge of Excel, Word, PowerPoint, and Bloomberg.</w:t>
      </w:r>
    </w:p>
    <w:p w:rsidR="00712283" w:rsidRPr="00712283" w:rsidRDefault="00712283" w:rsidP="00712283">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Flexibility to work irregular or extended hours.</w:t>
      </w: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p>
    <w:p w:rsidR="00712283" w:rsidRPr="00712283" w:rsidRDefault="00712283" w:rsidP="00712283">
      <w:p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b/>
          <w:bCs/>
          <w:sz w:val="21"/>
          <w:szCs w:val="21"/>
          <w:shd w:val="clear" w:color="auto" w:fill="FFFFFF"/>
        </w:rPr>
        <w:t>Education</w:t>
      </w:r>
    </w:p>
    <w:p w:rsidR="00712283" w:rsidRPr="00712283" w:rsidRDefault="00712283" w:rsidP="00712283">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Candidates should have an MBA degree with excellent grades, or have an undergraduate degree in finance or accounting, with strong work experience.</w:t>
      </w:r>
    </w:p>
    <w:p w:rsidR="00712283" w:rsidRPr="00712283" w:rsidRDefault="00712283" w:rsidP="00712283">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712283">
        <w:rPr>
          <w:rFonts w:ascii="Segoe UI" w:eastAsia="Times New Roman" w:hAnsi="Segoe UI" w:cs="Segoe UI"/>
          <w:sz w:val="21"/>
          <w:szCs w:val="21"/>
          <w:shd w:val="clear" w:color="auto" w:fill="FFFFFF"/>
        </w:rPr>
        <w:t>Candidates advancing towards the CFA and/or investment designations are preferred.</w:t>
      </w:r>
    </w:p>
    <w:p w:rsidR="00424799" w:rsidRDefault="009330ED">
      <w:hyperlink r:id="rId5" w:history="1">
        <w:r w:rsidRPr="009330ED">
          <w:rPr>
            <w:rStyle w:val="Hyperlink"/>
          </w:rPr>
          <w:t>APPLY</w:t>
        </w:r>
      </w:hyperlink>
      <w:bookmarkStart w:id="0" w:name="_GoBack"/>
      <w:bookmarkEnd w:id="0"/>
    </w:p>
    <w:sectPr w:rsidR="0042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01D0"/>
    <w:multiLevelType w:val="multilevel"/>
    <w:tmpl w:val="65B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9D5E92"/>
    <w:multiLevelType w:val="multilevel"/>
    <w:tmpl w:val="B5EC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F902F2"/>
    <w:multiLevelType w:val="multilevel"/>
    <w:tmpl w:val="483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5660F6"/>
    <w:multiLevelType w:val="multilevel"/>
    <w:tmpl w:val="2846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E2"/>
    <w:rsid w:val="00424799"/>
    <w:rsid w:val="00443DE2"/>
    <w:rsid w:val="00712283"/>
    <w:rsid w:val="0093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45F5F-1B9F-4DEB-BF09-DBE8546C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122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228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22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283"/>
    <w:rPr>
      <w:b/>
      <w:bCs/>
    </w:rPr>
  </w:style>
  <w:style w:type="character" w:customStyle="1" w:styleId="white-space-pre">
    <w:name w:val="white-space-pre"/>
    <w:basedOn w:val="DefaultParagraphFont"/>
    <w:rsid w:val="00712283"/>
  </w:style>
  <w:style w:type="character" w:styleId="Hyperlink">
    <w:name w:val="Hyperlink"/>
    <w:basedOn w:val="DefaultParagraphFont"/>
    <w:uiPriority w:val="99"/>
    <w:unhideWhenUsed/>
    <w:rsid w:val="009330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89914065/?trackingId=sdUuMttWRtqkVyEore2NaQ%3D%3D&amp;refId=s1oIW4L2S86birASYt03aw%3D%3D&amp;midToken=AQHo-re0vEYrxQ&amp;midSig=3qSnm-9gu7lb41&amp;trk=eml-jobs_jymbii_digest-job_card-0-jobcard_body&amp;trkEmail=eml-jobs_jymbii_digest-job_card-0-jobcard_body-null-5xsmsb~lqrs5m8v~y3-null-null&amp;eid=5xsmsb-lqrs5m8v-y3&amp;otpToken=MTEwMDE3ZTAxYjJhYzhjNGIzMjQwNGVkNDYxZGVlYjY4Y2M4ZDY0NDk5YTk4NzYxNzdjMjA3NmI0ODVmNWRmNmY2ZDFkZmFhNTdiMmQ5ODQ0ZmE0YTI3YmRkMDRkM2FlYWI3ZDdjODE4MjgyNGNkNWFlODRjYS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2024-01-02T07:33:00Z</dcterms:created>
  <dcterms:modified xsi:type="dcterms:W3CDTF">2024-01-02T07:34:00Z</dcterms:modified>
</cp:coreProperties>
</file>