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D4CE1" w14:textId="409E0952" w:rsidR="00182B74" w:rsidRPr="00182B74" w:rsidRDefault="0073690D" w:rsidP="00241C2A">
      <w:pPr>
        <w:pStyle w:val="Heading1"/>
        <w:pBdr>
          <w:top w:val="thinThickSmallGap" w:sz="24" w:space="1" w:color="auto"/>
        </w:pBd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AA50A73" wp14:editId="22AD4FC6">
            <wp:simplePos x="0" y="0"/>
            <wp:positionH relativeFrom="column">
              <wp:posOffset>-9525</wp:posOffset>
            </wp:positionH>
            <wp:positionV relativeFrom="paragraph">
              <wp:posOffset>62230</wp:posOffset>
            </wp:positionV>
            <wp:extent cx="1924050" cy="561340"/>
            <wp:effectExtent l="0" t="0" r="0" b="0"/>
            <wp:wrapNone/>
            <wp:docPr id="3" name="Picture 3" descr="CFA_Houston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FA_Houston_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3043" t="26740" r="13217" b="28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56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EB2555" w14:textId="298DC715" w:rsidR="00421BE6" w:rsidRDefault="00411118" w:rsidP="00182B74">
      <w:pPr>
        <w:ind w:left="43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Affiliate</w:t>
      </w:r>
      <w:r w:rsidR="00421BE6">
        <w:rPr>
          <w:rFonts w:ascii="Arial" w:hAnsi="Arial"/>
          <w:b/>
          <w:sz w:val="24"/>
        </w:rPr>
        <w:t xml:space="preserve"> Membership Application</w:t>
      </w:r>
    </w:p>
    <w:p w14:paraId="380426AA" w14:textId="77777777" w:rsidR="00421BE6" w:rsidRDefault="00421BE6">
      <w:pPr>
        <w:rPr>
          <w:rFonts w:ascii="Arial" w:hAnsi="Arial"/>
          <w:sz w:val="24"/>
        </w:rPr>
      </w:pPr>
    </w:p>
    <w:p w14:paraId="0C924931" w14:textId="2C5C3330" w:rsidR="00421BE6" w:rsidRDefault="00241C2A" w:rsidP="00182B7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br/>
        <w:t>Affiliate</w:t>
      </w:r>
      <w:r w:rsidR="00421BE6">
        <w:rPr>
          <w:rFonts w:ascii="Arial" w:hAnsi="Arial"/>
          <w:sz w:val="24"/>
        </w:rPr>
        <w:t xml:space="preserve"> </w:t>
      </w:r>
      <w:r w:rsidR="009A6356">
        <w:rPr>
          <w:rFonts w:ascii="Arial" w:hAnsi="Arial"/>
          <w:sz w:val="24"/>
        </w:rPr>
        <w:t>M</w:t>
      </w:r>
      <w:r w:rsidR="00421BE6">
        <w:rPr>
          <w:rFonts w:ascii="Arial" w:hAnsi="Arial"/>
          <w:sz w:val="24"/>
        </w:rPr>
        <w:t>embership in CFAH is available to</w:t>
      </w:r>
      <w:r>
        <w:rPr>
          <w:rFonts w:ascii="Arial" w:hAnsi="Arial"/>
          <w:sz w:val="24"/>
        </w:rPr>
        <w:t xml:space="preserve"> i</w:t>
      </w:r>
      <w:r w:rsidRPr="00241C2A">
        <w:rPr>
          <w:rFonts w:ascii="Arial" w:hAnsi="Arial"/>
          <w:sz w:val="24"/>
        </w:rPr>
        <w:t>nvestment professionals who do not meet the eligibility requirements of regular memberships or do not intend to participate in the CFA Program or CIPM Program.</w:t>
      </w:r>
      <w:r w:rsidR="00766C65">
        <w:rPr>
          <w:rFonts w:ascii="Arial" w:hAnsi="Arial"/>
          <w:sz w:val="24"/>
        </w:rPr>
        <w:t xml:space="preserve">  </w:t>
      </w:r>
      <w:r w:rsidR="00766C65" w:rsidRPr="00B80F82">
        <w:rPr>
          <w:rFonts w:ascii="Arial" w:hAnsi="Arial"/>
          <w:b/>
          <w:bCs/>
          <w:sz w:val="24"/>
        </w:rPr>
        <w:t xml:space="preserve">This is a </w:t>
      </w:r>
      <w:proofErr w:type="gramStart"/>
      <w:r w:rsidR="00766C65" w:rsidRPr="00B80F82">
        <w:rPr>
          <w:rFonts w:ascii="Arial" w:hAnsi="Arial"/>
          <w:b/>
          <w:bCs/>
          <w:sz w:val="24"/>
        </w:rPr>
        <w:t>one year</w:t>
      </w:r>
      <w:proofErr w:type="gramEnd"/>
      <w:r w:rsidR="00766C65" w:rsidRPr="00B80F82">
        <w:rPr>
          <w:rFonts w:ascii="Arial" w:hAnsi="Arial"/>
          <w:b/>
          <w:bCs/>
          <w:sz w:val="24"/>
        </w:rPr>
        <w:t xml:space="preserve"> membership that runs from May 1</w:t>
      </w:r>
      <w:r w:rsidR="00766C65" w:rsidRPr="00B80F82">
        <w:rPr>
          <w:rFonts w:ascii="Arial" w:hAnsi="Arial"/>
          <w:b/>
          <w:bCs/>
          <w:sz w:val="24"/>
          <w:vertAlign w:val="superscript"/>
        </w:rPr>
        <w:t>st</w:t>
      </w:r>
      <w:r w:rsidR="00766C65" w:rsidRPr="00B80F82">
        <w:rPr>
          <w:rFonts w:ascii="Arial" w:hAnsi="Arial"/>
          <w:b/>
          <w:bCs/>
          <w:sz w:val="24"/>
        </w:rPr>
        <w:t xml:space="preserve"> through April 30</w:t>
      </w:r>
      <w:r w:rsidR="00766C65" w:rsidRPr="00B80F82">
        <w:rPr>
          <w:rFonts w:ascii="Arial" w:hAnsi="Arial"/>
          <w:b/>
          <w:bCs/>
          <w:sz w:val="24"/>
          <w:vertAlign w:val="superscript"/>
        </w:rPr>
        <w:t>th</w:t>
      </w:r>
      <w:r w:rsidR="00766C65" w:rsidRPr="00B80F82">
        <w:rPr>
          <w:rFonts w:ascii="Arial" w:hAnsi="Arial"/>
          <w:b/>
          <w:bCs/>
          <w:sz w:val="24"/>
        </w:rPr>
        <w:t xml:space="preserve"> of each year.</w:t>
      </w:r>
      <w:r w:rsidR="00766C65" w:rsidRPr="00B80F82">
        <w:rPr>
          <w:rFonts w:ascii="Arial" w:hAnsi="Arial"/>
          <w:b/>
          <w:bCs/>
          <w:sz w:val="24"/>
        </w:rPr>
        <w:tab/>
      </w:r>
      <w:r w:rsidRPr="00B80F82">
        <w:rPr>
          <w:rFonts w:ascii="Arial" w:hAnsi="Arial"/>
          <w:b/>
          <w:bCs/>
          <w:sz w:val="24"/>
        </w:rPr>
        <w:br/>
      </w:r>
    </w:p>
    <w:p w14:paraId="630E85EF" w14:textId="1114E583" w:rsidR="008725C3" w:rsidRDefault="00421BE6" w:rsidP="00182B7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To apply for a</w:t>
      </w:r>
      <w:r w:rsidR="00241C2A">
        <w:rPr>
          <w:rFonts w:ascii="Arial" w:hAnsi="Arial"/>
          <w:sz w:val="24"/>
        </w:rPr>
        <w:t xml:space="preserve">n Affiliate </w:t>
      </w:r>
      <w:r w:rsidR="009A6356">
        <w:rPr>
          <w:rFonts w:ascii="Arial" w:hAnsi="Arial"/>
          <w:sz w:val="24"/>
        </w:rPr>
        <w:t>M</w:t>
      </w:r>
      <w:r>
        <w:rPr>
          <w:rFonts w:ascii="Arial" w:hAnsi="Arial"/>
          <w:sz w:val="24"/>
        </w:rPr>
        <w:t xml:space="preserve">embership </w:t>
      </w:r>
      <w:r w:rsidR="00241C2A">
        <w:rPr>
          <w:rFonts w:ascii="Arial" w:hAnsi="Arial"/>
          <w:sz w:val="24"/>
        </w:rPr>
        <w:t>of</w:t>
      </w:r>
      <w:r>
        <w:rPr>
          <w:rFonts w:ascii="Arial" w:hAnsi="Arial"/>
          <w:sz w:val="24"/>
        </w:rPr>
        <w:t xml:space="preserve"> CFAH, </w:t>
      </w:r>
      <w:r w:rsidR="009A6356">
        <w:rPr>
          <w:rFonts w:ascii="Arial" w:hAnsi="Arial"/>
          <w:sz w:val="24"/>
        </w:rPr>
        <w:t>complete</w:t>
      </w:r>
      <w:r>
        <w:rPr>
          <w:rFonts w:ascii="Arial" w:hAnsi="Arial"/>
          <w:sz w:val="24"/>
        </w:rPr>
        <w:t xml:space="preserve"> and mail </w:t>
      </w:r>
      <w:r w:rsidR="009A6356">
        <w:rPr>
          <w:rFonts w:ascii="Arial" w:hAnsi="Arial"/>
          <w:sz w:val="24"/>
        </w:rPr>
        <w:t>this form</w:t>
      </w:r>
      <w:r w:rsidR="00766C65">
        <w:rPr>
          <w:rFonts w:ascii="Arial" w:hAnsi="Arial"/>
          <w:sz w:val="24"/>
        </w:rPr>
        <w:t xml:space="preserve">, </w:t>
      </w:r>
      <w:r w:rsidR="00241C2A">
        <w:rPr>
          <w:rFonts w:ascii="Arial" w:hAnsi="Arial"/>
          <w:sz w:val="24"/>
        </w:rPr>
        <w:t>required documentation</w:t>
      </w:r>
      <w:r w:rsidR="00766C65">
        <w:rPr>
          <w:rFonts w:ascii="Arial" w:hAnsi="Arial"/>
          <w:sz w:val="24"/>
        </w:rPr>
        <w:t>, and you</w:t>
      </w:r>
      <w:r w:rsidR="00D644A7">
        <w:rPr>
          <w:rFonts w:ascii="Arial" w:hAnsi="Arial"/>
          <w:sz w:val="24"/>
        </w:rPr>
        <w:t>r</w:t>
      </w:r>
      <w:r w:rsidR="00766C65">
        <w:rPr>
          <w:rFonts w:ascii="Arial" w:hAnsi="Arial"/>
          <w:sz w:val="24"/>
        </w:rPr>
        <w:t xml:space="preserve"> dues payment</w:t>
      </w:r>
      <w:r>
        <w:rPr>
          <w:rFonts w:ascii="Arial" w:hAnsi="Arial"/>
          <w:sz w:val="24"/>
        </w:rPr>
        <w:t xml:space="preserve"> </w:t>
      </w:r>
      <w:r w:rsidR="00766C65">
        <w:rPr>
          <w:rFonts w:ascii="Arial" w:hAnsi="Arial"/>
          <w:sz w:val="24"/>
        </w:rPr>
        <w:t xml:space="preserve">to </w:t>
      </w:r>
      <w:r>
        <w:rPr>
          <w:rFonts w:ascii="Arial" w:hAnsi="Arial"/>
          <w:sz w:val="24"/>
        </w:rPr>
        <w:t xml:space="preserve">the address below. </w:t>
      </w:r>
      <w:r w:rsidR="00766C65">
        <w:rPr>
          <w:rFonts w:ascii="Arial" w:hAnsi="Arial"/>
          <w:sz w:val="24"/>
        </w:rPr>
        <w:t xml:space="preserve">Full Year membership dues are $100 payable by check only.  </w:t>
      </w:r>
      <w:r w:rsidR="00BD68EC">
        <w:rPr>
          <w:rFonts w:ascii="Arial" w:hAnsi="Arial"/>
          <w:sz w:val="24"/>
        </w:rPr>
        <w:t>There is no option to pay with a credit card.</w:t>
      </w:r>
      <w:r w:rsidR="00766C65">
        <w:rPr>
          <w:rFonts w:ascii="Arial" w:hAnsi="Arial"/>
          <w:sz w:val="24"/>
        </w:rPr>
        <w:t xml:space="preserve">  </w:t>
      </w:r>
    </w:p>
    <w:p w14:paraId="3F351750" w14:textId="77777777" w:rsidR="008725C3" w:rsidRDefault="008725C3" w:rsidP="00182B74">
      <w:pPr>
        <w:jc w:val="both"/>
        <w:rPr>
          <w:rFonts w:ascii="Arial" w:hAnsi="Arial"/>
          <w:sz w:val="24"/>
        </w:rPr>
      </w:pPr>
    </w:p>
    <w:p w14:paraId="1D8F4902" w14:textId="4E245ACE" w:rsidR="00421BE6" w:rsidRDefault="008725C3" w:rsidP="00241C2A">
      <w:pPr>
        <w:spacing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To attend a</w:t>
      </w:r>
      <w:r w:rsidR="0073690D">
        <w:rPr>
          <w:rFonts w:ascii="Arial" w:hAnsi="Arial"/>
          <w:sz w:val="24"/>
        </w:rPr>
        <w:t xml:space="preserve"> CFAH</w:t>
      </w:r>
      <w:r>
        <w:rPr>
          <w:rFonts w:ascii="Arial" w:hAnsi="Arial"/>
          <w:sz w:val="24"/>
        </w:rPr>
        <w:t xml:space="preserve"> event</w:t>
      </w:r>
      <w:r w:rsidR="0073690D">
        <w:rPr>
          <w:rFonts w:ascii="Arial" w:hAnsi="Arial"/>
          <w:sz w:val="24"/>
        </w:rPr>
        <w:t xml:space="preserve"> </w:t>
      </w:r>
      <w:r w:rsidR="009A6356">
        <w:rPr>
          <w:rFonts w:ascii="Arial" w:hAnsi="Arial"/>
          <w:sz w:val="24"/>
        </w:rPr>
        <w:t>once</w:t>
      </w:r>
      <w:r w:rsidR="0073690D">
        <w:rPr>
          <w:rFonts w:ascii="Arial" w:hAnsi="Arial"/>
          <w:sz w:val="24"/>
        </w:rPr>
        <w:t xml:space="preserve"> you</w:t>
      </w:r>
      <w:r w:rsidR="009A6356">
        <w:rPr>
          <w:rFonts w:ascii="Arial" w:hAnsi="Arial"/>
          <w:sz w:val="24"/>
        </w:rPr>
        <w:t>r</w:t>
      </w:r>
      <w:r w:rsidR="0073690D">
        <w:rPr>
          <w:rFonts w:ascii="Arial" w:hAnsi="Arial"/>
          <w:sz w:val="24"/>
        </w:rPr>
        <w:t xml:space="preserve"> </w:t>
      </w:r>
      <w:r w:rsidR="009A6356">
        <w:rPr>
          <w:rFonts w:ascii="Arial" w:hAnsi="Arial"/>
          <w:sz w:val="24"/>
        </w:rPr>
        <w:t>enrollment has been accepted</w:t>
      </w:r>
      <w:r>
        <w:rPr>
          <w:rFonts w:ascii="Arial" w:hAnsi="Arial"/>
          <w:sz w:val="24"/>
        </w:rPr>
        <w:t xml:space="preserve">, make </w:t>
      </w:r>
      <w:r w:rsidR="0073690D">
        <w:rPr>
          <w:rFonts w:ascii="Arial" w:hAnsi="Arial"/>
          <w:sz w:val="24"/>
        </w:rPr>
        <w:t xml:space="preserve">your </w:t>
      </w:r>
      <w:r>
        <w:rPr>
          <w:rFonts w:ascii="Arial" w:hAnsi="Arial"/>
          <w:sz w:val="24"/>
        </w:rPr>
        <w:t xml:space="preserve">reservation using the online reservation system on the CFAH </w:t>
      </w:r>
      <w:r w:rsidR="00BD68EC">
        <w:rPr>
          <w:rFonts w:ascii="Arial" w:hAnsi="Arial"/>
          <w:sz w:val="24"/>
        </w:rPr>
        <w:t xml:space="preserve">website </w:t>
      </w:r>
      <w:r w:rsidR="009A6356">
        <w:rPr>
          <w:rFonts w:ascii="Arial" w:hAnsi="Arial"/>
          <w:sz w:val="24"/>
        </w:rPr>
        <w:t xml:space="preserve">with special attention to the </w:t>
      </w:r>
      <w:r w:rsidR="00BD68EC" w:rsidRPr="00BD68EC">
        <w:rPr>
          <w:rFonts w:ascii="Arial" w:hAnsi="Arial"/>
          <w:b/>
          <w:bCs/>
          <w:sz w:val="24"/>
        </w:rPr>
        <w:t>Upcoming</w:t>
      </w:r>
      <w:r w:rsidR="00BD68EC">
        <w:rPr>
          <w:rFonts w:ascii="Arial" w:hAnsi="Arial"/>
          <w:sz w:val="24"/>
        </w:rPr>
        <w:t xml:space="preserve"> </w:t>
      </w:r>
      <w:r w:rsidR="009A6356" w:rsidRPr="009A6356">
        <w:rPr>
          <w:rFonts w:ascii="Arial" w:hAnsi="Arial"/>
          <w:b/>
          <w:sz w:val="24"/>
        </w:rPr>
        <w:t>Events</w:t>
      </w:r>
      <w:r w:rsidR="009A6356">
        <w:rPr>
          <w:rFonts w:ascii="Arial" w:hAnsi="Arial"/>
          <w:sz w:val="24"/>
        </w:rPr>
        <w:t xml:space="preserve"> section.</w:t>
      </w:r>
      <w:r w:rsidR="00BD68EC">
        <w:rPr>
          <w:rFonts w:ascii="Arial" w:hAnsi="Arial"/>
          <w:sz w:val="24"/>
        </w:rPr>
        <w:t xml:space="preserve"> We do not host events in the summer.</w:t>
      </w:r>
    </w:p>
    <w:p w14:paraId="1CF090E5" w14:textId="69B59F8A" w:rsidR="00421BE6" w:rsidRDefault="00D644A7" w:rsidP="00D644A7">
      <w:pPr>
        <w:pBdr>
          <w:top w:val="thinThickSmallGap" w:sz="24" w:space="1" w:color="auto"/>
        </w:pBdr>
        <w:spacing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br/>
      </w:r>
      <w:r w:rsidR="00A01E04">
        <w:rPr>
          <w:rFonts w:ascii="Arial" w:hAnsi="Arial"/>
          <w:sz w:val="24"/>
        </w:rPr>
        <w:t xml:space="preserve">Date </w:t>
      </w:r>
      <w:r w:rsidR="00A01E04">
        <w:rPr>
          <w:rFonts w:ascii="Arial" w:hAnsi="Arial"/>
          <w:sz w:val="24"/>
        </w:rPr>
        <w:tab/>
      </w:r>
      <w:r w:rsidR="00A01E04">
        <w:rPr>
          <w:rFonts w:ascii="Arial" w:hAnsi="Arial"/>
          <w:sz w:val="24"/>
        </w:rPr>
        <w:tab/>
      </w:r>
      <w:r w:rsidR="00A01E04">
        <w:rPr>
          <w:rFonts w:ascii="Arial" w:hAnsi="Arial"/>
          <w:sz w:val="24"/>
        </w:rPr>
        <w:tab/>
        <w:t xml:space="preserve">               ________________________________________</w:t>
      </w:r>
    </w:p>
    <w:p w14:paraId="6FEF87DE" w14:textId="533C4476" w:rsidR="00411118" w:rsidRDefault="00421BE6">
      <w:pPr>
        <w:pBdr>
          <w:top w:val="thinThickSmallGap" w:sz="24" w:space="1" w:color="auto"/>
        </w:pBdr>
        <w:tabs>
          <w:tab w:val="left" w:pos="3060"/>
          <w:tab w:val="left" w:leader="underscore" w:pos="8640"/>
        </w:tabs>
        <w:spacing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Name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39B90DA5" w14:textId="77777777" w:rsidR="00421BE6" w:rsidRDefault="00421BE6">
      <w:pPr>
        <w:tabs>
          <w:tab w:val="left" w:pos="3060"/>
          <w:tab w:val="left" w:leader="underscore" w:pos="8640"/>
        </w:tabs>
        <w:spacing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Mailing Address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1FDFEA9A" w14:textId="0945F3D3" w:rsidR="00241C2A" w:rsidRDefault="00421BE6" w:rsidP="00241C2A">
      <w:pPr>
        <w:tabs>
          <w:tab w:val="left" w:pos="3060"/>
          <w:tab w:val="left" w:leader="underscore" w:pos="8640"/>
        </w:tabs>
        <w:spacing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30CC37B7" w14:textId="343CE9BE" w:rsidR="00421BE6" w:rsidRDefault="00411118" w:rsidP="00241C2A">
      <w:pPr>
        <w:tabs>
          <w:tab w:val="left" w:pos="3060"/>
          <w:tab w:val="left" w:leader="underscore" w:pos="8640"/>
        </w:tabs>
        <w:spacing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Preferred</w:t>
      </w:r>
      <w:r w:rsidR="00421BE6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P</w:t>
      </w:r>
      <w:r w:rsidR="00421BE6">
        <w:rPr>
          <w:rFonts w:ascii="Arial" w:hAnsi="Arial"/>
          <w:sz w:val="24"/>
        </w:rPr>
        <w:t>hone</w:t>
      </w:r>
      <w:r w:rsidR="00421BE6">
        <w:rPr>
          <w:rFonts w:ascii="Arial" w:hAnsi="Arial"/>
          <w:sz w:val="24"/>
        </w:rPr>
        <w:tab/>
      </w:r>
      <w:r w:rsidR="00421BE6">
        <w:rPr>
          <w:rFonts w:ascii="Arial" w:hAnsi="Arial"/>
          <w:sz w:val="24"/>
        </w:rPr>
        <w:tab/>
      </w:r>
    </w:p>
    <w:p w14:paraId="25823B8D" w14:textId="77777777" w:rsidR="00421BE6" w:rsidRDefault="00421BE6" w:rsidP="0073690D">
      <w:pPr>
        <w:tabs>
          <w:tab w:val="left" w:pos="3060"/>
          <w:tab w:val="left" w:leader="underscore" w:pos="864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E-mail </w:t>
      </w:r>
      <w:proofErr w:type="gramStart"/>
      <w:r>
        <w:rPr>
          <w:rFonts w:ascii="Arial" w:hAnsi="Arial"/>
          <w:sz w:val="24"/>
        </w:rPr>
        <w:t>address</w:t>
      </w:r>
      <w:proofErr w:type="gramEnd"/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1033626C" w14:textId="77777777" w:rsidR="00421BE6" w:rsidRDefault="00421BE6" w:rsidP="0073690D">
      <w:pPr>
        <w:tabs>
          <w:tab w:val="left" w:pos="3060"/>
          <w:tab w:val="left" w:leader="underscore" w:pos="8640"/>
        </w:tabs>
        <w:rPr>
          <w:rFonts w:ascii="Arial" w:hAnsi="Arial"/>
          <w:sz w:val="24"/>
        </w:rPr>
      </w:pPr>
    </w:p>
    <w:p w14:paraId="1E5386AE" w14:textId="73A5937B" w:rsidR="00421BE6" w:rsidRPr="0073690D" w:rsidRDefault="00241C2A">
      <w:pPr>
        <w:pStyle w:val="Heading2"/>
        <w:spacing w:after="120"/>
        <w:rPr>
          <w:b w:val="0"/>
          <w:i/>
          <w:u w:val="single"/>
        </w:rPr>
      </w:pPr>
      <w:r>
        <w:rPr>
          <w:b w:val="0"/>
          <w:i/>
          <w:u w:val="single"/>
        </w:rPr>
        <w:t>Professional Requirements</w:t>
      </w:r>
    </w:p>
    <w:p w14:paraId="05627298" w14:textId="6D17E0FC" w:rsidR="00421BE6" w:rsidRDefault="00241C2A" w:rsidP="00241C2A">
      <w:pPr>
        <w:tabs>
          <w:tab w:val="left" w:pos="3060"/>
          <w:tab w:val="left" w:leader="underscore" w:pos="864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Date Passed Level I CFA Exam</w:t>
      </w:r>
      <w:r w:rsidR="00421BE6">
        <w:rPr>
          <w:rFonts w:ascii="Arial" w:hAnsi="Arial"/>
          <w:sz w:val="24"/>
        </w:rPr>
        <w:tab/>
      </w:r>
      <w:r w:rsidR="00421BE6">
        <w:rPr>
          <w:rFonts w:ascii="Arial" w:hAnsi="Arial"/>
          <w:sz w:val="24"/>
        </w:rPr>
        <w:tab/>
      </w:r>
    </w:p>
    <w:p w14:paraId="2CD2D93B" w14:textId="2C1115FC" w:rsidR="00421BE6" w:rsidRDefault="00241C2A">
      <w:pPr>
        <w:tabs>
          <w:tab w:val="left" w:pos="3060"/>
          <w:tab w:val="left" w:leader="underscore" w:pos="8640"/>
        </w:tabs>
        <w:spacing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Current Job Title</w:t>
      </w:r>
      <w:r w:rsidR="00421BE6">
        <w:rPr>
          <w:rFonts w:ascii="Arial" w:hAnsi="Arial"/>
          <w:sz w:val="24"/>
        </w:rPr>
        <w:tab/>
      </w:r>
      <w:r w:rsidR="00421BE6">
        <w:rPr>
          <w:rFonts w:ascii="Arial" w:hAnsi="Arial"/>
          <w:sz w:val="24"/>
        </w:rPr>
        <w:tab/>
      </w:r>
    </w:p>
    <w:p w14:paraId="2FE48620" w14:textId="77777777" w:rsidR="00421BE6" w:rsidRDefault="00421BE6">
      <w:pPr>
        <w:tabs>
          <w:tab w:val="left" w:pos="3060"/>
          <w:tab w:val="left" w:leader="underscore" w:pos="8640"/>
        </w:tabs>
        <w:spacing w:after="120"/>
        <w:rPr>
          <w:rFonts w:ascii="Arial" w:hAnsi="Arial"/>
          <w:sz w:val="24"/>
        </w:rPr>
      </w:pPr>
    </w:p>
    <w:p w14:paraId="6CFA3D5C" w14:textId="7245F17D" w:rsidR="00421BE6" w:rsidRDefault="00880698">
      <w:pPr>
        <w:pStyle w:val="Heading2"/>
        <w:spacing w:after="120"/>
        <w:rPr>
          <w:b w:val="0"/>
          <w:i/>
          <w:u w:val="single"/>
        </w:rPr>
      </w:pPr>
      <w:r>
        <w:rPr>
          <w:b w:val="0"/>
          <w:i/>
          <w:u w:val="single"/>
        </w:rPr>
        <w:t>Required Documentation to submit with Affiliate Member Application</w:t>
      </w:r>
    </w:p>
    <w:p w14:paraId="19CFF3D7" w14:textId="145E100A" w:rsidR="00241C2A" w:rsidRDefault="00880698" w:rsidP="00880698">
      <w:pPr>
        <w:pStyle w:val="ListParagraph"/>
        <w:numPr>
          <w:ilvl w:val="0"/>
          <w:numId w:val="1"/>
        </w:numPr>
        <w:tabs>
          <w:tab w:val="left" w:pos="3060"/>
          <w:tab w:val="left" w:leader="underscore" w:pos="8640"/>
        </w:tabs>
        <w:spacing w:after="120"/>
        <w:rPr>
          <w:rFonts w:ascii="Arial" w:hAnsi="Arial"/>
          <w:sz w:val="24"/>
        </w:rPr>
      </w:pPr>
      <w:r w:rsidRPr="00880698">
        <w:rPr>
          <w:rFonts w:ascii="Arial" w:hAnsi="Arial"/>
          <w:sz w:val="24"/>
        </w:rPr>
        <w:t>Three professional references are required unless one is a Regular Member of CFAH in good standing, in which case only two are required.</w:t>
      </w:r>
    </w:p>
    <w:p w14:paraId="35D94FB6" w14:textId="045BCA2A" w:rsidR="00880698" w:rsidRDefault="00880698" w:rsidP="00880698">
      <w:pPr>
        <w:pStyle w:val="ListParagraph"/>
        <w:numPr>
          <w:ilvl w:val="0"/>
          <w:numId w:val="1"/>
        </w:numPr>
        <w:tabs>
          <w:tab w:val="left" w:pos="3060"/>
          <w:tab w:val="left" w:leader="underscore" w:pos="8640"/>
        </w:tabs>
        <w:spacing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One year of acceptable professional work experience</w:t>
      </w:r>
    </w:p>
    <w:p w14:paraId="420EEF04" w14:textId="49841918" w:rsidR="00766C65" w:rsidRDefault="00766C65" w:rsidP="00880698">
      <w:pPr>
        <w:pStyle w:val="ListParagraph"/>
        <w:numPr>
          <w:ilvl w:val="0"/>
          <w:numId w:val="1"/>
        </w:numPr>
        <w:tabs>
          <w:tab w:val="left" w:pos="3060"/>
          <w:tab w:val="left" w:leader="underscore" w:pos="8640"/>
        </w:tabs>
        <w:spacing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$100 Membership Dues Check</w:t>
      </w:r>
    </w:p>
    <w:p w14:paraId="227DD7B2" w14:textId="49E3CC19" w:rsidR="00766C65" w:rsidRPr="00880698" w:rsidRDefault="00766C65" w:rsidP="00766C65">
      <w:pPr>
        <w:pStyle w:val="ListParagraph"/>
        <w:tabs>
          <w:tab w:val="left" w:pos="3060"/>
          <w:tab w:val="left" w:leader="underscore" w:pos="8640"/>
        </w:tabs>
        <w:spacing w:after="120"/>
        <w:rPr>
          <w:rFonts w:ascii="Arial" w:hAnsi="Arial"/>
          <w:sz w:val="24"/>
        </w:rPr>
      </w:pPr>
    </w:p>
    <w:p w14:paraId="16A048AC" w14:textId="6BAB176B" w:rsidR="00766C65" w:rsidRDefault="00766C65" w:rsidP="00766C65">
      <w:pPr>
        <w:pStyle w:val="Heading1"/>
        <w:spacing w:after="120"/>
      </w:pPr>
    </w:p>
    <w:p w14:paraId="034C9C10" w14:textId="77777777" w:rsidR="003B4326" w:rsidRDefault="003B4326" w:rsidP="009A6356">
      <w:pPr>
        <w:tabs>
          <w:tab w:val="left" w:pos="3060"/>
          <w:tab w:val="left" w:leader="underscore" w:pos="8640"/>
        </w:tabs>
        <w:jc w:val="center"/>
        <w:rPr>
          <w:rFonts w:ascii="Arial" w:hAnsi="Arial"/>
          <w:sz w:val="24"/>
        </w:rPr>
      </w:pPr>
    </w:p>
    <w:p w14:paraId="2D0BCA76" w14:textId="6CAE499E" w:rsidR="003B4326" w:rsidRDefault="009A6356" w:rsidP="003B4326">
      <w:pPr>
        <w:tabs>
          <w:tab w:val="left" w:pos="3060"/>
          <w:tab w:val="left" w:leader="underscore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Include your check, payable to the </w:t>
      </w:r>
      <w:r w:rsidRPr="009A6356">
        <w:rPr>
          <w:rFonts w:ascii="Arial" w:hAnsi="Arial"/>
          <w:b/>
          <w:i/>
          <w:sz w:val="24"/>
        </w:rPr>
        <w:t>CFA Society of Houston</w:t>
      </w:r>
      <w:r>
        <w:rPr>
          <w:rFonts w:ascii="Arial" w:hAnsi="Arial"/>
          <w:sz w:val="24"/>
        </w:rPr>
        <w:t xml:space="preserve">, in the amount of </w:t>
      </w:r>
      <w:r w:rsidRPr="00766C65">
        <w:rPr>
          <w:rFonts w:ascii="Arial" w:hAnsi="Arial"/>
          <w:b/>
          <w:sz w:val="24"/>
        </w:rPr>
        <w:t>$100</w:t>
      </w:r>
      <w:r w:rsidRPr="008725C3">
        <w:rPr>
          <w:rFonts w:ascii="Arial" w:hAnsi="Arial"/>
          <w:b/>
          <w:sz w:val="24"/>
        </w:rPr>
        <w:t xml:space="preserve"> </w:t>
      </w:r>
      <w:r w:rsidRPr="00766C65">
        <w:rPr>
          <w:rFonts w:ascii="Arial" w:hAnsi="Arial"/>
          <w:bCs/>
          <w:sz w:val="24"/>
        </w:rPr>
        <w:t xml:space="preserve">for a </w:t>
      </w:r>
      <w:r w:rsidR="00766C65" w:rsidRPr="00766C65">
        <w:rPr>
          <w:rFonts w:ascii="Arial" w:hAnsi="Arial"/>
          <w:bCs/>
          <w:sz w:val="24"/>
        </w:rPr>
        <w:t>F</w:t>
      </w:r>
      <w:r w:rsidRPr="00766C65">
        <w:rPr>
          <w:rFonts w:ascii="Arial" w:hAnsi="Arial"/>
          <w:bCs/>
          <w:sz w:val="24"/>
        </w:rPr>
        <w:t xml:space="preserve">ull </w:t>
      </w:r>
      <w:r w:rsidR="00766C65" w:rsidRPr="00766C65">
        <w:rPr>
          <w:rFonts w:ascii="Arial" w:hAnsi="Arial"/>
          <w:bCs/>
          <w:sz w:val="24"/>
        </w:rPr>
        <w:t>Y</w:t>
      </w:r>
      <w:r w:rsidRPr="00766C65">
        <w:rPr>
          <w:rFonts w:ascii="Arial" w:hAnsi="Arial"/>
          <w:bCs/>
          <w:sz w:val="24"/>
        </w:rPr>
        <w:t>ear</w:t>
      </w:r>
      <w:r>
        <w:rPr>
          <w:rFonts w:ascii="Arial" w:hAnsi="Arial"/>
          <w:sz w:val="24"/>
        </w:rPr>
        <w:t xml:space="preserve"> Membership.</w:t>
      </w:r>
    </w:p>
    <w:p w14:paraId="758AA2C4" w14:textId="77777777" w:rsidR="00880698" w:rsidRDefault="00880698" w:rsidP="003B4326">
      <w:pPr>
        <w:tabs>
          <w:tab w:val="left" w:pos="3060"/>
          <w:tab w:val="left" w:leader="underscore" w:pos="8640"/>
        </w:tabs>
        <w:jc w:val="center"/>
        <w:rPr>
          <w:rFonts w:ascii="Arial" w:hAnsi="Arial"/>
          <w:sz w:val="24"/>
        </w:rPr>
      </w:pPr>
    </w:p>
    <w:p w14:paraId="3862D0A2" w14:textId="3B179270" w:rsidR="00421BE6" w:rsidRDefault="00421BE6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Please mail completed form</w:t>
      </w:r>
      <w:r w:rsidR="00766C65">
        <w:rPr>
          <w:rFonts w:ascii="Arial" w:hAnsi="Arial"/>
          <w:sz w:val="24"/>
        </w:rPr>
        <w:t xml:space="preserve">, </w:t>
      </w:r>
      <w:proofErr w:type="gramStart"/>
      <w:r w:rsidR="00766C65">
        <w:rPr>
          <w:rFonts w:ascii="Arial" w:hAnsi="Arial"/>
          <w:sz w:val="24"/>
        </w:rPr>
        <w:t xml:space="preserve">documents, </w:t>
      </w:r>
      <w:r w:rsidR="008725C3">
        <w:rPr>
          <w:rFonts w:ascii="Arial" w:hAnsi="Arial"/>
          <w:sz w:val="24"/>
        </w:rPr>
        <w:t xml:space="preserve"> </w:t>
      </w:r>
      <w:r w:rsidR="008725C3" w:rsidRPr="0073690D">
        <w:rPr>
          <w:rFonts w:ascii="Arial" w:hAnsi="Arial"/>
          <w:sz w:val="24"/>
          <w:u w:val="single"/>
        </w:rPr>
        <w:t>and</w:t>
      </w:r>
      <w:proofErr w:type="gramEnd"/>
      <w:r w:rsidR="008725C3">
        <w:rPr>
          <w:rFonts w:ascii="Arial" w:hAnsi="Arial"/>
          <w:sz w:val="24"/>
        </w:rPr>
        <w:t xml:space="preserve"> check for dues</w:t>
      </w:r>
      <w:r>
        <w:rPr>
          <w:rFonts w:ascii="Arial" w:hAnsi="Arial"/>
          <w:sz w:val="24"/>
        </w:rPr>
        <w:t xml:space="preserve"> to:</w:t>
      </w:r>
      <w:r w:rsidR="00880698">
        <w:rPr>
          <w:rFonts w:ascii="Arial" w:hAnsi="Arial"/>
          <w:sz w:val="24"/>
        </w:rPr>
        <w:br/>
      </w:r>
    </w:p>
    <w:p w14:paraId="648BFC55" w14:textId="77777777" w:rsidR="00012DEC" w:rsidRPr="008725C3" w:rsidRDefault="00012DEC">
      <w:pPr>
        <w:jc w:val="center"/>
        <w:rPr>
          <w:rFonts w:ascii="Arial" w:hAnsi="Arial"/>
          <w:b/>
          <w:sz w:val="24"/>
        </w:rPr>
      </w:pPr>
      <w:r w:rsidRPr="008725C3">
        <w:rPr>
          <w:rFonts w:ascii="Arial" w:hAnsi="Arial"/>
          <w:b/>
          <w:sz w:val="24"/>
        </w:rPr>
        <w:t>CFA Society of Houston</w:t>
      </w:r>
    </w:p>
    <w:p w14:paraId="1084294F" w14:textId="0151455A" w:rsidR="00421BE6" w:rsidRPr="008725C3" w:rsidRDefault="00BD68EC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1321 Antoine Drive</w:t>
      </w:r>
      <w:r>
        <w:rPr>
          <w:rFonts w:ascii="Arial" w:hAnsi="Arial"/>
          <w:b/>
          <w:sz w:val="24"/>
        </w:rPr>
        <w:br/>
        <w:t>Houston, Texas 77055</w:t>
      </w:r>
    </w:p>
    <w:p w14:paraId="39317D69" w14:textId="25DE3BB4" w:rsidR="00C6027D" w:rsidRDefault="00C6027D">
      <w:pPr>
        <w:jc w:val="center"/>
        <w:rPr>
          <w:rFonts w:ascii="Arial" w:hAnsi="Arial"/>
          <w:sz w:val="24"/>
        </w:rPr>
      </w:pPr>
    </w:p>
    <w:sectPr w:rsidR="00C6027D" w:rsidSect="009D4E20">
      <w:pgSz w:w="12240" w:h="15840"/>
      <w:pgMar w:top="540" w:right="1800" w:bottom="36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F867D" w14:textId="77777777" w:rsidR="009A6356" w:rsidRDefault="009A6356" w:rsidP="00701FD7">
      <w:r>
        <w:separator/>
      </w:r>
    </w:p>
  </w:endnote>
  <w:endnote w:type="continuationSeparator" w:id="0">
    <w:p w14:paraId="401517FA" w14:textId="77777777" w:rsidR="009A6356" w:rsidRDefault="009A6356" w:rsidP="0070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A1601" w14:textId="77777777" w:rsidR="009A6356" w:rsidRDefault="009A6356" w:rsidP="00701FD7">
      <w:r>
        <w:separator/>
      </w:r>
    </w:p>
  </w:footnote>
  <w:footnote w:type="continuationSeparator" w:id="0">
    <w:p w14:paraId="574095E3" w14:textId="77777777" w:rsidR="009A6356" w:rsidRDefault="009A6356" w:rsidP="00701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3F3A92"/>
    <w:multiLevelType w:val="hybridMultilevel"/>
    <w:tmpl w:val="55DA1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3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74"/>
    <w:rsid w:val="00012DEC"/>
    <w:rsid w:val="001501A3"/>
    <w:rsid w:val="00182B74"/>
    <w:rsid w:val="00241C2A"/>
    <w:rsid w:val="00251284"/>
    <w:rsid w:val="002531CC"/>
    <w:rsid w:val="003050E2"/>
    <w:rsid w:val="003A129E"/>
    <w:rsid w:val="003B4326"/>
    <w:rsid w:val="00411118"/>
    <w:rsid w:val="00421BE6"/>
    <w:rsid w:val="00434DF8"/>
    <w:rsid w:val="0060459E"/>
    <w:rsid w:val="00636DB9"/>
    <w:rsid w:val="0066152B"/>
    <w:rsid w:val="00701FD7"/>
    <w:rsid w:val="0073690D"/>
    <w:rsid w:val="00766C65"/>
    <w:rsid w:val="007C6C3B"/>
    <w:rsid w:val="008725C3"/>
    <w:rsid w:val="00880698"/>
    <w:rsid w:val="008B5EE0"/>
    <w:rsid w:val="009507EF"/>
    <w:rsid w:val="009A6356"/>
    <w:rsid w:val="009D4E20"/>
    <w:rsid w:val="00A01E04"/>
    <w:rsid w:val="00B80F82"/>
    <w:rsid w:val="00BD68EC"/>
    <w:rsid w:val="00C22E74"/>
    <w:rsid w:val="00C6027D"/>
    <w:rsid w:val="00D6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0D2B9ABC"/>
  <w15:docId w15:val="{B45FD727-C301-4217-BFF4-22FDCC36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1A3"/>
  </w:style>
  <w:style w:type="paragraph" w:styleId="Heading1">
    <w:name w:val="heading 1"/>
    <w:basedOn w:val="Normal"/>
    <w:next w:val="Normal"/>
    <w:qFormat/>
    <w:rsid w:val="001501A3"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1501A3"/>
    <w:pPr>
      <w:keepNext/>
      <w:tabs>
        <w:tab w:val="left" w:pos="3060"/>
        <w:tab w:val="left" w:leader="underscore" w:pos="8640"/>
      </w:tabs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B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B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B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01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1FD7"/>
  </w:style>
  <w:style w:type="paragraph" w:styleId="Footer">
    <w:name w:val="footer"/>
    <w:basedOn w:val="Normal"/>
    <w:link w:val="FooterChar"/>
    <w:uiPriority w:val="99"/>
    <w:semiHidden/>
    <w:unhideWhenUsed/>
    <w:rsid w:val="00701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1FD7"/>
  </w:style>
  <w:style w:type="paragraph" w:styleId="ListParagraph">
    <w:name w:val="List Paragraph"/>
    <w:basedOn w:val="Normal"/>
    <w:uiPriority w:val="34"/>
    <w:qFormat/>
    <w:rsid w:val="00880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3D114-9843-45B0-9FE5-012C26EB4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236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Houston Society of Financial Analysts</vt:lpstr>
    </vt:vector>
  </TitlesOfParts>
  <Company>AIM Management Group</Company>
  <LinksUpToDate>false</LinksUpToDate>
  <CharactersWithSpaces>1544</CharactersWithSpaces>
  <SharedDoc>false</SharedDoc>
  <HLinks>
    <vt:vector size="12" baseType="variant">
      <vt:variant>
        <vt:i4>2687033</vt:i4>
      </vt:variant>
      <vt:variant>
        <vt:i4>3</vt:i4>
      </vt:variant>
      <vt:variant>
        <vt:i4>0</vt:i4>
      </vt:variant>
      <vt:variant>
        <vt:i4>5</vt:i4>
      </vt:variant>
      <vt:variant>
        <vt:lpwstr>http://www.cfahouston.org/</vt:lpwstr>
      </vt:variant>
      <vt:variant>
        <vt:lpwstr/>
      </vt:variant>
      <vt:variant>
        <vt:i4>2687033</vt:i4>
      </vt:variant>
      <vt:variant>
        <vt:i4>0</vt:i4>
      </vt:variant>
      <vt:variant>
        <vt:i4>0</vt:i4>
      </vt:variant>
      <vt:variant>
        <vt:i4>5</vt:i4>
      </vt:variant>
      <vt:variant>
        <vt:lpwstr>http://www.cfahouston.org/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Houston Society of Financial Analysts</dc:title>
  <dc:creator>ANDERDF</dc:creator>
  <cp:lastModifiedBy>Grace Klam</cp:lastModifiedBy>
  <cp:revision>6</cp:revision>
  <cp:lastPrinted>2014-04-21T14:47:00Z</cp:lastPrinted>
  <dcterms:created xsi:type="dcterms:W3CDTF">2024-05-02T18:31:00Z</dcterms:created>
  <dcterms:modified xsi:type="dcterms:W3CDTF">2024-05-09T17:43:00Z</dcterms:modified>
</cp:coreProperties>
</file>